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01FB7262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Łódź, dnia</w:t>
      </w:r>
      <w:r w:rsidR="00083567">
        <w:rPr>
          <w:rFonts w:ascii="Arial" w:hAnsi="Arial"/>
          <w:sz w:val="24"/>
        </w:rPr>
        <w:t xml:space="preserve"> 8 </w:t>
      </w:r>
      <w:r w:rsidR="006275BA">
        <w:rPr>
          <w:rFonts w:ascii="Arial" w:hAnsi="Arial"/>
          <w:sz w:val="24"/>
        </w:rPr>
        <w:t>lipca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54768410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6275BA">
        <w:rPr>
          <w:rFonts w:ascii="Arial" w:hAnsi="Arial"/>
          <w:sz w:val="24"/>
        </w:rPr>
        <w:t>21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3A281B6C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 w:rsidR="0048394C">
        <w:rPr>
          <w:rFonts w:ascii="Arial" w:hAnsi="Arial"/>
          <w:sz w:val="24"/>
        </w:rPr>
        <w:t>1</w:t>
      </w:r>
      <w:r w:rsidR="006275BA">
        <w:rPr>
          <w:rFonts w:ascii="Arial" w:hAnsi="Arial"/>
          <w:sz w:val="24"/>
        </w:rPr>
        <w:t>3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0D3EFF5C" w:rsidR="007B3C3C" w:rsidRPr="00A56454" w:rsidRDefault="007B3C3C" w:rsidP="008F59FB">
      <w:pPr>
        <w:spacing w:line="360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</w:t>
      </w:r>
      <w:r w:rsidRPr="00706650">
        <w:rPr>
          <w:rFonts w:ascii="Arial" w:hAnsi="Arial" w:cs="Arial"/>
          <w:sz w:val="24"/>
          <w:szCs w:val="24"/>
        </w:rPr>
        <w:t xml:space="preserve">: </w:t>
      </w:r>
      <w:r w:rsidR="00706650" w:rsidRPr="00706650">
        <w:rPr>
          <w:rFonts w:ascii="Arial" w:hAnsi="Arial" w:cs="Arial"/>
          <w:sz w:val="24"/>
          <w:szCs w:val="24"/>
        </w:rPr>
        <w:t>2024/BZP 00386660/01</w:t>
      </w:r>
    </w:p>
    <w:p w14:paraId="505B545C" w14:textId="2744340F" w:rsidR="007B3C3C" w:rsidRDefault="00706650" w:rsidP="00F07F3F">
      <w:pPr>
        <w:spacing w:before="120" w:after="720" w:line="312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</w:t>
      </w:r>
      <w:r w:rsidR="007B3C3C" w:rsidRPr="008F59FB">
        <w:rPr>
          <w:rFonts w:ascii="Arial" w:hAnsi="Arial"/>
          <w:b/>
          <w:bCs/>
          <w:sz w:val="24"/>
        </w:rPr>
        <w:t>Wykonawcy biorący udział w postępowaniu</w:t>
      </w:r>
    </w:p>
    <w:p w14:paraId="16C125FA" w14:textId="77777777" w:rsidR="008114F8" w:rsidRDefault="008114F8" w:rsidP="008114F8">
      <w:pPr>
        <w:spacing w:after="0" w:line="312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Wyjaśnienie treści SWZ</w:t>
      </w:r>
    </w:p>
    <w:p w14:paraId="75F35C76" w14:textId="2A3D8FC4" w:rsidR="001E7D70" w:rsidRDefault="001E7D70" w:rsidP="008114F8">
      <w:pPr>
        <w:spacing w:after="0" w:line="312" w:lineRule="auto"/>
        <w:rPr>
          <w:rFonts w:ascii="Arial" w:hAnsi="Arial"/>
          <w:b/>
          <w:bCs/>
          <w:sz w:val="24"/>
        </w:rPr>
      </w:pPr>
      <w:r w:rsidRPr="00882DCE">
        <w:rPr>
          <w:rFonts w:ascii="Arial" w:hAnsi="Arial"/>
          <w:b/>
          <w:bCs/>
          <w:sz w:val="24"/>
        </w:rPr>
        <w:t>„Świadczenie usługi hotelarskiej i restauracyjnej podczas dwóch szkoleń, które odbędą się w terminach: 19 – 20 września 2024 r. (I szkolenie) oraz 17 – 18 października 2024 r. (II szkolenie) na terenie województwa łódzkiego”.</w:t>
      </w:r>
    </w:p>
    <w:p w14:paraId="4B5F8DF0" w14:textId="77777777" w:rsidR="005648A1" w:rsidRPr="00882DCE" w:rsidRDefault="005648A1" w:rsidP="008114F8">
      <w:pPr>
        <w:spacing w:after="0" w:line="312" w:lineRule="auto"/>
        <w:rPr>
          <w:rFonts w:ascii="Arial" w:hAnsi="Arial"/>
          <w:b/>
          <w:bCs/>
          <w:sz w:val="24"/>
        </w:rPr>
      </w:pPr>
    </w:p>
    <w:p w14:paraId="1CF1B9E0" w14:textId="10859F54" w:rsidR="008114F8" w:rsidRPr="005648A1" w:rsidRDefault="008114F8" w:rsidP="008114F8">
      <w:pPr>
        <w:suppressAutoHyphens/>
        <w:autoSpaceDE w:val="0"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5648A1">
        <w:rPr>
          <w:rFonts w:ascii="Arial" w:hAnsi="Arial" w:cs="Arial"/>
          <w:sz w:val="24"/>
          <w:szCs w:val="24"/>
          <w:lang w:eastAsia="ar-SA"/>
        </w:rPr>
        <w:t>Działając zgodnie z art. 284 ust. 1 i 6 oraz art. 286 ust. 1 ustawy</w:t>
      </w:r>
      <w:r w:rsidRPr="005648A1">
        <w:rPr>
          <w:rFonts w:ascii="Arial" w:hAnsi="Arial" w:cs="Arial"/>
          <w:bCs/>
          <w:sz w:val="24"/>
          <w:szCs w:val="24"/>
        </w:rPr>
        <w:t xml:space="preserve"> z dnia 11 września 2019 r. Prawo zamówień publicznych (</w:t>
      </w:r>
      <w:proofErr w:type="spellStart"/>
      <w:r w:rsidRPr="005648A1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5648A1">
        <w:rPr>
          <w:rFonts w:ascii="Arial" w:hAnsi="Arial" w:cs="Arial"/>
          <w:bCs/>
          <w:sz w:val="24"/>
          <w:szCs w:val="24"/>
        </w:rPr>
        <w:t>. Dz. U. z 202</w:t>
      </w:r>
      <w:r w:rsidR="005648A1">
        <w:rPr>
          <w:rFonts w:ascii="Arial" w:hAnsi="Arial" w:cs="Arial"/>
          <w:bCs/>
          <w:sz w:val="24"/>
          <w:szCs w:val="24"/>
        </w:rPr>
        <w:t>3</w:t>
      </w:r>
      <w:r w:rsidRPr="005648A1">
        <w:rPr>
          <w:rFonts w:ascii="Arial" w:hAnsi="Arial" w:cs="Arial"/>
          <w:bCs/>
          <w:sz w:val="24"/>
          <w:szCs w:val="24"/>
        </w:rPr>
        <w:t xml:space="preserve"> r. poz. </w:t>
      </w:r>
      <w:r w:rsidR="005648A1">
        <w:rPr>
          <w:rFonts w:ascii="Arial" w:hAnsi="Arial" w:cs="Arial"/>
          <w:bCs/>
          <w:sz w:val="24"/>
          <w:szCs w:val="24"/>
        </w:rPr>
        <w:t>1605</w:t>
      </w:r>
      <w:r w:rsidRPr="005648A1">
        <w:rPr>
          <w:rFonts w:ascii="Arial" w:hAnsi="Arial" w:cs="Arial"/>
          <w:bCs/>
          <w:sz w:val="24"/>
          <w:szCs w:val="24"/>
        </w:rPr>
        <w:t xml:space="preserve"> ze zm.) </w:t>
      </w:r>
      <w:r w:rsidRPr="005648A1">
        <w:rPr>
          <w:rFonts w:ascii="Arial" w:hAnsi="Arial" w:cs="Arial"/>
          <w:sz w:val="24"/>
          <w:szCs w:val="24"/>
          <w:lang w:eastAsia="ar-SA"/>
        </w:rPr>
        <w:t>Zamawiający informuje o pytaniach  jakie wpłynęły do treści SWZ</w:t>
      </w:r>
      <w:r w:rsidR="00083567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5648A1">
        <w:rPr>
          <w:rFonts w:ascii="Arial" w:hAnsi="Arial" w:cs="Arial"/>
          <w:sz w:val="24"/>
          <w:szCs w:val="24"/>
          <w:lang w:eastAsia="ar-SA"/>
        </w:rPr>
        <w:t>o odpowiedziach, jakich udzielił Zamawiający</w:t>
      </w:r>
      <w:r w:rsidR="00083567">
        <w:rPr>
          <w:rFonts w:ascii="Arial" w:hAnsi="Arial" w:cs="Arial"/>
          <w:sz w:val="24"/>
          <w:szCs w:val="24"/>
          <w:lang w:eastAsia="ar-SA"/>
        </w:rPr>
        <w:t>,</w:t>
      </w:r>
      <w:r w:rsidRPr="005648A1">
        <w:rPr>
          <w:rFonts w:ascii="Arial" w:hAnsi="Arial" w:cs="Arial"/>
          <w:sz w:val="24"/>
          <w:szCs w:val="24"/>
          <w:lang w:eastAsia="ar-SA"/>
        </w:rPr>
        <w:t xml:space="preserve"> oraz o zmianie treści SWZ.</w:t>
      </w:r>
    </w:p>
    <w:p w14:paraId="00747FC6" w14:textId="638A3E85" w:rsidR="008114F8" w:rsidRPr="005648A1" w:rsidRDefault="008114F8" w:rsidP="008114F8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Hlk127954770"/>
      <w:bookmarkStart w:id="1" w:name="_Hlk171347940"/>
      <w:r w:rsidRPr="005648A1">
        <w:rPr>
          <w:rFonts w:ascii="Arial" w:hAnsi="Arial" w:cs="Arial"/>
          <w:b/>
          <w:sz w:val="24"/>
          <w:szCs w:val="24"/>
        </w:rPr>
        <w:t xml:space="preserve">Pytanie nr 1: </w:t>
      </w:r>
      <w:bookmarkEnd w:id="0"/>
    </w:p>
    <w:p w14:paraId="1664D82E" w14:textId="03BD5C9E" w:rsidR="005648A1" w:rsidRPr="005648A1" w:rsidRDefault="005648A1" w:rsidP="005648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bookmarkStart w:id="2" w:name="_Hlk127954741"/>
      <w:bookmarkEnd w:id="1"/>
      <w:r>
        <w:rPr>
          <w:rFonts w:ascii="Arial" w:hAnsi="Arial" w:cs="Arial"/>
          <w:kern w:val="0"/>
          <w:sz w:val="24"/>
          <w:szCs w:val="24"/>
        </w:rPr>
        <w:t>S</w:t>
      </w:r>
      <w:r w:rsidRPr="005648A1">
        <w:rPr>
          <w:rFonts w:ascii="Arial" w:hAnsi="Arial" w:cs="Arial"/>
          <w:kern w:val="0"/>
          <w:sz w:val="24"/>
          <w:szCs w:val="24"/>
        </w:rPr>
        <w:t>kładam wniosek o zmianę treści Specyfikacji Warunków Zamówienia dotyczącej</w:t>
      </w:r>
    </w:p>
    <w:p w14:paraId="0CCFEA62" w14:textId="534DFFE8" w:rsidR="005648A1" w:rsidRPr="005648A1" w:rsidRDefault="005648A1" w:rsidP="005648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5648A1">
        <w:rPr>
          <w:rFonts w:ascii="Arial" w:hAnsi="Arial" w:cs="Arial"/>
          <w:kern w:val="0"/>
          <w:sz w:val="24"/>
          <w:szCs w:val="24"/>
        </w:rPr>
        <w:t>postępowania na „Świadczenie usługi hotelarskiej i restauracyjnej podczas dwóch szkoleń,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które odbędą się w terminach: 19 – 20 września 2024 r. (I szkolenie) oraz 17 – 18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października 2024 r. (II szkolenie) na terenie województwa łódzkiego”.</w:t>
      </w:r>
    </w:p>
    <w:p w14:paraId="4A92F279" w14:textId="61388B61" w:rsidR="005648A1" w:rsidRPr="005648A1" w:rsidRDefault="005648A1" w:rsidP="005648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5648A1">
        <w:rPr>
          <w:rFonts w:ascii="Arial" w:hAnsi="Arial" w:cs="Arial"/>
          <w:kern w:val="0"/>
          <w:sz w:val="24"/>
          <w:szCs w:val="24"/>
        </w:rPr>
        <w:t>W załączniku nr 1 do SWZ, tj. formularzu ofertowym, w tabeli nr 2 Zamawiający zawarł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mieszane stawki podatkowe VAT dla różnych pozycji gastronomicznych i hotelarskich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r w:rsidRPr="005648A1">
        <w:rPr>
          <w:rFonts w:ascii="Arial" w:hAnsi="Arial" w:cs="Arial"/>
          <w:kern w:val="0"/>
          <w:sz w:val="24"/>
          <w:szCs w:val="24"/>
        </w:rPr>
        <w:t>Pragniemy zwrócić uwagę, że zgodnie z obowiązującymi przepisami prawa podatkowego jaki również orzecznictwem, „…W sytuacji, gdy jedna usługa obejmuje z ekonomicznego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punktu widzenia kilka świadczeń, usługa ta nie powinna być sztucznie dzielona dla celów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podatkowych”. Stanowisko takie wynika z orzecznictwa TSUE w wyroku z dnia 27.10.2005,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sygn. akt C-41/04.</w:t>
      </w:r>
    </w:p>
    <w:p w14:paraId="29A55107" w14:textId="77777777" w:rsidR="005648A1" w:rsidRDefault="005648A1" w:rsidP="005648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5648A1">
        <w:rPr>
          <w:rFonts w:ascii="Arial" w:hAnsi="Arial" w:cs="Arial"/>
          <w:kern w:val="0"/>
          <w:sz w:val="24"/>
          <w:szCs w:val="24"/>
        </w:rPr>
        <w:lastRenderedPageBreak/>
        <w:t>Z uwagi na fakt, iż w przedmiotowej sprawie zawarta jest jedna umowa na świadczenie usług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i umowa ta nie jest zawarta oddzielnie na świadczenie każdej z usług (najmu sali,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wyżywienia, noclegu) a Zleceniodawca oczekuje określonego rezultatu i przewiduje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określone wynagrodzenie – to przedmiotem umowy będzie jedna usługa kompleksowa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r w:rsidRPr="005648A1">
        <w:rPr>
          <w:rFonts w:ascii="Arial" w:hAnsi="Arial" w:cs="Arial"/>
          <w:kern w:val="0"/>
          <w:sz w:val="24"/>
          <w:szCs w:val="24"/>
        </w:rPr>
        <w:t>Wobec powyższego przedmiotem zawartej umowy będzie jedna usługa kompleksowa,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48A1">
        <w:rPr>
          <w:rFonts w:ascii="Arial" w:hAnsi="Arial" w:cs="Arial"/>
          <w:kern w:val="0"/>
          <w:sz w:val="24"/>
          <w:szCs w:val="24"/>
        </w:rPr>
        <w:t>powinna ona zostać opodatkowana 23% stawką podatku VAT.”</w:t>
      </w:r>
    </w:p>
    <w:p w14:paraId="2E1F25B0" w14:textId="77777777" w:rsidR="005648A1" w:rsidRDefault="008114F8" w:rsidP="005648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3" w:name="_Hlk171348903"/>
      <w:r w:rsidRPr="005648A1">
        <w:rPr>
          <w:rFonts w:ascii="Arial" w:hAnsi="Arial" w:cs="Arial"/>
          <w:b/>
          <w:bCs/>
          <w:sz w:val="24"/>
          <w:szCs w:val="24"/>
        </w:rPr>
        <w:t>Odpowiedź Zamawiającego:</w:t>
      </w:r>
      <w:r w:rsidRPr="005648A1"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27954941"/>
      <w:bookmarkEnd w:id="2"/>
    </w:p>
    <w:bookmarkEnd w:id="3"/>
    <w:p w14:paraId="67DD4346" w14:textId="12802EAE" w:rsidR="00721C2A" w:rsidRPr="00083567" w:rsidRDefault="00AF68CB" w:rsidP="0008356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48A1">
        <w:rPr>
          <w:rFonts w:ascii="Arial" w:hAnsi="Arial" w:cs="Arial"/>
          <w:sz w:val="24"/>
          <w:szCs w:val="24"/>
        </w:rPr>
        <w:t>Przedmiotowe postępowanie nie jest usługą kompleksową, ponieważ głównym zadaniem Zamawiającego jest przeprowadzenie szkolenia, podczas którego będzie świadczona usługa hotelarsko - restauracyjna będąca przedmiotem niniejszego postępowania.</w:t>
      </w:r>
      <w:bookmarkEnd w:id="4"/>
      <w:r w:rsidR="00083567">
        <w:rPr>
          <w:rFonts w:ascii="Arial" w:hAnsi="Arial" w:cs="Arial"/>
          <w:sz w:val="24"/>
          <w:szCs w:val="24"/>
        </w:rPr>
        <w:t xml:space="preserve"> </w:t>
      </w:r>
      <w:r w:rsidR="005648A1" w:rsidRPr="005648A1">
        <w:rPr>
          <w:rFonts w:ascii="Arial" w:hAnsi="Arial" w:cs="Arial"/>
          <w:sz w:val="24"/>
          <w:szCs w:val="24"/>
        </w:rPr>
        <w:t>Zgodnie z rozdziałem XIX ust. 5 Specyfikacji Warunków Zamówienia Wykonawca przygotowując ofertę winien zastosować właściwe stawki podatku VAT zgodnie z ustawą z dnia 11 marca 2004 r. o podatku od towarów i usług (Dz. U. z 202</w:t>
      </w:r>
      <w:r>
        <w:rPr>
          <w:rFonts w:ascii="Arial" w:hAnsi="Arial" w:cs="Arial"/>
          <w:sz w:val="24"/>
          <w:szCs w:val="24"/>
        </w:rPr>
        <w:t>4</w:t>
      </w:r>
      <w:r w:rsidR="005648A1" w:rsidRPr="005648A1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361</w:t>
      </w:r>
      <w:r w:rsidR="005648A1" w:rsidRPr="005648A1">
        <w:rPr>
          <w:rFonts w:ascii="Arial" w:hAnsi="Arial" w:cs="Arial"/>
          <w:sz w:val="24"/>
          <w:szCs w:val="24"/>
        </w:rPr>
        <w:t>)  oraz rozporządzeniami wykonawczymi do ustawy. Zgodnie z art. 41 pkt. 12f  ustawy z dnia 11.03.2004r. o podatku od towarów i usług (Dz. U. z 202</w:t>
      </w:r>
      <w:r>
        <w:rPr>
          <w:rFonts w:ascii="Arial" w:hAnsi="Arial" w:cs="Arial"/>
          <w:sz w:val="24"/>
          <w:szCs w:val="24"/>
        </w:rPr>
        <w:t>4</w:t>
      </w:r>
      <w:r w:rsidR="005648A1" w:rsidRPr="005648A1">
        <w:rPr>
          <w:rFonts w:ascii="Arial" w:hAnsi="Arial" w:cs="Arial"/>
          <w:sz w:val="24"/>
          <w:szCs w:val="24"/>
        </w:rPr>
        <w:t xml:space="preserve"> poz.)  podatek na  usługę restauracyjną (przyrządzenie posiłku, jego przygotowanie do podania  oraz podanie klientowi do spożycia) wynosi 8 % VAT za wyjątkiem sprzedaży napojów, przy przygotowywaniu których jest wykorzystywany napar z kawy lub herbaty, niezależnie od udziału procentowego tego naparu w przygotowywanym napoju, gdzie stawka podatku VAT wynosi 23 %. Zgodnie zatem z ww. przepisem 23% stawkę podatku VAT należy zastosować w przypadku niniejszego postępowania do serwisu kawy i herbaty. </w:t>
      </w:r>
      <w:r w:rsidR="005648A1" w:rsidRPr="005648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0080101" w14:textId="77777777" w:rsidR="00F74CC6" w:rsidRDefault="00721C2A" w:rsidP="008114F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związku z powyższym </w:t>
      </w:r>
      <w:r w:rsidRPr="00721C2A">
        <w:rPr>
          <w:rFonts w:ascii="Arial" w:hAnsi="Arial" w:cs="Arial"/>
          <w:bCs/>
          <w:sz w:val="24"/>
          <w:szCs w:val="24"/>
        </w:rPr>
        <w:t>Zamawiający podtrzymuje zapisy SWZ</w:t>
      </w:r>
      <w:r>
        <w:rPr>
          <w:rFonts w:ascii="Arial" w:hAnsi="Arial" w:cs="Arial"/>
          <w:bCs/>
          <w:sz w:val="24"/>
          <w:szCs w:val="24"/>
        </w:rPr>
        <w:t>.</w:t>
      </w:r>
      <w:r w:rsidR="005648A1" w:rsidRPr="005648A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2E0B862" w14:textId="19A87E75" w:rsidR="008114F8" w:rsidRPr="005648A1" w:rsidRDefault="005648A1" w:rsidP="008114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648A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58BAF1C2" w14:textId="317739EF" w:rsidR="00721C2A" w:rsidRDefault="00721C2A" w:rsidP="00721C2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48A1">
        <w:rPr>
          <w:rFonts w:ascii="Arial" w:hAnsi="Arial" w:cs="Arial"/>
          <w:b/>
          <w:sz w:val="24"/>
          <w:szCs w:val="24"/>
        </w:rPr>
        <w:t xml:space="preserve">Pytanie nr </w:t>
      </w:r>
      <w:r>
        <w:rPr>
          <w:rFonts w:ascii="Arial" w:hAnsi="Arial" w:cs="Arial"/>
          <w:b/>
          <w:sz w:val="24"/>
          <w:szCs w:val="24"/>
        </w:rPr>
        <w:t>2</w:t>
      </w:r>
      <w:r w:rsidRPr="005648A1">
        <w:rPr>
          <w:rFonts w:ascii="Arial" w:hAnsi="Arial" w:cs="Arial"/>
          <w:b/>
          <w:sz w:val="24"/>
          <w:szCs w:val="24"/>
        </w:rPr>
        <w:t xml:space="preserve">: </w:t>
      </w:r>
    </w:p>
    <w:p w14:paraId="153A0B88" w14:textId="2C65BBAA" w:rsidR="00721C2A" w:rsidRDefault="00721C2A" w:rsidP="0072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</w:t>
      </w:r>
      <w:r w:rsidRPr="00721C2A">
        <w:rPr>
          <w:rFonts w:ascii="Arial" w:hAnsi="Arial" w:cs="Arial"/>
          <w:kern w:val="0"/>
          <w:sz w:val="24"/>
          <w:szCs w:val="24"/>
        </w:rPr>
        <w:t>ragniemy zwrócić uwagę że w formularzu ofertowym w tabeli nr 2 zawarli państwo 92 kolacje w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21C2A">
        <w:rPr>
          <w:rFonts w:ascii="Arial" w:hAnsi="Arial" w:cs="Arial"/>
          <w:kern w:val="0"/>
          <w:sz w:val="24"/>
          <w:szCs w:val="24"/>
        </w:rPr>
        <w:t xml:space="preserve">drugich dniach szkoleń ( 20 września oraz 18 października) </w:t>
      </w:r>
      <w:r>
        <w:rPr>
          <w:rFonts w:ascii="Arial" w:hAnsi="Arial" w:cs="Arial"/>
          <w:kern w:val="0"/>
          <w:sz w:val="24"/>
          <w:szCs w:val="24"/>
        </w:rPr>
        <w:t>–</w:t>
      </w:r>
      <w:r w:rsidRPr="00721C2A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z </w:t>
      </w:r>
      <w:r w:rsidRPr="00721C2A">
        <w:rPr>
          <w:rFonts w:ascii="Arial" w:hAnsi="Arial" w:cs="Arial"/>
          <w:kern w:val="0"/>
          <w:sz w:val="24"/>
          <w:szCs w:val="24"/>
        </w:rPr>
        <w:t>harmonogramu wynika że drugiego dnia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21C2A">
        <w:rPr>
          <w:rFonts w:ascii="Arial" w:hAnsi="Arial" w:cs="Arial"/>
          <w:kern w:val="0"/>
          <w:sz w:val="24"/>
          <w:szCs w:val="24"/>
        </w:rPr>
        <w:t>szkolenia zarówno - 20 września jak i 18 października opuszczają Państwo obiekty po obiedzie, proszę 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21C2A">
        <w:rPr>
          <w:rFonts w:ascii="Arial" w:hAnsi="Arial" w:cs="Arial"/>
          <w:kern w:val="0"/>
          <w:sz w:val="24"/>
          <w:szCs w:val="24"/>
        </w:rPr>
        <w:t>wyjaśnienie czy jest to po prostu błąd czy zamierzają Państwo jednak skorzystać z kolacji.</w:t>
      </w:r>
    </w:p>
    <w:p w14:paraId="109D26D2" w14:textId="77777777" w:rsidR="00330D3F" w:rsidRDefault="00330D3F" w:rsidP="00330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D460971" w14:textId="77777777" w:rsidR="00F74CC6" w:rsidRDefault="00F74CC6" w:rsidP="00330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1682B2" w14:textId="77777777" w:rsidR="00330D3F" w:rsidRDefault="00330D3F" w:rsidP="00330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A843A8" w14:textId="77777777" w:rsidR="00F74CC6" w:rsidRDefault="00F74CC6" w:rsidP="00330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8A73CB" w14:textId="02E52AD1" w:rsidR="00330D3F" w:rsidRDefault="00330D3F" w:rsidP="00330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648A1">
        <w:rPr>
          <w:rFonts w:ascii="Arial" w:hAnsi="Arial" w:cs="Arial"/>
          <w:b/>
          <w:bCs/>
          <w:sz w:val="24"/>
          <w:szCs w:val="24"/>
        </w:rPr>
        <w:t>Odpowiedź Zamawiającego:</w:t>
      </w:r>
      <w:r w:rsidRPr="005648A1">
        <w:rPr>
          <w:rFonts w:ascii="Arial" w:hAnsi="Arial" w:cs="Arial"/>
          <w:bCs/>
          <w:sz w:val="24"/>
          <w:szCs w:val="24"/>
        </w:rPr>
        <w:t xml:space="preserve"> </w:t>
      </w:r>
    </w:p>
    <w:p w14:paraId="1397334C" w14:textId="77777777" w:rsidR="00330D3F" w:rsidRDefault="00330D3F" w:rsidP="0072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338B6CBB" w14:textId="77777777" w:rsidR="00330D3F" w:rsidRDefault="00330D3F" w:rsidP="00330D3F">
      <w:pPr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Zamawiający zmodyfikował Załącznik nr 1 do SWZ Formularz ofertowy, oraz zamieścił go na stronie, gdzie prowadzone jest postępowanie.</w:t>
      </w:r>
    </w:p>
    <w:p w14:paraId="5ECC3369" w14:textId="7DE6CF78" w:rsidR="00330D3F" w:rsidRPr="00083567" w:rsidRDefault="00330D3F" w:rsidP="00330D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83567">
        <w:rPr>
          <w:rFonts w:ascii="Arial" w:hAnsi="Arial" w:cs="Arial"/>
          <w:b/>
          <w:bCs/>
          <w:sz w:val="24"/>
          <w:szCs w:val="24"/>
        </w:rPr>
        <w:t>Jednocześnie Zamawiający informuj</w:t>
      </w:r>
      <w:r w:rsidR="00083567">
        <w:rPr>
          <w:rFonts w:ascii="Arial" w:hAnsi="Arial" w:cs="Arial"/>
          <w:b/>
          <w:bCs/>
          <w:sz w:val="24"/>
          <w:szCs w:val="24"/>
        </w:rPr>
        <w:t xml:space="preserve">e, </w:t>
      </w:r>
      <w:r w:rsidRPr="00083567">
        <w:rPr>
          <w:rFonts w:ascii="Arial" w:hAnsi="Arial" w:cs="Arial"/>
          <w:b/>
          <w:bCs/>
          <w:sz w:val="24"/>
          <w:szCs w:val="24"/>
        </w:rPr>
        <w:t>iż ulega termin składania</w:t>
      </w:r>
      <w:r w:rsidR="00083567">
        <w:rPr>
          <w:rFonts w:ascii="Arial" w:hAnsi="Arial" w:cs="Arial"/>
          <w:b/>
          <w:bCs/>
          <w:sz w:val="24"/>
          <w:szCs w:val="24"/>
        </w:rPr>
        <w:t xml:space="preserve"> i  </w:t>
      </w:r>
      <w:r w:rsidRPr="00083567">
        <w:rPr>
          <w:rFonts w:ascii="Arial" w:hAnsi="Arial" w:cs="Arial"/>
          <w:b/>
          <w:bCs/>
          <w:sz w:val="24"/>
          <w:szCs w:val="24"/>
        </w:rPr>
        <w:t>otwarcia</w:t>
      </w:r>
      <w:r w:rsidR="00083567">
        <w:rPr>
          <w:rFonts w:ascii="Arial" w:hAnsi="Arial" w:cs="Arial"/>
          <w:b/>
          <w:bCs/>
          <w:sz w:val="24"/>
          <w:szCs w:val="24"/>
        </w:rPr>
        <w:t xml:space="preserve"> ofert, oraz termin związania ofertą.</w:t>
      </w:r>
      <w:r w:rsidRPr="000835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DD235A" w14:textId="77777777" w:rsidR="00330D3F" w:rsidRPr="00083567" w:rsidRDefault="00330D3F" w:rsidP="00330D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0A21639" w14:textId="77777777" w:rsidR="00330D3F" w:rsidRDefault="00330D3F" w:rsidP="00330D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83567">
        <w:rPr>
          <w:rFonts w:ascii="Arial" w:hAnsi="Arial" w:cs="Arial"/>
          <w:b/>
          <w:bCs/>
          <w:sz w:val="24"/>
          <w:szCs w:val="24"/>
        </w:rPr>
        <w:t>Było :</w:t>
      </w:r>
    </w:p>
    <w:p w14:paraId="37AAD975" w14:textId="4036CD7D" w:rsidR="00083567" w:rsidRPr="00083567" w:rsidRDefault="00083567" w:rsidP="00330D3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171349212"/>
      <w:r w:rsidRPr="00083567">
        <w:rPr>
          <w:rFonts w:ascii="Arial" w:hAnsi="Arial" w:cs="Arial"/>
          <w:sz w:val="24"/>
          <w:szCs w:val="24"/>
        </w:rPr>
        <w:t>Termin związania ofertą: 08.08.2024 r.</w:t>
      </w:r>
    </w:p>
    <w:p w14:paraId="153B8371" w14:textId="78FF1F91" w:rsidR="00330D3F" w:rsidRPr="00083567" w:rsidRDefault="00330D3F" w:rsidP="00330D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567">
        <w:rPr>
          <w:rFonts w:ascii="Arial" w:hAnsi="Arial" w:cs="Arial"/>
          <w:sz w:val="24"/>
          <w:szCs w:val="24"/>
        </w:rPr>
        <w:t xml:space="preserve">Termin składania ofert: </w:t>
      </w:r>
      <w:bookmarkStart w:id="6" w:name="_Hlk171349176"/>
      <w:r w:rsidR="00083567">
        <w:rPr>
          <w:rFonts w:ascii="Arial" w:hAnsi="Arial" w:cs="Arial"/>
          <w:sz w:val="24"/>
          <w:szCs w:val="24"/>
        </w:rPr>
        <w:t>10.07.2024</w:t>
      </w:r>
      <w:r w:rsidRPr="00083567">
        <w:rPr>
          <w:rFonts w:ascii="Arial" w:hAnsi="Arial" w:cs="Arial"/>
          <w:sz w:val="24"/>
          <w:szCs w:val="24"/>
        </w:rPr>
        <w:t xml:space="preserve"> </w:t>
      </w:r>
      <w:bookmarkEnd w:id="6"/>
      <w:r w:rsidRPr="00083567">
        <w:rPr>
          <w:rFonts w:ascii="Arial" w:hAnsi="Arial" w:cs="Arial"/>
          <w:sz w:val="24"/>
          <w:szCs w:val="24"/>
        </w:rPr>
        <w:t xml:space="preserve">godz. </w:t>
      </w:r>
      <w:r w:rsidR="00083567">
        <w:rPr>
          <w:rFonts w:ascii="Arial" w:hAnsi="Arial" w:cs="Arial"/>
          <w:sz w:val="24"/>
          <w:szCs w:val="24"/>
        </w:rPr>
        <w:t>8</w:t>
      </w:r>
      <w:r w:rsidRPr="00083567">
        <w:rPr>
          <w:rFonts w:ascii="Arial" w:hAnsi="Arial" w:cs="Arial"/>
          <w:sz w:val="24"/>
          <w:szCs w:val="24"/>
        </w:rPr>
        <w:t xml:space="preserve">:00 </w:t>
      </w:r>
    </w:p>
    <w:p w14:paraId="272E4DE9" w14:textId="35F998A6" w:rsidR="00330D3F" w:rsidRPr="00083567" w:rsidRDefault="00330D3F" w:rsidP="00330D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567">
        <w:rPr>
          <w:rFonts w:ascii="Arial" w:hAnsi="Arial" w:cs="Arial"/>
          <w:sz w:val="24"/>
          <w:szCs w:val="24"/>
        </w:rPr>
        <w:t xml:space="preserve">Termin otwarcia ofert: </w:t>
      </w:r>
      <w:r w:rsidR="00083567">
        <w:rPr>
          <w:rFonts w:ascii="Arial" w:hAnsi="Arial" w:cs="Arial"/>
          <w:sz w:val="24"/>
          <w:szCs w:val="24"/>
        </w:rPr>
        <w:t>1</w:t>
      </w:r>
      <w:r w:rsidR="00083567">
        <w:rPr>
          <w:rFonts w:ascii="Arial" w:hAnsi="Arial" w:cs="Arial"/>
          <w:sz w:val="24"/>
          <w:szCs w:val="24"/>
        </w:rPr>
        <w:t>0</w:t>
      </w:r>
      <w:r w:rsidR="00083567">
        <w:rPr>
          <w:rFonts w:ascii="Arial" w:hAnsi="Arial" w:cs="Arial"/>
          <w:sz w:val="24"/>
          <w:szCs w:val="24"/>
        </w:rPr>
        <w:t>.07.2024</w:t>
      </w:r>
      <w:r w:rsidR="00083567" w:rsidRPr="00083567">
        <w:rPr>
          <w:rFonts w:ascii="Arial" w:hAnsi="Arial" w:cs="Arial"/>
          <w:sz w:val="24"/>
          <w:szCs w:val="24"/>
        </w:rPr>
        <w:t xml:space="preserve"> </w:t>
      </w:r>
      <w:r w:rsidRPr="00083567">
        <w:rPr>
          <w:rFonts w:ascii="Arial" w:hAnsi="Arial" w:cs="Arial"/>
          <w:sz w:val="24"/>
          <w:szCs w:val="24"/>
        </w:rPr>
        <w:t>godz</w:t>
      </w:r>
      <w:r w:rsidR="00083567">
        <w:rPr>
          <w:rFonts w:ascii="Arial" w:hAnsi="Arial" w:cs="Arial"/>
          <w:sz w:val="24"/>
          <w:szCs w:val="24"/>
        </w:rPr>
        <w:t>.</w:t>
      </w:r>
      <w:r w:rsidRPr="00083567">
        <w:rPr>
          <w:rFonts w:ascii="Arial" w:hAnsi="Arial" w:cs="Arial"/>
          <w:sz w:val="24"/>
          <w:szCs w:val="24"/>
        </w:rPr>
        <w:t xml:space="preserve"> </w:t>
      </w:r>
      <w:r w:rsidR="00083567">
        <w:rPr>
          <w:rFonts w:ascii="Arial" w:hAnsi="Arial" w:cs="Arial"/>
          <w:sz w:val="24"/>
          <w:szCs w:val="24"/>
        </w:rPr>
        <w:t>9</w:t>
      </w:r>
      <w:r w:rsidRPr="00083567">
        <w:rPr>
          <w:rFonts w:ascii="Arial" w:hAnsi="Arial" w:cs="Arial"/>
          <w:sz w:val="24"/>
          <w:szCs w:val="24"/>
        </w:rPr>
        <w:t>:00</w:t>
      </w:r>
    </w:p>
    <w:bookmarkEnd w:id="5"/>
    <w:p w14:paraId="366F9E8A" w14:textId="77777777" w:rsidR="00330D3F" w:rsidRPr="00083567" w:rsidRDefault="00330D3F" w:rsidP="00330D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21E521" w14:textId="77777777" w:rsidR="00330D3F" w:rsidRPr="00083567" w:rsidRDefault="00330D3F" w:rsidP="00330D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83567">
        <w:rPr>
          <w:rFonts w:ascii="Arial" w:hAnsi="Arial" w:cs="Arial"/>
          <w:b/>
          <w:bCs/>
          <w:sz w:val="24"/>
          <w:szCs w:val="24"/>
        </w:rPr>
        <w:t xml:space="preserve">Jest: </w:t>
      </w:r>
    </w:p>
    <w:p w14:paraId="1AD7F519" w14:textId="5DC5A996" w:rsidR="00083567" w:rsidRPr="00083567" w:rsidRDefault="00083567" w:rsidP="000835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567">
        <w:rPr>
          <w:rFonts w:ascii="Arial" w:hAnsi="Arial" w:cs="Arial"/>
          <w:sz w:val="24"/>
          <w:szCs w:val="24"/>
        </w:rPr>
        <w:t xml:space="preserve">Termin związania ofertą: </w:t>
      </w:r>
      <w:r>
        <w:rPr>
          <w:rFonts w:ascii="Arial" w:hAnsi="Arial" w:cs="Arial"/>
          <w:sz w:val="24"/>
          <w:szCs w:val="24"/>
        </w:rPr>
        <w:t>13</w:t>
      </w:r>
      <w:r w:rsidRPr="00083567">
        <w:rPr>
          <w:rFonts w:ascii="Arial" w:hAnsi="Arial" w:cs="Arial"/>
          <w:sz w:val="24"/>
          <w:szCs w:val="24"/>
        </w:rPr>
        <w:t>.08.2024 r.</w:t>
      </w:r>
    </w:p>
    <w:p w14:paraId="69E2780D" w14:textId="62006BC5" w:rsidR="00083567" w:rsidRPr="00083567" w:rsidRDefault="00083567" w:rsidP="000835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567">
        <w:rPr>
          <w:rFonts w:ascii="Arial" w:hAnsi="Arial" w:cs="Arial"/>
          <w:sz w:val="24"/>
          <w:szCs w:val="24"/>
        </w:rPr>
        <w:t xml:space="preserve">Termin składania ofert: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.07.2024</w:t>
      </w:r>
      <w:r w:rsidRPr="00083567">
        <w:rPr>
          <w:rFonts w:ascii="Arial" w:hAnsi="Arial" w:cs="Arial"/>
          <w:sz w:val="24"/>
          <w:szCs w:val="24"/>
        </w:rPr>
        <w:t xml:space="preserve"> godz. </w:t>
      </w:r>
      <w:r>
        <w:rPr>
          <w:rFonts w:ascii="Arial" w:hAnsi="Arial" w:cs="Arial"/>
          <w:sz w:val="24"/>
          <w:szCs w:val="24"/>
        </w:rPr>
        <w:t>8</w:t>
      </w:r>
      <w:r w:rsidRPr="00083567">
        <w:rPr>
          <w:rFonts w:ascii="Arial" w:hAnsi="Arial" w:cs="Arial"/>
          <w:sz w:val="24"/>
          <w:szCs w:val="24"/>
        </w:rPr>
        <w:t xml:space="preserve">:00 </w:t>
      </w:r>
    </w:p>
    <w:p w14:paraId="30247EDD" w14:textId="5B7A9B9B" w:rsidR="00083567" w:rsidRPr="00083567" w:rsidRDefault="00083567" w:rsidP="000835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567">
        <w:rPr>
          <w:rFonts w:ascii="Arial" w:hAnsi="Arial" w:cs="Arial"/>
          <w:sz w:val="24"/>
          <w:szCs w:val="24"/>
        </w:rPr>
        <w:t xml:space="preserve">Termin otwarcia ofert: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.07.2024</w:t>
      </w:r>
      <w:r w:rsidRPr="00083567">
        <w:rPr>
          <w:rFonts w:ascii="Arial" w:hAnsi="Arial" w:cs="Arial"/>
          <w:sz w:val="24"/>
          <w:szCs w:val="24"/>
        </w:rPr>
        <w:t xml:space="preserve"> godz</w:t>
      </w:r>
      <w:r>
        <w:rPr>
          <w:rFonts w:ascii="Arial" w:hAnsi="Arial" w:cs="Arial"/>
          <w:sz w:val="24"/>
          <w:szCs w:val="24"/>
        </w:rPr>
        <w:t>.</w:t>
      </w:r>
      <w:r w:rsidRPr="00083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Pr="00083567">
        <w:rPr>
          <w:rFonts w:ascii="Arial" w:hAnsi="Arial" w:cs="Arial"/>
          <w:sz w:val="24"/>
          <w:szCs w:val="24"/>
        </w:rPr>
        <w:t>:00</w:t>
      </w:r>
    </w:p>
    <w:p w14:paraId="238A622E" w14:textId="62CF719C" w:rsidR="00330D3F" w:rsidRDefault="00330D3F" w:rsidP="0072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10DD4FC9" w14:textId="77777777" w:rsidR="00721C2A" w:rsidRPr="00721C2A" w:rsidRDefault="00721C2A" w:rsidP="00721C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3D0EABD0" w14:textId="2B3647EB" w:rsidR="00C31EC5" w:rsidRPr="00083567" w:rsidRDefault="00083567" w:rsidP="00083567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083567">
        <w:rPr>
          <w:rFonts w:ascii="Arial" w:hAnsi="Arial" w:cs="Arial"/>
          <w:b/>
          <w:bCs/>
          <w:sz w:val="24"/>
          <w:szCs w:val="24"/>
        </w:rPr>
        <w:t>Katarzyna Maciołek</w:t>
      </w:r>
    </w:p>
    <w:p w14:paraId="5AC10A6D" w14:textId="77777777" w:rsidR="00C31EC5" w:rsidRPr="00083567" w:rsidRDefault="00C31EC5" w:rsidP="00083567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B77763D" w14:textId="77777777" w:rsidR="005C437F" w:rsidRPr="00083567" w:rsidRDefault="005C437F" w:rsidP="00083567">
      <w:pPr>
        <w:pStyle w:val="akapitzlistcxsppierwsze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6B30999D" w14:textId="32420497" w:rsidR="002F3952" w:rsidRPr="00083567" w:rsidRDefault="005C437F" w:rsidP="00083567">
      <w:pPr>
        <w:pStyle w:val="akapitzlistcxsppierwsze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083567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</w:t>
      </w:r>
      <w:r w:rsidR="002F3952" w:rsidRPr="00083567">
        <w:rPr>
          <w:rFonts w:ascii="Arial" w:hAnsi="Arial" w:cs="Arial"/>
          <w:b/>
          <w:bCs/>
          <w:color w:val="000000" w:themeColor="text1"/>
        </w:rPr>
        <w:t>Dyrektor Regionalneg</w:t>
      </w:r>
      <w:r w:rsidR="00083567" w:rsidRPr="00083567">
        <w:rPr>
          <w:rFonts w:ascii="Arial" w:hAnsi="Arial" w:cs="Arial"/>
          <w:b/>
          <w:bCs/>
          <w:color w:val="000000" w:themeColor="text1"/>
        </w:rPr>
        <w:t xml:space="preserve">o </w:t>
      </w:r>
      <w:r w:rsidR="002F3952" w:rsidRPr="00083567">
        <w:rPr>
          <w:rFonts w:ascii="Arial" w:hAnsi="Arial" w:cs="Arial"/>
          <w:b/>
          <w:bCs/>
          <w:color w:val="000000" w:themeColor="text1"/>
        </w:rPr>
        <w:t>Centrum</w:t>
      </w:r>
      <w:r w:rsidR="00083567" w:rsidRPr="00083567">
        <w:rPr>
          <w:rFonts w:ascii="Arial" w:hAnsi="Arial" w:cs="Arial"/>
          <w:b/>
          <w:bCs/>
          <w:color w:val="000000" w:themeColor="text1"/>
        </w:rPr>
        <w:br/>
        <w:t xml:space="preserve">                                                                            </w:t>
      </w:r>
      <w:r w:rsidR="002F3952" w:rsidRPr="00083567">
        <w:rPr>
          <w:rFonts w:ascii="Arial" w:hAnsi="Arial" w:cs="Arial"/>
          <w:b/>
          <w:bCs/>
          <w:color w:val="000000" w:themeColor="text1"/>
        </w:rPr>
        <w:t xml:space="preserve"> Polityki Społecznej w Łodzi</w:t>
      </w:r>
    </w:p>
    <w:p w14:paraId="20E860B9" w14:textId="08DC59A4" w:rsidR="0004505F" w:rsidRPr="00083567" w:rsidRDefault="0004505F" w:rsidP="0004505F">
      <w:pPr>
        <w:spacing w:before="120" w:after="120" w:line="312" w:lineRule="auto"/>
        <w:ind w:left="5387"/>
        <w:rPr>
          <w:rFonts w:ascii="Arial" w:hAnsi="Arial"/>
          <w:b/>
          <w:bCs/>
          <w:sz w:val="24"/>
        </w:rPr>
      </w:pPr>
    </w:p>
    <w:sectPr w:rsidR="0004505F" w:rsidRPr="00083567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1B2"/>
    <w:multiLevelType w:val="hybridMultilevel"/>
    <w:tmpl w:val="81F8764E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168"/>
    <w:multiLevelType w:val="hybridMultilevel"/>
    <w:tmpl w:val="7C12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3217"/>
    <w:multiLevelType w:val="hybridMultilevel"/>
    <w:tmpl w:val="B00E75E2"/>
    <w:lvl w:ilvl="0" w:tplc="61A80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2376C"/>
    <w:multiLevelType w:val="hybridMultilevel"/>
    <w:tmpl w:val="8838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3A6D"/>
    <w:multiLevelType w:val="hybridMultilevel"/>
    <w:tmpl w:val="5312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9D9"/>
    <w:multiLevelType w:val="hybridMultilevel"/>
    <w:tmpl w:val="A4A030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F74"/>
    <w:multiLevelType w:val="hybridMultilevel"/>
    <w:tmpl w:val="95E4C152"/>
    <w:lvl w:ilvl="0" w:tplc="F0383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76A5"/>
    <w:multiLevelType w:val="hybridMultilevel"/>
    <w:tmpl w:val="07383684"/>
    <w:lvl w:ilvl="0" w:tplc="89645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5C33"/>
    <w:multiLevelType w:val="hybridMultilevel"/>
    <w:tmpl w:val="7AE40220"/>
    <w:lvl w:ilvl="0" w:tplc="FFBC8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2"/>
  </w:num>
  <w:num w:numId="2" w16cid:durableId="2118136687">
    <w:abstractNumId w:val="13"/>
  </w:num>
  <w:num w:numId="3" w16cid:durableId="1277063037">
    <w:abstractNumId w:val="1"/>
  </w:num>
  <w:num w:numId="4" w16cid:durableId="60952477">
    <w:abstractNumId w:val="11"/>
  </w:num>
  <w:num w:numId="5" w16cid:durableId="526911787">
    <w:abstractNumId w:val="6"/>
  </w:num>
  <w:num w:numId="6" w16cid:durableId="1240824533">
    <w:abstractNumId w:val="0"/>
  </w:num>
  <w:num w:numId="7" w16cid:durableId="1842041204">
    <w:abstractNumId w:val="3"/>
  </w:num>
  <w:num w:numId="8" w16cid:durableId="315960990">
    <w:abstractNumId w:val="4"/>
  </w:num>
  <w:num w:numId="9" w16cid:durableId="236330414">
    <w:abstractNumId w:val="12"/>
  </w:num>
  <w:num w:numId="10" w16cid:durableId="1940334816">
    <w:abstractNumId w:val="9"/>
  </w:num>
  <w:num w:numId="11" w16cid:durableId="2032415727">
    <w:abstractNumId w:val="10"/>
  </w:num>
  <w:num w:numId="12" w16cid:durableId="632490276">
    <w:abstractNumId w:val="7"/>
  </w:num>
  <w:num w:numId="13" w16cid:durableId="1315067939">
    <w:abstractNumId w:val="8"/>
  </w:num>
  <w:num w:numId="14" w16cid:durableId="997344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0A92"/>
    <w:rsid w:val="000179A0"/>
    <w:rsid w:val="0004505F"/>
    <w:rsid w:val="00083567"/>
    <w:rsid w:val="000A0863"/>
    <w:rsid w:val="000A2C6B"/>
    <w:rsid w:val="000A53A4"/>
    <w:rsid w:val="000D2094"/>
    <w:rsid w:val="000E7EAD"/>
    <w:rsid w:val="000F66E8"/>
    <w:rsid w:val="000F72DF"/>
    <w:rsid w:val="001510BC"/>
    <w:rsid w:val="001B25A4"/>
    <w:rsid w:val="001E7D70"/>
    <w:rsid w:val="00225756"/>
    <w:rsid w:val="0027578B"/>
    <w:rsid w:val="0029325B"/>
    <w:rsid w:val="002B0630"/>
    <w:rsid w:val="002F3952"/>
    <w:rsid w:val="002F4ADF"/>
    <w:rsid w:val="003002E3"/>
    <w:rsid w:val="003007D9"/>
    <w:rsid w:val="00312007"/>
    <w:rsid w:val="00324BC9"/>
    <w:rsid w:val="00327E9E"/>
    <w:rsid w:val="00330D3F"/>
    <w:rsid w:val="003511C2"/>
    <w:rsid w:val="00352DD9"/>
    <w:rsid w:val="0036090E"/>
    <w:rsid w:val="0038788E"/>
    <w:rsid w:val="003F7C26"/>
    <w:rsid w:val="00423599"/>
    <w:rsid w:val="0043176E"/>
    <w:rsid w:val="004412CB"/>
    <w:rsid w:val="00442195"/>
    <w:rsid w:val="0048394C"/>
    <w:rsid w:val="0049157D"/>
    <w:rsid w:val="00492098"/>
    <w:rsid w:val="00493DCE"/>
    <w:rsid w:val="004B3354"/>
    <w:rsid w:val="004F3EE7"/>
    <w:rsid w:val="00516B0B"/>
    <w:rsid w:val="00536CB3"/>
    <w:rsid w:val="00544424"/>
    <w:rsid w:val="005648A1"/>
    <w:rsid w:val="00593949"/>
    <w:rsid w:val="005A1BED"/>
    <w:rsid w:val="005C437F"/>
    <w:rsid w:val="005C61B7"/>
    <w:rsid w:val="005D25D4"/>
    <w:rsid w:val="005D7FE6"/>
    <w:rsid w:val="006275BA"/>
    <w:rsid w:val="00630113"/>
    <w:rsid w:val="00634192"/>
    <w:rsid w:val="00676C57"/>
    <w:rsid w:val="006E05BE"/>
    <w:rsid w:val="006F3B8A"/>
    <w:rsid w:val="00706650"/>
    <w:rsid w:val="00721C2A"/>
    <w:rsid w:val="0072787D"/>
    <w:rsid w:val="0073736A"/>
    <w:rsid w:val="00753E5A"/>
    <w:rsid w:val="00774C8C"/>
    <w:rsid w:val="007B3C3C"/>
    <w:rsid w:val="007E5CCB"/>
    <w:rsid w:val="008114F8"/>
    <w:rsid w:val="00811A5C"/>
    <w:rsid w:val="00814286"/>
    <w:rsid w:val="00825C93"/>
    <w:rsid w:val="0084698A"/>
    <w:rsid w:val="00856A59"/>
    <w:rsid w:val="00875BC6"/>
    <w:rsid w:val="008A7B5D"/>
    <w:rsid w:val="008F59FB"/>
    <w:rsid w:val="00926753"/>
    <w:rsid w:val="00944B5D"/>
    <w:rsid w:val="009479E6"/>
    <w:rsid w:val="0097481D"/>
    <w:rsid w:val="00A20A60"/>
    <w:rsid w:val="00A4486C"/>
    <w:rsid w:val="00A56454"/>
    <w:rsid w:val="00A567B5"/>
    <w:rsid w:val="00A76A46"/>
    <w:rsid w:val="00A76A95"/>
    <w:rsid w:val="00A846D7"/>
    <w:rsid w:val="00AB0695"/>
    <w:rsid w:val="00AE2BAA"/>
    <w:rsid w:val="00AF2D0E"/>
    <w:rsid w:val="00AF5686"/>
    <w:rsid w:val="00AF68CB"/>
    <w:rsid w:val="00B21159"/>
    <w:rsid w:val="00B25708"/>
    <w:rsid w:val="00B44287"/>
    <w:rsid w:val="00B505FA"/>
    <w:rsid w:val="00B82E84"/>
    <w:rsid w:val="00C0600D"/>
    <w:rsid w:val="00C065D1"/>
    <w:rsid w:val="00C06C21"/>
    <w:rsid w:val="00C31EC5"/>
    <w:rsid w:val="00C34437"/>
    <w:rsid w:val="00CC1F47"/>
    <w:rsid w:val="00D2761E"/>
    <w:rsid w:val="00D43A9B"/>
    <w:rsid w:val="00D569F8"/>
    <w:rsid w:val="00D630EE"/>
    <w:rsid w:val="00D7734D"/>
    <w:rsid w:val="00DA147C"/>
    <w:rsid w:val="00DB775E"/>
    <w:rsid w:val="00DF39EC"/>
    <w:rsid w:val="00E864F9"/>
    <w:rsid w:val="00E95509"/>
    <w:rsid w:val="00EB2415"/>
    <w:rsid w:val="00EE1AE3"/>
    <w:rsid w:val="00F01197"/>
    <w:rsid w:val="00F01E11"/>
    <w:rsid w:val="00F07696"/>
    <w:rsid w:val="00F07F3F"/>
    <w:rsid w:val="00F32813"/>
    <w:rsid w:val="00F42758"/>
    <w:rsid w:val="00F60EE2"/>
    <w:rsid w:val="00F62DA5"/>
    <w:rsid w:val="00F74CC6"/>
    <w:rsid w:val="00F76BE3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F2D0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2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81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48</cp:revision>
  <cp:lastPrinted>2024-07-03T09:49:00Z</cp:lastPrinted>
  <dcterms:created xsi:type="dcterms:W3CDTF">2024-04-17T08:39:00Z</dcterms:created>
  <dcterms:modified xsi:type="dcterms:W3CDTF">2024-07-08T14:45:00Z</dcterms:modified>
</cp:coreProperties>
</file>