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C6E90" w14:textId="77777777" w:rsidR="00FE05AC" w:rsidRDefault="00FE05AC" w:rsidP="00FE05AC">
      <w:pPr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PROJEKT „CYBERBEZPIECZNY SAMORZĄD”</w:t>
      </w:r>
    </w:p>
    <w:p w14:paraId="3EBA826C" w14:textId="77777777" w:rsidR="00FE05AC" w:rsidRDefault="00FE05AC" w:rsidP="00FE05AC">
      <w:pPr>
        <w:rPr>
          <w:rFonts w:ascii="Arial" w:hAnsi="Arial" w:cs="Arial"/>
          <w:sz w:val="24"/>
          <w:szCs w:val="24"/>
          <w:lang w:val="pl-PL"/>
        </w:rPr>
      </w:pPr>
    </w:p>
    <w:p w14:paraId="142A49AC" w14:textId="77777777" w:rsidR="00FE05AC" w:rsidRDefault="00FE05AC" w:rsidP="00FE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działania:</w:t>
      </w:r>
    </w:p>
    <w:p w14:paraId="3558F632" w14:textId="77777777" w:rsidR="00FE05AC" w:rsidRDefault="00FE05AC" w:rsidP="00FE05AC">
      <w:pPr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l-PL"/>
        </w:rPr>
        <w:t>„SZKOLENIA DLA KADRY KIEROWNICZEJ I INFORMATYKÓW URZĘDU DWUKROTNIE W CIĄGU ROKU W OKRESIE REALIZACJI PROJEKTU W02, W07”</w:t>
      </w:r>
    </w:p>
    <w:p w14:paraId="0E4BF4D1" w14:textId="27915F0C" w:rsidR="00FE05AC" w:rsidRDefault="00FE05AC" w:rsidP="00FE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pl-PL"/>
        </w:rPr>
        <w:br/>
      </w:r>
    </w:p>
    <w:p w14:paraId="12FBBEAF" w14:textId="77777777" w:rsidR="00FE05AC" w:rsidRDefault="00FE05AC" w:rsidP="00FE05AC">
      <w:pPr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Opis i specyfikacja istotnych warunków zamówienia:</w:t>
      </w:r>
    </w:p>
    <w:p w14:paraId="5ECF015C" w14:textId="77777777" w:rsidR="00FE05AC" w:rsidRDefault="00FE05AC" w:rsidP="00FE05AC">
      <w:pPr>
        <w:rPr>
          <w:rFonts w:ascii="Arial" w:hAnsi="Arial" w:cs="Arial"/>
          <w:sz w:val="24"/>
          <w:szCs w:val="24"/>
          <w:lang w:val="pl-PL"/>
        </w:rPr>
      </w:pPr>
    </w:p>
    <w:p w14:paraId="467412B1" w14:textId="77777777" w:rsidR="00FE05AC" w:rsidRDefault="00FE05AC" w:rsidP="00FE05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Szkolenia dotyczą przestrzegania zasad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cyberbezpieczeństwa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przez </w:t>
      </w:r>
      <w:r w:rsidR="00A404EF">
        <w:rPr>
          <w:rFonts w:ascii="Arial" w:hAnsi="Arial" w:cs="Arial"/>
          <w:sz w:val="24"/>
          <w:szCs w:val="24"/>
          <w:lang w:val="pl-PL"/>
        </w:rPr>
        <w:t>kadrę kierowniczą i informatyków</w:t>
      </w:r>
      <w:r>
        <w:rPr>
          <w:rFonts w:ascii="Arial" w:hAnsi="Arial" w:cs="Arial"/>
          <w:sz w:val="24"/>
          <w:szCs w:val="24"/>
          <w:lang w:val="pl-PL"/>
        </w:rPr>
        <w:t xml:space="preserve"> Urzędu</w:t>
      </w:r>
    </w:p>
    <w:p w14:paraId="6DFDFC32" w14:textId="77777777" w:rsidR="00FE05AC" w:rsidRDefault="00FE05AC" w:rsidP="00FE05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Szkolenia powinny zostać przeprowadzone w trybie stacjonarnym w Urzędzie Miejskim Gminy Stęszew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43C0F995" w14:textId="24E5E476" w:rsidR="00FE05AC" w:rsidRDefault="00FE05AC" w:rsidP="00FE05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Szkolenia powinny odbyć się w następujących terminach:</w:t>
      </w:r>
      <w:r>
        <w:rPr>
          <w:rFonts w:ascii="Arial" w:hAnsi="Arial" w:cs="Arial"/>
          <w:sz w:val="24"/>
          <w:szCs w:val="24"/>
          <w:lang w:val="pl-PL"/>
        </w:rPr>
        <w:br/>
        <w:t>Szkolenie nr 1 – wrzesień 2024 rok</w:t>
      </w:r>
      <w:r>
        <w:rPr>
          <w:rFonts w:ascii="Arial" w:hAnsi="Arial" w:cs="Arial"/>
          <w:sz w:val="24"/>
          <w:szCs w:val="24"/>
          <w:lang w:val="pl-PL"/>
        </w:rPr>
        <w:br/>
        <w:t xml:space="preserve">Szkolenie nr 2 – </w:t>
      </w:r>
      <w:r w:rsidR="00736952">
        <w:rPr>
          <w:rFonts w:ascii="Arial" w:hAnsi="Arial" w:cs="Arial"/>
          <w:sz w:val="24"/>
          <w:szCs w:val="24"/>
          <w:lang w:val="pl-PL"/>
        </w:rPr>
        <w:t>luty</w:t>
      </w:r>
      <w:r>
        <w:rPr>
          <w:rFonts w:ascii="Arial" w:hAnsi="Arial" w:cs="Arial"/>
          <w:sz w:val="24"/>
          <w:szCs w:val="24"/>
          <w:lang w:val="pl-PL"/>
        </w:rPr>
        <w:t xml:space="preserve"> 2025 rok</w:t>
      </w:r>
      <w:r>
        <w:rPr>
          <w:rFonts w:ascii="Arial" w:hAnsi="Arial" w:cs="Arial"/>
          <w:sz w:val="24"/>
          <w:szCs w:val="24"/>
          <w:lang w:val="pl-PL"/>
        </w:rPr>
        <w:br/>
        <w:t xml:space="preserve">Szkolenie nr 3 – </w:t>
      </w:r>
      <w:r w:rsidR="00736952">
        <w:rPr>
          <w:rFonts w:ascii="Arial" w:hAnsi="Arial" w:cs="Arial"/>
          <w:sz w:val="24"/>
          <w:szCs w:val="24"/>
          <w:lang w:val="pl-PL"/>
        </w:rPr>
        <w:t>lipiec</w:t>
      </w:r>
      <w:r>
        <w:rPr>
          <w:rFonts w:ascii="Arial" w:hAnsi="Arial" w:cs="Arial"/>
          <w:sz w:val="24"/>
          <w:szCs w:val="24"/>
          <w:lang w:val="pl-PL"/>
        </w:rPr>
        <w:t xml:space="preserve"> 2025 rok</w:t>
      </w:r>
      <w:r>
        <w:rPr>
          <w:rFonts w:ascii="Arial" w:hAnsi="Arial" w:cs="Arial"/>
          <w:sz w:val="24"/>
          <w:szCs w:val="24"/>
          <w:lang w:val="pl-PL"/>
        </w:rPr>
        <w:br/>
        <w:t xml:space="preserve">Szkolenie nr 4 – </w:t>
      </w:r>
      <w:r w:rsidR="00736952">
        <w:rPr>
          <w:rFonts w:ascii="Arial" w:hAnsi="Arial" w:cs="Arial"/>
          <w:sz w:val="24"/>
          <w:szCs w:val="24"/>
          <w:lang w:val="pl-PL"/>
        </w:rPr>
        <w:t xml:space="preserve">grudzień </w:t>
      </w:r>
      <w:r>
        <w:rPr>
          <w:rFonts w:ascii="Arial" w:hAnsi="Arial" w:cs="Arial"/>
          <w:sz w:val="24"/>
          <w:szCs w:val="24"/>
          <w:lang w:val="pl-PL"/>
        </w:rPr>
        <w:t xml:space="preserve"> 202</w:t>
      </w:r>
      <w:r w:rsidR="00736952">
        <w:rPr>
          <w:rFonts w:ascii="Arial" w:hAnsi="Arial" w:cs="Arial"/>
          <w:sz w:val="24"/>
          <w:szCs w:val="24"/>
          <w:lang w:val="pl-PL"/>
        </w:rPr>
        <w:t>5</w:t>
      </w:r>
      <w:r>
        <w:rPr>
          <w:rFonts w:ascii="Arial" w:hAnsi="Arial" w:cs="Arial"/>
          <w:sz w:val="24"/>
          <w:szCs w:val="24"/>
          <w:lang w:val="pl-PL"/>
        </w:rPr>
        <w:t xml:space="preserve"> rok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5D33A6DD" w14:textId="77777777" w:rsidR="00FE05AC" w:rsidRDefault="00FE05AC" w:rsidP="00FE05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Poszczególne szkolenia powinny trwać nie dłużej niż 4 godziny i powinny odbyć się w tym samym dniu, co szkolenia dla </w:t>
      </w:r>
      <w:r w:rsidR="00427BC0">
        <w:rPr>
          <w:rFonts w:ascii="Arial" w:hAnsi="Arial" w:cs="Arial"/>
          <w:sz w:val="24"/>
          <w:szCs w:val="24"/>
          <w:lang w:val="pl-PL"/>
        </w:rPr>
        <w:t>pracowników</w:t>
      </w:r>
      <w:r>
        <w:rPr>
          <w:rFonts w:ascii="Arial" w:hAnsi="Arial" w:cs="Arial"/>
          <w:sz w:val="24"/>
          <w:szCs w:val="24"/>
          <w:lang w:val="pl-PL"/>
        </w:rPr>
        <w:t xml:space="preserve"> Urzędu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21954F0B" w14:textId="77777777" w:rsidR="00FE05AC" w:rsidRDefault="00FE05AC" w:rsidP="00FE05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Szkolenia nr 1 i 3 powinny zawierać w szczególności:</w:t>
      </w:r>
      <w:r>
        <w:rPr>
          <w:rFonts w:ascii="Arial" w:hAnsi="Arial" w:cs="Arial"/>
          <w:sz w:val="24"/>
          <w:szCs w:val="24"/>
          <w:lang w:val="pl-PL"/>
        </w:rPr>
        <w:br/>
        <w:t xml:space="preserve">- Informacje o rodzajach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cyberzagrożeń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(np.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hacking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pishing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malware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ransomware</w:t>
      </w:r>
      <w:proofErr w:type="spellEnd"/>
      <w:r>
        <w:rPr>
          <w:rFonts w:ascii="Arial" w:hAnsi="Arial" w:cs="Arial"/>
          <w:sz w:val="24"/>
          <w:szCs w:val="24"/>
          <w:lang w:val="pl-PL"/>
        </w:rPr>
        <w:t>, itp.),</w:t>
      </w:r>
      <w:r>
        <w:rPr>
          <w:rFonts w:ascii="Arial" w:hAnsi="Arial" w:cs="Arial"/>
          <w:sz w:val="24"/>
          <w:szCs w:val="24"/>
          <w:lang w:val="pl-PL"/>
        </w:rPr>
        <w:br/>
        <w:t>- Informacje o przepisach dotyczących bezpieczeństwa informacji,</w:t>
      </w:r>
      <w:r>
        <w:rPr>
          <w:rFonts w:ascii="Arial" w:hAnsi="Arial" w:cs="Arial"/>
          <w:sz w:val="24"/>
          <w:szCs w:val="24"/>
          <w:lang w:val="pl-PL"/>
        </w:rPr>
        <w:br/>
        <w:t>- Informacje o aktualnym otoczeniu i związanych z nim regulacjach,</w:t>
      </w:r>
      <w:r>
        <w:rPr>
          <w:rFonts w:ascii="Arial" w:hAnsi="Arial" w:cs="Arial"/>
          <w:sz w:val="24"/>
          <w:szCs w:val="24"/>
          <w:lang w:val="pl-PL"/>
        </w:rPr>
        <w:br/>
        <w:t>- Informacje o nowych technologiach informatycznych i związanych z nimi zagrożeniach,</w:t>
      </w:r>
      <w:r>
        <w:rPr>
          <w:rFonts w:ascii="Arial" w:hAnsi="Arial" w:cs="Arial"/>
          <w:sz w:val="24"/>
          <w:szCs w:val="24"/>
          <w:lang w:val="pl-PL"/>
        </w:rPr>
        <w:br/>
        <w:t>- Informacje na temat zagrożeń związanych z użytkowaniem poczty elektronicznej,</w:t>
      </w:r>
      <w:r>
        <w:rPr>
          <w:rFonts w:ascii="Arial" w:hAnsi="Arial" w:cs="Arial"/>
          <w:sz w:val="24"/>
          <w:szCs w:val="24"/>
          <w:lang w:val="pl-PL"/>
        </w:rPr>
        <w:br/>
        <w:t>- Informacje dotyczące zasad uwierzytelniania (hasła, uwierzytelnianie dwuskładnikowe),</w:t>
      </w:r>
      <w:r>
        <w:rPr>
          <w:rFonts w:ascii="Arial" w:hAnsi="Arial" w:cs="Arial"/>
          <w:sz w:val="24"/>
          <w:szCs w:val="24"/>
          <w:lang w:val="pl-PL"/>
        </w:rPr>
        <w:br/>
        <w:t xml:space="preserve">- Odpowiedzialność prawna </w:t>
      </w:r>
      <w:r w:rsidR="00A05FAA">
        <w:rPr>
          <w:rFonts w:ascii="Arial" w:hAnsi="Arial" w:cs="Arial"/>
          <w:sz w:val="24"/>
          <w:szCs w:val="24"/>
          <w:lang w:val="pl-PL"/>
        </w:rPr>
        <w:t>kadry kierowniczej i informatyków Urzędu</w:t>
      </w:r>
      <w:r>
        <w:rPr>
          <w:rFonts w:ascii="Arial" w:hAnsi="Arial" w:cs="Arial"/>
          <w:sz w:val="24"/>
          <w:szCs w:val="24"/>
          <w:lang w:val="pl-PL"/>
        </w:rPr>
        <w:t xml:space="preserve"> związana z bezpieczeństwem informacji (ochrona danych osobowych, poufność informacji, odpowiedzialność prawna za naruszenie zasad bezpieczeństwa informacji),</w:t>
      </w:r>
      <w:r w:rsidR="00470F0F">
        <w:rPr>
          <w:rFonts w:ascii="Arial" w:hAnsi="Arial" w:cs="Arial"/>
          <w:sz w:val="24"/>
          <w:szCs w:val="24"/>
          <w:lang w:val="pl-PL"/>
        </w:rPr>
        <w:br/>
        <w:t xml:space="preserve">- Informacje dotyczące </w:t>
      </w:r>
      <w:r w:rsidR="000E24FC">
        <w:rPr>
          <w:rFonts w:ascii="Arial" w:hAnsi="Arial" w:cs="Arial"/>
          <w:sz w:val="24"/>
          <w:szCs w:val="24"/>
          <w:lang w:val="pl-PL"/>
        </w:rPr>
        <w:t>dostępnego</w:t>
      </w:r>
      <w:r w:rsidR="00470F0F">
        <w:rPr>
          <w:rFonts w:ascii="Arial" w:hAnsi="Arial" w:cs="Arial"/>
          <w:sz w:val="24"/>
          <w:szCs w:val="24"/>
          <w:lang w:val="pl-PL"/>
        </w:rPr>
        <w:t xml:space="preserve"> oprogramowania</w:t>
      </w:r>
      <w:r w:rsidR="000E24FC">
        <w:rPr>
          <w:rFonts w:ascii="Arial" w:hAnsi="Arial" w:cs="Arial"/>
          <w:sz w:val="24"/>
          <w:szCs w:val="24"/>
          <w:lang w:val="pl-PL"/>
        </w:rPr>
        <w:t xml:space="preserve"> służącego podniesieniu poziomu </w:t>
      </w:r>
      <w:proofErr w:type="spellStart"/>
      <w:r w:rsidR="000E24FC">
        <w:rPr>
          <w:rFonts w:ascii="Arial" w:hAnsi="Arial" w:cs="Arial"/>
          <w:sz w:val="24"/>
          <w:szCs w:val="24"/>
          <w:lang w:val="pl-PL"/>
        </w:rPr>
        <w:t>cyberbezpieczeństwa</w:t>
      </w:r>
      <w:proofErr w:type="spellEnd"/>
      <w:r w:rsidR="000E24FC">
        <w:rPr>
          <w:rFonts w:ascii="Arial" w:hAnsi="Arial" w:cs="Arial"/>
          <w:sz w:val="24"/>
          <w:szCs w:val="24"/>
          <w:lang w:val="pl-PL"/>
        </w:rPr>
        <w:t xml:space="preserve"> w Urzędzie</w:t>
      </w:r>
      <w:r>
        <w:rPr>
          <w:rFonts w:ascii="Arial" w:hAnsi="Arial" w:cs="Arial"/>
          <w:sz w:val="24"/>
          <w:szCs w:val="24"/>
          <w:lang w:val="pl-PL"/>
        </w:rPr>
        <w:br/>
      </w:r>
    </w:p>
    <w:p w14:paraId="78061BE7" w14:textId="77777777" w:rsidR="00FE05AC" w:rsidRDefault="00FE05AC" w:rsidP="00FE05AC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Szkolenia nr 2 i 4 powinny zawierać elementy, jak szkolenia 1 i 3, a ponadto:</w:t>
      </w:r>
      <w:r>
        <w:rPr>
          <w:rFonts w:ascii="Arial" w:hAnsi="Arial" w:cs="Arial"/>
          <w:sz w:val="24"/>
          <w:szCs w:val="24"/>
          <w:lang w:val="pl-PL"/>
        </w:rPr>
        <w:br/>
        <w:t xml:space="preserve">- na początku szkolenia powinien odbyć się krótki anonimowy test, quiz ze znajomości zasad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cyberbezpieczeństwa</w:t>
      </w:r>
      <w:proofErr w:type="spellEnd"/>
      <w:r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br/>
        <w:t>- wyniki testu powinny zostać opracowane przez firmę prowadzącą szkolenie i udostępnione kierownictwu Urzędu w formie elektronicznej,</w:t>
      </w:r>
      <w:r>
        <w:rPr>
          <w:rFonts w:ascii="Arial" w:hAnsi="Arial" w:cs="Arial"/>
          <w:sz w:val="24"/>
          <w:szCs w:val="24"/>
          <w:lang w:val="pl-PL"/>
        </w:rPr>
        <w:br/>
        <w:t>- Firma prowadząca szkolenie powinna dostarczyć materiał dotyczący zagrożeń i zasad przestrzegania bezpieczeństwa informacji w formie broszury, prezentacji w postaci elektronicznej,</w:t>
      </w:r>
      <w:r>
        <w:rPr>
          <w:rFonts w:ascii="Arial" w:hAnsi="Arial" w:cs="Arial"/>
          <w:sz w:val="24"/>
          <w:szCs w:val="24"/>
          <w:lang w:val="pl-PL"/>
        </w:rPr>
        <w:br/>
        <w:t xml:space="preserve">- Powyższy materiał powinien być </w:t>
      </w:r>
      <w:r w:rsidR="00A05FAA">
        <w:rPr>
          <w:rFonts w:ascii="Arial" w:hAnsi="Arial" w:cs="Arial"/>
          <w:sz w:val="24"/>
          <w:szCs w:val="24"/>
          <w:lang w:val="pl-PL"/>
        </w:rPr>
        <w:t>opracowany z uwzględnieniem funkcji sprawowanych w Urzędzie przez osoby biorące udział w szkoleniu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14:paraId="1D6974FD" w14:textId="77777777" w:rsidR="00020184" w:rsidRPr="00FE05AC" w:rsidRDefault="00020184" w:rsidP="00FE05AC"/>
    <w:sectPr w:rsidR="00020184" w:rsidRPr="00FE0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B742C" w14:textId="77777777" w:rsidR="003D5D16" w:rsidRDefault="003D5D16" w:rsidP="00A50732">
      <w:pPr>
        <w:spacing w:after="0" w:line="240" w:lineRule="auto"/>
      </w:pPr>
      <w:r>
        <w:separator/>
      </w:r>
    </w:p>
  </w:endnote>
  <w:endnote w:type="continuationSeparator" w:id="0">
    <w:p w14:paraId="5639E97E" w14:textId="77777777" w:rsidR="003D5D16" w:rsidRDefault="003D5D16" w:rsidP="00A5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E26D6" w14:textId="77777777" w:rsidR="003D5D16" w:rsidRDefault="003D5D16" w:rsidP="00A50732">
      <w:pPr>
        <w:spacing w:after="0" w:line="240" w:lineRule="auto"/>
      </w:pPr>
      <w:r>
        <w:separator/>
      </w:r>
    </w:p>
  </w:footnote>
  <w:footnote w:type="continuationSeparator" w:id="0">
    <w:p w14:paraId="4A123BC3" w14:textId="77777777" w:rsidR="003D5D16" w:rsidRDefault="003D5D16" w:rsidP="00A5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EC9E2" w14:textId="15F1A901" w:rsidR="00A50732" w:rsidRDefault="00A50732">
    <w:pPr>
      <w:pStyle w:val="Nagwek"/>
    </w:pPr>
    <w:r>
      <w:rPr>
        <w:noProof/>
      </w:rPr>
      <w:drawing>
        <wp:inline distT="0" distB="0" distL="0" distR="0" wp14:anchorId="72ED53D1" wp14:editId="3C57F678">
          <wp:extent cx="5760720" cy="596900"/>
          <wp:effectExtent l="0" t="0" r="0" b="0"/>
          <wp:docPr id="12375094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09426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2C27"/>
    <w:multiLevelType w:val="hybridMultilevel"/>
    <w:tmpl w:val="30A6C3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E72"/>
    <w:multiLevelType w:val="hybridMultilevel"/>
    <w:tmpl w:val="58A63D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645A"/>
    <w:multiLevelType w:val="hybridMultilevel"/>
    <w:tmpl w:val="5058D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63D"/>
    <w:multiLevelType w:val="hybridMultilevel"/>
    <w:tmpl w:val="7A64CB1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1A8"/>
    <w:multiLevelType w:val="hybridMultilevel"/>
    <w:tmpl w:val="20281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0D90"/>
    <w:multiLevelType w:val="hybridMultilevel"/>
    <w:tmpl w:val="1EBEB7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739"/>
    <w:multiLevelType w:val="hybridMultilevel"/>
    <w:tmpl w:val="384872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86C12"/>
    <w:multiLevelType w:val="hybridMultilevel"/>
    <w:tmpl w:val="5CEE96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14957">
    <w:abstractNumId w:val="5"/>
  </w:num>
  <w:num w:numId="2" w16cid:durableId="1178957200">
    <w:abstractNumId w:val="7"/>
  </w:num>
  <w:num w:numId="3" w16cid:durableId="1593855990">
    <w:abstractNumId w:val="4"/>
  </w:num>
  <w:num w:numId="4" w16cid:durableId="642076311">
    <w:abstractNumId w:val="2"/>
  </w:num>
  <w:num w:numId="5" w16cid:durableId="503857506">
    <w:abstractNumId w:val="1"/>
  </w:num>
  <w:num w:numId="6" w16cid:durableId="671295412">
    <w:abstractNumId w:val="6"/>
  </w:num>
  <w:num w:numId="7" w16cid:durableId="684744222">
    <w:abstractNumId w:val="0"/>
  </w:num>
  <w:num w:numId="8" w16cid:durableId="14977241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84"/>
    <w:rsid w:val="00006D47"/>
    <w:rsid w:val="00020184"/>
    <w:rsid w:val="000378F1"/>
    <w:rsid w:val="000463B5"/>
    <w:rsid w:val="00087673"/>
    <w:rsid w:val="00097E2B"/>
    <w:rsid w:val="000A2D73"/>
    <w:rsid w:val="000C72DD"/>
    <w:rsid w:val="000D1544"/>
    <w:rsid w:val="000E24FC"/>
    <w:rsid w:val="001346D0"/>
    <w:rsid w:val="001857DB"/>
    <w:rsid w:val="001B2E4A"/>
    <w:rsid w:val="001C1D24"/>
    <w:rsid w:val="001D2882"/>
    <w:rsid w:val="00202A66"/>
    <w:rsid w:val="002471C4"/>
    <w:rsid w:val="00281765"/>
    <w:rsid w:val="0028195B"/>
    <w:rsid w:val="002A27BC"/>
    <w:rsid w:val="002B1644"/>
    <w:rsid w:val="002F7E28"/>
    <w:rsid w:val="003305F2"/>
    <w:rsid w:val="003602D5"/>
    <w:rsid w:val="00381692"/>
    <w:rsid w:val="003A735C"/>
    <w:rsid w:val="003D5D16"/>
    <w:rsid w:val="00427BC0"/>
    <w:rsid w:val="004664FD"/>
    <w:rsid w:val="00470F0F"/>
    <w:rsid w:val="00494B95"/>
    <w:rsid w:val="004B0B80"/>
    <w:rsid w:val="004F53CA"/>
    <w:rsid w:val="005816D2"/>
    <w:rsid w:val="005C4C1C"/>
    <w:rsid w:val="00633F25"/>
    <w:rsid w:val="00636B83"/>
    <w:rsid w:val="006B0D54"/>
    <w:rsid w:val="006D16FB"/>
    <w:rsid w:val="00705824"/>
    <w:rsid w:val="00716A26"/>
    <w:rsid w:val="007175D3"/>
    <w:rsid w:val="00736952"/>
    <w:rsid w:val="00740381"/>
    <w:rsid w:val="00784702"/>
    <w:rsid w:val="007A57C4"/>
    <w:rsid w:val="007C1F8E"/>
    <w:rsid w:val="008236B4"/>
    <w:rsid w:val="008D0D4D"/>
    <w:rsid w:val="008D3FFF"/>
    <w:rsid w:val="00900E5B"/>
    <w:rsid w:val="00911F18"/>
    <w:rsid w:val="009363C8"/>
    <w:rsid w:val="00945A9A"/>
    <w:rsid w:val="00972082"/>
    <w:rsid w:val="009C1B8C"/>
    <w:rsid w:val="009C332D"/>
    <w:rsid w:val="009C4DDA"/>
    <w:rsid w:val="009C6929"/>
    <w:rsid w:val="009C6E1F"/>
    <w:rsid w:val="009E32AC"/>
    <w:rsid w:val="00A05FAA"/>
    <w:rsid w:val="00A1254B"/>
    <w:rsid w:val="00A14556"/>
    <w:rsid w:val="00A159BC"/>
    <w:rsid w:val="00A404EF"/>
    <w:rsid w:val="00A50732"/>
    <w:rsid w:val="00A54AF6"/>
    <w:rsid w:val="00A77992"/>
    <w:rsid w:val="00A95C76"/>
    <w:rsid w:val="00A977D9"/>
    <w:rsid w:val="00AC7F8F"/>
    <w:rsid w:val="00B26B24"/>
    <w:rsid w:val="00B50103"/>
    <w:rsid w:val="00B565D7"/>
    <w:rsid w:val="00B80F13"/>
    <w:rsid w:val="00B879D5"/>
    <w:rsid w:val="00C278FD"/>
    <w:rsid w:val="00C379E7"/>
    <w:rsid w:val="00C70EB4"/>
    <w:rsid w:val="00CB5ECD"/>
    <w:rsid w:val="00CF5F7B"/>
    <w:rsid w:val="00D309DF"/>
    <w:rsid w:val="00D446C9"/>
    <w:rsid w:val="00D94F0F"/>
    <w:rsid w:val="00E11BFB"/>
    <w:rsid w:val="00E70842"/>
    <w:rsid w:val="00E757EB"/>
    <w:rsid w:val="00EC0E36"/>
    <w:rsid w:val="00EE4310"/>
    <w:rsid w:val="00EF4471"/>
    <w:rsid w:val="00F401BC"/>
    <w:rsid w:val="00F433C6"/>
    <w:rsid w:val="00F52AE2"/>
    <w:rsid w:val="00FE05AC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AA6"/>
  <w15:chartTrackingRefBased/>
  <w15:docId w15:val="{9FB2C88E-6028-4132-9959-2E20DFB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5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F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32"/>
  </w:style>
  <w:style w:type="paragraph" w:styleId="Stopka">
    <w:name w:val="footer"/>
    <w:basedOn w:val="Normalny"/>
    <w:link w:val="StopkaZnak"/>
    <w:uiPriority w:val="99"/>
    <w:unhideWhenUsed/>
    <w:rsid w:val="00A5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11</cp:revision>
  <cp:lastPrinted>2024-05-23T11:57:00Z</cp:lastPrinted>
  <dcterms:created xsi:type="dcterms:W3CDTF">2024-06-25T07:41:00Z</dcterms:created>
  <dcterms:modified xsi:type="dcterms:W3CDTF">2024-07-17T09:43:00Z</dcterms:modified>
</cp:coreProperties>
</file>