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6F027C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OŚGN.ZP</w:t>
      </w:r>
      <w:r w:rsidR="00005E6C">
        <w:rPr>
          <w:rFonts w:cs="Times New Roman"/>
          <w:b/>
          <w:sz w:val="24"/>
          <w:szCs w:val="20"/>
        </w:rPr>
        <w:t>.271.22</w:t>
      </w:r>
      <w:r w:rsidR="003F5BB3" w:rsidRPr="00F54482">
        <w:rPr>
          <w:rFonts w:cs="Times New Roman"/>
          <w:b/>
          <w:sz w:val="24"/>
          <w:szCs w:val="20"/>
        </w:rPr>
        <w:t>.2021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="00005E6C">
        <w:rPr>
          <w:rFonts w:cs="Times New Roman"/>
          <w:b/>
        </w:rPr>
        <w:t>Gmina Bol</w:t>
      </w:r>
      <w:r w:rsidRPr="00F54482">
        <w:rPr>
          <w:rFonts w:cs="Times New Roman"/>
          <w:b/>
        </w:rPr>
        <w:t>eszkowice</w:t>
      </w:r>
    </w:p>
    <w:p w:rsidR="003F5BB3" w:rsidRPr="00F54482" w:rsidRDefault="00005E6C" w:rsidP="003F5BB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Ul. Słoneczna 24</w:t>
      </w:r>
    </w:p>
    <w:p w:rsidR="003F5BB3" w:rsidRPr="00F54482" w:rsidRDefault="00005E6C" w:rsidP="003F5BB3">
      <w:pPr>
        <w:spacing w:after="0" w:line="240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>74-407  Bol</w:t>
      </w:r>
      <w:r w:rsidR="003F5BB3" w:rsidRPr="00F54482">
        <w:rPr>
          <w:rFonts w:cs="Times New Roman"/>
          <w:b/>
        </w:rPr>
        <w:t>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nr telefonu ............................................................ nr faxu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r w:rsidRPr="00F54482">
        <w:rPr>
          <w:rFonts w:cs="Times New Roman"/>
          <w:lang w:val="de-DE"/>
        </w:rPr>
        <w:t>e-mail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005E6C" w:rsidRDefault="001167E5" w:rsidP="00D86654">
      <w:pPr>
        <w:spacing w:after="0" w:line="240" w:lineRule="auto"/>
        <w:ind w:left="360"/>
        <w:jc w:val="both"/>
        <w:rPr>
          <w:rFonts w:eastAsia="Lucida Sans Unicode" w:cstheme="minorHAnsi"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Dowóz</w:t>
      </w:r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i odwóz</w:t>
      </w:r>
      <w:bookmarkStart w:id="0" w:name="_GoBack"/>
      <w:bookmarkEnd w:id="0"/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uczniów do 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szkół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i przedszkola prowad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>zonych przez Gminę Bol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eszkowice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na podstawie biletów miesięcznych w roku 2022</w:t>
      </w:r>
      <w:r w:rsidR="00005E6C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oraz</w:t>
      </w:r>
      <w:r w:rsidR="00005E6C" w:rsidRPr="00005E6C">
        <w:rPr>
          <w:b/>
          <w:sz w:val="36"/>
          <w:szCs w:val="36"/>
        </w:rPr>
        <w:t xml:space="preserve"> </w:t>
      </w:r>
      <w:r w:rsidR="00005E6C" w:rsidRPr="00005E6C">
        <w:rPr>
          <w:rFonts w:cstheme="minorHAnsi"/>
          <w:b/>
          <w:sz w:val="24"/>
          <w:szCs w:val="24"/>
        </w:rPr>
        <w:t>obsługa publicznego transportu zbiorowego na podstawie stawki za każdy 1 km wykonanego przewozu</w:t>
      </w:r>
      <w:r w:rsidR="00005E6C">
        <w:rPr>
          <w:rFonts w:cstheme="minorHAnsi"/>
          <w:b/>
          <w:sz w:val="24"/>
          <w:szCs w:val="24"/>
        </w:rPr>
        <w:t>.</w:t>
      </w:r>
      <w:r w:rsidR="00005E6C" w:rsidRPr="00005E6C">
        <w:rPr>
          <w:rFonts w:cstheme="minorHAnsi"/>
          <w:b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005E6C" w:rsidRPr="00F54482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005E6C" w:rsidRDefault="00005E6C" w:rsidP="00005E6C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lastRenderedPageBreak/>
        <w:t>(słownie brutto: …………</w:t>
      </w:r>
      <w:r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048"/>
        <w:gridCol w:w="4111"/>
      </w:tblGrid>
      <w:tr w:rsidR="00D86654" w:rsidRPr="00BD7F12" w:rsidTr="009E39F5"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(prognozowana ilość  biletów miesięcznych ogółem – </w:t>
            </w:r>
            <w:r w:rsidR="00005E6C">
              <w:rPr>
                <w:rFonts w:ascii="Calibri" w:hAnsi="Calibri"/>
                <w:sz w:val="24"/>
                <w:szCs w:val="24"/>
                <w:lang w:eastAsia="ar-SA"/>
              </w:rPr>
              <w:t>120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)</w:t>
            </w:r>
          </w:p>
        </w:tc>
      </w:tr>
      <w:tr w:rsidR="00D86654" w:rsidRPr="00BD7F12" w:rsidTr="009E39F5">
        <w:trPr>
          <w:trHeight w:val="375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0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za 1 km wykonanego przewozu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005E6C" w:rsidRPr="00BD7F12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005E6C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05E6C" w:rsidRDefault="00005E6C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5E6C" w:rsidRPr="00BD7F12" w:rsidRDefault="00005E6C" w:rsidP="00005E6C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2. Oświadczamy że czas podstawienia autobusu zastępczego wyniesie  ….………… </w:t>
      </w:r>
    </w:p>
    <w:p w:rsidR="00D86654" w:rsidRP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>(w minutach).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zrealizuję/emy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(W przypadku utajnienia oferty wykonawca zobowiązany jest wykazać, iż zastrzeżone informacje stanowią tajemnice przedsiębiorstwa w szczególności określając, w jaki sposób zostały spełnione przesłanki, o których mowa w art. 11 pkt. 2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F54482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Pr="00F54482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Pzp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B42F8D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F54482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F54482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lastRenderedPageBreak/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upoważnionej/ych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 w:rsidSect="009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57082"/>
    <w:rsid w:val="00005E6C"/>
    <w:rsid w:val="001167E5"/>
    <w:rsid w:val="001F1DCD"/>
    <w:rsid w:val="00357082"/>
    <w:rsid w:val="003F5BB3"/>
    <w:rsid w:val="00455051"/>
    <w:rsid w:val="00481814"/>
    <w:rsid w:val="00557824"/>
    <w:rsid w:val="00680C80"/>
    <w:rsid w:val="006F027C"/>
    <w:rsid w:val="00803532"/>
    <w:rsid w:val="00947E8A"/>
    <w:rsid w:val="009B75F5"/>
    <w:rsid w:val="00A96FF6"/>
    <w:rsid w:val="00AF0508"/>
    <w:rsid w:val="00B42F8D"/>
    <w:rsid w:val="00B471AA"/>
    <w:rsid w:val="00B629D2"/>
    <w:rsid w:val="00B9638B"/>
    <w:rsid w:val="00CC31C7"/>
    <w:rsid w:val="00CF3093"/>
    <w:rsid w:val="00D0281B"/>
    <w:rsid w:val="00D86654"/>
    <w:rsid w:val="00F5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2021-12-08T09:57:00Z</dcterms:created>
  <dcterms:modified xsi:type="dcterms:W3CDTF">2021-12-08T13:48:00Z</dcterms:modified>
</cp:coreProperties>
</file>