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97AFF" w14:textId="335AF808" w:rsidR="00B0018A" w:rsidRPr="005B5BFB" w:rsidRDefault="00742F59" w:rsidP="00671F28">
      <w:pPr>
        <w:rPr>
          <w:rFonts w:ascii="Tahoma" w:hAnsi="Tahoma" w:cs="Tahoma"/>
          <w:b/>
          <w:bCs/>
          <w:sz w:val="16"/>
          <w:szCs w:val="16"/>
        </w:rPr>
      </w:pPr>
      <w:r w:rsidRPr="005B5BFB">
        <w:rPr>
          <w:rFonts w:ascii="Tahoma" w:hAnsi="Tahoma" w:cs="Tahoma"/>
          <w:b/>
          <w:bCs/>
          <w:sz w:val="16"/>
          <w:szCs w:val="16"/>
        </w:rPr>
        <w:t>EZP.271.</w:t>
      </w:r>
      <w:r w:rsidR="005B5BFB" w:rsidRPr="005B5BFB">
        <w:rPr>
          <w:rFonts w:ascii="Tahoma" w:hAnsi="Tahoma" w:cs="Tahoma"/>
          <w:b/>
          <w:bCs/>
          <w:sz w:val="16"/>
          <w:szCs w:val="16"/>
        </w:rPr>
        <w:t>48</w:t>
      </w:r>
      <w:r w:rsidR="00C44B97" w:rsidRPr="005B5BFB">
        <w:rPr>
          <w:rFonts w:ascii="Tahoma" w:hAnsi="Tahoma" w:cs="Tahoma"/>
          <w:b/>
          <w:bCs/>
          <w:sz w:val="16"/>
          <w:szCs w:val="16"/>
        </w:rPr>
        <w:t>.</w:t>
      </w:r>
      <w:r w:rsidR="00B0018A" w:rsidRPr="005B5BFB">
        <w:rPr>
          <w:rFonts w:ascii="Tahoma" w:hAnsi="Tahoma" w:cs="Tahoma"/>
          <w:b/>
          <w:bCs/>
          <w:sz w:val="16"/>
          <w:szCs w:val="16"/>
        </w:rPr>
        <w:t>2024</w:t>
      </w:r>
    </w:p>
    <w:p w14:paraId="09E73466" w14:textId="3DE73320" w:rsidR="00B0018A" w:rsidRPr="00234ACD" w:rsidRDefault="005B5BFB" w:rsidP="005B5BFB">
      <w:pPr>
        <w:ind w:left="792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</w:t>
      </w:r>
      <w:r w:rsidR="00B0018A" w:rsidRPr="00234ACD">
        <w:rPr>
          <w:rFonts w:ascii="Tahoma" w:hAnsi="Tahoma" w:cs="Tahoma"/>
          <w:sz w:val="16"/>
          <w:szCs w:val="16"/>
        </w:rPr>
        <w:t xml:space="preserve">ZAŁĄCZNIK </w:t>
      </w:r>
      <w:r w:rsidR="00D349B8">
        <w:rPr>
          <w:rFonts w:ascii="Tahoma" w:hAnsi="Tahoma" w:cs="Tahoma"/>
          <w:sz w:val="16"/>
          <w:szCs w:val="16"/>
        </w:rPr>
        <w:t xml:space="preserve">D </w:t>
      </w:r>
    </w:p>
    <w:p w14:paraId="41303D3E" w14:textId="77777777" w:rsidR="00B0018A" w:rsidRPr="00301BD5" w:rsidRDefault="00B0018A" w:rsidP="00671F28">
      <w:pPr>
        <w:jc w:val="center"/>
        <w:rPr>
          <w:rFonts w:ascii="Tahoma" w:hAnsi="Tahoma" w:cs="Tahoma"/>
          <w:b/>
          <w:bCs/>
          <w:sz w:val="16"/>
          <w:szCs w:val="16"/>
        </w:rPr>
      </w:pPr>
      <w:r w:rsidRPr="00301BD5">
        <w:rPr>
          <w:rFonts w:ascii="Tahoma" w:hAnsi="Tahoma" w:cs="Tahoma"/>
          <w:b/>
          <w:bCs/>
          <w:sz w:val="28"/>
          <w:szCs w:val="28"/>
        </w:rPr>
        <w:t>KOSZTORYS OFERTOWY</w:t>
      </w:r>
    </w:p>
    <w:p w14:paraId="57273491" w14:textId="77777777" w:rsidR="00301BD5" w:rsidRDefault="00301BD5" w:rsidP="00234ACD">
      <w:pPr>
        <w:rPr>
          <w:rFonts w:ascii="Tahoma" w:hAnsi="Tahoma" w:cs="Tahoma"/>
          <w:sz w:val="16"/>
          <w:szCs w:val="16"/>
        </w:rPr>
      </w:pP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4000"/>
        <w:gridCol w:w="640"/>
        <w:gridCol w:w="939"/>
        <w:gridCol w:w="941"/>
        <w:gridCol w:w="1000"/>
        <w:gridCol w:w="1320"/>
      </w:tblGrid>
      <w:tr w:rsidR="00742F59" w:rsidRPr="00742F59" w14:paraId="00DBC347" w14:textId="77777777" w:rsidTr="00B25741">
        <w:trPr>
          <w:trHeight w:val="227"/>
          <w:tblHeader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AA80A5D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000" w:type="dxa"/>
            <w:shd w:val="clear" w:color="auto" w:fill="auto"/>
            <w:noWrap/>
            <w:vAlign w:val="center"/>
            <w:hideMark/>
          </w:tcPr>
          <w:p w14:paraId="5BA25837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Opis i wyliczenia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7E1F2C4A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0CF30BD2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Poszcz.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6319315B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14:paraId="5887677E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cena jedn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5D9A3B24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Wartość</w:t>
            </w:r>
          </w:p>
        </w:tc>
      </w:tr>
      <w:tr w:rsidR="00742F59" w:rsidRPr="00742F59" w14:paraId="0922C7DC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9DF1D30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000" w:type="dxa"/>
            <w:shd w:val="clear" w:color="auto" w:fill="auto"/>
            <w:noWrap/>
            <w:vAlign w:val="center"/>
            <w:hideMark/>
          </w:tcPr>
          <w:p w14:paraId="4F6F7C3A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02FD8E7C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544FD8E7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1640F60E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14:paraId="552C4349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1E1E3D4F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</w:tr>
      <w:tr w:rsidR="00B25741" w:rsidRPr="00742F59" w14:paraId="79247C20" w14:textId="77777777" w:rsidTr="005B5BFB">
        <w:trPr>
          <w:trHeight w:val="227"/>
          <w:jc w:val="center"/>
        </w:trPr>
        <w:tc>
          <w:tcPr>
            <w:tcW w:w="700" w:type="dxa"/>
            <w:shd w:val="clear" w:color="auto" w:fill="D9D9D9" w:themeFill="background1" w:themeFillShade="D9"/>
            <w:noWrap/>
            <w:vAlign w:val="center"/>
            <w:hideMark/>
          </w:tcPr>
          <w:p w14:paraId="1659F354" w14:textId="77777777" w:rsidR="00B25741" w:rsidRPr="00742F59" w:rsidRDefault="00B25741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840" w:type="dxa"/>
            <w:gridSpan w:val="6"/>
            <w:shd w:val="clear" w:color="auto" w:fill="D9D9D9" w:themeFill="background1" w:themeFillShade="D9"/>
            <w:noWrap/>
            <w:vAlign w:val="center"/>
            <w:hideMark/>
          </w:tcPr>
          <w:p w14:paraId="75C09BC3" w14:textId="46B16923" w:rsidR="00B25741" w:rsidRPr="00742F59" w:rsidRDefault="00B25741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Rozbiórki i demontaże</w:t>
            </w:r>
          </w:p>
        </w:tc>
      </w:tr>
      <w:tr w:rsidR="00742F59" w:rsidRPr="00742F59" w14:paraId="6B02A1A4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BAD43C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 d.1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256CB7F9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Demontaż tablicy informacynej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56DA8B72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192472E7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2658BD45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561C022" w14:textId="2B9CA740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02149772" w14:textId="33C912B9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45547874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EFFF761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 d.1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1CC23D40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Rozebranie obrzeża betonowego 8/30/100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2B48123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41CB0118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22.70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23F5C658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22.70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6C6E288" w14:textId="43E02031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36ED369A" w14:textId="083FE19A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4069ADFF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9DD10E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 d.1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4569FAE6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Rozebranie ławek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0DCB2A37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461F3F98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37D78C3A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32B5706" w14:textId="15BE96B5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10B665BD" w14:textId="4BA8555A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6EF4D5F8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44DB2A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 d.1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3998B7B2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Demontaż "stópek" (do ponownego montażu)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2CBEE8C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kpl.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548B4441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7DC651D1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C3DC7D2" w14:textId="13DF2EFF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292797BC" w14:textId="741AA32F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232FE3B7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1C180A8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 d.1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377186B9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Kontener na odpady z utylizacją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94A2AF2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kpl.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4D5E412F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33F7758D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7657505" w14:textId="3CF324E8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4A470FA4" w14:textId="56DBA23C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B25741" w:rsidRPr="00742F59" w14:paraId="5AE00946" w14:textId="77777777" w:rsidTr="005B5BFB">
        <w:trPr>
          <w:trHeight w:val="227"/>
          <w:jc w:val="center"/>
        </w:trPr>
        <w:tc>
          <w:tcPr>
            <w:tcW w:w="700" w:type="dxa"/>
            <w:shd w:val="clear" w:color="auto" w:fill="D9D9D9" w:themeFill="background1" w:themeFillShade="D9"/>
            <w:noWrap/>
            <w:vAlign w:val="center"/>
            <w:hideMark/>
          </w:tcPr>
          <w:p w14:paraId="367355FF" w14:textId="77777777" w:rsidR="00B25741" w:rsidRPr="00742F59" w:rsidRDefault="00B25741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840" w:type="dxa"/>
            <w:gridSpan w:val="6"/>
            <w:shd w:val="clear" w:color="auto" w:fill="D9D9D9" w:themeFill="background1" w:themeFillShade="D9"/>
            <w:vAlign w:val="center"/>
            <w:hideMark/>
          </w:tcPr>
          <w:p w14:paraId="26245510" w14:textId="4ABC48D0" w:rsidR="00B25741" w:rsidRPr="00742F59" w:rsidRDefault="00B25741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>Nawierzchnia syntetyczna (gr 40 mm)</w:t>
            </w:r>
          </w:p>
        </w:tc>
      </w:tr>
      <w:tr w:rsidR="00742F59" w:rsidRPr="00742F59" w14:paraId="03F8BE7F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D0A0B0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 d.2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61B16D1B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Mechaniczne wykonanie koryta na całej szerokości jezdni i chodników w gruncie kat. I-IV głębokości 20 cm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EB39799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7ACBACE8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55.80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72B548DF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55.80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FB9984F" w14:textId="5CDF95AF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7E14EDEE" w14:textId="087E511D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79703C3E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B0CB80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 d.2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317BE4A3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Mechaniczne wykonanie koryta na całej szerokości jezdni i chodników w gruncie kat. I-IV - za każde dalsze 5 cm głębokości Krotność = 2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78FF13DC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6CA9C62C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55.80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48246B83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55.80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83D5F3A" w14:textId="70FA86A5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257AF75C" w14:textId="560C6239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3C5FA650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C3FCB9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 d.2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36C33C1E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Mechaniczne profilowanie i zagęszczenie podłoża pod warstwy konstrukcyjne nawierzchni w gruncie kat. I-IV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7AE62ED9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6BA046DF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55.80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7ECBC594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55.80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A67C69C" w14:textId="34210F55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2A3B34A7" w14:textId="7355F58F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6FA82106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C7C1504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 d.2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7F3F1F01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Podbudowa z kruszywa łamanego - warstwa dolna o grubości po zagęszczeniu 15 cm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395606D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04A10134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55.80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2FB7E5EF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55.80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CFCC496" w14:textId="43BA6C4E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480E8243" w14:textId="61D9C1D4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2E04ABAC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07D778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11 d.2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67E1ECD6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Podbudowa z kruszywa łamanego - warstwa górna o grubości po zagęszczeniu 5   cm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147AA34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15596C47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55.80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229B9C0A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55.80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6BDE09B" w14:textId="79EDC584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7D5E8441" w14:textId="31BF618C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72FE025D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3ABB48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12 d.2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5C2F6BCE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Nawierzchnia syntetyczna bezpieczna, bezspoinowa gr 40 mm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247B5F3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341BE546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55.80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2D377889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55.80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417EBE6" w14:textId="160E16CC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64C19F02" w14:textId="358D48E8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B25741" w:rsidRPr="00742F59" w14:paraId="3A6ABFB9" w14:textId="77777777" w:rsidTr="005B5BFB">
        <w:trPr>
          <w:trHeight w:val="227"/>
          <w:jc w:val="center"/>
        </w:trPr>
        <w:tc>
          <w:tcPr>
            <w:tcW w:w="700" w:type="dxa"/>
            <w:shd w:val="clear" w:color="auto" w:fill="D9D9D9" w:themeFill="background1" w:themeFillShade="D9"/>
            <w:noWrap/>
            <w:vAlign w:val="center"/>
            <w:hideMark/>
          </w:tcPr>
          <w:p w14:paraId="15ADA68B" w14:textId="77777777" w:rsidR="00B25741" w:rsidRPr="00742F59" w:rsidRDefault="00B25741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840" w:type="dxa"/>
            <w:gridSpan w:val="6"/>
            <w:shd w:val="clear" w:color="auto" w:fill="D9D9D9" w:themeFill="background1" w:themeFillShade="D9"/>
            <w:vAlign w:val="center"/>
            <w:hideMark/>
          </w:tcPr>
          <w:p w14:paraId="7B02EDD3" w14:textId="5AFD42B4" w:rsidR="00B25741" w:rsidRPr="00742F59" w:rsidRDefault="00B25741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Nawierzchnia żwirowa</w:t>
            </w:r>
          </w:p>
        </w:tc>
      </w:tr>
      <w:tr w:rsidR="00742F59" w:rsidRPr="00742F59" w14:paraId="62F76A5C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49F0A7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 d.3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2BA20558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Mechaniczne rozebranie nawierzchni żwirowej o grubości 15 cm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01B3D02C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6A45DB3C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102.00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14F86FEF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102.00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9EAD3DB" w14:textId="7537CCDC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60CE3C98" w14:textId="78BAF83F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3DD49202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B82EC7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14 d.3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5CE75C96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Mechaniczne rozebranie nawierzchni żwirowej - za każdy dalszy 1 cm grubości Krotność = 15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2D7CD98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1BF717AA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102.00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71538742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102.00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C78D927" w14:textId="37D2917B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332F6F7B" w14:textId="2423FA9F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6979A372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EF225C7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 d.3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4AA00EF8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Oczyszczenie, przesianie żwiru  do ponownego użycja Krotność = 15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796B2B76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1F6F593C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30.60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0DBF26F2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30.60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945C4B6" w14:textId="13525E8F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0498802B" w14:textId="5A0261A6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03F43494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A804499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16 d.3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25D488E9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Nawierzchnia żwirowa - dolna warstwa rozścielana mechanicznie - grubość po zagęszczeniu 10 cm - żwir  z odzysku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59518B3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23E184DD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102.00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1DB2D31A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102.00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059447D" w14:textId="28690502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2BA56A85" w14:textId="5FF1E030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4C43CC54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A7C876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 d.3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43C22A1D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Nawierzchnia żwirowa - górna warstwa jezdni rozścielana mechanicznie - każdy dalszy 1 cm grubości po zagęszczeniu Krotność = 20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0AD66CCF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5F19059B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102.00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5DF9054A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102.00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54CDCFF" w14:textId="314439ED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60C6F8CD" w14:textId="216F0EF8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B25741" w:rsidRPr="00742F59" w14:paraId="16DBE8F4" w14:textId="77777777" w:rsidTr="005B5BFB">
        <w:trPr>
          <w:trHeight w:val="227"/>
          <w:jc w:val="center"/>
        </w:trPr>
        <w:tc>
          <w:tcPr>
            <w:tcW w:w="700" w:type="dxa"/>
            <w:shd w:val="clear" w:color="auto" w:fill="D9D9D9" w:themeFill="background1" w:themeFillShade="D9"/>
            <w:noWrap/>
            <w:vAlign w:val="center"/>
            <w:hideMark/>
          </w:tcPr>
          <w:p w14:paraId="60029605" w14:textId="77777777" w:rsidR="00B25741" w:rsidRPr="00742F59" w:rsidRDefault="00B25741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840" w:type="dxa"/>
            <w:gridSpan w:val="6"/>
            <w:shd w:val="clear" w:color="auto" w:fill="D9D9D9" w:themeFill="background1" w:themeFillShade="D9"/>
            <w:vAlign w:val="center"/>
            <w:hideMark/>
          </w:tcPr>
          <w:p w14:paraId="12D8810F" w14:textId="541D9C9B" w:rsidR="00B25741" w:rsidRPr="00742F59" w:rsidRDefault="00B25741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Wykonanie trawnika</w:t>
            </w:r>
          </w:p>
        </w:tc>
      </w:tr>
      <w:tr w:rsidR="00742F59" w:rsidRPr="00742F59" w14:paraId="0B51511A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849D94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18 d.4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339DEE70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Mechaniczne wykonanie koryta na całej szerokości jezdni i chodników w gruncie kat. I-IV głębokości 20 cm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4CD116F4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0C6A676F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156.00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690ECA2A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156.00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76E99FA" w14:textId="4A78D93D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6915FB29" w14:textId="1932D1F4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7CDFAC03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A119ED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19 d.4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446C7DE0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Mechaniczne wykonanie koryta na całej szerokości jezdni i chodników w gruncie kat. I-IV - za każde dalsze 5 cm głębokości Krotność = -10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125DFFB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750E5F58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156.00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436CB7E4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156.00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CD788A9" w14:textId="4DAD3A7B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33A28546" w14:textId="09A96D68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339E343B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D6EA46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20 d.4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6EE64A95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Warstwa wegetacyjna gr. 8 cm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3C81717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7E2A82A0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156.00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3FE239F3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156.00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4D5E2A3" w14:textId="43D6F7C3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7C646C5D" w14:textId="28EBCA89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78D7BB1C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7468C6E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21 d.4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48863F5D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Warstwa wegetacyjna - dodatek za 1 cm różnicy grubości Krotność = 2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1399FBC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7AB1DE0A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153.00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14A0114F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153.00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BC4B7EC" w14:textId="78C5A350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24D0C9BA" w14:textId="51172115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26151DAA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321983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22 d.4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28095F47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Wykonanie trawników dywanowych siewem na gruncie kat. III z nawożeniem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0A98F279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289AD0F8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156.00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564F78BC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156.00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1D79871" w14:textId="7F5D078E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07000038" w14:textId="2EF7C620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4FB7F3B9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31FDAE0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 d.4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481C8E3A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Mechaniczna pielęgnacja trawników dywanowych na terenie płaskim z dosianiem trawy i nawozów azotowych i odchwszczeniem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0A893285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4C63DDED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156.00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2E459D1F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156.00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FA987CD" w14:textId="7278970F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65CB9FA2" w14:textId="174807B3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B25741" w:rsidRPr="00742F59" w14:paraId="2E024759" w14:textId="77777777" w:rsidTr="005B5BFB">
        <w:trPr>
          <w:trHeight w:val="227"/>
          <w:jc w:val="center"/>
        </w:trPr>
        <w:tc>
          <w:tcPr>
            <w:tcW w:w="700" w:type="dxa"/>
            <w:shd w:val="clear" w:color="auto" w:fill="D9D9D9" w:themeFill="background1" w:themeFillShade="D9"/>
            <w:noWrap/>
            <w:vAlign w:val="center"/>
            <w:hideMark/>
          </w:tcPr>
          <w:p w14:paraId="5F0DF34C" w14:textId="77777777" w:rsidR="00B25741" w:rsidRPr="00742F59" w:rsidRDefault="00B25741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840" w:type="dxa"/>
            <w:gridSpan w:val="6"/>
            <w:shd w:val="clear" w:color="auto" w:fill="D9D9D9" w:themeFill="background1" w:themeFillShade="D9"/>
            <w:vAlign w:val="center"/>
            <w:hideMark/>
          </w:tcPr>
          <w:p w14:paraId="13E4078C" w14:textId="6B4B87DE" w:rsidR="00B25741" w:rsidRPr="00742F59" w:rsidRDefault="00B25741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Nawierzchnia z kostki betonowej z płytkami specjalnymi</w:t>
            </w:r>
          </w:p>
        </w:tc>
      </w:tr>
      <w:tr w:rsidR="00B25741" w:rsidRPr="00742F59" w14:paraId="1543BC15" w14:textId="77777777" w:rsidTr="00B25741">
        <w:trPr>
          <w:trHeight w:val="9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877F1BB" w14:textId="77777777" w:rsidR="00B25741" w:rsidRPr="00742F59" w:rsidRDefault="00B25741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24 d.5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1C8168F4" w14:textId="77777777" w:rsidR="00B25741" w:rsidRPr="00742F59" w:rsidRDefault="00B25741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Mechaniczne wykonanie koryta na całej szerokości jezdni i chodników w gruncie kat. I-IV głębokości 20 cm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BA42033" w14:textId="77777777" w:rsidR="00B25741" w:rsidRPr="00742F59" w:rsidRDefault="00B25741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0ABFB8CB" w14:textId="77777777" w:rsidR="00B25741" w:rsidRPr="00742F59" w:rsidRDefault="00B25741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42.18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527409E9" w14:textId="2611DC5A" w:rsidR="00B25741" w:rsidRPr="00742F59" w:rsidRDefault="00B25741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42.18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8AD1120" w14:textId="0DEC5BDC" w:rsidR="00B25741" w:rsidRPr="00742F59" w:rsidRDefault="00B25741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3276DE87" w14:textId="3F8CBEBE" w:rsidR="00B25741" w:rsidRPr="00742F59" w:rsidRDefault="00B25741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4D60D577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83E82C4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25 d.5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712B6C72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Mechaniczne profilowanie i zagęszczenie podłoża pod warstwy konstrukcyjne nawierzchni w gruncie kat. I-IV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9EC4A0D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68E19948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42.18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31C240B7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42.18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43972FE" w14:textId="2CFE329F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2AFD2AD4" w14:textId="2EE8BB5B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0FAB84E3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6EA16E4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26 d.5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2D7CE872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Podbudowa z kruszywa łamanego - warstwa dolna o grubości po zagęszczeniu 15 cm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BEE190F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68441E67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42.18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184F39F9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42.18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26FD628" w14:textId="31685160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07778810" w14:textId="0A069603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78229A42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15BF59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27 d.5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575A8CBA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Podbudowa z kruszywa łamanego - warstwa dolna - za każdy dalszy 1 cm grubości po zagęszczeniu </w:t>
            </w: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Krotność = -3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47D59BC7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m2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68C603D2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42.18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0F8D8A06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42.18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3F4CFE3" w14:textId="39B5A52A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21D80ACA" w14:textId="088E1F51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5C361ADC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84BCA0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28 d.5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194540A3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Nawierzchnie z kostki brukowej betonowej o grubości 6 cm na podsypce cementowo-piaskowej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0CD6005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31E95923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600D6BD4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DEE953B" w14:textId="4F541ED9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44DFE3E1" w14:textId="69303C0D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427BFE53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2B147E2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29 d.5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061F7A67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Nawierzchnia z płytek typu sztruks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00A777F8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33B22190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0.18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53BE5B31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0.18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8BD4FE3" w14:textId="7A7CBB0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21AE9AF9" w14:textId="1E1FE27F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6F408108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D89503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 d.5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74D96C47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Nawierzchnia z kostki kamiennej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541BD7FA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4B397925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76E96CC9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3FF4DE2" w14:textId="4840EBCB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245BC27A" w14:textId="7DA2936C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B25741" w:rsidRPr="00742F59" w14:paraId="3A9FEF99" w14:textId="77777777" w:rsidTr="005B5BFB">
        <w:trPr>
          <w:trHeight w:val="227"/>
          <w:jc w:val="center"/>
        </w:trPr>
        <w:tc>
          <w:tcPr>
            <w:tcW w:w="700" w:type="dxa"/>
            <w:shd w:val="clear" w:color="auto" w:fill="D9D9D9" w:themeFill="background1" w:themeFillShade="D9"/>
            <w:noWrap/>
            <w:vAlign w:val="center"/>
            <w:hideMark/>
          </w:tcPr>
          <w:p w14:paraId="18A31163" w14:textId="77777777" w:rsidR="00B25741" w:rsidRPr="00742F59" w:rsidRDefault="00B25741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8840" w:type="dxa"/>
            <w:gridSpan w:val="6"/>
            <w:shd w:val="clear" w:color="auto" w:fill="D9D9D9" w:themeFill="background1" w:themeFillShade="D9"/>
            <w:vAlign w:val="center"/>
            <w:hideMark/>
          </w:tcPr>
          <w:p w14:paraId="5A09877F" w14:textId="23E31381" w:rsidR="00B25741" w:rsidRPr="00742F59" w:rsidRDefault="00B25741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Obrzeża</w:t>
            </w:r>
          </w:p>
        </w:tc>
      </w:tr>
      <w:tr w:rsidR="00742F59" w:rsidRPr="00742F59" w14:paraId="3A2F28A7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4B79FF8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31 d.6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3380A956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Ława pod krawężniki betonowa z oporem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9ED2394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497ACEB7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6.12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0759162E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6.12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FB49210" w14:textId="4D728B3A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4D546839" w14:textId="3E540736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546B4AED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E374F42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32 d.6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6AE8607B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Obrzeża betonowe o wymiarach 6/20x100 cm na podsypce piaskowej z wypełnieniem spoin zaprawą cementową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FCA2FCA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3A9841CF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62.00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7E216B8D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62.00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327F9C1" w14:textId="38A585F9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0FA552EF" w14:textId="411175C0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530895F3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265777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33 d.6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60F64340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Obrzeża betonowe o wymiarach 8/30x100 cm na podsypce piaskowej z wypełnieniem spoin zaprawą cementową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27ED1FA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364A5AF5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40.00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5D903B80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40.00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14776D2" w14:textId="55DF2DDA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2DA5F72F" w14:textId="6DEEDBA2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B25741" w:rsidRPr="00742F59" w14:paraId="398CCA9F" w14:textId="77777777" w:rsidTr="005B5BFB">
        <w:trPr>
          <w:trHeight w:val="227"/>
          <w:jc w:val="center"/>
        </w:trPr>
        <w:tc>
          <w:tcPr>
            <w:tcW w:w="700" w:type="dxa"/>
            <w:shd w:val="clear" w:color="auto" w:fill="D9D9D9" w:themeFill="background1" w:themeFillShade="D9"/>
            <w:noWrap/>
            <w:vAlign w:val="center"/>
            <w:hideMark/>
          </w:tcPr>
          <w:p w14:paraId="0B6D6263" w14:textId="77777777" w:rsidR="00B25741" w:rsidRPr="00742F59" w:rsidRDefault="00B25741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840" w:type="dxa"/>
            <w:gridSpan w:val="6"/>
            <w:shd w:val="clear" w:color="auto" w:fill="D9D9D9" w:themeFill="background1" w:themeFillShade="D9"/>
            <w:vAlign w:val="center"/>
            <w:hideMark/>
          </w:tcPr>
          <w:p w14:paraId="374A5432" w14:textId="68B37926" w:rsidR="00B25741" w:rsidRPr="00742F59" w:rsidRDefault="00B25741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Urządzenia placu zabaw</w:t>
            </w:r>
          </w:p>
        </w:tc>
      </w:tr>
      <w:tr w:rsidR="00742F59" w:rsidRPr="00742F59" w14:paraId="006AB7F6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460209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 d.7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3DC91007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Zestaw trzech huśtawek wymiar urządzenia 185/640/244 wymiar strefy bezpiecznej 750/581, wysokość swobodnego upadku 133cm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578A093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5FB524E8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4355BBA3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B0C3082" w14:textId="31310120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2DADD254" w14:textId="4004EAC9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6E116FD1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9200ADF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35 d.7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7D4DD0D2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Stolik do piaskownicy wymiar urządzenia .55/55/55, wymiar strefy bezpiecznej 355/355,  wysokość swobodnego upadku 55cm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D50FC64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16EF605F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7850E065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1BD7242" w14:textId="17B009C6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6BD539A5" w14:textId="5773A1DB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51FEB707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DFB8EF3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36 d.7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26A7DB04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Zestaw zabawowy z piaskownicą; wymiar urządzenia 394/736/290 wymiar strefy bezpiecznej 744/1039, wysokość swobodnego upadku 90cm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08A0106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1955EB1F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1029B09F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A698B9F" w14:textId="0A153FDB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2E1E0DA8" w14:textId="6C3F5A3F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791C5A43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C06EF2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37 d.7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786D06DD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Karuzela -wymiar urządzenia 174/174/60 wymiar strefy bezpiecznej 574/574, wysokość swobodnego upadku 60cm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09AD3B08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55BE675D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0490433D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D703694" w14:textId="55760ABD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44EAA72E" w14:textId="2C86C536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631F7FA6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BFB247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38 d.7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0827240A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Zestaw sprawnościowy;  wymiar urządzenia 470/194/116 wymiar strefy bezpiecznej 770/494, wysokość swobodnego upadku 43 cm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609E49BB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337F6A52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3A1E8808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055763F" w14:textId="49486635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29A61279" w14:textId="7985E4EE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552E1D09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70FF63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 d.7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6C024B02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Huśtawka ważka;  wymiar urządzenia 375/38/123 wymiar strefy bezpiecznej 575/238, wysokość swobodnego upadku 76 cm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F0487F6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5BE0A223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53B8F447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9802048" w14:textId="20AC6AF6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436357DA" w14:textId="11901372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56B19A2C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1CD01D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40 d.7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1D68CD51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Zestwa zabawowy z dwiema zjeżdżalniami;  wymiar urządzenia 511/541/322 wymiar strefy bezpiecznej 864/891, wysokość swobodnego upadku 120 cm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58995BAA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0E5E6E4A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57B9C514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CCA72F3" w14:textId="5F46B91B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4DA89038" w14:textId="37381F98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6579BA8A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745E0D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41 d.7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69491148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Tablica edukacyjna labirynt  wymiar urządzenia 42/90/125 wymiar strefy bezpiecznej 861/891, wysokość swobodnego upadku 120 cm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3328DB09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4167C6FB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45495570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95F83C1" w14:textId="7F20DB70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504E4353" w14:textId="2A8F53FF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0D712CF9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9F635D9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42 d.7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457C8705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Bujak z oparciem na sprężynie  wymiar urządzenia 42/90/79 wymiar strefy bezpiecznej 242/350, wysokość swobodnego upadku 46 cm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5554A5B4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2B65D0E5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7C0BA73F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61C15B8" w14:textId="57961E4C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5E7A1B2B" w14:textId="35154072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55C0511A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D6F298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43 d.7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56259C84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Stópki - z przeniesienia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7BF251FC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1A402F2E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2B5EAA4A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9B7A3A9" w14:textId="0B56326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450E6EE0" w14:textId="04D85CDB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B25741" w:rsidRPr="00742F59" w14:paraId="2D28517C" w14:textId="77777777" w:rsidTr="005B5BFB">
        <w:trPr>
          <w:trHeight w:val="227"/>
          <w:jc w:val="center"/>
        </w:trPr>
        <w:tc>
          <w:tcPr>
            <w:tcW w:w="700" w:type="dxa"/>
            <w:shd w:val="clear" w:color="auto" w:fill="D9D9D9" w:themeFill="background1" w:themeFillShade="D9"/>
            <w:noWrap/>
            <w:vAlign w:val="center"/>
            <w:hideMark/>
          </w:tcPr>
          <w:p w14:paraId="4DF44875" w14:textId="77777777" w:rsidR="00B25741" w:rsidRPr="00742F59" w:rsidRDefault="00B25741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840" w:type="dxa"/>
            <w:gridSpan w:val="6"/>
            <w:shd w:val="clear" w:color="auto" w:fill="D9D9D9" w:themeFill="background1" w:themeFillShade="D9"/>
            <w:vAlign w:val="center"/>
            <w:hideMark/>
          </w:tcPr>
          <w:p w14:paraId="210DE574" w14:textId="0F183477" w:rsidR="00B25741" w:rsidRPr="00742F59" w:rsidRDefault="00B25741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Urządzenia pomocnicze</w:t>
            </w:r>
          </w:p>
        </w:tc>
      </w:tr>
      <w:tr w:rsidR="00742F59" w:rsidRPr="00742F59" w14:paraId="5C4D2C4A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CABA51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44 d.8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425A9F13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Tablica informacyjna zgodnie ze wzorem UM Gdyni oraz tablica informacyjna o finansowaniu na wspólnym słupku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9957A3D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667F43EF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3B5E167E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391C47B" w14:textId="2F8885CE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2A2B5AF5" w14:textId="238206C1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6AE5DD1F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A8F112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45 d.8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4734FF61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Kosz na śmieci, poj. 28l. wymiary urządzenia : 30/40/100 cm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5735FCC9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4D2F8EF9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348CCC23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88020DA" w14:textId="4E49E890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0678FF46" w14:textId="046BBCF9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06BFF29F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60CD0D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46 d.8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0FA716A9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Ławka z oparciem i podłokietnikiem wymiary urządzenia 44/180/85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81D07F2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2CC68B62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57DDF87B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9926444" w14:textId="343D5C12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001D7FE4" w14:textId="3102008C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42F59" w:rsidRPr="00742F59" w14:paraId="5485EE08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CCB785C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47 d.8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74D524EC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Ławka bez podłokietnika i oparcia wymiary urządzenia 44/180/85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FF65591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183D7AEA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09A11151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3220DA5" w14:textId="34DBC4D1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4C7235C7" w14:textId="6E1A441D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B25741" w:rsidRPr="00742F59" w14:paraId="4D52BBC6" w14:textId="77777777" w:rsidTr="005B5BFB">
        <w:trPr>
          <w:trHeight w:val="227"/>
          <w:jc w:val="center"/>
        </w:trPr>
        <w:tc>
          <w:tcPr>
            <w:tcW w:w="700" w:type="dxa"/>
            <w:shd w:val="clear" w:color="auto" w:fill="D9D9D9" w:themeFill="background1" w:themeFillShade="D9"/>
            <w:noWrap/>
            <w:vAlign w:val="center"/>
            <w:hideMark/>
          </w:tcPr>
          <w:p w14:paraId="3109987A" w14:textId="77777777" w:rsidR="00B25741" w:rsidRPr="00742F59" w:rsidRDefault="00B25741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8840" w:type="dxa"/>
            <w:gridSpan w:val="6"/>
            <w:shd w:val="clear" w:color="auto" w:fill="D9D9D9" w:themeFill="background1" w:themeFillShade="D9"/>
            <w:vAlign w:val="center"/>
            <w:hideMark/>
          </w:tcPr>
          <w:p w14:paraId="3EB8A9B1" w14:textId="4F85A95F" w:rsidR="00B25741" w:rsidRPr="00742F59" w:rsidRDefault="00B25741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Prace przy istniejącym drzewostanie</w:t>
            </w:r>
          </w:p>
        </w:tc>
      </w:tr>
      <w:tr w:rsidR="00742F59" w:rsidRPr="00742F59" w14:paraId="6596EB69" w14:textId="77777777" w:rsidTr="00B25741">
        <w:trPr>
          <w:trHeight w:val="227"/>
          <w:jc w:val="center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9FA77EA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48 d.9</w:t>
            </w:r>
          </w:p>
        </w:tc>
        <w:tc>
          <w:tcPr>
            <w:tcW w:w="4000" w:type="dxa"/>
            <w:shd w:val="clear" w:color="auto" w:fill="auto"/>
            <w:vAlign w:val="center"/>
            <w:hideMark/>
          </w:tcPr>
          <w:p w14:paraId="18D735CF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Zabezpieczenie drzew matami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13380BF6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682F93F6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14:paraId="044C3C08" w14:textId="77777777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42F5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BA7B573" w14:textId="07FE4EC9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6BE905F8" w14:textId="42213CBA" w:rsidR="00742F59" w:rsidRPr="00742F59" w:rsidRDefault="00742F59" w:rsidP="00742F59">
            <w:pPr>
              <w:widowControl/>
              <w:autoSpaceDE/>
              <w:autoSpaceDN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3FFDBDF2" w14:textId="77777777" w:rsidR="00742F59" w:rsidRDefault="00742F59" w:rsidP="00234ACD">
      <w:pPr>
        <w:rPr>
          <w:rFonts w:ascii="Tahoma" w:hAnsi="Tahoma" w:cs="Tahoma"/>
          <w:sz w:val="16"/>
          <w:szCs w:val="16"/>
        </w:rPr>
      </w:pPr>
    </w:p>
    <w:tbl>
      <w:tblPr>
        <w:tblStyle w:val="TableNormal"/>
        <w:tblW w:w="2915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6"/>
        <w:gridCol w:w="3408"/>
      </w:tblGrid>
      <w:tr w:rsidR="00B25741" w:rsidRPr="00B25741" w14:paraId="081368A1" w14:textId="77777777" w:rsidTr="0073714D">
        <w:trPr>
          <w:trHeight w:val="220"/>
          <w:jc w:val="right"/>
        </w:trPr>
        <w:tc>
          <w:tcPr>
            <w:tcW w:w="2002" w:type="pct"/>
          </w:tcPr>
          <w:p w14:paraId="10499C1F" w14:textId="54A3D42E" w:rsidR="00B25741" w:rsidRPr="00B25741" w:rsidRDefault="00C33461" w:rsidP="00C33461">
            <w:pPr>
              <w:pStyle w:val="TableParagraph"/>
              <w:rPr>
                <w:rFonts w:ascii="Tahoma" w:hAnsi="Tahoma" w:cs="Tahoma"/>
                <w:b/>
                <w:sz w:val="16"/>
                <w:szCs w:val="24"/>
              </w:rPr>
            </w:pPr>
            <w:r>
              <w:rPr>
                <w:rFonts w:ascii="Tahoma" w:hAnsi="Tahoma" w:cs="Tahoma"/>
                <w:b/>
                <w:spacing w:val="6"/>
                <w:sz w:val="16"/>
                <w:szCs w:val="24"/>
              </w:rPr>
              <w:t xml:space="preserve"> Cena</w:t>
            </w:r>
            <w:r w:rsidR="00B25741" w:rsidRPr="00B25741">
              <w:rPr>
                <w:rFonts w:ascii="Tahoma" w:hAnsi="Tahoma" w:cs="Tahoma"/>
                <w:b/>
                <w:spacing w:val="6"/>
                <w:sz w:val="16"/>
                <w:szCs w:val="24"/>
              </w:rPr>
              <w:t xml:space="preserve"> </w:t>
            </w:r>
            <w:r w:rsidR="00B25741" w:rsidRPr="00B25741">
              <w:rPr>
                <w:rFonts w:ascii="Tahoma" w:hAnsi="Tahoma" w:cs="Tahoma"/>
                <w:b/>
                <w:spacing w:val="-2"/>
                <w:sz w:val="16"/>
                <w:szCs w:val="24"/>
              </w:rPr>
              <w:t>netto</w:t>
            </w:r>
          </w:p>
        </w:tc>
        <w:tc>
          <w:tcPr>
            <w:tcW w:w="2998" w:type="pct"/>
          </w:tcPr>
          <w:p w14:paraId="72F6FB4B" w14:textId="77777777" w:rsidR="00B25741" w:rsidRPr="00B25741" w:rsidRDefault="00B25741" w:rsidP="0073714D">
            <w:pPr>
              <w:pStyle w:val="TableParagraph"/>
              <w:ind w:right="7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25741" w:rsidRPr="00B25741" w14:paraId="49DD37A8" w14:textId="77777777" w:rsidTr="0073714D">
        <w:trPr>
          <w:trHeight w:val="220"/>
          <w:jc w:val="right"/>
        </w:trPr>
        <w:tc>
          <w:tcPr>
            <w:tcW w:w="2002" w:type="pct"/>
          </w:tcPr>
          <w:p w14:paraId="6BA1B00B" w14:textId="77777777" w:rsidR="00B25741" w:rsidRPr="00B25741" w:rsidRDefault="00B25741" w:rsidP="0073714D">
            <w:pPr>
              <w:pStyle w:val="TableParagraph"/>
              <w:ind w:left="78"/>
              <w:rPr>
                <w:rFonts w:ascii="Tahoma" w:hAnsi="Tahoma" w:cs="Tahoma"/>
                <w:b/>
                <w:sz w:val="16"/>
                <w:szCs w:val="24"/>
              </w:rPr>
            </w:pPr>
            <w:bookmarkStart w:id="0" w:name="Podsumowanie_działu"/>
            <w:bookmarkEnd w:id="0"/>
            <w:r w:rsidRPr="00B25741">
              <w:rPr>
                <w:rFonts w:ascii="Tahoma" w:hAnsi="Tahoma" w:cs="Tahoma"/>
                <w:b/>
                <w:sz w:val="16"/>
                <w:szCs w:val="24"/>
              </w:rPr>
              <w:t>VAT</w:t>
            </w:r>
            <w:r w:rsidRPr="00B25741">
              <w:rPr>
                <w:rFonts w:ascii="Tahoma" w:hAnsi="Tahoma" w:cs="Tahoma"/>
                <w:b/>
                <w:spacing w:val="-10"/>
                <w:sz w:val="16"/>
                <w:szCs w:val="24"/>
              </w:rPr>
              <w:t xml:space="preserve"> </w:t>
            </w:r>
            <w:r w:rsidRPr="00B25741">
              <w:rPr>
                <w:rFonts w:ascii="Tahoma" w:hAnsi="Tahoma" w:cs="Tahoma"/>
                <w:b/>
                <w:spacing w:val="-5"/>
                <w:sz w:val="16"/>
                <w:szCs w:val="24"/>
              </w:rPr>
              <w:t>23%</w:t>
            </w:r>
          </w:p>
        </w:tc>
        <w:tc>
          <w:tcPr>
            <w:tcW w:w="2998" w:type="pct"/>
          </w:tcPr>
          <w:p w14:paraId="34EB81BE" w14:textId="77777777" w:rsidR="00B25741" w:rsidRPr="00B25741" w:rsidRDefault="00B25741" w:rsidP="0073714D">
            <w:pPr>
              <w:pStyle w:val="TableParagraph"/>
              <w:ind w:right="7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25741" w:rsidRPr="00B25741" w14:paraId="3B0B6801" w14:textId="77777777" w:rsidTr="0073714D">
        <w:trPr>
          <w:trHeight w:val="227"/>
          <w:jc w:val="right"/>
        </w:trPr>
        <w:tc>
          <w:tcPr>
            <w:tcW w:w="2002" w:type="pct"/>
          </w:tcPr>
          <w:p w14:paraId="46ACF582" w14:textId="62261231" w:rsidR="00B25741" w:rsidRPr="00B25741" w:rsidRDefault="00C33461" w:rsidP="0073714D">
            <w:pPr>
              <w:pStyle w:val="TableParagraph"/>
              <w:ind w:left="78"/>
              <w:rPr>
                <w:rFonts w:ascii="Tahoma" w:hAnsi="Tahoma" w:cs="Tahoma"/>
                <w:b/>
                <w:sz w:val="16"/>
                <w:szCs w:val="24"/>
              </w:rPr>
            </w:pPr>
            <w:bookmarkStart w:id="1" w:name="Podsumowanie_kosztorysu"/>
            <w:bookmarkEnd w:id="1"/>
            <w:r>
              <w:rPr>
                <w:rFonts w:ascii="Tahoma" w:hAnsi="Tahoma" w:cs="Tahoma"/>
                <w:b/>
                <w:spacing w:val="6"/>
                <w:sz w:val="16"/>
                <w:szCs w:val="24"/>
              </w:rPr>
              <w:t>Cena</w:t>
            </w:r>
            <w:r w:rsidR="00B25741" w:rsidRPr="00B25741">
              <w:rPr>
                <w:rFonts w:ascii="Tahoma" w:hAnsi="Tahoma" w:cs="Tahoma"/>
                <w:b/>
                <w:spacing w:val="6"/>
                <w:sz w:val="16"/>
                <w:szCs w:val="24"/>
              </w:rPr>
              <w:t xml:space="preserve"> </w:t>
            </w:r>
            <w:r w:rsidR="00B25741" w:rsidRPr="00B25741">
              <w:rPr>
                <w:rFonts w:ascii="Tahoma" w:hAnsi="Tahoma" w:cs="Tahoma"/>
                <w:b/>
                <w:spacing w:val="-2"/>
                <w:sz w:val="16"/>
                <w:szCs w:val="24"/>
              </w:rPr>
              <w:t>brutto</w:t>
            </w:r>
          </w:p>
        </w:tc>
        <w:tc>
          <w:tcPr>
            <w:tcW w:w="2998" w:type="pct"/>
          </w:tcPr>
          <w:p w14:paraId="74534F05" w14:textId="77777777" w:rsidR="00B25741" w:rsidRPr="00B25741" w:rsidRDefault="00B25741" w:rsidP="0073714D">
            <w:pPr>
              <w:pStyle w:val="TableParagraph"/>
              <w:ind w:right="7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14:paraId="0143EAC1" w14:textId="77777777" w:rsidR="00B25741" w:rsidRDefault="00B25741" w:rsidP="00B25741">
      <w:pPr>
        <w:widowControl/>
        <w:autoSpaceDE/>
        <w:jc w:val="right"/>
        <w:rPr>
          <w:rFonts w:ascii="Tahoma" w:hAnsi="Tahoma" w:cs="Tahoma"/>
          <w:bCs/>
          <w:i/>
        </w:rPr>
      </w:pPr>
    </w:p>
    <w:p w14:paraId="68494259" w14:textId="77777777" w:rsidR="00B25741" w:rsidRDefault="00B25741" w:rsidP="005B5BFB">
      <w:pPr>
        <w:widowControl/>
        <w:autoSpaceDE/>
        <w:rPr>
          <w:rFonts w:ascii="Tahoma" w:hAnsi="Tahoma" w:cs="Tahoma"/>
          <w:bCs/>
          <w:i/>
        </w:rPr>
      </w:pPr>
    </w:p>
    <w:p w14:paraId="52EF9A25" w14:textId="77777777" w:rsidR="00B25741" w:rsidRPr="003E0F9F" w:rsidRDefault="00B25741" w:rsidP="00B25741">
      <w:pPr>
        <w:widowControl/>
        <w:autoSpaceDE/>
        <w:jc w:val="right"/>
        <w:rPr>
          <w:rFonts w:ascii="Tahoma" w:hAnsi="Tahoma" w:cs="Tahoma"/>
          <w:lang w:eastAsia="pl-PL"/>
        </w:rPr>
      </w:pPr>
      <w:r w:rsidRPr="00AE2A3F">
        <w:rPr>
          <w:rFonts w:ascii="Tahoma" w:hAnsi="Tahoma" w:cs="Tahoma"/>
          <w:bCs/>
          <w:i/>
        </w:rPr>
        <w:t>…………………………………..</w:t>
      </w:r>
    </w:p>
    <w:p w14:paraId="484358B4" w14:textId="77777777" w:rsidR="00B25741" w:rsidRDefault="00B25741" w:rsidP="005B5BFB">
      <w:pPr>
        <w:ind w:left="6480" w:firstLine="720"/>
        <w:jc w:val="center"/>
        <w:rPr>
          <w:rFonts w:ascii="Tahoma" w:hAnsi="Tahoma" w:cs="Tahoma"/>
          <w:bCs/>
          <w:i/>
        </w:rPr>
      </w:pPr>
      <w:r w:rsidRPr="00AE2A3F">
        <w:rPr>
          <w:rFonts w:ascii="Tahoma" w:hAnsi="Tahoma" w:cs="Tahoma"/>
          <w:bCs/>
          <w:i/>
        </w:rPr>
        <w:t>Podpis</w:t>
      </w:r>
    </w:p>
    <w:p w14:paraId="45C7D397" w14:textId="77777777" w:rsidR="005B5BFB" w:rsidRDefault="005B5BFB" w:rsidP="00B25741">
      <w:pPr>
        <w:rPr>
          <w:rFonts w:ascii="Tahoma" w:hAnsi="Tahoma" w:cs="Tahoma"/>
          <w:b/>
          <w:bCs/>
          <w:sz w:val="16"/>
          <w:szCs w:val="18"/>
        </w:rPr>
      </w:pPr>
    </w:p>
    <w:p w14:paraId="31671547" w14:textId="69F70D58" w:rsidR="00B25741" w:rsidRPr="005B5BFB" w:rsidRDefault="00B25741" w:rsidP="00B25741">
      <w:pPr>
        <w:rPr>
          <w:rFonts w:ascii="Tahoma" w:hAnsi="Tahoma" w:cs="Tahoma"/>
          <w:b/>
          <w:bCs/>
          <w:sz w:val="20"/>
          <w:lang w:eastAsia="pl-PL"/>
        </w:rPr>
      </w:pPr>
      <w:r w:rsidRPr="005B5BFB">
        <w:rPr>
          <w:rFonts w:ascii="Tahoma" w:hAnsi="Tahoma" w:cs="Tahoma"/>
          <w:b/>
          <w:bCs/>
          <w:sz w:val="16"/>
          <w:szCs w:val="18"/>
        </w:rPr>
        <w:t>Uwaga! Wymagany  jest podpis elektroniczny:</w:t>
      </w:r>
      <w:r w:rsidRPr="005B5BFB">
        <w:rPr>
          <w:rFonts w:ascii="Tahoma" w:hAnsi="Tahoma" w:cs="Tahoma"/>
          <w:b/>
          <w:bCs/>
          <w:sz w:val="16"/>
          <w:szCs w:val="18"/>
          <w:lang w:eastAsia="pl-PL"/>
        </w:rPr>
        <w:t xml:space="preserve">  </w:t>
      </w:r>
      <w:r w:rsidRPr="005B5BFB">
        <w:rPr>
          <w:rFonts w:ascii="Tahoma" w:hAnsi="Tahoma" w:cs="Tahoma"/>
          <w:b/>
          <w:bCs/>
          <w:sz w:val="16"/>
          <w:szCs w:val="18"/>
        </w:rPr>
        <w:t>kwalifikowany podpis elektroniczny LUB podpis zaufany LUB podpis osobisty</w:t>
      </w:r>
      <w:r w:rsidRPr="005B5BFB">
        <w:rPr>
          <w:rFonts w:ascii="Tahoma" w:hAnsi="Tahoma" w:cs="Tahoma"/>
          <w:b/>
          <w:bCs/>
          <w:sz w:val="16"/>
          <w:szCs w:val="18"/>
          <w:lang w:eastAsia="pl-PL"/>
        </w:rPr>
        <w:t xml:space="preserve"> Wykonawcy/Pełnomocnika</w:t>
      </w:r>
      <w:r w:rsidR="005B5BFB">
        <w:rPr>
          <w:rFonts w:ascii="Tahoma" w:hAnsi="Tahoma" w:cs="Tahoma"/>
          <w:b/>
          <w:bCs/>
          <w:sz w:val="16"/>
          <w:szCs w:val="18"/>
          <w:lang w:eastAsia="pl-PL"/>
        </w:rPr>
        <w:t>.</w:t>
      </w:r>
    </w:p>
    <w:sectPr w:rsidR="00B25741" w:rsidRPr="005B5BFB" w:rsidSect="00DB4060">
      <w:headerReference w:type="default" r:id="rId6"/>
      <w:footerReference w:type="default" r:id="rId7"/>
      <w:pgSz w:w="11900" w:h="16840"/>
      <w:pgMar w:top="1440" w:right="1080" w:bottom="1440" w:left="1080" w:header="0" w:footer="76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B81E23" w14:textId="77777777" w:rsidR="00245EFC" w:rsidRDefault="00245EFC">
      <w:r>
        <w:separator/>
      </w:r>
    </w:p>
  </w:endnote>
  <w:endnote w:type="continuationSeparator" w:id="0">
    <w:p w14:paraId="1B896AC1" w14:textId="77777777" w:rsidR="00245EFC" w:rsidRDefault="00245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BC348" w14:textId="2CEBB7E1" w:rsidR="00245EFC" w:rsidRDefault="00245EFC">
    <w:pPr>
      <w:pStyle w:val="Tekstpodstawowy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878A7" w14:textId="77777777" w:rsidR="00245EFC" w:rsidRDefault="00245EFC">
      <w:r>
        <w:separator/>
      </w:r>
    </w:p>
  </w:footnote>
  <w:footnote w:type="continuationSeparator" w:id="0">
    <w:p w14:paraId="0D706CC6" w14:textId="77777777" w:rsidR="00245EFC" w:rsidRDefault="00245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E6603" w14:textId="77777777" w:rsidR="00245EFC" w:rsidRDefault="00245EFC">
    <w:pPr>
      <w:pStyle w:val="Tekstpodstawowy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3D19"/>
    <w:rsid w:val="00043D19"/>
    <w:rsid w:val="000F37F5"/>
    <w:rsid w:val="00170C34"/>
    <w:rsid w:val="001B1603"/>
    <w:rsid w:val="00234ACD"/>
    <w:rsid w:val="00237413"/>
    <w:rsid w:val="00245EFC"/>
    <w:rsid w:val="00284498"/>
    <w:rsid w:val="00292A32"/>
    <w:rsid w:val="00301BD5"/>
    <w:rsid w:val="003334C4"/>
    <w:rsid w:val="00480002"/>
    <w:rsid w:val="00512431"/>
    <w:rsid w:val="0057181E"/>
    <w:rsid w:val="005823E8"/>
    <w:rsid w:val="005B13EA"/>
    <w:rsid w:val="005B5BFB"/>
    <w:rsid w:val="00662D53"/>
    <w:rsid w:val="00671F28"/>
    <w:rsid w:val="007108A7"/>
    <w:rsid w:val="00742F59"/>
    <w:rsid w:val="007C5CAB"/>
    <w:rsid w:val="0087231F"/>
    <w:rsid w:val="0093087F"/>
    <w:rsid w:val="009D10D3"/>
    <w:rsid w:val="00B0018A"/>
    <w:rsid w:val="00B065EB"/>
    <w:rsid w:val="00B25741"/>
    <w:rsid w:val="00B57A19"/>
    <w:rsid w:val="00C33461"/>
    <w:rsid w:val="00C377BA"/>
    <w:rsid w:val="00C44B97"/>
    <w:rsid w:val="00D349B8"/>
    <w:rsid w:val="00DB4060"/>
    <w:rsid w:val="00F665B9"/>
    <w:rsid w:val="00F765F2"/>
    <w:rsid w:val="00F86401"/>
    <w:rsid w:val="00F9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26D9F1"/>
  <w15:docId w15:val="{61C5DA13-EF70-4568-A60F-C77D1B95A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47"/>
      <w:outlineLvl w:val="0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72"/>
      <w:ind w:left="2429"/>
    </w:pPr>
    <w:rPr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B001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018A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001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018A"/>
    <w:rPr>
      <w:rFonts w:ascii="Arial" w:eastAsia="Arial" w:hAnsi="Arial" w:cs="Arial"/>
      <w:lang w:val="pl-PL"/>
    </w:rPr>
  </w:style>
  <w:style w:type="table" w:styleId="Tabela-Siatka">
    <w:name w:val="Table Grid"/>
    <w:basedOn w:val="Standardowy"/>
    <w:uiPriority w:val="39"/>
    <w:rsid w:val="00671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16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818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Wioletta Nizińska</cp:lastModifiedBy>
  <cp:revision>28</cp:revision>
  <dcterms:created xsi:type="dcterms:W3CDTF">2024-01-04T08:08:00Z</dcterms:created>
  <dcterms:modified xsi:type="dcterms:W3CDTF">2024-08-06T09:44:00Z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2023-10-26T00:00:00Z</vt:filetime>
  </property>
  <property fmtid="{D5CDD505-2E9C-101B-9397-08002B2CF9AE}" pid="3" name="LastSaved">
    <vt:filetime>2024-01-03T00:00:00Z</vt:filetime>
  </property>
  <property fmtid="{D5CDD505-2E9C-101B-9397-08002B2CF9AE}" pid="4" name="Producer">
    <vt:lpwstr>3-Heights(TM) PDF Security Shell 4.8.25.2 (http://www.pdf-tools.com)</vt:lpwstr>
  </property>
</Properties>
</file>