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B11AE7">
      <w:pPr>
        <w:spacing w:after="0"/>
        <w:jc w:val="center"/>
        <w:rPr>
          <w:rFonts w:ascii="Calibri" w:eastAsia="Calibri" w:hAnsi="Calibri" w:cs="Times New Roman"/>
          <w:b/>
          <w:bCs/>
          <w:sz w:val="36"/>
          <w:szCs w:val="36"/>
        </w:rPr>
      </w:pPr>
    </w:p>
    <w:p w:rsidR="00B11AE7" w:rsidRPr="00B11AE7" w:rsidRDefault="00B11AE7"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ZP/RM/</w:t>
      </w:r>
      <w:r w:rsidR="001A250C">
        <w:rPr>
          <w:rFonts w:ascii="Calibri" w:eastAsia="Calibri" w:hAnsi="Calibri" w:cs="Times New Roman"/>
          <w:b/>
          <w:bCs/>
          <w:sz w:val="28"/>
          <w:szCs w:val="28"/>
        </w:rPr>
        <w:t>2/22</w:t>
      </w:r>
    </w:p>
    <w:p w:rsidR="00964975" w:rsidRDefault="00964975"/>
    <w:p w:rsidR="00B11AE7" w:rsidRDefault="00B11AE7"/>
    <w:p w:rsidR="00B11AE7" w:rsidRDefault="00B11AE7"/>
    <w:p w:rsidR="00B11AE7" w:rsidRDefault="00B11AE7" w:rsidP="00B11AE7">
      <w:pPr>
        <w:spacing w:after="0"/>
        <w:jc w:val="center"/>
        <w:rPr>
          <w:b/>
          <w:sz w:val="40"/>
          <w:szCs w:val="40"/>
        </w:rPr>
      </w:pPr>
    </w:p>
    <w:p w:rsidR="00B11AE7" w:rsidRPr="00B11AE7" w:rsidRDefault="00B11AE7" w:rsidP="00B11AE7">
      <w:pPr>
        <w:spacing w:after="0"/>
        <w:jc w:val="center"/>
        <w:rPr>
          <w:b/>
          <w:sz w:val="40"/>
          <w:szCs w:val="40"/>
        </w:rPr>
      </w:pPr>
      <w:r w:rsidRPr="00B11AE7">
        <w:rPr>
          <w:b/>
          <w:sz w:val="40"/>
          <w:szCs w:val="40"/>
        </w:rPr>
        <w:t>SPECYFIKACJA WARUNKÓW ZAMÓWIENIA</w:t>
      </w:r>
    </w:p>
    <w:p w:rsidR="00B11AE7" w:rsidRDefault="00B11AE7" w:rsidP="00B11AE7">
      <w:pPr>
        <w:spacing w:after="0"/>
        <w:jc w:val="center"/>
        <w:rPr>
          <w:b/>
          <w:sz w:val="40"/>
          <w:szCs w:val="40"/>
        </w:rPr>
      </w:pPr>
      <w:r w:rsidRPr="00B11AE7">
        <w:rPr>
          <w:b/>
          <w:sz w:val="40"/>
          <w:szCs w:val="40"/>
        </w:rPr>
        <w:t>na dostawę rękawiczek medycznych</w:t>
      </w:r>
    </w:p>
    <w:p w:rsidR="00B11AE7" w:rsidRDefault="00B11AE7" w:rsidP="00B11AE7">
      <w:pPr>
        <w:spacing w:after="0"/>
        <w:jc w:val="center"/>
        <w:rPr>
          <w:b/>
          <w:sz w:val="40"/>
          <w:szCs w:val="40"/>
        </w:rPr>
      </w:pPr>
    </w:p>
    <w:p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5066C6" w:rsidP="005066C6">
      <w:pPr>
        <w:spacing w:after="0"/>
        <w:ind w:left="4248" w:firstLine="708"/>
        <w:jc w:val="both"/>
        <w:rPr>
          <w:b/>
          <w:sz w:val="24"/>
          <w:szCs w:val="24"/>
        </w:rPr>
      </w:pPr>
      <w:r>
        <w:rPr>
          <w:b/>
          <w:sz w:val="24"/>
          <w:szCs w:val="24"/>
        </w:rPr>
        <w:t xml:space="preserve">dnia </w:t>
      </w:r>
      <w:r w:rsidR="00695B46">
        <w:rPr>
          <w:b/>
          <w:sz w:val="24"/>
          <w:szCs w:val="24"/>
        </w:rPr>
        <w:t xml:space="preserve">09.03.2022 </w:t>
      </w:r>
      <w:r>
        <w:rPr>
          <w:b/>
          <w:sz w:val="24"/>
          <w:szCs w:val="24"/>
        </w:rPr>
        <w:t>r.</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Pr="0074424C" w:rsidRDefault="009529FF" w:rsidP="0074424C">
      <w:pPr>
        <w:pStyle w:val="Akapitzlist"/>
        <w:numPr>
          <w:ilvl w:val="0"/>
          <w:numId w:val="1"/>
        </w:numPr>
        <w:spacing w:after="0"/>
        <w:jc w:val="both"/>
        <w:rPr>
          <w:b/>
        </w:rPr>
      </w:pPr>
      <w:r w:rsidRPr="0074424C">
        <w:rPr>
          <w:b/>
        </w:rPr>
        <w:lastRenderedPageBreak/>
        <w:t>NAZWA I ADRES ZAMAWIAJĄCEGO</w:t>
      </w:r>
    </w:p>
    <w:p w:rsidR="009529FF" w:rsidRDefault="009529FF" w:rsidP="00B11AE7">
      <w:pPr>
        <w:spacing w:after="0"/>
        <w:jc w:val="both"/>
        <w:rPr>
          <w:b/>
        </w:rPr>
      </w:pPr>
    </w:p>
    <w:p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9529FF">
      <w:pPr>
        <w:spacing w:after="0"/>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9529FF">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9529FF">
      <w:pPr>
        <w:spacing w:after="0"/>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6704DE" w:rsidP="000B113D">
      <w:pPr>
        <w:spacing w:after="0"/>
        <w:jc w:val="both"/>
      </w:pPr>
      <w:hyperlink r:id="rId9" w:history="1">
        <w:r w:rsidR="000B113D" w:rsidRPr="002B21CC">
          <w:rPr>
            <w:rFonts w:ascii="Calibri" w:eastAsia="Calibri" w:hAnsi="Calibri" w:cs="Times New Roman"/>
            <w:b/>
            <w:color w:val="0563C1"/>
            <w:u w:val="single"/>
          </w:rPr>
          <w:t>https://platformazakupowa.pl/pn/spzoz_wegrow</w:t>
        </w:r>
      </w:hyperlink>
    </w:p>
    <w:p w:rsidR="009529FF" w:rsidRDefault="000B113D" w:rsidP="009529FF">
      <w:pPr>
        <w:spacing w:after="0"/>
        <w:jc w:val="both"/>
      </w:pPr>
      <w:r w:rsidRPr="009529FF">
        <w:t xml:space="preserve"> </w:t>
      </w:r>
    </w:p>
    <w:p w:rsidR="000B113D" w:rsidRPr="0074424C" w:rsidRDefault="000B113D" w:rsidP="0074424C">
      <w:pPr>
        <w:pStyle w:val="Akapitzlist"/>
        <w:numPr>
          <w:ilvl w:val="0"/>
          <w:numId w:val="1"/>
        </w:numPr>
        <w:spacing w:after="0"/>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0B113D">
      <w:pPr>
        <w:spacing w:after="0"/>
        <w:jc w:val="both"/>
      </w:pPr>
    </w:p>
    <w:p w:rsidR="000B113D" w:rsidRPr="009529FF" w:rsidRDefault="000B113D" w:rsidP="000B113D">
      <w:pPr>
        <w:spacing w:after="0"/>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rsidR="000B113D" w:rsidRDefault="000B113D" w:rsidP="000B113D">
      <w:pPr>
        <w:spacing w:after="0"/>
        <w:jc w:val="both"/>
      </w:pPr>
    </w:p>
    <w:p w:rsidR="0074424C" w:rsidRDefault="0074424C" w:rsidP="0074424C">
      <w:pPr>
        <w:pStyle w:val="Akapitzlist"/>
        <w:numPr>
          <w:ilvl w:val="0"/>
          <w:numId w:val="1"/>
        </w:numPr>
        <w:spacing w:after="0"/>
        <w:jc w:val="both"/>
        <w:rPr>
          <w:b/>
        </w:rPr>
      </w:pPr>
      <w:r w:rsidRPr="0074424C">
        <w:rPr>
          <w:b/>
        </w:rPr>
        <w:t>TRYB UDZIELANIA ZAMÓWIENIA</w:t>
      </w:r>
    </w:p>
    <w:p w:rsidR="0074424C" w:rsidRDefault="0074424C" w:rsidP="0074424C">
      <w:pPr>
        <w:spacing w:after="0"/>
        <w:jc w:val="both"/>
        <w:rPr>
          <w:b/>
        </w:rPr>
      </w:pPr>
    </w:p>
    <w:p w:rsidR="00E53D84" w:rsidRDefault="0074424C" w:rsidP="00E53D84">
      <w:pPr>
        <w:pStyle w:val="Akapitzlist"/>
        <w:numPr>
          <w:ilvl w:val="0"/>
          <w:numId w:val="3"/>
        </w:numPr>
        <w:spacing w:after="0"/>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t>. U. 2019</w:t>
      </w:r>
      <w:r w:rsidR="00E53D84">
        <w:t xml:space="preserve"> poz. 2019)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E53D84">
      <w:pPr>
        <w:pStyle w:val="Akapitzlist"/>
        <w:numPr>
          <w:ilvl w:val="0"/>
          <w:numId w:val="3"/>
        </w:numPr>
        <w:spacing w:after="0"/>
        <w:jc w:val="both"/>
      </w:pPr>
      <w:r>
        <w:t>Zamawiający nie przewiduje prowadzenia negocjacji</w:t>
      </w:r>
      <w:r w:rsidR="00425EED">
        <w:t>.</w:t>
      </w:r>
    </w:p>
    <w:p w:rsidR="0074424C" w:rsidRDefault="0074424C" w:rsidP="00E53D84">
      <w:pPr>
        <w:pStyle w:val="Akapitzlist"/>
        <w:numPr>
          <w:ilvl w:val="0"/>
          <w:numId w:val="3"/>
        </w:numPr>
        <w:spacing w:after="0"/>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E53D84">
      <w:pPr>
        <w:pStyle w:val="Akapitzlist"/>
        <w:numPr>
          <w:ilvl w:val="0"/>
          <w:numId w:val="3"/>
        </w:numPr>
        <w:spacing w:after="0"/>
        <w:jc w:val="both"/>
      </w:pPr>
      <w:r>
        <w:t>Zamawiający nie przewiduje aukcji elektronicznej</w:t>
      </w:r>
      <w:r w:rsidR="00425EED">
        <w:t>.</w:t>
      </w:r>
    </w:p>
    <w:p w:rsidR="00E53D84" w:rsidRDefault="00E53D84" w:rsidP="00E53D84">
      <w:pPr>
        <w:pStyle w:val="Akapitzlist"/>
        <w:numPr>
          <w:ilvl w:val="0"/>
          <w:numId w:val="3"/>
        </w:numPr>
        <w:spacing w:after="0"/>
        <w:jc w:val="both"/>
      </w:pPr>
      <w:r>
        <w:t>Zamawiający nie przewiduje złożenia oferty w postaci katalogów elektronicznych</w:t>
      </w:r>
      <w:r w:rsidR="00425EED">
        <w:t>.</w:t>
      </w:r>
    </w:p>
    <w:p w:rsidR="00E53D84" w:rsidRDefault="00E53D84" w:rsidP="00E53D84">
      <w:pPr>
        <w:pStyle w:val="Akapitzlist"/>
        <w:numPr>
          <w:ilvl w:val="0"/>
          <w:numId w:val="3"/>
        </w:numPr>
        <w:spacing w:after="0"/>
        <w:jc w:val="both"/>
      </w:pPr>
      <w:r>
        <w:t>Zamawiający nie prowadzi postępowania w celu zawarcia umowy ramowej</w:t>
      </w:r>
      <w:r w:rsidR="00425EED">
        <w:t>.</w:t>
      </w:r>
    </w:p>
    <w:p w:rsidR="00E53D84" w:rsidRDefault="00E53D84" w:rsidP="00E53D84">
      <w:pPr>
        <w:pStyle w:val="Akapitzlist"/>
        <w:numPr>
          <w:ilvl w:val="0"/>
          <w:numId w:val="3"/>
        </w:numPr>
        <w:spacing w:after="0"/>
        <w:jc w:val="both"/>
      </w:pPr>
      <w:r>
        <w:t>Zamawiający nie zastrzega możliwości ubiegania się o udzielenie zamówienia wyłącznie przez Wykonawców, o których mowa w art. 94 Pzp.</w:t>
      </w:r>
    </w:p>
    <w:p w:rsidR="00E53D84" w:rsidRDefault="00E53D84" w:rsidP="00E53D84">
      <w:pPr>
        <w:pStyle w:val="Akapitzlist"/>
        <w:numPr>
          <w:ilvl w:val="0"/>
          <w:numId w:val="3"/>
        </w:numPr>
        <w:spacing w:after="0"/>
        <w:jc w:val="both"/>
      </w:pPr>
      <w:r>
        <w:t>Zamawiający nie określa dodatkowych wymagań związanych z zatrudnianiem osób, o których mowa w art. 96 ust. 2 pkt 2 Pzp</w:t>
      </w:r>
      <w:r w:rsidR="00425EED">
        <w:t>.</w:t>
      </w:r>
    </w:p>
    <w:p w:rsidR="00BE1B57" w:rsidRDefault="00BE1B57" w:rsidP="00BE1B57">
      <w:pPr>
        <w:spacing w:after="0"/>
        <w:jc w:val="both"/>
      </w:pPr>
    </w:p>
    <w:p w:rsidR="00BE1B57" w:rsidRDefault="00BE1B57" w:rsidP="00BE1B57">
      <w:pPr>
        <w:pStyle w:val="Akapitzlist"/>
        <w:numPr>
          <w:ilvl w:val="0"/>
          <w:numId w:val="1"/>
        </w:numPr>
        <w:spacing w:after="0"/>
        <w:jc w:val="both"/>
        <w:rPr>
          <w:b/>
        </w:rPr>
      </w:pPr>
      <w:r w:rsidRPr="00BE1B57">
        <w:rPr>
          <w:b/>
        </w:rPr>
        <w:t>OPIS PRZEDMIOTU ZAMÓWIENIA</w:t>
      </w:r>
    </w:p>
    <w:p w:rsidR="00BE1B57" w:rsidRDefault="00BE1B57" w:rsidP="00BE1B57">
      <w:pPr>
        <w:spacing w:after="0"/>
        <w:jc w:val="both"/>
        <w:rPr>
          <w:b/>
        </w:rPr>
      </w:pPr>
    </w:p>
    <w:p w:rsidR="00BE1B57" w:rsidRDefault="00BE1B57" w:rsidP="00BE1B57">
      <w:pPr>
        <w:pStyle w:val="Akapitzlist"/>
        <w:numPr>
          <w:ilvl w:val="0"/>
          <w:numId w:val="5"/>
        </w:numPr>
        <w:spacing w:after="0"/>
        <w:jc w:val="both"/>
      </w:pPr>
      <w:r w:rsidRPr="00BE1B57">
        <w:t xml:space="preserve">Przedmiotem zamówienia jest sukcesywna </w:t>
      </w:r>
      <w:r w:rsidRPr="00BE1B57">
        <w:rPr>
          <w:b/>
        </w:rPr>
        <w:t>dostawa rękawiczek medycznych dla potrzeb SPZOZ w Węgrowie</w:t>
      </w:r>
      <w:r w:rsidRPr="00BE1B57">
        <w:t>.</w:t>
      </w:r>
    </w:p>
    <w:p w:rsidR="0001540F" w:rsidRDefault="0001540F" w:rsidP="00BE1B57">
      <w:pPr>
        <w:pStyle w:val="Akapitzlist"/>
        <w:numPr>
          <w:ilvl w:val="0"/>
          <w:numId w:val="5"/>
        </w:numPr>
        <w:spacing w:after="0"/>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rsidR="00BE1B57" w:rsidRDefault="00BE1B57" w:rsidP="00BE1B57">
      <w:pPr>
        <w:pStyle w:val="Akapitzlist"/>
        <w:numPr>
          <w:ilvl w:val="0"/>
          <w:numId w:val="5"/>
        </w:numPr>
        <w:spacing w:after="0"/>
        <w:jc w:val="both"/>
      </w:pPr>
      <w:r w:rsidRPr="00BE1B57">
        <w:t>Oznaczenie wg Wspólnego Słownika Zamówień (kod CPV)</w:t>
      </w:r>
      <w:r>
        <w:t>:</w:t>
      </w:r>
    </w:p>
    <w:p w:rsidR="00BE1B57" w:rsidRPr="00BE1B57" w:rsidRDefault="00BE1B57" w:rsidP="00BE1B57">
      <w:pPr>
        <w:pStyle w:val="Akapitzlist"/>
        <w:spacing w:after="0"/>
        <w:ind w:left="360"/>
        <w:jc w:val="both"/>
        <w:rPr>
          <w:b/>
        </w:rPr>
      </w:pPr>
      <w:r w:rsidRPr="00BE1B57">
        <w:rPr>
          <w:b/>
        </w:rPr>
        <w:t xml:space="preserve">18424300-0 – rękawice jednorazowe, </w:t>
      </w:r>
    </w:p>
    <w:p w:rsidR="0001540F" w:rsidRDefault="00BE1B57" w:rsidP="0001540F">
      <w:pPr>
        <w:pStyle w:val="Akapitzlist"/>
        <w:spacing w:after="0"/>
        <w:ind w:left="360"/>
        <w:jc w:val="both"/>
      </w:pPr>
      <w:r w:rsidRPr="00BE1B57">
        <w:rPr>
          <w:b/>
        </w:rPr>
        <w:t>33141420-0 – rękawice chirurgiczne</w:t>
      </w:r>
      <w:r>
        <w:t>.</w:t>
      </w:r>
      <w:r w:rsidRPr="00BE1B57">
        <w:t xml:space="preserve"> </w:t>
      </w:r>
    </w:p>
    <w:p w:rsidR="00BE1B57" w:rsidRDefault="0001540F" w:rsidP="0001540F">
      <w:pPr>
        <w:pStyle w:val="Akapitzlist"/>
        <w:numPr>
          <w:ilvl w:val="0"/>
          <w:numId w:val="5"/>
        </w:numPr>
        <w:spacing w:after="0"/>
        <w:jc w:val="both"/>
      </w:pPr>
      <w:r>
        <w:t>Przedmiot zamówienia został podzielony na części</w:t>
      </w:r>
      <w:r w:rsidR="005F3BE6">
        <w:t xml:space="preserve">: </w:t>
      </w:r>
      <w:r w:rsidR="005F3BE6" w:rsidRPr="005F3BE6">
        <w:rPr>
          <w:b/>
        </w:rPr>
        <w:t xml:space="preserve">Liczba pakietów: </w:t>
      </w:r>
      <w:r w:rsidR="0012321E">
        <w:rPr>
          <w:b/>
        </w:rPr>
        <w:t>7</w:t>
      </w:r>
    </w:p>
    <w:p w:rsidR="0001540F" w:rsidRDefault="0001540F" w:rsidP="0001540F">
      <w:pPr>
        <w:pStyle w:val="Akapitzlist"/>
        <w:numPr>
          <w:ilvl w:val="1"/>
          <w:numId w:val="5"/>
        </w:numPr>
        <w:spacing w:after="0"/>
        <w:jc w:val="both"/>
      </w:pPr>
      <w:r>
        <w:t>Zamawiający dopuszcza składanie ofert częściowych</w:t>
      </w:r>
      <w:r w:rsidR="00DA2272">
        <w:t>;</w:t>
      </w:r>
    </w:p>
    <w:p w:rsidR="00DA2272" w:rsidRDefault="00DA2272" w:rsidP="0001540F">
      <w:pPr>
        <w:pStyle w:val="Akapitzlist"/>
        <w:numPr>
          <w:ilvl w:val="1"/>
          <w:numId w:val="5"/>
        </w:numPr>
        <w:spacing w:after="0"/>
        <w:jc w:val="both"/>
      </w:pPr>
      <w:r>
        <w:lastRenderedPageBreak/>
        <w:t>Pod pojęciem oferty częściowej rozumie się poszczególne pakiety, tj. Wykonawca może złożyć ofertę na pojedynczy pakiet, w którym muszą być wypełnione wszystkie pozycje;</w:t>
      </w:r>
    </w:p>
    <w:p w:rsidR="00DA2272" w:rsidRDefault="00DA2272" w:rsidP="0001540F">
      <w:pPr>
        <w:pStyle w:val="Akapitzlist"/>
        <w:numPr>
          <w:ilvl w:val="1"/>
          <w:numId w:val="5"/>
        </w:numPr>
        <w:spacing w:after="0"/>
        <w:jc w:val="both"/>
      </w:pPr>
      <w:r>
        <w:t>Brak wyceny nawet w jednej pozycji w danym pakiecie spowoduje odrzucenie oferty;</w:t>
      </w:r>
    </w:p>
    <w:p w:rsidR="005F3BE6" w:rsidRPr="005F3BE6" w:rsidRDefault="005F3BE6" w:rsidP="0001540F">
      <w:pPr>
        <w:pStyle w:val="Akapitzlist"/>
        <w:numPr>
          <w:ilvl w:val="1"/>
          <w:numId w:val="5"/>
        </w:numPr>
        <w:spacing w:after="0"/>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rsidR="0001540F" w:rsidRPr="00BE1B57" w:rsidRDefault="00DA2272" w:rsidP="0001540F">
      <w:pPr>
        <w:pStyle w:val="Akapitzlist"/>
        <w:numPr>
          <w:ilvl w:val="1"/>
          <w:numId w:val="5"/>
        </w:numPr>
        <w:spacing w:after="0"/>
        <w:jc w:val="both"/>
      </w:pPr>
      <w:r>
        <w:t>Wykonawca może złożyć ofertę na dowolną liczbę pakietów.</w:t>
      </w:r>
    </w:p>
    <w:p w:rsidR="00BE1B57" w:rsidRPr="00BE1B57" w:rsidRDefault="00BE1B57" w:rsidP="005873F0">
      <w:pPr>
        <w:pStyle w:val="Akapitzlist"/>
        <w:numPr>
          <w:ilvl w:val="0"/>
          <w:numId w:val="5"/>
        </w:numPr>
        <w:spacing w:after="0"/>
        <w:jc w:val="both"/>
      </w:pPr>
      <w:r w:rsidRPr="00BE1B57">
        <w:t xml:space="preserve">Miejsce dostawy: </w:t>
      </w:r>
      <w:r w:rsidRPr="005873F0">
        <w:rPr>
          <w:b/>
        </w:rPr>
        <w:t>Magazyn medyczny Szpitala Powiatowego w Węgrowie ul. Kościuszki 201</w:t>
      </w:r>
      <w:r w:rsidRPr="00BE1B57">
        <w:t>.</w:t>
      </w:r>
    </w:p>
    <w:p w:rsidR="00BE1B57" w:rsidRDefault="00BE1B57" w:rsidP="00BE1B57">
      <w:pPr>
        <w:spacing w:after="0"/>
        <w:jc w:val="both"/>
      </w:pPr>
    </w:p>
    <w:p w:rsidR="00DA2272" w:rsidRDefault="00476FC5" w:rsidP="00476FC5">
      <w:pPr>
        <w:pStyle w:val="Akapitzlist"/>
        <w:numPr>
          <w:ilvl w:val="0"/>
          <w:numId w:val="1"/>
        </w:numPr>
        <w:spacing w:after="0"/>
        <w:jc w:val="both"/>
        <w:rPr>
          <w:b/>
        </w:rPr>
      </w:pPr>
      <w:r w:rsidRPr="00476FC5">
        <w:rPr>
          <w:b/>
        </w:rPr>
        <w:t>TERMIN REALIZACJI ZAMÓWIENIA</w:t>
      </w:r>
    </w:p>
    <w:p w:rsidR="00476FC5" w:rsidRDefault="00476FC5" w:rsidP="00476FC5">
      <w:pPr>
        <w:spacing w:after="0"/>
        <w:jc w:val="both"/>
        <w:rPr>
          <w:b/>
        </w:rPr>
      </w:pPr>
    </w:p>
    <w:p w:rsidR="00476FC5" w:rsidRDefault="00476FC5" w:rsidP="00476FC5">
      <w:pPr>
        <w:spacing w:after="0"/>
        <w:jc w:val="both"/>
      </w:pPr>
      <w:r w:rsidRPr="00476FC5">
        <w:t xml:space="preserve">Realizacja zamówienia odbywać się będzie w ciągu </w:t>
      </w:r>
      <w:r w:rsidRPr="00476FC5">
        <w:rPr>
          <w:b/>
        </w:rPr>
        <w:t>12 miesięcy od daty podpisania umowy</w:t>
      </w:r>
      <w:r w:rsidRPr="00476FC5">
        <w:t>, sukcesywnie do potrzeb i możliwości finansowych Zamawiającego na podstawie składanych częściowych zamówień</w:t>
      </w:r>
      <w:r>
        <w:t>.</w:t>
      </w:r>
    </w:p>
    <w:p w:rsidR="00A719D3" w:rsidRDefault="00A719D3" w:rsidP="00A719D3">
      <w:pPr>
        <w:spacing w:after="0"/>
        <w:jc w:val="both"/>
      </w:pPr>
    </w:p>
    <w:p w:rsidR="00DB16E1" w:rsidRDefault="00DB16E1" w:rsidP="00DB16E1">
      <w:pPr>
        <w:pStyle w:val="Akapitzlist"/>
        <w:numPr>
          <w:ilvl w:val="0"/>
          <w:numId w:val="1"/>
        </w:numPr>
        <w:spacing w:after="0"/>
        <w:jc w:val="both"/>
        <w:rPr>
          <w:b/>
        </w:rPr>
      </w:pPr>
      <w:r w:rsidRPr="00944E31">
        <w:rPr>
          <w:b/>
        </w:rPr>
        <w:t>WARUNKI UDZIAŁU W POSTĘPOWANIU</w:t>
      </w:r>
    </w:p>
    <w:p w:rsidR="00DB16E1" w:rsidRDefault="00DB16E1" w:rsidP="00DB16E1">
      <w:pPr>
        <w:spacing w:after="0"/>
        <w:jc w:val="both"/>
        <w:rPr>
          <w:b/>
        </w:rPr>
      </w:pPr>
    </w:p>
    <w:p w:rsidR="00DB16E1" w:rsidRPr="006A375C" w:rsidRDefault="00DB16E1" w:rsidP="006A375C">
      <w:pPr>
        <w:spacing w:after="0"/>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006A375C">
        <w:rPr>
          <w:rFonts w:ascii="Calibri" w:eastAsia="Calibri" w:hAnsi="Calibri" w:cs="Times New Roman"/>
        </w:rPr>
        <w:t xml:space="preserve"> </w:t>
      </w:r>
      <w:r w:rsidRPr="006A375C">
        <w:rPr>
          <w:rFonts w:ascii="Calibri" w:eastAsia="Calibri" w:hAnsi="Calibri" w:cs="Times New Roman"/>
          <w:b/>
        </w:rPr>
        <w:t>nie podlegają wykluczeniu</w:t>
      </w:r>
    </w:p>
    <w:p w:rsidR="005F3BE6" w:rsidRPr="005F3BE6" w:rsidRDefault="005F3BE6" w:rsidP="005F3BE6">
      <w:pPr>
        <w:spacing w:after="0"/>
        <w:jc w:val="both"/>
        <w:rPr>
          <w:rFonts w:ascii="Calibri" w:eastAsia="Calibri" w:hAnsi="Calibri" w:cs="Times New Roman"/>
        </w:rPr>
      </w:pPr>
    </w:p>
    <w:p w:rsidR="00DB16E1" w:rsidRPr="00DB16E1" w:rsidRDefault="00DB16E1" w:rsidP="00DB16E1">
      <w:pPr>
        <w:pStyle w:val="Akapitzlist"/>
        <w:numPr>
          <w:ilvl w:val="0"/>
          <w:numId w:val="1"/>
        </w:numPr>
        <w:spacing w:after="0"/>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A719D3">
      <w:pPr>
        <w:spacing w:after="0"/>
        <w:jc w:val="both"/>
        <w:rPr>
          <w:rFonts w:ascii="Calibri" w:eastAsia="Calibri" w:hAnsi="Calibri" w:cs="Times New Roman"/>
        </w:rPr>
      </w:pPr>
    </w:p>
    <w:p w:rsidR="005F3BE6"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5F3BE6"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5F3BE6" w:rsidRPr="00FC0FCE" w:rsidRDefault="005F3BE6" w:rsidP="005F3BE6">
      <w:pPr>
        <w:pStyle w:val="Akapitzlist"/>
        <w:numPr>
          <w:ilvl w:val="0"/>
          <w:numId w:val="16"/>
        </w:numPr>
        <w:spacing w:after="0" w:line="276"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lastRenderedPageBreak/>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rsidR="005F3BE6" w:rsidRPr="001148E7"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rsidR="005F3BE6" w:rsidRPr="000C3383" w:rsidRDefault="005F3BE6" w:rsidP="005F3BE6">
      <w:pPr>
        <w:pStyle w:val="Akapitzlist"/>
        <w:numPr>
          <w:ilvl w:val="1"/>
          <w:numId w:val="14"/>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F3BE6" w:rsidRPr="00B017DA" w:rsidRDefault="005F3BE6" w:rsidP="005F3BE6">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rsidR="00A06B4E" w:rsidRDefault="00A06B4E" w:rsidP="00A719D3">
      <w:pPr>
        <w:spacing w:after="0"/>
        <w:jc w:val="both"/>
      </w:pPr>
    </w:p>
    <w:p w:rsidR="00A719D3" w:rsidRDefault="00A06B4E" w:rsidP="00A719D3">
      <w:pPr>
        <w:pStyle w:val="Akapitzlist"/>
        <w:numPr>
          <w:ilvl w:val="0"/>
          <w:numId w:val="1"/>
        </w:numPr>
        <w:spacing w:after="0"/>
        <w:jc w:val="both"/>
        <w:rPr>
          <w:b/>
        </w:rPr>
      </w:pPr>
      <w:r>
        <w:rPr>
          <w:b/>
        </w:rPr>
        <w:t>WYKAZ DOKUMENTÓW I OŚWIADCZEŃ, KTÓRYCH ZŁOŻENIA WYMAGA SIĘ OD WYKONAWCY W POSTĘPOWANIU O UDZIELENIE ZAMÓWIENIA</w:t>
      </w:r>
    </w:p>
    <w:p w:rsidR="00A06B4E" w:rsidRDefault="00A06B4E" w:rsidP="00A06B4E">
      <w:pPr>
        <w:pStyle w:val="Akapitzlist"/>
        <w:spacing w:after="0"/>
        <w:ind w:left="113"/>
        <w:jc w:val="both"/>
        <w:rPr>
          <w:b/>
        </w:rPr>
      </w:pPr>
    </w:p>
    <w:p w:rsidR="00A06B4E" w:rsidRPr="00A06B4E" w:rsidRDefault="00A06B4E" w:rsidP="00A06B4E">
      <w:pPr>
        <w:pStyle w:val="Akapitzlist"/>
        <w:numPr>
          <w:ilvl w:val="0"/>
          <w:numId w:val="21"/>
        </w:numPr>
        <w:spacing w:after="0"/>
        <w:jc w:val="both"/>
        <w:rPr>
          <w:b/>
          <w:u w:val="single"/>
        </w:rPr>
      </w:pPr>
      <w:r w:rsidRPr="00A06B4E">
        <w:rPr>
          <w:b/>
          <w:u w:val="single"/>
        </w:rPr>
        <w:t>Przedmiotowe środki dowodowe</w:t>
      </w:r>
    </w:p>
    <w:p w:rsidR="00A719D3" w:rsidRDefault="00A719D3" w:rsidP="00A719D3">
      <w:pPr>
        <w:spacing w:after="0"/>
        <w:jc w:val="both"/>
      </w:pPr>
    </w:p>
    <w:p w:rsidR="008E405A" w:rsidRDefault="008E405A" w:rsidP="008E405A">
      <w:pPr>
        <w:pStyle w:val="Akapitzlist"/>
        <w:numPr>
          <w:ilvl w:val="0"/>
          <w:numId w:val="7"/>
        </w:numPr>
        <w:spacing w:after="0"/>
        <w:jc w:val="both"/>
      </w:pPr>
      <w:r>
        <w:rPr>
          <w:b/>
        </w:rPr>
        <w:t>P</w:t>
      </w:r>
      <w:r w:rsidRPr="00A719D3">
        <w:rPr>
          <w:b/>
        </w:rPr>
        <w:t xml:space="preserve">rzedmiotowe środki dowodowe składane </w:t>
      </w:r>
      <w:r>
        <w:rPr>
          <w:b/>
        </w:rPr>
        <w:t>są</w:t>
      </w:r>
      <w:r w:rsidRPr="00A719D3">
        <w:rPr>
          <w:b/>
        </w:rPr>
        <w:t xml:space="preserve"> wraz z ofertą</w:t>
      </w:r>
      <w:r>
        <w:t>.</w:t>
      </w:r>
    </w:p>
    <w:p w:rsidR="008E405A" w:rsidRDefault="008E405A" w:rsidP="008E405A">
      <w:pPr>
        <w:pStyle w:val="Akapitzlist"/>
        <w:numPr>
          <w:ilvl w:val="0"/>
          <w:numId w:val="7"/>
        </w:numPr>
        <w:spacing w:after="0"/>
        <w:jc w:val="both"/>
      </w:pPr>
      <w:r>
        <w:t xml:space="preserve">W celu potwierdzenia, że oferowany przedmiot zamówienia odpowiada określonym wymaganiom Zamawiający wymaga złożenia:  </w:t>
      </w:r>
    </w:p>
    <w:p w:rsidR="008E405A" w:rsidRDefault="008E405A" w:rsidP="008E405A">
      <w:pPr>
        <w:pStyle w:val="Akapitzlist"/>
        <w:numPr>
          <w:ilvl w:val="1"/>
          <w:numId w:val="7"/>
        </w:numPr>
        <w:spacing w:after="0"/>
        <w:jc w:val="both"/>
      </w:pPr>
      <w:r w:rsidRPr="00A719D3">
        <w:rPr>
          <w:b/>
        </w:rPr>
        <w:lastRenderedPageBreak/>
        <w:t>deklaracji zgodności</w:t>
      </w:r>
      <w:r>
        <w:t>;</w:t>
      </w:r>
    </w:p>
    <w:p w:rsidR="008E405A" w:rsidRDefault="008E405A" w:rsidP="008E405A">
      <w:pPr>
        <w:pStyle w:val="Akapitzlist"/>
        <w:numPr>
          <w:ilvl w:val="1"/>
          <w:numId w:val="7"/>
        </w:numPr>
        <w:spacing w:after="0"/>
        <w:jc w:val="both"/>
      </w:pPr>
      <w:r w:rsidRPr="00A719D3">
        <w:rPr>
          <w:b/>
        </w:rPr>
        <w:t>kart technicznych produktów lub kart katalogowych</w:t>
      </w:r>
      <w:r>
        <w:t xml:space="preserve"> produktów potwierdzających wymagane badania i parametry;</w:t>
      </w:r>
    </w:p>
    <w:p w:rsidR="008E405A" w:rsidRDefault="00695B46" w:rsidP="008E405A">
      <w:pPr>
        <w:pStyle w:val="Akapitzlist"/>
        <w:numPr>
          <w:ilvl w:val="1"/>
          <w:numId w:val="7"/>
        </w:numPr>
        <w:spacing w:after="0"/>
        <w:jc w:val="both"/>
      </w:pPr>
      <w:r>
        <w:rPr>
          <w:b/>
        </w:rPr>
        <w:t>c</w:t>
      </w:r>
      <w:r w:rsidR="008E405A" w:rsidRPr="00A719D3">
        <w:rPr>
          <w:b/>
        </w:rPr>
        <w:t>ertyfikatu potwierdzającego kategorię ŚOI</w:t>
      </w:r>
      <w:r w:rsidR="008E405A">
        <w:t xml:space="preserve"> – </w:t>
      </w:r>
      <w:r w:rsidR="008E405A" w:rsidRPr="00A719D3">
        <w:rPr>
          <w:b/>
          <w:color w:val="FF0000"/>
        </w:rPr>
        <w:t xml:space="preserve">dotyczy pakietu </w:t>
      </w:r>
      <w:r w:rsidR="008E405A">
        <w:rPr>
          <w:b/>
          <w:color w:val="FF0000"/>
        </w:rPr>
        <w:t xml:space="preserve">3 poz. 2, </w:t>
      </w:r>
      <w:r w:rsidR="008E405A" w:rsidRPr="00A719D3">
        <w:rPr>
          <w:b/>
          <w:color w:val="FF0000"/>
        </w:rPr>
        <w:t xml:space="preserve">pakietu </w:t>
      </w:r>
      <w:r w:rsidR="008E405A">
        <w:rPr>
          <w:b/>
          <w:color w:val="FF0000"/>
        </w:rPr>
        <w:t>6</w:t>
      </w:r>
      <w:r w:rsidR="00FB5FF2">
        <w:rPr>
          <w:b/>
          <w:color w:val="FF0000"/>
        </w:rPr>
        <w:t xml:space="preserve"> oraz pakietu 7</w:t>
      </w:r>
      <w:r w:rsidR="00FB5FF2">
        <w:t>;</w:t>
      </w:r>
    </w:p>
    <w:p w:rsidR="00FB5FF2" w:rsidRDefault="00695B46" w:rsidP="008E405A">
      <w:pPr>
        <w:pStyle w:val="Akapitzlist"/>
        <w:numPr>
          <w:ilvl w:val="1"/>
          <w:numId w:val="7"/>
        </w:numPr>
        <w:spacing w:after="0"/>
        <w:jc w:val="both"/>
      </w:pPr>
      <w:r w:rsidRPr="00695B46">
        <w:rPr>
          <w:b/>
        </w:rPr>
        <w:t>p</w:t>
      </w:r>
      <w:r w:rsidR="00FB5FF2" w:rsidRPr="00695B46">
        <w:rPr>
          <w:b/>
        </w:rPr>
        <w:t>ełnych raportów z badań na substancje chemiczne</w:t>
      </w:r>
      <w:r w:rsidR="00FB5FF2">
        <w:t xml:space="preserve"> – </w:t>
      </w:r>
      <w:r w:rsidR="00FB5FF2" w:rsidRPr="00FB5FF2">
        <w:rPr>
          <w:b/>
          <w:color w:val="FF0000"/>
        </w:rPr>
        <w:t>dotyczy pakietu 3, poz. 1 i 2</w:t>
      </w:r>
      <w:r w:rsidR="00FB5FF2">
        <w:t>;</w:t>
      </w:r>
    </w:p>
    <w:p w:rsidR="00FB5FF2" w:rsidRDefault="00695B46" w:rsidP="008E405A">
      <w:pPr>
        <w:pStyle w:val="Akapitzlist"/>
        <w:numPr>
          <w:ilvl w:val="1"/>
          <w:numId w:val="7"/>
        </w:numPr>
        <w:spacing w:after="0"/>
        <w:jc w:val="both"/>
      </w:pPr>
      <w:r w:rsidRPr="00695B46">
        <w:rPr>
          <w:b/>
        </w:rPr>
        <w:t>r</w:t>
      </w:r>
      <w:r w:rsidR="00FB5FF2" w:rsidRPr="00695B46">
        <w:rPr>
          <w:b/>
        </w:rPr>
        <w:t>aportów testowych</w:t>
      </w:r>
      <w:r w:rsidR="00FB5FF2">
        <w:t xml:space="preserve"> potwierdzających wymagane parametry – </w:t>
      </w:r>
      <w:r w:rsidR="00FB5FF2" w:rsidRPr="00FB5FF2">
        <w:rPr>
          <w:b/>
          <w:color w:val="FF0000"/>
        </w:rPr>
        <w:t>dotyczy pakietu 3 poz. 2</w:t>
      </w:r>
      <w:r w:rsidR="00FB5FF2">
        <w:t>.</w:t>
      </w:r>
    </w:p>
    <w:p w:rsidR="008E405A" w:rsidRDefault="008E405A" w:rsidP="008E405A">
      <w:pPr>
        <w:pStyle w:val="Akapitzlist"/>
        <w:numPr>
          <w:ilvl w:val="0"/>
          <w:numId w:val="7"/>
        </w:numPr>
        <w:spacing w:after="0"/>
        <w:jc w:val="both"/>
      </w:pPr>
      <w:r>
        <w:t>Dokumenty potwierdzające zgodność oferowanych produktów z wymaganiami Wykonawcy należy złożyć z zaznaczeniem której części i której pozycji dotyczą.</w:t>
      </w:r>
    </w:p>
    <w:p w:rsidR="008E405A" w:rsidRDefault="008E405A" w:rsidP="008E405A">
      <w:pPr>
        <w:pStyle w:val="Akapitzlist"/>
        <w:numPr>
          <w:ilvl w:val="0"/>
          <w:numId w:val="7"/>
        </w:numPr>
        <w:spacing w:after="0"/>
        <w:jc w:val="both"/>
      </w:pPr>
      <w:r>
        <w:t>Ich autentyczność musi zostać potwierdzona przez wykonawcę na żądanie Zamawiającego.</w:t>
      </w:r>
    </w:p>
    <w:p w:rsidR="00E359D1" w:rsidRDefault="00E359D1" w:rsidP="00E359D1">
      <w:pPr>
        <w:pStyle w:val="Akapitzlist"/>
        <w:numPr>
          <w:ilvl w:val="0"/>
          <w:numId w:val="7"/>
        </w:numPr>
        <w:spacing w:after="0" w:line="276"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rsidR="00E359D1" w:rsidRDefault="00E359D1" w:rsidP="00E359D1">
      <w:pPr>
        <w:pStyle w:val="Akapitzlist"/>
        <w:numPr>
          <w:ilvl w:val="0"/>
          <w:numId w:val="7"/>
        </w:numPr>
        <w:spacing w:after="0" w:line="276"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rsidR="00E359D1" w:rsidRDefault="00E359D1" w:rsidP="00E359D1">
      <w:pPr>
        <w:pStyle w:val="Akapitzlist"/>
        <w:numPr>
          <w:ilvl w:val="0"/>
          <w:numId w:val="7"/>
        </w:numPr>
        <w:spacing w:after="0" w:line="276" w:lineRule="auto"/>
        <w:jc w:val="both"/>
      </w:pPr>
      <w:r>
        <w:t>Zamawiający może żądać od Wykonawców wyjaśnień dotyczących treści przedmiotowych środków dowodowych.</w:t>
      </w:r>
    </w:p>
    <w:p w:rsidR="00E359D1" w:rsidRDefault="00E359D1" w:rsidP="00E359D1">
      <w:pPr>
        <w:spacing w:after="0" w:line="276" w:lineRule="auto"/>
        <w:jc w:val="both"/>
      </w:pPr>
    </w:p>
    <w:p w:rsidR="000F3D12" w:rsidRPr="00A06B4E" w:rsidRDefault="00A06B4E" w:rsidP="00A06B4E">
      <w:pPr>
        <w:pStyle w:val="Akapitzlist"/>
        <w:numPr>
          <w:ilvl w:val="0"/>
          <w:numId w:val="21"/>
        </w:numPr>
        <w:spacing w:after="0"/>
        <w:jc w:val="both"/>
        <w:rPr>
          <w:b/>
          <w:u w:val="single"/>
        </w:rPr>
      </w:pPr>
      <w:r w:rsidRPr="00A06B4E">
        <w:rPr>
          <w:b/>
          <w:u w:val="single"/>
        </w:rPr>
        <w:t>Podmiotowe środki dowodowe</w:t>
      </w:r>
    </w:p>
    <w:p w:rsidR="00E359D1" w:rsidRPr="00E359D1" w:rsidRDefault="00E359D1" w:rsidP="00E359D1">
      <w:pPr>
        <w:spacing w:after="0" w:line="276" w:lineRule="auto"/>
        <w:jc w:val="both"/>
        <w:rPr>
          <w:b/>
        </w:rPr>
      </w:pPr>
    </w:p>
    <w:p w:rsidR="00E359D1" w:rsidRPr="00E359D1" w:rsidRDefault="00E359D1" w:rsidP="00E359D1">
      <w:pPr>
        <w:numPr>
          <w:ilvl w:val="0"/>
          <w:numId w:val="10"/>
        </w:numPr>
        <w:spacing w:after="0" w:line="276"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Załącznik nr 3</w:t>
      </w:r>
      <w:r w:rsidRPr="00E359D1">
        <w:t xml:space="preserve"> do SWZ – w postaci elektronicznej opatrzone kwalifikowanym podpisem elektronicznym, podpisem zaufanym lub podpisem osobistym;</w:t>
      </w:r>
    </w:p>
    <w:p w:rsidR="00E359D1" w:rsidRPr="00E359D1" w:rsidRDefault="00E359D1" w:rsidP="00E359D1">
      <w:pPr>
        <w:numPr>
          <w:ilvl w:val="0"/>
          <w:numId w:val="10"/>
        </w:numPr>
        <w:spacing w:after="0" w:line="276"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rsidR="00E359D1" w:rsidRPr="00E359D1" w:rsidRDefault="00E359D1" w:rsidP="00E359D1">
      <w:pPr>
        <w:numPr>
          <w:ilvl w:val="0"/>
          <w:numId w:val="10"/>
        </w:numPr>
        <w:spacing w:after="0" w:line="276" w:lineRule="auto"/>
        <w:contextualSpacing/>
        <w:jc w:val="both"/>
        <w:rPr>
          <w:b/>
          <w:i/>
        </w:rPr>
      </w:pPr>
      <w:r w:rsidRPr="00E359D1">
        <w:rPr>
          <w:b/>
          <w:i/>
        </w:rPr>
        <w:t xml:space="preserve">Zamawiający wezwie Wykonawcę, którego oferta została najwyżej oceniona do złożenia </w:t>
      </w:r>
      <w:r w:rsidRPr="00E359D1">
        <w:rPr>
          <w:b/>
          <w:i/>
        </w:rPr>
        <w:br/>
        <w:t xml:space="preserve">w wyznaczonym terminie, nie krótszym niż 5 dni: </w:t>
      </w:r>
    </w:p>
    <w:p w:rsidR="00E359D1" w:rsidRPr="00E359D1" w:rsidRDefault="00E359D1" w:rsidP="00E359D1">
      <w:pPr>
        <w:numPr>
          <w:ilvl w:val="1"/>
          <w:numId w:val="10"/>
        </w:numPr>
        <w:spacing w:after="0" w:line="276"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Załącznikiem nr 4</w:t>
      </w:r>
      <w:r w:rsidRPr="00E359D1">
        <w:t xml:space="preserve"> do SWZ; </w:t>
      </w:r>
    </w:p>
    <w:p w:rsidR="00E359D1" w:rsidRPr="00E359D1" w:rsidRDefault="00E359D1" w:rsidP="00E359D1">
      <w:pPr>
        <w:numPr>
          <w:ilvl w:val="0"/>
          <w:numId w:val="10"/>
        </w:numPr>
        <w:spacing w:after="0" w:line="276"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rsidR="00E359D1" w:rsidRPr="00E359D1" w:rsidRDefault="00E359D1" w:rsidP="00E359D1">
      <w:pPr>
        <w:numPr>
          <w:ilvl w:val="0"/>
          <w:numId w:val="10"/>
        </w:numPr>
        <w:spacing w:after="0" w:line="276"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 xml:space="preserve">w rozumieniu ustawy z dnia 17 lutego 2005 r. o informatyzacji działalności podmiotów </w:t>
      </w:r>
      <w:r w:rsidRPr="00E359D1">
        <w:lastRenderedPageBreak/>
        <w:t>realizujących zadania publiczne, o ile wykonawca wskazał w oświadczeniu, o którym mowa w art. 125 ust 1 ustawy Pzp, dane umożliwiające dostęp do tych środków.</w:t>
      </w:r>
    </w:p>
    <w:p w:rsidR="00E359D1" w:rsidRPr="00E359D1" w:rsidRDefault="00E359D1" w:rsidP="00E359D1">
      <w:pPr>
        <w:spacing w:after="0" w:line="276" w:lineRule="auto"/>
        <w:jc w:val="both"/>
      </w:pPr>
    </w:p>
    <w:p w:rsidR="00E359D1" w:rsidRPr="00E359D1" w:rsidRDefault="00E359D1" w:rsidP="00E359D1">
      <w:pPr>
        <w:numPr>
          <w:ilvl w:val="0"/>
          <w:numId w:val="21"/>
        </w:numPr>
        <w:spacing w:after="0" w:line="276" w:lineRule="auto"/>
        <w:contextualSpacing/>
        <w:jc w:val="both"/>
        <w:rPr>
          <w:b/>
        </w:rPr>
      </w:pPr>
      <w:r w:rsidRPr="00E359D1">
        <w:rPr>
          <w:b/>
          <w:u w:val="single"/>
        </w:rPr>
        <w:t>Oferta powinna zawierać</w:t>
      </w:r>
      <w:r w:rsidRPr="00E359D1">
        <w:rPr>
          <w:b/>
        </w:rPr>
        <w:t>:</w:t>
      </w:r>
    </w:p>
    <w:p w:rsidR="0008033A" w:rsidRDefault="0008033A" w:rsidP="0008033A">
      <w:pPr>
        <w:spacing w:after="0" w:line="276" w:lineRule="auto"/>
        <w:jc w:val="both"/>
      </w:pPr>
    </w:p>
    <w:p w:rsidR="0008033A" w:rsidRDefault="0008033A" w:rsidP="0008033A">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rsidR="0008033A" w:rsidRPr="00D54C01" w:rsidRDefault="0008033A" w:rsidP="0008033A">
      <w:pPr>
        <w:numPr>
          <w:ilvl w:val="0"/>
          <w:numId w:val="22"/>
        </w:numPr>
        <w:spacing w:after="0" w:line="276"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Załącznik nr 2</w:t>
      </w:r>
      <w:r>
        <w:rPr>
          <w:rFonts w:ascii="Calibri" w:eastAsia="Calibri" w:hAnsi="Calibri" w:cs="Times New Roman"/>
        </w:rPr>
        <w:t xml:space="preserve"> do Specyfikacji </w:t>
      </w:r>
      <w:r w:rsidRPr="003C37BC">
        <w:rPr>
          <w:rFonts w:ascii="Calibri" w:eastAsia="Calibri" w:hAnsi="Calibri" w:cs="Times New Roman"/>
          <w:b/>
        </w:rPr>
        <w:t>Formularz cenowy</w:t>
      </w:r>
      <w:r>
        <w:rPr>
          <w:rFonts w:ascii="Calibri" w:eastAsia="Calibri" w:hAnsi="Calibri" w:cs="Times New Roman"/>
          <w:b/>
        </w:rPr>
        <w:t>.</w:t>
      </w:r>
    </w:p>
    <w:p w:rsidR="0008033A" w:rsidRPr="00A06B4E" w:rsidRDefault="0008033A" w:rsidP="0008033A">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Załącznik</w:t>
      </w:r>
      <w:r w:rsidRPr="00A06B4E">
        <w:rPr>
          <w:rFonts w:ascii="Calibri" w:eastAsia="Calibri" w:hAnsi="Calibri" w:cs="Times New Roman"/>
          <w:b/>
        </w:rPr>
        <w:t xml:space="preserve"> nr </w:t>
      </w:r>
      <w:r>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rsidR="0008033A" w:rsidRPr="00A06B4E" w:rsidRDefault="0008033A" w:rsidP="0008033A">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08033A" w:rsidRPr="00A06B4E" w:rsidRDefault="0008033A" w:rsidP="0008033A">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08033A" w:rsidRPr="00A06B4E" w:rsidRDefault="0008033A" w:rsidP="0008033A">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rsidR="0008033A" w:rsidRDefault="0008033A" w:rsidP="0008033A">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08033A" w:rsidRDefault="0008033A" w:rsidP="0008033A">
      <w:pPr>
        <w:spacing w:after="0" w:line="276" w:lineRule="auto"/>
        <w:contextualSpacing/>
        <w:jc w:val="both"/>
        <w:rPr>
          <w:rFonts w:ascii="Calibri" w:eastAsia="Calibri" w:hAnsi="Calibri" w:cs="Times New Roman"/>
        </w:rPr>
      </w:pPr>
    </w:p>
    <w:p w:rsidR="003B1924" w:rsidRPr="003B1924" w:rsidRDefault="003B1924" w:rsidP="003B1924">
      <w:pPr>
        <w:numPr>
          <w:ilvl w:val="0"/>
          <w:numId w:val="1"/>
        </w:numPr>
        <w:spacing w:after="0" w:line="276"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rsidR="003B1924" w:rsidRPr="003B1924" w:rsidRDefault="003B1924" w:rsidP="003B1924">
      <w:pPr>
        <w:spacing w:after="0" w:line="276" w:lineRule="auto"/>
        <w:ind w:left="360"/>
        <w:contextualSpacing/>
        <w:jc w:val="both"/>
        <w:rPr>
          <w:rFonts w:ascii="Calibri" w:eastAsia="Calibri" w:hAnsi="Calibri" w:cs="Times New Roman"/>
        </w:rPr>
      </w:pP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lastRenderedPageBreak/>
        <w:t>Wykonawcy wspólnie ubiegający się o niniejsze zamówienie, których oferta zostanie uznana za najkorzystniejszą, przed podpisaniem umowy w sprawie zamówienia, są zobowiązani przedstawić Zamawiającemu umowę regulującą ich współpracę</w:t>
      </w:r>
    </w:p>
    <w:p w:rsidR="003B1924" w:rsidRDefault="003B1924" w:rsidP="003B1924">
      <w:pPr>
        <w:pStyle w:val="Akapitzlist"/>
        <w:spacing w:after="0"/>
        <w:ind w:left="113"/>
        <w:jc w:val="both"/>
        <w:rPr>
          <w:b/>
        </w:rPr>
      </w:pPr>
    </w:p>
    <w:p w:rsidR="00032753" w:rsidRPr="005B067A" w:rsidRDefault="00032753" w:rsidP="005B067A">
      <w:pPr>
        <w:pStyle w:val="Akapitzlist"/>
        <w:numPr>
          <w:ilvl w:val="0"/>
          <w:numId w:val="1"/>
        </w:numPr>
        <w:spacing w:after="0"/>
        <w:jc w:val="both"/>
        <w:rPr>
          <w:b/>
        </w:rPr>
      </w:pPr>
      <w:r w:rsidRPr="005B067A">
        <w:rPr>
          <w:b/>
        </w:rPr>
        <w:t>INFORMACJA O SPOSOBIE POROZUMIEWANIA SIĘ ZAMAWIAJĄCEGO Z WYKONAWCAMI ORAZ PRZEKAZYWANIA OŚWIADCZEŃ I DOKUMENTÓW</w:t>
      </w:r>
    </w:p>
    <w:p w:rsidR="003B1924" w:rsidRPr="003B1924" w:rsidRDefault="003B1924" w:rsidP="003B1924">
      <w:pPr>
        <w:spacing w:after="0" w:line="276" w:lineRule="auto"/>
        <w:jc w:val="both"/>
      </w:pPr>
    </w:p>
    <w:p w:rsidR="003B1924" w:rsidRPr="003B1924" w:rsidRDefault="003B1924" w:rsidP="003B1924">
      <w:pPr>
        <w:numPr>
          <w:ilvl w:val="0"/>
          <w:numId w:val="18"/>
        </w:numPr>
        <w:spacing w:after="0" w:line="276" w:lineRule="auto"/>
        <w:contextualSpacing/>
        <w:jc w:val="both"/>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Pr>
          <w:b/>
        </w:rPr>
        <w:t>Joanna Zygmunt, Naczelna Pielęgniarka</w:t>
      </w:r>
    </w:p>
    <w:p w:rsidR="003B1924" w:rsidRPr="003B1924" w:rsidRDefault="003B1924" w:rsidP="003B1924">
      <w:pPr>
        <w:numPr>
          <w:ilvl w:val="0"/>
          <w:numId w:val="18"/>
        </w:numPr>
        <w:spacing w:after="0" w:line="276" w:lineRule="auto"/>
        <w:contextualSpacing/>
        <w:jc w:val="both"/>
      </w:pPr>
      <w:r w:rsidRPr="003B1924">
        <w:t xml:space="preserve">W celu skrócenia czasu udzielenia odpowiedzi na pytania komunikacja między zamawiającym </w:t>
      </w:r>
      <w:r w:rsidRPr="003B1924">
        <w:br/>
        <w:t>a wykonawcami w zakresie:</w:t>
      </w:r>
    </w:p>
    <w:p w:rsidR="003B1924" w:rsidRPr="003B1924" w:rsidRDefault="003B1924" w:rsidP="003B1924">
      <w:pPr>
        <w:numPr>
          <w:ilvl w:val="1"/>
          <w:numId w:val="41"/>
        </w:numPr>
        <w:spacing w:after="0" w:line="276" w:lineRule="auto"/>
        <w:contextualSpacing/>
        <w:jc w:val="both"/>
      </w:pPr>
      <w:r w:rsidRPr="003B1924">
        <w:t xml:space="preserve">przesyłania Zamawiającemu pytań do treści SWZ; </w:t>
      </w:r>
    </w:p>
    <w:p w:rsidR="003B1924" w:rsidRPr="003B1924" w:rsidRDefault="003B1924" w:rsidP="003B1924">
      <w:pPr>
        <w:numPr>
          <w:ilvl w:val="1"/>
          <w:numId w:val="41"/>
        </w:numPr>
        <w:spacing w:after="0" w:line="276" w:lineRule="auto"/>
        <w:contextualSpacing/>
        <w:jc w:val="both"/>
      </w:pPr>
      <w:r w:rsidRPr="003B1924">
        <w:t>przesyłania odpowiedzi na wezwanie Zamawiającego do złożenia podmiotowych środków dowodowych;</w:t>
      </w:r>
    </w:p>
    <w:p w:rsidR="003B1924" w:rsidRPr="003B1924" w:rsidRDefault="003B1924" w:rsidP="003B1924">
      <w:pPr>
        <w:numPr>
          <w:ilvl w:val="1"/>
          <w:numId w:val="41"/>
        </w:numPr>
        <w:spacing w:after="0" w:line="276" w:lineRule="auto"/>
        <w:contextualSpacing/>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rsidR="003B1924" w:rsidRPr="003B1924" w:rsidRDefault="003B1924" w:rsidP="003B1924">
      <w:pPr>
        <w:numPr>
          <w:ilvl w:val="1"/>
          <w:numId w:val="41"/>
        </w:numPr>
        <w:spacing w:after="0" w:line="276" w:lineRule="auto"/>
        <w:contextualSpacing/>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B1924" w:rsidRPr="003B1924" w:rsidRDefault="003B1924" w:rsidP="003B1924">
      <w:pPr>
        <w:numPr>
          <w:ilvl w:val="1"/>
          <w:numId w:val="41"/>
        </w:numPr>
        <w:spacing w:after="0" w:line="276" w:lineRule="auto"/>
        <w:contextualSpacing/>
        <w:jc w:val="both"/>
      </w:pPr>
      <w:r w:rsidRPr="003B1924">
        <w:t xml:space="preserve">przesyłania odpowiedzi na wezwanie Zamawiającego do złożenia wyjaśnień dot. treści przedmiotowych środków dowodowych; </w:t>
      </w:r>
    </w:p>
    <w:p w:rsidR="003B1924" w:rsidRPr="003B1924" w:rsidRDefault="003B1924" w:rsidP="003B1924">
      <w:pPr>
        <w:numPr>
          <w:ilvl w:val="1"/>
          <w:numId w:val="41"/>
        </w:numPr>
        <w:spacing w:after="0" w:line="276" w:lineRule="auto"/>
        <w:contextualSpacing/>
        <w:jc w:val="both"/>
      </w:pPr>
      <w:r w:rsidRPr="003B1924">
        <w:t xml:space="preserve">przesłania odpowiedzi na inne wezwania Zamawiającego wynikające z ustawy – Prawo zamówień publicznych; </w:t>
      </w:r>
    </w:p>
    <w:p w:rsidR="003B1924" w:rsidRPr="003B1924" w:rsidRDefault="003B1924" w:rsidP="003B1924">
      <w:pPr>
        <w:numPr>
          <w:ilvl w:val="1"/>
          <w:numId w:val="41"/>
        </w:numPr>
        <w:spacing w:after="0" w:line="276" w:lineRule="auto"/>
        <w:contextualSpacing/>
        <w:jc w:val="both"/>
      </w:pPr>
      <w:r w:rsidRPr="003B1924">
        <w:t xml:space="preserve">przesyłania wniosków, informacji, oświadczeń Wykonawcy; </w:t>
      </w:r>
    </w:p>
    <w:p w:rsidR="003B1924" w:rsidRPr="003B1924" w:rsidRDefault="003B1924" w:rsidP="003B1924">
      <w:pPr>
        <w:numPr>
          <w:ilvl w:val="1"/>
          <w:numId w:val="41"/>
        </w:numPr>
        <w:spacing w:after="0" w:line="276" w:lineRule="auto"/>
        <w:contextualSpacing/>
        <w:jc w:val="both"/>
      </w:pPr>
      <w:r w:rsidRPr="003B1924">
        <w:t>przesyłania odwołania/inne</w:t>
      </w:r>
    </w:p>
    <w:p w:rsidR="003B1924" w:rsidRPr="003B1924" w:rsidRDefault="003B1924" w:rsidP="003B1924">
      <w:pPr>
        <w:spacing w:after="0" w:line="276"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rsidR="003B1924" w:rsidRPr="003B1924" w:rsidRDefault="003B1924" w:rsidP="003B1924">
      <w:pPr>
        <w:numPr>
          <w:ilvl w:val="0"/>
          <w:numId w:val="18"/>
        </w:numPr>
        <w:spacing w:after="0" w:line="276"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B1924" w:rsidRPr="003B1924" w:rsidRDefault="003B1924" w:rsidP="003B1924">
      <w:pPr>
        <w:numPr>
          <w:ilvl w:val="0"/>
          <w:numId w:val="18"/>
        </w:numPr>
        <w:spacing w:after="0" w:line="276"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3B1924">
        <w:rPr>
          <w:u w:val="single"/>
        </w:rPr>
        <w:t>Informacje dotyczące odpowiedzi na pytania, zmiany specyfikacji, zmiany terminu składania i otwarcia ofert Zamawiający będzie zamieszczał na platformie w sekcji “</w:t>
      </w:r>
      <w:r w:rsidRPr="003B1924">
        <w:rPr>
          <w:b/>
          <w:u w:val="single"/>
        </w:rPr>
        <w:t>Komunikaty</w:t>
      </w:r>
      <w:r w:rsidRPr="003B1924">
        <w:rPr>
          <w:u w:val="single"/>
        </w:rPr>
        <w:t>”. Korespondencja, której zgodnie z obowiązującymi przepisami adresatem jest konkretny wykonawca, będzie przekazywana w formie elektronicznej za pośrednictwem platformazakupowa.pl do konkretnego wykonawcy</w:t>
      </w:r>
      <w:r w:rsidRPr="003B1924">
        <w:t>.</w:t>
      </w:r>
    </w:p>
    <w:p w:rsidR="003B1924" w:rsidRPr="003B1924" w:rsidRDefault="003B1924" w:rsidP="003B1924">
      <w:pPr>
        <w:numPr>
          <w:ilvl w:val="0"/>
          <w:numId w:val="18"/>
        </w:numPr>
        <w:spacing w:after="0" w:line="276"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rsidR="003B1924" w:rsidRPr="003B1924" w:rsidRDefault="003B1924" w:rsidP="003B1924">
      <w:pPr>
        <w:numPr>
          <w:ilvl w:val="0"/>
          <w:numId w:val="18"/>
        </w:numPr>
        <w:spacing w:after="0" w:line="276"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w:t>
      </w:r>
      <w:r w:rsidRPr="003B1924">
        <w:lastRenderedPageBreak/>
        <w:t xml:space="preserve">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rsidR="003B1924" w:rsidRPr="003B1924" w:rsidRDefault="003B1924" w:rsidP="003B1924">
      <w:pPr>
        <w:numPr>
          <w:ilvl w:val="1"/>
          <w:numId w:val="18"/>
        </w:numPr>
        <w:spacing w:after="0" w:line="276" w:lineRule="auto"/>
        <w:contextualSpacing/>
        <w:jc w:val="both"/>
      </w:pPr>
      <w:r w:rsidRPr="003B1924">
        <w:t>stały dostęp do sieci Internet o gwarantowanej przepustowości nie mniejszej niż 512 kb/s,</w:t>
      </w:r>
    </w:p>
    <w:p w:rsidR="003B1924" w:rsidRPr="003B1924" w:rsidRDefault="003B1924" w:rsidP="003B1924">
      <w:pPr>
        <w:numPr>
          <w:ilvl w:val="1"/>
          <w:numId w:val="18"/>
        </w:numPr>
        <w:spacing w:after="0" w:line="276"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rsidR="003B1924" w:rsidRPr="003B1924" w:rsidRDefault="003B1924" w:rsidP="003B1924">
      <w:pPr>
        <w:numPr>
          <w:ilvl w:val="1"/>
          <w:numId w:val="18"/>
        </w:numPr>
        <w:spacing w:after="0" w:line="276" w:lineRule="auto"/>
        <w:contextualSpacing/>
        <w:jc w:val="both"/>
      </w:pPr>
      <w:r w:rsidRPr="003B1924">
        <w:t>zainstalowana dowolna przeglądarka internetowa, w przypadku Internet Explorer minimalnie wersja 10 0.,</w:t>
      </w:r>
    </w:p>
    <w:p w:rsidR="003B1924" w:rsidRPr="003B1924" w:rsidRDefault="003B1924" w:rsidP="003B1924">
      <w:pPr>
        <w:numPr>
          <w:ilvl w:val="1"/>
          <w:numId w:val="18"/>
        </w:numPr>
        <w:spacing w:after="0" w:line="276" w:lineRule="auto"/>
        <w:contextualSpacing/>
        <w:jc w:val="both"/>
      </w:pPr>
      <w:r w:rsidRPr="003B1924">
        <w:t>włączona obsługa JavaScript,</w:t>
      </w:r>
    </w:p>
    <w:p w:rsidR="003B1924" w:rsidRPr="003B1924" w:rsidRDefault="003B1924" w:rsidP="003B1924">
      <w:pPr>
        <w:numPr>
          <w:ilvl w:val="1"/>
          <w:numId w:val="18"/>
        </w:numPr>
        <w:spacing w:after="0" w:line="276" w:lineRule="auto"/>
        <w:contextualSpacing/>
        <w:jc w:val="both"/>
      </w:pPr>
      <w:r w:rsidRPr="003B1924">
        <w:t>zainstalowany program Adobe Acrobat Reader lub inny obsługujący format plików .pdf,</w:t>
      </w:r>
    </w:p>
    <w:p w:rsidR="003B1924" w:rsidRPr="003B1924" w:rsidRDefault="003B1924" w:rsidP="003B1924">
      <w:pPr>
        <w:numPr>
          <w:ilvl w:val="1"/>
          <w:numId w:val="18"/>
        </w:numPr>
        <w:spacing w:after="0" w:line="276" w:lineRule="auto"/>
        <w:contextualSpacing/>
        <w:jc w:val="both"/>
      </w:pPr>
      <w:r w:rsidRPr="003B1924">
        <w:t>szyfrowanie na platformazakupowa.pl odbywa się za pomocą protokołu TLS 1.3.</w:t>
      </w:r>
    </w:p>
    <w:p w:rsidR="003B1924" w:rsidRPr="003B1924" w:rsidRDefault="003B1924" w:rsidP="003B1924">
      <w:pPr>
        <w:numPr>
          <w:ilvl w:val="1"/>
          <w:numId w:val="18"/>
        </w:numPr>
        <w:spacing w:after="0" w:line="276" w:lineRule="auto"/>
        <w:contextualSpacing/>
        <w:jc w:val="both"/>
      </w:pPr>
      <w:r w:rsidRPr="003B1924">
        <w:t>oznaczenie czasu odbioru danych przez platformę zakupową stanowi datę oraz dokładny czas (hh:mm:ss) generowany wg. czasu lokalnego serwera synchronizowanego z zegarem Głównego Urzędu Miar.</w:t>
      </w:r>
    </w:p>
    <w:p w:rsidR="003B1924" w:rsidRPr="003B1924" w:rsidRDefault="003B1924" w:rsidP="003B1924">
      <w:pPr>
        <w:numPr>
          <w:ilvl w:val="0"/>
          <w:numId w:val="18"/>
        </w:numPr>
        <w:spacing w:after="0" w:line="276" w:lineRule="auto"/>
        <w:contextualSpacing/>
        <w:jc w:val="both"/>
      </w:pPr>
      <w:r w:rsidRPr="003B1924">
        <w:t>Wykonawca, przystępując do niniejszego postępowania o udzielenie zamówienia publicznego:</w:t>
      </w:r>
    </w:p>
    <w:p w:rsidR="003B1924" w:rsidRPr="003B1924" w:rsidRDefault="003B1924" w:rsidP="003B1924">
      <w:pPr>
        <w:numPr>
          <w:ilvl w:val="1"/>
          <w:numId w:val="18"/>
        </w:numPr>
        <w:spacing w:after="0" w:line="276" w:lineRule="auto"/>
        <w:contextualSpacing/>
        <w:jc w:val="both"/>
      </w:pPr>
      <w:r w:rsidRPr="003B1924">
        <w:t>akceptuje warunki korzystania z platformazakupowa.pl określone w Regulaminie zamieszczonym na stronie internetowej pod linkiem  w zakładce „Regulamin" oraz uznaje go za wiążący,</w:t>
      </w:r>
    </w:p>
    <w:p w:rsidR="003B1924" w:rsidRPr="003B1924" w:rsidRDefault="003B1924" w:rsidP="003B1924">
      <w:pPr>
        <w:numPr>
          <w:ilvl w:val="1"/>
          <w:numId w:val="18"/>
        </w:numPr>
        <w:spacing w:after="0" w:line="276"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p>
    <w:p w:rsidR="00A8258E" w:rsidRDefault="00A8258E" w:rsidP="003B1924">
      <w:pPr>
        <w:pStyle w:val="Akapitzlist"/>
        <w:spacing w:after="0"/>
        <w:ind w:left="792"/>
        <w:jc w:val="both"/>
      </w:pPr>
      <w:r>
        <w:t xml:space="preserve"> </w:t>
      </w:r>
    </w:p>
    <w:p w:rsidR="00A8258E" w:rsidRPr="00A8258E" w:rsidRDefault="00A8258E" w:rsidP="00A8258E">
      <w:pPr>
        <w:pStyle w:val="Akapitzlist"/>
        <w:numPr>
          <w:ilvl w:val="0"/>
          <w:numId w:val="1"/>
        </w:numPr>
        <w:spacing w:after="0"/>
        <w:jc w:val="both"/>
        <w:rPr>
          <w:b/>
        </w:rPr>
      </w:pPr>
      <w:r w:rsidRPr="00A8258E">
        <w:rPr>
          <w:b/>
        </w:rPr>
        <w:t>SPOSÓB WYJAŚNIENIA TREŚCI SWZ</w:t>
      </w:r>
    </w:p>
    <w:p w:rsidR="00A8258E" w:rsidRDefault="00A8258E" w:rsidP="00A8258E">
      <w:pPr>
        <w:spacing w:after="0"/>
        <w:jc w:val="both"/>
      </w:pPr>
    </w:p>
    <w:p w:rsidR="006A2804" w:rsidRDefault="00A8258E" w:rsidP="00A8258E">
      <w:pPr>
        <w:pStyle w:val="Akapitzlist"/>
        <w:numPr>
          <w:ilvl w:val="0"/>
          <w:numId w:val="19"/>
        </w:numPr>
        <w:spacing w:after="0"/>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A8258E">
      <w:pPr>
        <w:pStyle w:val="Akapitzlist"/>
        <w:numPr>
          <w:ilvl w:val="0"/>
          <w:numId w:val="19"/>
        </w:numPr>
        <w:spacing w:after="0"/>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5167F3">
        <w:rPr>
          <w:b/>
          <w:color w:val="FF0000"/>
        </w:rPr>
        <w:t>14</w:t>
      </w:r>
      <w:r w:rsidR="00047B02">
        <w:rPr>
          <w:b/>
          <w:color w:val="FF0000"/>
        </w:rPr>
        <w:t>.03.2022</w:t>
      </w:r>
      <w:r w:rsidR="00C84272" w:rsidRPr="00C84272">
        <w:rPr>
          <w:b/>
          <w:color w:val="FF0000"/>
        </w:rPr>
        <w:t xml:space="preserve"> r</w:t>
      </w:r>
      <w:r w:rsidR="006A2804">
        <w:t>.</w:t>
      </w:r>
    </w:p>
    <w:p w:rsidR="006A2804" w:rsidRDefault="00A8258E" w:rsidP="00A8258E">
      <w:pPr>
        <w:pStyle w:val="Akapitzlist"/>
        <w:numPr>
          <w:ilvl w:val="0"/>
          <w:numId w:val="19"/>
        </w:numPr>
        <w:spacing w:after="0"/>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rsidR="006A2804" w:rsidRDefault="00A8258E" w:rsidP="00A8258E">
      <w:pPr>
        <w:pStyle w:val="Akapitzlist"/>
        <w:numPr>
          <w:ilvl w:val="0"/>
          <w:numId w:val="19"/>
        </w:numPr>
        <w:spacing w:after="0"/>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A8258E">
      <w:pPr>
        <w:pStyle w:val="Akapitzlist"/>
        <w:numPr>
          <w:ilvl w:val="0"/>
          <w:numId w:val="19"/>
        </w:numPr>
        <w:spacing w:after="0"/>
        <w:jc w:val="both"/>
      </w:pPr>
      <w:r w:rsidRPr="00A8258E">
        <w:t>Zamawiający nie przewiduje zwołania zebrania Wykonawców w celu wyjaśnienia wątpli</w:t>
      </w:r>
      <w:r w:rsidR="006A2804">
        <w:t xml:space="preserve">wości dotyczących treści SWZ. </w:t>
      </w:r>
    </w:p>
    <w:p w:rsidR="006A2804" w:rsidRDefault="00A8258E" w:rsidP="00A8258E">
      <w:pPr>
        <w:pStyle w:val="Akapitzlist"/>
        <w:numPr>
          <w:ilvl w:val="0"/>
          <w:numId w:val="19"/>
        </w:numPr>
        <w:spacing w:after="0"/>
        <w:jc w:val="both"/>
      </w:pPr>
      <w:r w:rsidRPr="00A8258E">
        <w:lastRenderedPageBreak/>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rsidR="00A8258E" w:rsidRDefault="00A8258E" w:rsidP="00A8258E">
      <w:pPr>
        <w:pStyle w:val="Akapitzlist"/>
        <w:numPr>
          <w:ilvl w:val="0"/>
          <w:numId w:val="19"/>
        </w:numPr>
        <w:spacing w:after="0"/>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B37C92">
      <w:pPr>
        <w:spacing w:after="0"/>
        <w:jc w:val="both"/>
      </w:pPr>
    </w:p>
    <w:p w:rsidR="00B37C92" w:rsidRPr="00B37C92" w:rsidRDefault="00B37C92" w:rsidP="00B37C92">
      <w:pPr>
        <w:pStyle w:val="Akapitzlist"/>
        <w:numPr>
          <w:ilvl w:val="0"/>
          <w:numId w:val="1"/>
        </w:numPr>
        <w:spacing w:after="0"/>
        <w:jc w:val="both"/>
        <w:rPr>
          <w:b/>
        </w:rPr>
      </w:pPr>
      <w:r w:rsidRPr="00B37C92">
        <w:rPr>
          <w:b/>
        </w:rPr>
        <w:t>TERMIN ZWIĄZANIA OFERTĄ</w:t>
      </w:r>
    </w:p>
    <w:p w:rsidR="00B37C92" w:rsidRDefault="00B37C92" w:rsidP="00B37C92">
      <w:pPr>
        <w:spacing w:after="0"/>
        <w:jc w:val="both"/>
      </w:pPr>
    </w:p>
    <w:p w:rsidR="00231AF0" w:rsidRDefault="00231AF0" w:rsidP="00231AF0">
      <w:pPr>
        <w:pStyle w:val="Akapitzlist"/>
        <w:numPr>
          <w:ilvl w:val="0"/>
          <w:numId w:val="20"/>
        </w:numPr>
        <w:spacing w:after="0"/>
        <w:jc w:val="both"/>
      </w:pPr>
      <w:r w:rsidRPr="00231AF0">
        <w:t>Wykonawca jest związany ofertą od dnia upływu terminu składania ofert</w:t>
      </w:r>
      <w:r>
        <w:t xml:space="preserve"> przez </w:t>
      </w:r>
      <w:r w:rsidRPr="00231AF0">
        <w:rPr>
          <w:b/>
        </w:rPr>
        <w:t>30 dni</w:t>
      </w:r>
      <w:r>
        <w:t xml:space="preserve">, czyli do dnia </w:t>
      </w:r>
      <w:r w:rsidR="005167F3">
        <w:rPr>
          <w:b/>
        </w:rPr>
        <w:t>16</w:t>
      </w:r>
      <w:r w:rsidR="00C84272">
        <w:rPr>
          <w:b/>
        </w:rPr>
        <w:t>.04.202</w:t>
      </w:r>
      <w:r w:rsidR="00047B02">
        <w:rPr>
          <w:b/>
        </w:rPr>
        <w:t>2</w:t>
      </w:r>
      <w:r w:rsidRPr="00231AF0">
        <w:rPr>
          <w:b/>
        </w:rPr>
        <w:t xml:space="preserve"> r</w:t>
      </w:r>
      <w:r>
        <w:t>.</w:t>
      </w:r>
    </w:p>
    <w:p w:rsidR="00231AF0" w:rsidRDefault="00231AF0" w:rsidP="00231AF0">
      <w:pPr>
        <w:pStyle w:val="Akapitzlist"/>
        <w:numPr>
          <w:ilvl w:val="0"/>
          <w:numId w:val="20"/>
        </w:numPr>
        <w:spacing w:after="0"/>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231AF0">
      <w:pPr>
        <w:pStyle w:val="Akapitzlist"/>
        <w:numPr>
          <w:ilvl w:val="0"/>
          <w:numId w:val="20"/>
        </w:numPr>
        <w:spacing w:after="0"/>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231AF0" w:rsidP="00231AF0">
      <w:pPr>
        <w:pStyle w:val="Akapitzlist"/>
        <w:numPr>
          <w:ilvl w:val="0"/>
          <w:numId w:val="20"/>
        </w:numPr>
        <w:spacing w:after="0"/>
        <w:jc w:val="both"/>
      </w:pPr>
      <w:r w:rsidRPr="00231AF0">
        <w:t>Przedłużenie  terminu  związania  ofertą,  o  którym  mowa  w  art.  307  ust.  2  ustawy  Pzp,  wymaga  złożenia  przez wykonawcę pisemnego oświadczenia o wyrażeniu zgody na przedłużenie terminu związania ofertą.</w:t>
      </w:r>
    </w:p>
    <w:p w:rsidR="004770A2" w:rsidRDefault="004770A2" w:rsidP="004770A2">
      <w:pPr>
        <w:spacing w:after="0"/>
        <w:jc w:val="both"/>
      </w:pPr>
    </w:p>
    <w:p w:rsidR="004770A2" w:rsidRPr="004770A2" w:rsidRDefault="004770A2" w:rsidP="004770A2">
      <w:pPr>
        <w:pStyle w:val="Akapitzlist"/>
        <w:numPr>
          <w:ilvl w:val="0"/>
          <w:numId w:val="1"/>
        </w:numPr>
        <w:spacing w:after="0"/>
        <w:jc w:val="both"/>
        <w:rPr>
          <w:b/>
        </w:rPr>
      </w:pPr>
      <w:r w:rsidRPr="004770A2">
        <w:rPr>
          <w:b/>
        </w:rPr>
        <w:t>OPIS SPOSOBU PRZYGOTOWANIA OFERTY</w:t>
      </w:r>
    </w:p>
    <w:p w:rsidR="00047B02" w:rsidRPr="00047B02" w:rsidRDefault="00047B02" w:rsidP="00047B02">
      <w:pPr>
        <w:spacing w:after="0" w:line="276" w:lineRule="auto"/>
        <w:jc w:val="both"/>
        <w:rPr>
          <w:b/>
        </w:rPr>
      </w:pPr>
    </w:p>
    <w:p w:rsidR="00047B02" w:rsidRPr="00047B02" w:rsidRDefault="00047B02" w:rsidP="00047B02">
      <w:pPr>
        <w:numPr>
          <w:ilvl w:val="0"/>
          <w:numId w:val="23"/>
        </w:numPr>
        <w:spacing w:after="0" w:line="276"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rsidR="00047B02" w:rsidRPr="00047B02" w:rsidRDefault="00047B02" w:rsidP="00047B02">
      <w:pPr>
        <w:numPr>
          <w:ilvl w:val="1"/>
          <w:numId w:val="42"/>
        </w:numPr>
        <w:spacing w:after="0" w:line="276"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rsidR="00047B02" w:rsidRPr="00047B02" w:rsidRDefault="00047B02" w:rsidP="00047B02">
      <w:pPr>
        <w:numPr>
          <w:ilvl w:val="1"/>
          <w:numId w:val="42"/>
        </w:numPr>
        <w:spacing w:after="0" w:line="276"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rsidR="00047B02" w:rsidRPr="00047B02" w:rsidRDefault="00047B02" w:rsidP="00047B02">
      <w:pPr>
        <w:numPr>
          <w:ilvl w:val="1"/>
          <w:numId w:val="42"/>
        </w:numPr>
        <w:spacing w:after="0" w:line="276"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Podpisując oświadczenia i/lub dokumenty wykonawca musi być wyposażony w czytnik i aplikację e-</w:t>
      </w:r>
      <w:r w:rsidRPr="00047B02">
        <w:lastRenderedPageBreak/>
        <w:t xml:space="preserv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rsidR="00047B02" w:rsidRPr="00047B02" w:rsidRDefault="00047B02" w:rsidP="00047B02">
      <w:pPr>
        <w:numPr>
          <w:ilvl w:val="0"/>
          <w:numId w:val="23"/>
        </w:numPr>
        <w:spacing w:after="0" w:line="276"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47B02" w:rsidRPr="00047B02" w:rsidRDefault="00047B02" w:rsidP="00047B02">
      <w:pPr>
        <w:numPr>
          <w:ilvl w:val="0"/>
          <w:numId w:val="23"/>
        </w:numPr>
        <w:spacing w:after="0" w:line="276" w:lineRule="auto"/>
        <w:contextualSpacing/>
        <w:jc w:val="both"/>
      </w:pPr>
      <w:r w:rsidRPr="00047B02">
        <w:rPr>
          <w:b/>
        </w:rPr>
        <w:t>Oferta powinna być</w:t>
      </w:r>
      <w:r w:rsidRPr="00047B02">
        <w:t>:</w:t>
      </w:r>
    </w:p>
    <w:p w:rsidR="00047B02" w:rsidRPr="00047B02" w:rsidRDefault="00047B02" w:rsidP="00047B02">
      <w:pPr>
        <w:numPr>
          <w:ilvl w:val="1"/>
          <w:numId w:val="23"/>
        </w:numPr>
        <w:spacing w:after="0" w:line="276" w:lineRule="auto"/>
        <w:contextualSpacing/>
        <w:jc w:val="both"/>
      </w:pPr>
      <w:r w:rsidRPr="00047B02">
        <w:t>sporządzona na podstawie załączników niniejszej SWZ w języku polskim,</w:t>
      </w:r>
    </w:p>
    <w:p w:rsidR="00047B02" w:rsidRPr="00047B02" w:rsidRDefault="00047B02" w:rsidP="00047B02">
      <w:pPr>
        <w:numPr>
          <w:ilvl w:val="1"/>
          <w:numId w:val="23"/>
        </w:numPr>
        <w:spacing w:after="0" w:line="276" w:lineRule="auto"/>
        <w:contextualSpacing/>
        <w:jc w:val="both"/>
      </w:pPr>
      <w:r w:rsidRPr="00047B02">
        <w:t>złożona przy użyciu środków komunikacji elektronicznej tzn. za pośrednictwem platformazakupowa.pl,</w:t>
      </w:r>
    </w:p>
    <w:p w:rsidR="00047B02" w:rsidRPr="00047B02" w:rsidRDefault="00047B02" w:rsidP="00047B02">
      <w:pPr>
        <w:numPr>
          <w:ilvl w:val="1"/>
          <w:numId w:val="23"/>
        </w:numPr>
        <w:spacing w:after="0" w:line="276" w:lineRule="auto"/>
        <w:contextualSpacing/>
        <w:jc w:val="both"/>
      </w:pPr>
      <w:r w:rsidRPr="00047B02">
        <w:t>podpisana kwalifikowanym podpisem elektronicznym lub podpisem zaufanym lub podpisem osobistym przez osobę/osoby upoważnioną/upoważnione</w:t>
      </w:r>
    </w:p>
    <w:p w:rsidR="00047B02" w:rsidRPr="00047B02" w:rsidRDefault="00047B02" w:rsidP="00047B02">
      <w:pPr>
        <w:numPr>
          <w:ilvl w:val="0"/>
          <w:numId w:val="23"/>
        </w:numPr>
        <w:spacing w:after="0" w:line="276"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047B02" w:rsidRPr="00047B02" w:rsidRDefault="00047B02" w:rsidP="00047B02">
      <w:pPr>
        <w:numPr>
          <w:ilvl w:val="0"/>
          <w:numId w:val="23"/>
        </w:numPr>
        <w:spacing w:after="0" w:line="276" w:lineRule="auto"/>
        <w:contextualSpacing/>
        <w:jc w:val="both"/>
      </w:pPr>
      <w:r w:rsidRPr="00047B02">
        <w:t xml:space="preserve">W przypadku wykorzystania formatu podpisu XAdES zewnętrzny, </w:t>
      </w:r>
      <w:r w:rsidRPr="00047B02">
        <w:rPr>
          <w:u w:val="single"/>
        </w:rPr>
        <w:t>Zamawiający wymaga dołączenia odpowiedniej ilości plików tj. podpisywanych plików z danymi oraz plików podpisu w formacie XAdES</w:t>
      </w:r>
      <w:r w:rsidRPr="00047B02">
        <w:t>.</w:t>
      </w:r>
    </w:p>
    <w:p w:rsidR="00047B02" w:rsidRPr="00047B02" w:rsidRDefault="00047B02" w:rsidP="00047B02">
      <w:pPr>
        <w:numPr>
          <w:ilvl w:val="0"/>
          <w:numId w:val="23"/>
        </w:numPr>
        <w:spacing w:after="0" w:line="276"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47B02" w:rsidRPr="00047B02" w:rsidRDefault="00047B02" w:rsidP="00047B02">
      <w:pPr>
        <w:numPr>
          <w:ilvl w:val="0"/>
          <w:numId w:val="23"/>
        </w:numPr>
        <w:spacing w:after="0" w:line="276"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rsidR="00047B02" w:rsidRPr="00047B02" w:rsidRDefault="00047B02" w:rsidP="00047B02">
      <w:pPr>
        <w:numPr>
          <w:ilvl w:val="0"/>
          <w:numId w:val="23"/>
        </w:numPr>
        <w:spacing w:after="0" w:line="276" w:lineRule="auto"/>
        <w:contextualSpacing/>
        <w:jc w:val="both"/>
      </w:pPr>
      <w:r w:rsidRPr="00047B02">
        <w:t>Każdy z wykonawców może złożyć tylko jedną ofertę. Złożenie większej liczby ofert lub oferty zawierającej propozycje wariantowe spowoduje podlegać będzie odrzuceniu.</w:t>
      </w:r>
    </w:p>
    <w:p w:rsidR="00047B02" w:rsidRPr="00047B02" w:rsidRDefault="00047B02" w:rsidP="00047B02">
      <w:pPr>
        <w:numPr>
          <w:ilvl w:val="0"/>
          <w:numId w:val="23"/>
        </w:numPr>
        <w:spacing w:after="0" w:line="276" w:lineRule="auto"/>
        <w:contextualSpacing/>
        <w:jc w:val="both"/>
      </w:pPr>
      <w:r w:rsidRPr="00047B02">
        <w:t>Ceny oferty muszą zawierać wszystkie koszty, jakie musi ponieść wykonawca, aby zrealizować zamówienie z najwyższą starannością oraz ewentualne rabaty.</w:t>
      </w:r>
    </w:p>
    <w:p w:rsidR="00047B02" w:rsidRPr="00047B02" w:rsidRDefault="00047B02" w:rsidP="00047B02">
      <w:pPr>
        <w:numPr>
          <w:ilvl w:val="0"/>
          <w:numId w:val="23"/>
        </w:numPr>
        <w:spacing w:after="0" w:line="276"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rsidR="00047B02" w:rsidRPr="00047B02" w:rsidRDefault="00047B02" w:rsidP="00047B02">
      <w:pPr>
        <w:numPr>
          <w:ilvl w:val="0"/>
          <w:numId w:val="23"/>
        </w:numPr>
        <w:spacing w:after="0" w:line="276" w:lineRule="auto"/>
        <w:contextualSpacing/>
        <w:jc w:val="both"/>
      </w:pPr>
      <w:r w:rsidRPr="00047B02">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47B02" w:rsidRPr="00047B02" w:rsidRDefault="00047B02" w:rsidP="00047B02">
      <w:pPr>
        <w:numPr>
          <w:ilvl w:val="0"/>
          <w:numId w:val="23"/>
        </w:numPr>
        <w:spacing w:after="0" w:line="276"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rsidR="00047B02" w:rsidRPr="00047B02" w:rsidRDefault="00047B02" w:rsidP="00047B02">
      <w:pPr>
        <w:numPr>
          <w:ilvl w:val="0"/>
          <w:numId w:val="23"/>
        </w:numPr>
        <w:spacing w:after="0" w:line="276" w:lineRule="auto"/>
        <w:contextualSpacing/>
        <w:jc w:val="both"/>
      </w:pPr>
      <w:r w:rsidRPr="00047B02">
        <w:t>W przypadku, kiedy ofertę składa kilka podmiotów, oferta tych wykonawców musi spełniać następujące warunki:</w:t>
      </w:r>
    </w:p>
    <w:p w:rsidR="00047B02" w:rsidRPr="00047B02" w:rsidRDefault="00047B02" w:rsidP="00047B02">
      <w:pPr>
        <w:numPr>
          <w:ilvl w:val="1"/>
          <w:numId w:val="23"/>
        </w:numPr>
        <w:spacing w:after="0" w:line="276" w:lineRule="auto"/>
        <w:contextualSpacing/>
        <w:jc w:val="both"/>
      </w:pPr>
      <w:r w:rsidRPr="00047B02">
        <w:t>oferta winna być podpisana przez każdego z wykonawców występujących wspólnie lub upoważnionego przedstawiciela/ lidera.</w:t>
      </w:r>
    </w:p>
    <w:p w:rsidR="00047B02" w:rsidRPr="00047B02" w:rsidRDefault="00047B02" w:rsidP="00047B02">
      <w:pPr>
        <w:numPr>
          <w:ilvl w:val="1"/>
          <w:numId w:val="23"/>
        </w:numPr>
        <w:spacing w:after="0" w:line="276" w:lineRule="auto"/>
        <w:contextualSpacing/>
        <w:jc w:val="both"/>
      </w:pPr>
      <w:r w:rsidRPr="00047B02">
        <w:t xml:space="preserve">podmioty występujące wspólnie ponoszą solidarną odpowiedzialność za niewykonanie lub nienależyte wykonanie zobowiązań. </w:t>
      </w:r>
    </w:p>
    <w:p w:rsidR="00047B02" w:rsidRPr="00047B02" w:rsidRDefault="00047B02" w:rsidP="00047B02">
      <w:pPr>
        <w:spacing w:after="0" w:line="276" w:lineRule="auto"/>
        <w:jc w:val="both"/>
      </w:pPr>
      <w:r w:rsidRPr="00047B02">
        <w:rPr>
          <w:b/>
        </w:rPr>
        <w:t>ZALECENIA</w:t>
      </w:r>
      <w:r w:rsidRPr="00047B02">
        <w:t>:</w:t>
      </w:r>
    </w:p>
    <w:p w:rsidR="00047B02" w:rsidRPr="00047B02" w:rsidRDefault="00047B02" w:rsidP="00047B02">
      <w:pPr>
        <w:numPr>
          <w:ilvl w:val="0"/>
          <w:numId w:val="24"/>
        </w:numPr>
        <w:spacing w:after="0" w:line="276"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47B02" w:rsidRPr="00047B02" w:rsidRDefault="00047B02" w:rsidP="00047B02">
      <w:pPr>
        <w:numPr>
          <w:ilvl w:val="0"/>
          <w:numId w:val="24"/>
        </w:numPr>
        <w:spacing w:after="0" w:line="276" w:lineRule="auto"/>
        <w:contextualSpacing/>
        <w:jc w:val="both"/>
      </w:pPr>
      <w:r w:rsidRPr="00047B02">
        <w:t xml:space="preserve">Zamawiający rekomenduje wykorzystanie formatów: .pdf .doc .xls .jpg (.jpeg) </w:t>
      </w:r>
      <w:r w:rsidRPr="00047B02">
        <w:rPr>
          <w:b/>
        </w:rPr>
        <w:t>ze szczególnym wskazaniem na .pdf</w:t>
      </w:r>
    </w:p>
    <w:p w:rsidR="00047B02" w:rsidRPr="00047B02" w:rsidRDefault="00047B02" w:rsidP="00047B02">
      <w:pPr>
        <w:spacing w:after="0" w:line="276"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rsidR="00047B02" w:rsidRPr="00047B02" w:rsidRDefault="00047B02" w:rsidP="00047B02">
      <w:pPr>
        <w:numPr>
          <w:ilvl w:val="0"/>
          <w:numId w:val="24"/>
        </w:numPr>
        <w:spacing w:after="0" w:line="276"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rsidR="00047B02" w:rsidRPr="00047B02" w:rsidRDefault="00047B02" w:rsidP="00047B02">
      <w:pPr>
        <w:numPr>
          <w:ilvl w:val="0"/>
          <w:numId w:val="24"/>
        </w:numPr>
        <w:spacing w:after="0" w:line="276" w:lineRule="auto"/>
        <w:contextualSpacing/>
        <w:jc w:val="both"/>
      </w:pPr>
      <w:r w:rsidRPr="00047B02">
        <w:rPr>
          <w:b/>
          <w:color w:val="FF0000"/>
        </w:rPr>
        <w:t xml:space="preserve">Wśród formatów powszechnych a </w:t>
      </w:r>
      <w:r w:rsidRPr="00047B02">
        <w:rPr>
          <w:b/>
          <w:color w:val="FF0000"/>
          <w:u w:val="single"/>
        </w:rPr>
        <w:t>nie występujących w rozporządzeniu</w:t>
      </w:r>
      <w:r w:rsidRPr="00047B02">
        <w:rPr>
          <w:b/>
          <w:color w:val="FF0000"/>
        </w:rPr>
        <w:t xml:space="preserve"> występują: .rar .gif .bmp .numbers .pages. Dokumenty złożone w takich plikach zostaną uznane za złożone nieskutecznie</w:t>
      </w:r>
      <w:r w:rsidRPr="00047B02">
        <w:t>.</w:t>
      </w:r>
    </w:p>
    <w:p w:rsidR="00047B02" w:rsidRPr="00047B02" w:rsidRDefault="00047B02" w:rsidP="00047B02">
      <w:pPr>
        <w:numPr>
          <w:ilvl w:val="0"/>
          <w:numId w:val="24"/>
        </w:numPr>
        <w:spacing w:after="0" w:line="276"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47B02" w:rsidRPr="00047B02" w:rsidRDefault="00047B02" w:rsidP="00047B02">
      <w:pPr>
        <w:numPr>
          <w:ilvl w:val="0"/>
          <w:numId w:val="24"/>
        </w:numPr>
        <w:spacing w:after="0" w:line="276"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rsidR="00047B02" w:rsidRPr="00047B02" w:rsidRDefault="00047B02" w:rsidP="00047B02">
      <w:pPr>
        <w:numPr>
          <w:ilvl w:val="0"/>
          <w:numId w:val="24"/>
        </w:numPr>
        <w:spacing w:after="0" w:line="276" w:lineRule="auto"/>
        <w:contextualSpacing/>
        <w:jc w:val="both"/>
      </w:pPr>
      <w:r w:rsidRPr="00047B02">
        <w:t xml:space="preserve">Pliki w innych formatach niż PDF zaleca się opatrzyć zewnętrznym podpisem XAdES. </w:t>
      </w:r>
      <w:r w:rsidRPr="00047B02">
        <w:rPr>
          <w:u w:val="single"/>
        </w:rPr>
        <w:t>Wykonawca powinien pamiętać, aby plik z podpisem przekazywać łącznie z dokumentem podpisywanym</w:t>
      </w:r>
      <w:r w:rsidRPr="00047B02">
        <w:t>.</w:t>
      </w:r>
    </w:p>
    <w:p w:rsidR="00047B02" w:rsidRPr="00047B02" w:rsidRDefault="00047B02" w:rsidP="00047B02">
      <w:pPr>
        <w:numPr>
          <w:ilvl w:val="0"/>
          <w:numId w:val="24"/>
        </w:numPr>
        <w:spacing w:after="0" w:line="276"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47B02" w:rsidRPr="00047B02" w:rsidRDefault="00047B02" w:rsidP="00047B02">
      <w:pPr>
        <w:numPr>
          <w:ilvl w:val="0"/>
          <w:numId w:val="24"/>
        </w:numPr>
        <w:spacing w:after="0" w:line="276" w:lineRule="auto"/>
        <w:contextualSpacing/>
        <w:jc w:val="both"/>
      </w:pPr>
      <w:r w:rsidRPr="00047B02">
        <w:t>Zamawiający zaleca, aby Wykonawca z odpowiednim wyprzedzeniem przetestował możliwość prawidłowego wykorzystania wybranej metody podpisania plików oferty.</w:t>
      </w:r>
    </w:p>
    <w:p w:rsidR="00047B02" w:rsidRPr="00047B02" w:rsidRDefault="00047B02" w:rsidP="00047B02">
      <w:pPr>
        <w:numPr>
          <w:ilvl w:val="0"/>
          <w:numId w:val="24"/>
        </w:numPr>
        <w:spacing w:after="0" w:line="276" w:lineRule="auto"/>
        <w:contextualSpacing/>
        <w:jc w:val="both"/>
      </w:pPr>
      <w:r w:rsidRPr="00047B02">
        <w:lastRenderedPageBreak/>
        <w:t>Zaleca się, aby komunikacja z wykonawcami odbywała się tylko na Platformie za pośrednictwem formularza “Wyślij wiadomość do zamawiającego”, nie za pośrednictwem adresu email.</w:t>
      </w:r>
    </w:p>
    <w:p w:rsidR="00047B02" w:rsidRPr="00047B02" w:rsidRDefault="00047B02" w:rsidP="00047B02">
      <w:pPr>
        <w:numPr>
          <w:ilvl w:val="0"/>
          <w:numId w:val="24"/>
        </w:numPr>
        <w:spacing w:after="0" w:line="276" w:lineRule="auto"/>
        <w:contextualSpacing/>
        <w:jc w:val="both"/>
      </w:pPr>
      <w:r w:rsidRPr="00047B02">
        <w:t>Osobą składającą ofertę powinna być osoba kontaktowa podawana w dokumentacji.</w:t>
      </w:r>
    </w:p>
    <w:p w:rsidR="00047B02" w:rsidRPr="00047B02" w:rsidRDefault="00047B02" w:rsidP="00047B02">
      <w:pPr>
        <w:numPr>
          <w:ilvl w:val="0"/>
          <w:numId w:val="24"/>
        </w:numPr>
        <w:spacing w:after="0" w:line="276"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rsidR="00047B02" w:rsidRPr="00047B02" w:rsidRDefault="00047B02" w:rsidP="00047B02">
      <w:pPr>
        <w:numPr>
          <w:ilvl w:val="0"/>
          <w:numId w:val="24"/>
        </w:numPr>
        <w:spacing w:after="0" w:line="276" w:lineRule="auto"/>
        <w:contextualSpacing/>
        <w:jc w:val="both"/>
      </w:pPr>
      <w:r w:rsidRPr="00047B02">
        <w:t xml:space="preserve">Podczas podpisywania plików zaleca się stosowanie algorytmu skrótu SHA2 zamiast SHA1.  </w:t>
      </w:r>
    </w:p>
    <w:p w:rsidR="00047B02" w:rsidRPr="00047B02" w:rsidRDefault="00047B02" w:rsidP="00047B02">
      <w:pPr>
        <w:numPr>
          <w:ilvl w:val="0"/>
          <w:numId w:val="24"/>
        </w:numPr>
        <w:spacing w:after="0" w:line="276" w:lineRule="auto"/>
        <w:contextualSpacing/>
        <w:jc w:val="both"/>
      </w:pPr>
      <w:r w:rsidRPr="00047B02">
        <w:t xml:space="preserve">Jeśli wykonawca pakuje dokumenty np. w plik ZIP zalecamy wcześniejsze podpisanie każdego ze skompresowanych plików. </w:t>
      </w:r>
    </w:p>
    <w:p w:rsidR="00047B02" w:rsidRPr="00047B02" w:rsidRDefault="00047B02" w:rsidP="00047B02">
      <w:pPr>
        <w:numPr>
          <w:ilvl w:val="0"/>
          <w:numId w:val="24"/>
        </w:numPr>
        <w:spacing w:after="0" w:line="276" w:lineRule="auto"/>
        <w:contextualSpacing/>
        <w:jc w:val="both"/>
      </w:pPr>
      <w:r w:rsidRPr="00047B02">
        <w:t>Zamawiający rekomenduje wykorzystanie podpisu z kwalifikowanym znacznikiem czasu.</w:t>
      </w:r>
    </w:p>
    <w:p w:rsidR="00047B02" w:rsidRPr="00047B02" w:rsidRDefault="00047B02" w:rsidP="00047B02">
      <w:pPr>
        <w:numPr>
          <w:ilvl w:val="0"/>
          <w:numId w:val="24"/>
        </w:numPr>
        <w:spacing w:after="0" w:line="276"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rsidR="00047B02" w:rsidRPr="00047B02" w:rsidRDefault="00047B02" w:rsidP="00047B02">
      <w:pPr>
        <w:spacing w:after="0" w:line="276" w:lineRule="auto"/>
        <w:ind w:left="360"/>
        <w:contextualSpacing/>
        <w:jc w:val="both"/>
      </w:pPr>
    </w:p>
    <w:p w:rsidR="00E8281E" w:rsidRPr="00E8281E" w:rsidRDefault="00E8281E" w:rsidP="00E8281E">
      <w:pPr>
        <w:pStyle w:val="Akapitzlist"/>
        <w:numPr>
          <w:ilvl w:val="0"/>
          <w:numId w:val="1"/>
        </w:numPr>
        <w:spacing w:after="0"/>
        <w:jc w:val="both"/>
        <w:rPr>
          <w:b/>
        </w:rPr>
      </w:pPr>
      <w:r w:rsidRPr="00E8281E">
        <w:rPr>
          <w:b/>
        </w:rPr>
        <w:t>SPOSÓB ORAZ TERMIN SKŁADANIA OFERT</w:t>
      </w:r>
    </w:p>
    <w:p w:rsidR="00E8281E" w:rsidRDefault="00E8281E" w:rsidP="00D05C1F">
      <w:pPr>
        <w:spacing w:after="0"/>
        <w:jc w:val="both"/>
      </w:pPr>
    </w:p>
    <w:p w:rsidR="00C84272" w:rsidRPr="00C84272" w:rsidRDefault="00C84272" w:rsidP="00C84272">
      <w:pPr>
        <w:pStyle w:val="Akapitzlist"/>
        <w:numPr>
          <w:ilvl w:val="0"/>
          <w:numId w:val="25"/>
        </w:numPr>
        <w:spacing w:after="0"/>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5167F3">
        <w:rPr>
          <w:b/>
          <w:color w:val="FF0000"/>
        </w:rPr>
        <w:t>18</w:t>
      </w:r>
      <w:r w:rsidRPr="00C84272">
        <w:rPr>
          <w:b/>
          <w:color w:val="FF0000"/>
        </w:rPr>
        <w:t>.03.202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rsidR="00C84272" w:rsidRDefault="00C84272" w:rsidP="00C84272">
      <w:pPr>
        <w:pStyle w:val="Akapitzlist"/>
        <w:numPr>
          <w:ilvl w:val="0"/>
          <w:numId w:val="25"/>
        </w:numPr>
        <w:spacing w:after="0"/>
        <w:jc w:val="both"/>
      </w:pPr>
      <w:r>
        <w:t>Do oferty należy dołączyć wszystkie wymagane w SWZ dokumenty.</w:t>
      </w:r>
    </w:p>
    <w:p w:rsidR="00C84272" w:rsidRDefault="00C84272" w:rsidP="00C84272">
      <w:pPr>
        <w:pStyle w:val="Akapitzlist"/>
        <w:numPr>
          <w:ilvl w:val="0"/>
          <w:numId w:val="25"/>
        </w:numPr>
        <w:spacing w:after="0"/>
        <w:jc w:val="both"/>
      </w:pPr>
      <w:r>
        <w:t>Po wypełnieniu Formularza składania oferty lub wniosku i dołączenia  wszystkich wymaganych załączników należy kliknąć przycisk „Przejdź do podsumowania”.</w:t>
      </w:r>
    </w:p>
    <w:p w:rsidR="00D7335D" w:rsidRDefault="00C84272" w:rsidP="00C84272">
      <w:pPr>
        <w:pStyle w:val="Akapitzlist"/>
        <w:numPr>
          <w:ilvl w:val="0"/>
          <w:numId w:val="25"/>
        </w:numPr>
        <w:spacing w:after="0"/>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C84272">
      <w:pPr>
        <w:pStyle w:val="Akapitzlist"/>
        <w:numPr>
          <w:ilvl w:val="0"/>
          <w:numId w:val="25"/>
        </w:numPr>
        <w:spacing w:after="0"/>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047B02" w:rsidRPr="006704DE" w:rsidRDefault="00C84272" w:rsidP="00D7335D">
      <w:pPr>
        <w:pStyle w:val="Akapitzlist"/>
        <w:numPr>
          <w:ilvl w:val="0"/>
          <w:numId w:val="25"/>
        </w:numPr>
        <w:spacing w:after="0"/>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rsidR="006704DE" w:rsidRDefault="006704DE" w:rsidP="006704DE">
      <w:pPr>
        <w:spacing w:after="0"/>
        <w:jc w:val="both"/>
      </w:pPr>
    </w:p>
    <w:p w:rsidR="00D7335D" w:rsidRPr="004A5ACA" w:rsidRDefault="00D7335D" w:rsidP="004A5ACA">
      <w:pPr>
        <w:pStyle w:val="Akapitzlist"/>
        <w:numPr>
          <w:ilvl w:val="0"/>
          <w:numId w:val="1"/>
        </w:numPr>
        <w:spacing w:after="0"/>
        <w:jc w:val="both"/>
        <w:rPr>
          <w:b/>
        </w:rPr>
      </w:pPr>
      <w:r w:rsidRPr="004A5ACA">
        <w:rPr>
          <w:b/>
        </w:rPr>
        <w:t>TERMIN OTWARCIA OFERT</w:t>
      </w:r>
    </w:p>
    <w:p w:rsidR="00D7335D" w:rsidRDefault="00D7335D" w:rsidP="00D7335D">
      <w:pPr>
        <w:spacing w:after="0"/>
        <w:jc w:val="both"/>
        <w:rPr>
          <w:b/>
        </w:rPr>
      </w:pPr>
    </w:p>
    <w:p w:rsidR="00D7335D" w:rsidRDefault="00D7335D" w:rsidP="00D7335D">
      <w:pPr>
        <w:pStyle w:val="Akapitzlist"/>
        <w:numPr>
          <w:ilvl w:val="0"/>
          <w:numId w:val="26"/>
        </w:numPr>
        <w:spacing w:after="0"/>
        <w:jc w:val="both"/>
      </w:pPr>
      <w:r w:rsidRPr="00D7335D">
        <w:t xml:space="preserve">Otwarcie ofert nastąpi w dniu: </w:t>
      </w:r>
      <w:r w:rsidR="00047B02">
        <w:rPr>
          <w:b/>
        </w:rPr>
        <w:t>1</w:t>
      </w:r>
      <w:r w:rsidR="005167F3">
        <w:rPr>
          <w:b/>
        </w:rPr>
        <w:t>8</w:t>
      </w:r>
      <w:r w:rsidR="00047B02">
        <w:rPr>
          <w:b/>
        </w:rPr>
        <w:t>.03.2022 r.</w:t>
      </w:r>
      <w:r w:rsidRPr="00D7335D">
        <w:rPr>
          <w:b/>
        </w:rPr>
        <w:t xml:space="preserve"> o godzinie: 10:</w:t>
      </w:r>
      <w:r w:rsidR="00047B02">
        <w:rPr>
          <w:b/>
        </w:rPr>
        <w:t>05</w:t>
      </w:r>
      <w:r>
        <w:t>.</w:t>
      </w:r>
    </w:p>
    <w:p w:rsidR="00D7335D" w:rsidRDefault="00D7335D" w:rsidP="00D7335D">
      <w:pPr>
        <w:pStyle w:val="Akapitzlist"/>
        <w:numPr>
          <w:ilvl w:val="0"/>
          <w:numId w:val="26"/>
        </w:numPr>
        <w:spacing w:after="0"/>
        <w:jc w:val="both"/>
      </w:pPr>
      <w:r w:rsidRPr="00D7335D">
        <w:t>Zamawiający nie przewi</w:t>
      </w:r>
      <w:r>
        <w:t xml:space="preserve">duje publicznej sesji otwarcia </w:t>
      </w:r>
      <w:r w:rsidRPr="00D7335D">
        <w:t>ofert.</w:t>
      </w:r>
    </w:p>
    <w:p w:rsidR="00D7335D" w:rsidRDefault="00D7335D" w:rsidP="004A5ACA">
      <w:pPr>
        <w:pStyle w:val="Akapitzlist"/>
        <w:numPr>
          <w:ilvl w:val="0"/>
          <w:numId w:val="26"/>
        </w:numPr>
        <w:spacing w:after="0"/>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4A5ACA">
      <w:pPr>
        <w:pStyle w:val="Akapitzlist"/>
        <w:numPr>
          <w:ilvl w:val="0"/>
          <w:numId w:val="26"/>
        </w:numPr>
        <w:spacing w:after="0"/>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rsidR="00D7335D" w:rsidRDefault="00D7335D" w:rsidP="00D7335D">
      <w:pPr>
        <w:pStyle w:val="Akapitzlist"/>
        <w:numPr>
          <w:ilvl w:val="1"/>
          <w:numId w:val="26"/>
        </w:numPr>
        <w:spacing w:after="0"/>
        <w:jc w:val="both"/>
      </w:pPr>
      <w:r w:rsidRPr="00D7335D">
        <w:lastRenderedPageBreak/>
        <w:t xml:space="preserve">nazwach albo imionach i nazwiskach oraz siedzibach lub miejscach prowadzonej działalności gospodarczej albo miejscach zamieszkania wykonawców, których oferty zostały otwarte;  </w:t>
      </w:r>
    </w:p>
    <w:p w:rsidR="00D7335D" w:rsidRDefault="00D7335D" w:rsidP="00D7335D">
      <w:pPr>
        <w:pStyle w:val="Akapitzlist"/>
        <w:numPr>
          <w:ilvl w:val="1"/>
          <w:numId w:val="26"/>
        </w:numPr>
        <w:spacing w:after="0"/>
        <w:jc w:val="both"/>
      </w:pPr>
      <w:r>
        <w:t xml:space="preserve">cenach zawartych w ofertach.  </w:t>
      </w:r>
    </w:p>
    <w:p w:rsidR="004A5ACA" w:rsidRDefault="00D7335D" w:rsidP="00D7335D">
      <w:pPr>
        <w:pStyle w:val="Akapitzlist"/>
        <w:numPr>
          <w:ilvl w:val="0"/>
          <w:numId w:val="26"/>
        </w:numPr>
        <w:spacing w:after="0"/>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D7335D" w:rsidRDefault="00D7335D" w:rsidP="00D7335D">
      <w:pPr>
        <w:pStyle w:val="Akapitzlist"/>
        <w:numPr>
          <w:ilvl w:val="0"/>
          <w:numId w:val="26"/>
        </w:numPr>
        <w:spacing w:after="0"/>
        <w:jc w:val="both"/>
      </w:pPr>
      <w:r w:rsidRPr="00D7335D">
        <w:t>Zamawiający poinformuje o zmianie terminu otwarcia ofert na stronie internetowej prowadzonego postępowania.</w:t>
      </w:r>
    </w:p>
    <w:p w:rsidR="004A5ACA" w:rsidRDefault="004A5ACA" w:rsidP="004A5ACA">
      <w:pPr>
        <w:spacing w:after="0"/>
        <w:jc w:val="both"/>
      </w:pPr>
    </w:p>
    <w:p w:rsidR="004A5ACA" w:rsidRPr="004A5ACA" w:rsidRDefault="004A5ACA" w:rsidP="004A5ACA">
      <w:pPr>
        <w:pStyle w:val="Akapitzlist"/>
        <w:numPr>
          <w:ilvl w:val="0"/>
          <w:numId w:val="1"/>
        </w:numPr>
        <w:spacing w:after="0"/>
        <w:jc w:val="both"/>
        <w:rPr>
          <w:b/>
        </w:rPr>
      </w:pPr>
      <w:r w:rsidRPr="004A5ACA">
        <w:rPr>
          <w:b/>
        </w:rPr>
        <w:t>OPIS SPOSOBU OBLICZANIA CENY</w:t>
      </w:r>
    </w:p>
    <w:p w:rsidR="004A5ACA" w:rsidRDefault="004A5ACA" w:rsidP="004A5ACA">
      <w:pPr>
        <w:spacing w:after="0"/>
        <w:jc w:val="both"/>
      </w:pPr>
    </w:p>
    <w:p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rsidR="004A5ACA" w:rsidRDefault="004A5ACA" w:rsidP="004A5ACA">
      <w:pPr>
        <w:spacing w:after="0"/>
        <w:contextualSpacing/>
        <w:jc w:val="both"/>
        <w:rPr>
          <w:rFonts w:ascii="Calibri" w:eastAsia="Calibri" w:hAnsi="Calibri" w:cs="Times New Roman"/>
        </w:rPr>
      </w:pPr>
    </w:p>
    <w:p w:rsidR="004A5ACA" w:rsidRPr="004A5ACA" w:rsidRDefault="004A5ACA" w:rsidP="004A5ACA">
      <w:pPr>
        <w:pStyle w:val="Akapitzlist"/>
        <w:numPr>
          <w:ilvl w:val="0"/>
          <w:numId w:val="1"/>
        </w:numPr>
        <w:spacing w:after="0"/>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4A5ACA">
      <w:pPr>
        <w:spacing w:after="0"/>
        <w:contextualSpacing/>
        <w:jc w:val="both"/>
        <w:rPr>
          <w:rFonts w:ascii="Calibri" w:eastAsia="Calibri" w:hAnsi="Calibri" w:cs="Times New Roman"/>
        </w:rPr>
      </w:pP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Za ofertę najkorzystniejszą zostanie uznana oferta zawierająca najkorzystniejszy bilans punktów w kryteriach:</w:t>
      </w:r>
    </w:p>
    <w:p w:rsidR="004A5ACA" w:rsidRPr="004A5ACA" w:rsidRDefault="004A5ACA" w:rsidP="004A5ACA">
      <w:pPr>
        <w:numPr>
          <w:ilvl w:val="0"/>
          <w:numId w:val="29"/>
        </w:numPr>
        <w:spacing w:after="0"/>
        <w:contextualSpacing/>
        <w:jc w:val="both"/>
        <w:rPr>
          <w:rFonts w:ascii="Calibri" w:eastAsia="Calibri" w:hAnsi="Calibri" w:cs="Times New Roman"/>
        </w:rPr>
      </w:pPr>
      <w:r w:rsidRPr="004A5ACA">
        <w:rPr>
          <w:rFonts w:ascii="Calibri" w:eastAsia="Calibri" w:hAnsi="Calibri" w:cs="Times New Roman"/>
        </w:rPr>
        <w:t>cena - ,,C”</w:t>
      </w:r>
    </w:p>
    <w:p w:rsidR="004A5ACA" w:rsidRPr="004A5ACA" w:rsidRDefault="004A5ACA" w:rsidP="004A5ACA">
      <w:pPr>
        <w:numPr>
          <w:ilvl w:val="0"/>
          <w:numId w:val="29"/>
        </w:numPr>
        <w:spacing w:after="0"/>
        <w:contextualSpacing/>
        <w:jc w:val="both"/>
        <w:rPr>
          <w:rFonts w:ascii="Calibri" w:eastAsia="Calibri" w:hAnsi="Calibri" w:cs="Times New Roman"/>
        </w:rPr>
      </w:pPr>
      <w:r w:rsidRPr="004A5ACA">
        <w:rPr>
          <w:rFonts w:ascii="Calibri" w:eastAsia="Calibri" w:hAnsi="Calibri" w:cs="Times New Roman"/>
        </w:rPr>
        <w:t xml:space="preserve">termin dostawy zamówionego towaru - „T” </w:t>
      </w:r>
    </w:p>
    <w:p w:rsidR="004A5ACA" w:rsidRPr="004A5ACA" w:rsidRDefault="004A5ACA" w:rsidP="004A5ACA">
      <w:pPr>
        <w:spacing w:after="0"/>
        <w:ind w:left="360"/>
        <w:contextualSpacing/>
        <w:jc w:val="both"/>
        <w:rPr>
          <w:rFonts w:ascii="Calibri" w:eastAsia="Calibri" w:hAnsi="Calibri" w:cs="Times New Roman"/>
        </w:rPr>
      </w:pPr>
      <w:r w:rsidRPr="004A5ACA">
        <w:rPr>
          <w:rFonts w:ascii="Calibri" w:eastAsia="Calibri" w:hAnsi="Calibri" w:cs="Times New Roman"/>
        </w:rPr>
        <w:t>Zamawiający przypisał im następujące znaczenie:</w:t>
      </w:r>
    </w:p>
    <w:tbl>
      <w:tblPr>
        <w:tblStyle w:val="Tabela-Siatka"/>
        <w:tblW w:w="8787" w:type="dxa"/>
        <w:tblInd w:w="360" w:type="dxa"/>
        <w:tblLook w:val="04A0" w:firstRow="1" w:lastRow="0" w:firstColumn="1" w:lastColumn="0" w:noHBand="0" w:noVBand="1"/>
      </w:tblPr>
      <w:tblGrid>
        <w:gridCol w:w="2220"/>
        <w:gridCol w:w="843"/>
        <w:gridCol w:w="1010"/>
        <w:gridCol w:w="4714"/>
      </w:tblGrid>
      <w:tr w:rsidR="004A5ACA" w:rsidRPr="004A5ACA" w:rsidTr="00E8009E">
        <w:tc>
          <w:tcPr>
            <w:tcW w:w="2268"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Kryterium</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Waga</w:t>
            </w:r>
          </w:p>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Liczba punktów</w:t>
            </w:r>
          </w:p>
        </w:tc>
        <w:tc>
          <w:tcPr>
            <w:tcW w:w="4819"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4A5ACA" w:rsidRPr="004A5ACA" w:rsidTr="00E8009E">
        <w:tc>
          <w:tcPr>
            <w:tcW w:w="2268" w:type="dxa"/>
            <w:vAlign w:val="center"/>
          </w:tcPr>
          <w:p w:rsidR="004A5ACA" w:rsidRPr="004A5ACA" w:rsidRDefault="004A5ACA" w:rsidP="004A5ACA">
            <w:pPr>
              <w:contextualSpacing/>
              <w:rPr>
                <w:rFonts w:ascii="Calibri" w:eastAsia="Calibri" w:hAnsi="Calibri" w:cs="Times New Roman"/>
              </w:rPr>
            </w:pPr>
            <w:r w:rsidRPr="004A5ACA">
              <w:rPr>
                <w:rFonts w:ascii="Calibri" w:eastAsia="Calibri" w:hAnsi="Calibri" w:cs="Times New Roman"/>
              </w:rPr>
              <w:t>Cena</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60</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60</w:t>
            </w:r>
          </w:p>
        </w:tc>
        <w:tc>
          <w:tcPr>
            <w:tcW w:w="4819"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4A5ACA">
              <w:rPr>
                <w:rFonts w:ascii="Calibri" w:eastAsia="Times New Roman" w:hAnsi="Calibri" w:cs="Times New Roman"/>
              </w:rPr>
              <w:t xml:space="preserve"> x 100 x 60%</w:t>
            </w:r>
          </w:p>
        </w:tc>
      </w:tr>
      <w:tr w:rsidR="004A5ACA" w:rsidRPr="004A5ACA" w:rsidTr="00E8009E">
        <w:tc>
          <w:tcPr>
            <w:tcW w:w="2268" w:type="dxa"/>
            <w:vAlign w:val="center"/>
          </w:tcPr>
          <w:p w:rsidR="004A5ACA" w:rsidRPr="004A5ACA" w:rsidRDefault="004A5ACA" w:rsidP="004A5ACA">
            <w:pPr>
              <w:contextualSpacing/>
              <w:rPr>
                <w:rFonts w:ascii="Calibri" w:eastAsia="Calibri" w:hAnsi="Calibri" w:cs="Times New Roman"/>
              </w:rPr>
            </w:pPr>
            <w:r w:rsidRPr="004A5ACA">
              <w:rPr>
                <w:rFonts w:ascii="Calibri" w:eastAsia="Calibri" w:hAnsi="Calibri" w:cs="Times New Roman"/>
              </w:rPr>
              <w:t>Termin dostawy zamówionego towaru</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40</w:t>
            </w:r>
          </w:p>
        </w:tc>
        <w:tc>
          <w:tcPr>
            <w:tcW w:w="850" w:type="dxa"/>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40</w:t>
            </w:r>
          </w:p>
        </w:tc>
        <w:tc>
          <w:tcPr>
            <w:tcW w:w="4819" w:type="dxa"/>
            <w:tcBorders>
              <w:bottom w:val="single" w:sz="4" w:space="0" w:color="auto"/>
            </w:tcBorders>
            <w:vAlign w:val="center"/>
          </w:tcPr>
          <w:p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 xml:space="preserve">T = </w:t>
            </w:r>
            <m:oMath>
              <m:f>
                <m:fPr>
                  <m:ctrlPr>
                    <w:rPr>
                      <w:rFonts w:ascii="Cambria Math" w:eastAsia="Calibri" w:hAnsi="Cambria Math" w:cs="Times New Roman"/>
                      <w:i/>
                    </w:rPr>
                  </m:ctrlPr>
                </m:fPr>
                <m:num>
                  <m:r>
                    <w:rPr>
                      <w:rFonts w:ascii="Cambria Math" w:eastAsia="Calibri" w:hAnsi="Cambria Math" w:cs="Times New Roman"/>
                    </w:rPr>
                    <m:t xml:space="preserve">Termin dostawy w ofercie badanej </m:t>
                  </m:r>
                </m:num>
                <m:den>
                  <m:r>
                    <w:rPr>
                      <w:rFonts w:ascii="Cambria Math" w:eastAsia="Calibri" w:hAnsi="Cambria Math" w:cs="Times New Roman"/>
                    </w:rPr>
                    <m:t>Maksymalna ilość punktów</m:t>
                  </m:r>
                </m:den>
              </m:f>
            </m:oMath>
            <w:r w:rsidRPr="004A5ACA">
              <w:rPr>
                <w:rFonts w:ascii="Calibri" w:eastAsia="Times New Roman" w:hAnsi="Calibri" w:cs="Times New Roman"/>
              </w:rPr>
              <w:t xml:space="preserve"> x100 x40%</w:t>
            </w:r>
          </w:p>
        </w:tc>
      </w:tr>
      <w:tr w:rsidR="004A5ACA" w:rsidRPr="004A5ACA" w:rsidTr="00E8009E">
        <w:tc>
          <w:tcPr>
            <w:tcW w:w="2268" w:type="dxa"/>
            <w:vAlign w:val="center"/>
          </w:tcPr>
          <w:p w:rsidR="004A5ACA" w:rsidRPr="004A5ACA" w:rsidRDefault="004A5ACA" w:rsidP="004A5ACA">
            <w:pPr>
              <w:contextualSpacing/>
              <w:jc w:val="center"/>
              <w:rPr>
                <w:rFonts w:ascii="Calibri" w:eastAsia="Calibri" w:hAnsi="Calibri" w:cs="Times New Roman"/>
                <w:b/>
              </w:rPr>
            </w:pPr>
            <w:r w:rsidRPr="004A5ACA">
              <w:rPr>
                <w:rFonts w:ascii="Calibri" w:eastAsia="Calibri" w:hAnsi="Calibri" w:cs="Times New Roman"/>
                <w:b/>
              </w:rPr>
              <w:t>RAZEM</w:t>
            </w:r>
          </w:p>
        </w:tc>
        <w:tc>
          <w:tcPr>
            <w:tcW w:w="850" w:type="dxa"/>
            <w:vAlign w:val="center"/>
          </w:tcPr>
          <w:p w:rsidR="004A5ACA" w:rsidRPr="004A5ACA" w:rsidRDefault="004A5ACA" w:rsidP="004A5ACA">
            <w:pPr>
              <w:contextualSpacing/>
              <w:jc w:val="center"/>
              <w:rPr>
                <w:rFonts w:ascii="Calibri" w:eastAsia="Calibri" w:hAnsi="Calibri" w:cs="Times New Roman"/>
                <w:b/>
              </w:rPr>
            </w:pPr>
            <w:r w:rsidRPr="004A5ACA">
              <w:rPr>
                <w:rFonts w:ascii="Calibri" w:eastAsia="Calibri" w:hAnsi="Calibri" w:cs="Times New Roman"/>
                <w:b/>
              </w:rPr>
              <w:t>100</w:t>
            </w:r>
          </w:p>
        </w:tc>
        <w:tc>
          <w:tcPr>
            <w:tcW w:w="850" w:type="dxa"/>
            <w:vAlign w:val="center"/>
          </w:tcPr>
          <w:p w:rsidR="004A5ACA" w:rsidRPr="004A5ACA" w:rsidRDefault="004A5ACA" w:rsidP="004A5ACA">
            <w:pPr>
              <w:contextualSpacing/>
              <w:jc w:val="center"/>
              <w:rPr>
                <w:rFonts w:ascii="Calibri" w:eastAsia="Calibri" w:hAnsi="Calibri" w:cs="Times New Roman"/>
                <w:b/>
              </w:rPr>
            </w:pPr>
            <w:r w:rsidRPr="004A5ACA">
              <w:rPr>
                <w:rFonts w:ascii="Calibri" w:eastAsia="Calibri" w:hAnsi="Calibri" w:cs="Times New Roman"/>
                <w:b/>
              </w:rPr>
              <w:t>100</w:t>
            </w:r>
          </w:p>
        </w:tc>
        <w:tc>
          <w:tcPr>
            <w:tcW w:w="4819" w:type="dxa"/>
            <w:tcBorders>
              <w:bottom w:val="nil"/>
              <w:right w:val="nil"/>
            </w:tcBorders>
            <w:vAlign w:val="center"/>
          </w:tcPr>
          <w:p w:rsidR="004A5ACA" w:rsidRPr="004A5ACA" w:rsidRDefault="004A5ACA" w:rsidP="004A5ACA">
            <w:pPr>
              <w:contextualSpacing/>
              <w:jc w:val="center"/>
              <w:rPr>
                <w:rFonts w:ascii="Calibri" w:eastAsia="Calibri" w:hAnsi="Calibri" w:cs="Times New Roman"/>
              </w:rPr>
            </w:pPr>
          </w:p>
        </w:tc>
      </w:tr>
    </w:tbl>
    <w:p w:rsidR="004A5ACA" w:rsidRPr="004A5ACA" w:rsidRDefault="004A5ACA" w:rsidP="004A5ACA">
      <w:pPr>
        <w:spacing w:after="0"/>
        <w:jc w:val="both"/>
        <w:rPr>
          <w:rFonts w:ascii="Calibri" w:eastAsia="Calibri" w:hAnsi="Calibri" w:cs="Times New Roman"/>
        </w:rPr>
      </w:pP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Przy obliczaniu liczby punktów w kryterium nr 2 „termin dostawy zamówionego towaru”, Zamawiający zastosuje następujące wyliczenie:</w:t>
      </w:r>
    </w:p>
    <w:p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 xml:space="preserve">5 </w:t>
      </w:r>
      <w:r w:rsidRPr="004A5ACA">
        <w:rPr>
          <w:rFonts w:ascii="Calibri" w:eastAsia="Calibri" w:hAnsi="Calibri" w:cs="Times New Roman"/>
        </w:rPr>
        <w:t xml:space="preserve">dni roboczych (maksymalny termin graniczny) – </w:t>
      </w:r>
      <w:r w:rsidRPr="004A5ACA">
        <w:rPr>
          <w:rFonts w:ascii="Calibri" w:eastAsia="Calibri" w:hAnsi="Calibri" w:cs="Times New Roman"/>
          <w:b/>
        </w:rPr>
        <w:t>0 pkt</w:t>
      </w:r>
      <w:r w:rsidRPr="004A5ACA">
        <w:rPr>
          <w:rFonts w:ascii="Calibri" w:eastAsia="Calibri" w:hAnsi="Calibri" w:cs="Times New Roman"/>
        </w:rPr>
        <w:t>;</w:t>
      </w:r>
    </w:p>
    <w:p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lastRenderedPageBreak/>
        <w:t xml:space="preserve">za termin wynoszący </w:t>
      </w:r>
      <w:r w:rsidRPr="004A5ACA">
        <w:rPr>
          <w:rFonts w:ascii="Calibri" w:eastAsia="Calibri" w:hAnsi="Calibri" w:cs="Times New Roman"/>
          <w:b/>
        </w:rPr>
        <w:t>4</w:t>
      </w:r>
      <w:r w:rsidRPr="004A5ACA">
        <w:rPr>
          <w:rFonts w:ascii="Calibri" w:eastAsia="Calibri" w:hAnsi="Calibri" w:cs="Times New Roman"/>
        </w:rPr>
        <w:t xml:space="preserve"> dni robocze – </w:t>
      </w:r>
      <w:r w:rsidRPr="004A5ACA">
        <w:rPr>
          <w:rFonts w:ascii="Calibri" w:eastAsia="Calibri" w:hAnsi="Calibri" w:cs="Times New Roman"/>
          <w:b/>
        </w:rPr>
        <w:t>2 pkt</w:t>
      </w:r>
      <w:r w:rsidRPr="004A5ACA">
        <w:rPr>
          <w:rFonts w:ascii="Calibri" w:eastAsia="Calibri" w:hAnsi="Calibri" w:cs="Times New Roman"/>
        </w:rPr>
        <w:t>;</w:t>
      </w:r>
    </w:p>
    <w:p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3</w:t>
      </w:r>
      <w:r w:rsidRPr="004A5ACA">
        <w:rPr>
          <w:rFonts w:ascii="Calibri" w:eastAsia="Calibri" w:hAnsi="Calibri" w:cs="Times New Roman"/>
        </w:rPr>
        <w:t xml:space="preserve"> dni robocze – </w:t>
      </w:r>
      <w:r w:rsidRPr="004A5ACA">
        <w:rPr>
          <w:rFonts w:ascii="Calibri" w:eastAsia="Calibri" w:hAnsi="Calibri" w:cs="Times New Roman"/>
          <w:b/>
        </w:rPr>
        <w:t>3 pkt</w:t>
      </w:r>
      <w:r w:rsidRPr="004A5ACA">
        <w:rPr>
          <w:rFonts w:ascii="Calibri" w:eastAsia="Calibri" w:hAnsi="Calibri" w:cs="Times New Roman"/>
        </w:rPr>
        <w:t>;</w:t>
      </w:r>
    </w:p>
    <w:p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2</w:t>
      </w:r>
      <w:r w:rsidRPr="004A5ACA">
        <w:rPr>
          <w:rFonts w:ascii="Calibri" w:eastAsia="Calibri" w:hAnsi="Calibri" w:cs="Times New Roman"/>
        </w:rPr>
        <w:t xml:space="preserve"> dni robocze (minimalny termin graniczny) –</w:t>
      </w:r>
      <w:r w:rsidRPr="004A5ACA">
        <w:rPr>
          <w:rFonts w:ascii="Calibri" w:eastAsia="Calibri" w:hAnsi="Calibri" w:cs="Times New Roman"/>
          <w:b/>
        </w:rPr>
        <w:t xml:space="preserve"> 5 pkt</w:t>
      </w:r>
      <w:r w:rsidRPr="004A5ACA">
        <w:rPr>
          <w:rFonts w:ascii="Calibri" w:eastAsia="Calibri" w:hAnsi="Calibri" w:cs="Times New Roman"/>
        </w:rPr>
        <w:t>.</w:t>
      </w:r>
    </w:p>
    <w:p w:rsidR="004A5ACA" w:rsidRPr="004A5ACA" w:rsidRDefault="004A5ACA" w:rsidP="004A5ACA">
      <w:pPr>
        <w:spacing w:after="0"/>
        <w:ind w:left="360"/>
        <w:contextualSpacing/>
        <w:jc w:val="both"/>
        <w:rPr>
          <w:rFonts w:ascii="Calibri" w:eastAsia="Calibri" w:hAnsi="Calibri" w:cs="Times New Roman"/>
        </w:rPr>
      </w:pPr>
      <w:r>
        <w:rPr>
          <w:rFonts w:ascii="Calibri" w:eastAsia="Calibri" w:hAnsi="Calibri" w:cs="Times New Roman"/>
        </w:rPr>
        <w:t>Zgodnie z warunkami S</w:t>
      </w:r>
      <w:r w:rsidRPr="004A5ACA">
        <w:rPr>
          <w:rFonts w:ascii="Calibri" w:eastAsia="Calibri" w:hAnsi="Calibri" w:cs="Times New Roman"/>
        </w:rPr>
        <w:t xml:space="preserve">WZ maksymalny termin dostawy zamówionego towaru wynosi 5 dni roboczych. Przyznane punkty zostaną podstawione do powyższego wzoru. Jeżeli Wykonawca </w:t>
      </w:r>
      <w:r w:rsidRPr="004A5ACA">
        <w:rPr>
          <w:rFonts w:ascii="Calibri" w:eastAsia="Calibri" w:hAnsi="Calibri" w:cs="Times New Roman"/>
        </w:rPr>
        <w:br/>
        <w:t xml:space="preserve">w formularzu ofertowym nie wskaże terminu dostawy zamówionego towaru Zamawiający uzna, że Wykonawca zrealizuje dostawę przedmiotu zamówienia w terminie wymaganym przez Zamawiającego (5 dni robocze). </w:t>
      </w: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 xml:space="preserve">Punktacja przyznawana ofertom w poszczególnych kryteriach będzie liczona z dokładnością do dwóch miejsc po przecinku. </w:t>
      </w: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 xml:space="preserve">Wynik – za najkorzystniejszą, zostanie uznana oferta przedstawiająca najkorzystniejszy bilans punktów, przyznanych na podstawie ustalonych kryteriów oceny ofert tj. suma punktów otrzymanych w kryterium nr 1 i kryterium </w:t>
      </w:r>
      <w:r>
        <w:rPr>
          <w:rFonts w:ascii="Calibri" w:eastAsia="Calibri" w:hAnsi="Calibri" w:cs="Times New Roman"/>
        </w:rPr>
        <w:t>nr 2 (</w:t>
      </w:r>
      <w:r w:rsidRPr="004A5ACA">
        <w:rPr>
          <w:rFonts w:ascii="Calibri" w:eastAsia="Calibri" w:hAnsi="Calibri" w:cs="Times New Roman"/>
        </w:rPr>
        <w:t xml:space="preserve">cena i termin dostawy). Ocena wg kryterium „termin realizacji zamówienia” dokonana zostanie w oparciu o informację zawartą w formularzu ofertowym. </w:t>
      </w:r>
    </w:p>
    <w:p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022423"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sidR="00022423">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sidR="00022423">
        <w:rPr>
          <w:rFonts w:ascii="Calibri" w:eastAsia="Calibri" w:hAnsi="Calibri" w:cs="Times New Roman"/>
        </w:rPr>
        <w:t xml:space="preserve"> niepodlegających odrzuceniu na podst. art. 226 ust. 1 pkt 1, 5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4A5ACA" w:rsidRDefault="004A5ACA" w:rsidP="004A5ACA">
      <w:pPr>
        <w:numPr>
          <w:ilvl w:val="1"/>
          <w:numId w:val="28"/>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Pr>
          <w:rFonts w:ascii="Calibri" w:eastAsia="Calibri" w:hAnsi="Calibri" w:cs="Times New Roman"/>
        </w:rPr>
        <w:t>224</w:t>
      </w:r>
      <w:r w:rsidRPr="00022423">
        <w:rPr>
          <w:rFonts w:ascii="Calibri" w:eastAsia="Calibri" w:hAnsi="Calibri" w:cs="Times New Roman"/>
        </w:rPr>
        <w:t xml:space="preserve"> ust</w:t>
      </w:r>
      <w:r w:rsidR="00B456DD">
        <w:rPr>
          <w:rFonts w:ascii="Calibri" w:eastAsia="Calibri" w:hAnsi="Calibri" w:cs="Times New Roman"/>
        </w:rPr>
        <w:t>. 3</w:t>
      </w:r>
    </w:p>
    <w:p w:rsidR="0029771C" w:rsidRDefault="0029771C" w:rsidP="0029771C">
      <w:pPr>
        <w:pStyle w:val="Akapitzlist"/>
        <w:numPr>
          <w:ilvl w:val="0"/>
          <w:numId w:val="28"/>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rsidR="0029771C" w:rsidRDefault="0029771C" w:rsidP="0029771C">
      <w:pPr>
        <w:pStyle w:val="Akapitzlist"/>
        <w:numPr>
          <w:ilvl w:val="0"/>
          <w:numId w:val="28"/>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29771C">
      <w:pPr>
        <w:pStyle w:val="Akapitzlist"/>
        <w:numPr>
          <w:ilvl w:val="0"/>
          <w:numId w:val="28"/>
        </w:numPr>
        <w:spacing w:after="0"/>
        <w:jc w:val="both"/>
      </w:pPr>
      <w:r>
        <w:t>Zamawiający wybiera najkorzystniejszą ofertę w terminie związania ofertą określonym w SWZ.</w:t>
      </w:r>
    </w:p>
    <w:p w:rsidR="0029771C" w:rsidRDefault="0029771C" w:rsidP="0029771C">
      <w:pPr>
        <w:pStyle w:val="Akapitzlist"/>
        <w:numPr>
          <w:ilvl w:val="0"/>
          <w:numId w:val="28"/>
        </w:numPr>
        <w:spacing w:after="0"/>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29771C">
      <w:pPr>
        <w:pStyle w:val="Akapitzlist"/>
        <w:numPr>
          <w:ilvl w:val="0"/>
          <w:numId w:val="28"/>
        </w:numPr>
        <w:spacing w:after="0"/>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417F3A">
      <w:pPr>
        <w:spacing w:after="0"/>
        <w:jc w:val="both"/>
      </w:pPr>
    </w:p>
    <w:p w:rsidR="00417F3A" w:rsidRPr="00417F3A" w:rsidRDefault="004031EB" w:rsidP="00417F3A">
      <w:pPr>
        <w:pStyle w:val="Akapitzlist"/>
        <w:numPr>
          <w:ilvl w:val="0"/>
          <w:numId w:val="1"/>
        </w:numPr>
        <w:spacing w:after="0"/>
        <w:jc w:val="both"/>
        <w:rPr>
          <w:b/>
        </w:rPr>
      </w:pPr>
      <w:r>
        <w:rPr>
          <w:b/>
        </w:rPr>
        <w:lastRenderedPageBreak/>
        <w:t>INFORMACJE O FORMA</w:t>
      </w:r>
      <w:r w:rsidR="00417F3A" w:rsidRPr="00417F3A">
        <w:rPr>
          <w:b/>
        </w:rPr>
        <w:t>L</w:t>
      </w:r>
      <w:r>
        <w:rPr>
          <w:b/>
        </w:rPr>
        <w:t>NO</w:t>
      </w:r>
      <w:r w:rsidR="00417F3A" w:rsidRPr="00417F3A">
        <w:rPr>
          <w:b/>
        </w:rPr>
        <w:t>ŚCIACH, JAKIE MUSZĄ ZOSTAĆ DOPEŁNIONE PO WYBORZE OFERTY, W CELU ZAWARCIA UMOWY W SPRAWIE ZAMÓWIENIA PUBLICZNEGO</w:t>
      </w:r>
    </w:p>
    <w:p w:rsidR="00417F3A" w:rsidRDefault="00417F3A" w:rsidP="00417F3A">
      <w:pPr>
        <w:spacing w:after="0"/>
        <w:jc w:val="both"/>
      </w:pPr>
    </w:p>
    <w:p w:rsidR="00417F3A" w:rsidRDefault="00417F3A" w:rsidP="00417F3A">
      <w:pPr>
        <w:pStyle w:val="Akapitzlist"/>
        <w:numPr>
          <w:ilvl w:val="0"/>
          <w:numId w:val="30"/>
        </w:numPr>
        <w:spacing w:after="0"/>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17F3A" w:rsidRDefault="00417F3A" w:rsidP="00417F3A">
      <w:pPr>
        <w:pStyle w:val="Akapitzlist"/>
        <w:numPr>
          <w:ilvl w:val="0"/>
          <w:numId w:val="30"/>
        </w:numPr>
        <w:spacing w:after="0"/>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417F3A">
      <w:pPr>
        <w:pStyle w:val="Akapitzlist"/>
        <w:numPr>
          <w:ilvl w:val="0"/>
          <w:numId w:val="30"/>
        </w:numPr>
        <w:spacing w:after="0"/>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rsidR="004C6FA3" w:rsidRDefault="00417F3A" w:rsidP="00417F3A">
      <w:pPr>
        <w:pStyle w:val="Akapitzlist"/>
        <w:numPr>
          <w:ilvl w:val="0"/>
          <w:numId w:val="30"/>
        </w:numPr>
        <w:spacing w:after="0"/>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rsidR="004C6FA3" w:rsidRDefault="00417F3A" w:rsidP="00417F3A">
      <w:pPr>
        <w:pStyle w:val="Akapitzlist"/>
        <w:numPr>
          <w:ilvl w:val="0"/>
          <w:numId w:val="30"/>
        </w:numPr>
        <w:spacing w:after="0"/>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417F3A">
      <w:pPr>
        <w:pStyle w:val="Akapitzlist"/>
        <w:numPr>
          <w:ilvl w:val="0"/>
          <w:numId w:val="30"/>
        </w:numPr>
        <w:spacing w:after="0"/>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417F3A">
      <w:pPr>
        <w:pStyle w:val="Akapitzlist"/>
        <w:numPr>
          <w:ilvl w:val="0"/>
          <w:numId w:val="30"/>
        </w:numPr>
        <w:spacing w:after="0"/>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417F3A">
      <w:pPr>
        <w:pStyle w:val="Akapitzlist"/>
        <w:numPr>
          <w:ilvl w:val="0"/>
          <w:numId w:val="30"/>
        </w:numPr>
        <w:spacing w:after="0"/>
        <w:jc w:val="both"/>
      </w:pPr>
      <w:r w:rsidRPr="00417F3A">
        <w:t>Zamawiający nie przewiduje dodatkowych formalności.</w:t>
      </w:r>
    </w:p>
    <w:p w:rsidR="00DA78C3" w:rsidRDefault="00DA78C3" w:rsidP="00DA78C3">
      <w:pPr>
        <w:spacing w:after="0"/>
        <w:jc w:val="both"/>
      </w:pPr>
    </w:p>
    <w:p w:rsidR="00DA78C3" w:rsidRPr="00DA78C3" w:rsidRDefault="00DA78C3" w:rsidP="00DA78C3">
      <w:pPr>
        <w:pStyle w:val="Akapitzlist"/>
        <w:numPr>
          <w:ilvl w:val="0"/>
          <w:numId w:val="1"/>
        </w:numPr>
        <w:spacing w:after="0"/>
        <w:jc w:val="both"/>
        <w:rPr>
          <w:b/>
        </w:rPr>
      </w:pPr>
      <w:r w:rsidRPr="00DA78C3">
        <w:rPr>
          <w:b/>
        </w:rPr>
        <w:t>PROJEKTOWANE POSTANOWIENIA UMOWY W SPRAWIE ZAMÓWIENIA PUBLICZNEGO, KTÓRE ZOSTANĄ WPROWADZONE DO TREŚCI UMOWY</w:t>
      </w:r>
    </w:p>
    <w:p w:rsidR="00DA78C3" w:rsidRDefault="00DA78C3" w:rsidP="00DA78C3">
      <w:pPr>
        <w:spacing w:after="0"/>
        <w:jc w:val="both"/>
      </w:pPr>
    </w:p>
    <w:p w:rsidR="00DA78C3" w:rsidRDefault="00DA78C3" w:rsidP="00DA78C3">
      <w:pPr>
        <w:pStyle w:val="Akapitzlist"/>
        <w:numPr>
          <w:ilvl w:val="0"/>
          <w:numId w:val="31"/>
        </w:numPr>
        <w:spacing w:after="0"/>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5167F3">
        <w:rPr>
          <w:b/>
        </w:rPr>
        <w:t>5</w:t>
      </w:r>
      <w:r>
        <w:t xml:space="preserve"> do SWZ.</w:t>
      </w:r>
    </w:p>
    <w:p w:rsidR="00DA78C3" w:rsidRDefault="00DA78C3" w:rsidP="00DA78C3">
      <w:pPr>
        <w:pStyle w:val="Akapitzlist"/>
        <w:numPr>
          <w:ilvl w:val="0"/>
          <w:numId w:val="31"/>
        </w:numPr>
        <w:spacing w:after="0"/>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DA78C3">
      <w:pPr>
        <w:spacing w:after="0"/>
        <w:jc w:val="both"/>
      </w:pPr>
    </w:p>
    <w:p w:rsidR="00DA78C3" w:rsidRPr="00DA78C3" w:rsidRDefault="00DA78C3" w:rsidP="00DA78C3">
      <w:pPr>
        <w:pStyle w:val="Akapitzlist"/>
        <w:numPr>
          <w:ilvl w:val="0"/>
          <w:numId w:val="1"/>
        </w:numPr>
        <w:spacing w:after="0"/>
        <w:jc w:val="both"/>
        <w:rPr>
          <w:b/>
        </w:rPr>
      </w:pPr>
      <w:r w:rsidRPr="00DA78C3">
        <w:rPr>
          <w:b/>
        </w:rPr>
        <w:t>POUCZENIE O ŚRODKACH OCHRONY PRAWNEJ PRZYSŁUGUJĄCYCH WYKONAWCY W TOKU POSTĘPOWANIA</w:t>
      </w:r>
    </w:p>
    <w:p w:rsidR="00DA78C3" w:rsidRDefault="00DA78C3" w:rsidP="00DA78C3">
      <w:pPr>
        <w:spacing w:after="0"/>
        <w:jc w:val="both"/>
      </w:pPr>
    </w:p>
    <w:p w:rsidR="00DA78C3" w:rsidRDefault="00DA78C3" w:rsidP="00DA78C3">
      <w:pPr>
        <w:pStyle w:val="Akapitzlist"/>
        <w:numPr>
          <w:ilvl w:val="0"/>
          <w:numId w:val="32"/>
        </w:numPr>
        <w:spacing w:after="0"/>
        <w:jc w:val="both"/>
      </w:pPr>
      <w:r>
        <w:lastRenderedPageBreak/>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DA78C3">
      <w:pPr>
        <w:pStyle w:val="Akapitzlist"/>
        <w:numPr>
          <w:ilvl w:val="0"/>
          <w:numId w:val="32"/>
        </w:numPr>
        <w:spacing w:after="0"/>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DA78C3">
      <w:pPr>
        <w:pStyle w:val="Akapitzlist"/>
        <w:numPr>
          <w:ilvl w:val="0"/>
          <w:numId w:val="32"/>
        </w:numPr>
        <w:spacing w:after="0"/>
        <w:jc w:val="both"/>
      </w:pPr>
      <w:r>
        <w:t>Odwołanie przysługuje na:</w:t>
      </w:r>
    </w:p>
    <w:p w:rsidR="00DA78C3" w:rsidRDefault="00DA78C3" w:rsidP="00DA78C3">
      <w:pPr>
        <w:pStyle w:val="Akapitzlist"/>
        <w:numPr>
          <w:ilvl w:val="1"/>
          <w:numId w:val="32"/>
        </w:numPr>
        <w:spacing w:after="0"/>
        <w:jc w:val="both"/>
      </w:pPr>
      <w:r>
        <w:t>niezgodną z przepisami ustawy czynność zamawiającego, podjętą w postępowaniu o udzielenie zamówienia, w tym na projektowane postanowienie umowy;</w:t>
      </w:r>
    </w:p>
    <w:p w:rsidR="00DA78C3" w:rsidRDefault="00DA78C3" w:rsidP="00DA78C3">
      <w:pPr>
        <w:pStyle w:val="Akapitzlist"/>
        <w:numPr>
          <w:ilvl w:val="1"/>
          <w:numId w:val="32"/>
        </w:numPr>
        <w:spacing w:after="0"/>
        <w:jc w:val="both"/>
      </w:pPr>
      <w:r>
        <w:t>zaniechanie czynności w postępowaniu o udzielenie zamówienia, do której zamawiający był obowiązany na podstawie ustawy;</w:t>
      </w:r>
    </w:p>
    <w:p w:rsidR="00DA78C3" w:rsidRDefault="00DA78C3" w:rsidP="00DA78C3">
      <w:pPr>
        <w:pStyle w:val="Akapitzlist"/>
        <w:numPr>
          <w:ilvl w:val="0"/>
          <w:numId w:val="32"/>
        </w:numPr>
        <w:spacing w:after="0"/>
        <w:jc w:val="both"/>
      </w:pPr>
      <w:r>
        <w:t xml:space="preserve">Odwołanie wnosi się do Prezesa Krajowej Izby Odwoławczej. </w:t>
      </w:r>
    </w:p>
    <w:p w:rsidR="00DA78C3" w:rsidRDefault="00DA78C3" w:rsidP="00DA78C3">
      <w:pPr>
        <w:pStyle w:val="Akapitzlist"/>
        <w:numPr>
          <w:ilvl w:val="0"/>
          <w:numId w:val="32"/>
        </w:numPr>
        <w:spacing w:after="0"/>
        <w:jc w:val="both"/>
      </w:pPr>
      <w:r>
        <w:t>Odwołujący przekazuje kopię odwołania zamawiającemu przed upływem terminu do wniesienia odwołania w taki sposób, aby mógł on zapoznać się z jego treścią przed upływem tego terminu.</w:t>
      </w:r>
    </w:p>
    <w:p w:rsidR="00E8009E" w:rsidRDefault="00DA78C3" w:rsidP="00DA78C3">
      <w:pPr>
        <w:pStyle w:val="Akapitzlist"/>
        <w:numPr>
          <w:ilvl w:val="0"/>
          <w:numId w:val="32"/>
        </w:numPr>
        <w:spacing w:after="0"/>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DA78C3">
      <w:pPr>
        <w:pStyle w:val="Akapitzlist"/>
        <w:numPr>
          <w:ilvl w:val="0"/>
          <w:numId w:val="32"/>
        </w:numPr>
        <w:spacing w:after="0"/>
        <w:jc w:val="both"/>
      </w:pPr>
      <w:r>
        <w:t>Odwołanie zawiera:</w:t>
      </w:r>
    </w:p>
    <w:p w:rsidR="00E8009E" w:rsidRDefault="00DA78C3" w:rsidP="00E8009E">
      <w:pPr>
        <w:pStyle w:val="Akapitzlist"/>
        <w:numPr>
          <w:ilvl w:val="1"/>
          <w:numId w:val="32"/>
        </w:numPr>
        <w:spacing w:after="0"/>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E8009E">
      <w:pPr>
        <w:pStyle w:val="Akapitzlist"/>
        <w:numPr>
          <w:ilvl w:val="1"/>
          <w:numId w:val="32"/>
        </w:numPr>
        <w:spacing w:after="0"/>
        <w:jc w:val="both"/>
      </w:pPr>
      <w:r>
        <w:t>nazwę i siedzibę zamawiającego, numer telefonu oraz adres poczty</w:t>
      </w:r>
      <w:r w:rsidR="00E8009E">
        <w:t xml:space="preserve"> elektronicznej zamawiającego;</w:t>
      </w:r>
    </w:p>
    <w:p w:rsidR="00E8009E" w:rsidRDefault="00DA78C3" w:rsidP="00E8009E">
      <w:pPr>
        <w:pStyle w:val="Akapitzlist"/>
        <w:numPr>
          <w:ilvl w:val="1"/>
          <w:numId w:val="32"/>
        </w:numPr>
        <w:spacing w:after="0"/>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E8009E">
      <w:pPr>
        <w:pStyle w:val="Akapitzlist"/>
        <w:numPr>
          <w:ilvl w:val="1"/>
          <w:numId w:val="32"/>
        </w:numPr>
        <w:spacing w:after="0"/>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E8009E">
      <w:pPr>
        <w:pStyle w:val="Akapitzlist"/>
        <w:numPr>
          <w:ilvl w:val="1"/>
          <w:numId w:val="32"/>
        </w:numPr>
        <w:spacing w:after="0"/>
        <w:jc w:val="both"/>
      </w:pPr>
      <w:r>
        <w:t>okr</w:t>
      </w:r>
      <w:r w:rsidR="00E8009E">
        <w:t>eślenie przedmiotu zamówienia;</w:t>
      </w:r>
    </w:p>
    <w:p w:rsidR="00E8009E" w:rsidRDefault="00DA78C3" w:rsidP="00E8009E">
      <w:pPr>
        <w:pStyle w:val="Akapitzlist"/>
        <w:numPr>
          <w:ilvl w:val="1"/>
          <w:numId w:val="32"/>
        </w:numPr>
        <w:spacing w:after="0"/>
        <w:jc w:val="both"/>
      </w:pPr>
      <w:r>
        <w:t>wskazanie numeru ogłoszenia w przypadku zamieszczenia w Biuletynie Zamówień Publicznych albo publikacji w Dziennik</w:t>
      </w:r>
      <w:r w:rsidR="00E8009E">
        <w:t>u Urzędowym Unii Europejskiej;</w:t>
      </w:r>
    </w:p>
    <w:p w:rsidR="00E8009E" w:rsidRDefault="00DA78C3" w:rsidP="00E8009E">
      <w:pPr>
        <w:pStyle w:val="Akapitzlist"/>
        <w:numPr>
          <w:ilvl w:val="1"/>
          <w:numId w:val="32"/>
        </w:numPr>
        <w:spacing w:after="0"/>
        <w:jc w:val="both"/>
      </w:pPr>
      <w:r>
        <w:t>wskazanie czynności lub zaniechania czynności zamawiającego, której zarzuca się ni</w:t>
      </w:r>
      <w:r w:rsidR="00E8009E">
        <w:t>ezgodność z przepisami ustawy;</w:t>
      </w:r>
    </w:p>
    <w:p w:rsidR="00E8009E" w:rsidRDefault="00DA78C3" w:rsidP="00E8009E">
      <w:pPr>
        <w:pStyle w:val="Akapitzlist"/>
        <w:numPr>
          <w:ilvl w:val="1"/>
          <w:numId w:val="32"/>
        </w:numPr>
        <w:spacing w:after="0"/>
        <w:jc w:val="both"/>
      </w:pPr>
      <w:r>
        <w:t>zw</w:t>
      </w:r>
      <w:r w:rsidR="00E8009E">
        <w:t>ięzłe przedstawienie zarzutów;</w:t>
      </w:r>
    </w:p>
    <w:p w:rsidR="00E8009E" w:rsidRDefault="00DA78C3" w:rsidP="00E8009E">
      <w:pPr>
        <w:pStyle w:val="Akapitzlist"/>
        <w:numPr>
          <w:ilvl w:val="1"/>
          <w:numId w:val="32"/>
        </w:numPr>
        <w:spacing w:after="0"/>
        <w:jc w:val="both"/>
      </w:pPr>
      <w:r>
        <w:t>żądanie co do sposobu rozstrzygnięc</w:t>
      </w:r>
      <w:r w:rsidR="00E8009E">
        <w:t>ia odwołania;</w:t>
      </w:r>
    </w:p>
    <w:p w:rsidR="00E8009E" w:rsidRDefault="00DA78C3" w:rsidP="00E8009E">
      <w:pPr>
        <w:pStyle w:val="Akapitzlist"/>
        <w:numPr>
          <w:ilvl w:val="1"/>
          <w:numId w:val="32"/>
        </w:numPr>
        <w:spacing w:after="0"/>
        <w:jc w:val="both"/>
      </w:pPr>
      <w:r>
        <w:t>wskazanie  okoliczności  faktycznych  i  prawnych  uzasadniających  wniesienie  odwołania  oraz  dowodów  na poparci</w:t>
      </w:r>
      <w:r w:rsidR="00E8009E">
        <w:t>e przytoczonych okoliczności;</w:t>
      </w:r>
    </w:p>
    <w:p w:rsidR="00E8009E" w:rsidRDefault="00DA78C3" w:rsidP="00E8009E">
      <w:pPr>
        <w:pStyle w:val="Akapitzlist"/>
        <w:numPr>
          <w:ilvl w:val="1"/>
          <w:numId w:val="32"/>
        </w:numPr>
        <w:spacing w:after="0"/>
        <w:jc w:val="both"/>
      </w:pPr>
      <w:r>
        <w:t>podpis odwołującego albo jego przedst</w:t>
      </w:r>
      <w:r w:rsidR="00E8009E">
        <w:t>awiciela lub przedstawicieli;</w:t>
      </w:r>
    </w:p>
    <w:p w:rsidR="00E8009E" w:rsidRDefault="00E8009E" w:rsidP="00E8009E">
      <w:pPr>
        <w:pStyle w:val="Akapitzlist"/>
        <w:numPr>
          <w:ilvl w:val="1"/>
          <w:numId w:val="32"/>
        </w:numPr>
        <w:spacing w:after="0"/>
        <w:jc w:val="both"/>
      </w:pPr>
      <w:r>
        <w:t>wykaz załączników.</w:t>
      </w:r>
    </w:p>
    <w:p w:rsidR="00E8009E" w:rsidRDefault="00DA78C3" w:rsidP="00E8009E">
      <w:pPr>
        <w:pStyle w:val="Akapitzlist"/>
        <w:numPr>
          <w:ilvl w:val="0"/>
          <w:numId w:val="32"/>
        </w:numPr>
        <w:spacing w:after="0"/>
        <w:jc w:val="both"/>
      </w:pPr>
      <w:r>
        <w:t xml:space="preserve">Do </w:t>
      </w:r>
      <w:r w:rsidR="00E8009E">
        <w:t>odwołania dołącza się:</w:t>
      </w:r>
    </w:p>
    <w:p w:rsidR="00E8009E" w:rsidRDefault="00DA78C3" w:rsidP="00E8009E">
      <w:pPr>
        <w:pStyle w:val="Akapitzlist"/>
        <w:numPr>
          <w:ilvl w:val="1"/>
          <w:numId w:val="32"/>
        </w:numPr>
        <w:spacing w:after="0"/>
        <w:jc w:val="both"/>
      </w:pPr>
      <w:r>
        <w:t>dowód uiszczenia wpisu od od</w:t>
      </w:r>
      <w:r w:rsidR="00E8009E">
        <w:t>wołania w wymaganej wysokości;</w:t>
      </w:r>
    </w:p>
    <w:p w:rsidR="00E8009E" w:rsidRDefault="00DA78C3" w:rsidP="00E8009E">
      <w:pPr>
        <w:pStyle w:val="Akapitzlist"/>
        <w:numPr>
          <w:ilvl w:val="1"/>
          <w:numId w:val="32"/>
        </w:numPr>
        <w:spacing w:after="0"/>
        <w:jc w:val="both"/>
      </w:pPr>
      <w:r>
        <w:t xml:space="preserve">dowód przesłania </w:t>
      </w:r>
      <w:r w:rsidR="00E8009E">
        <w:t>kopii odwołania zamawiającemu;</w:t>
      </w:r>
    </w:p>
    <w:p w:rsidR="00E8009E" w:rsidRDefault="00DA78C3" w:rsidP="00E8009E">
      <w:pPr>
        <w:pStyle w:val="Akapitzlist"/>
        <w:numPr>
          <w:ilvl w:val="1"/>
          <w:numId w:val="32"/>
        </w:numPr>
        <w:spacing w:after="0"/>
        <w:jc w:val="both"/>
      </w:pPr>
      <w:r>
        <w:t>dokument potwierdzający umocowanie do</w:t>
      </w:r>
      <w:r w:rsidR="00E8009E">
        <w:t xml:space="preserve"> reprezentowania odwołującego.</w:t>
      </w:r>
    </w:p>
    <w:p w:rsidR="00E8009E" w:rsidRDefault="00DA78C3" w:rsidP="00E8009E">
      <w:pPr>
        <w:pStyle w:val="Akapitzlist"/>
        <w:numPr>
          <w:ilvl w:val="0"/>
          <w:numId w:val="32"/>
        </w:numPr>
        <w:spacing w:after="0"/>
        <w:jc w:val="both"/>
      </w:pPr>
      <w:r>
        <w:t>Odwołanie wnosi się w przypadku zamówień, których wartość jest mniejsza n</w:t>
      </w:r>
      <w:r w:rsidR="00E8009E">
        <w:t>iż progi unijne, w terminie:</w:t>
      </w:r>
    </w:p>
    <w:p w:rsidR="00E8009E" w:rsidRDefault="00DA78C3" w:rsidP="00E8009E">
      <w:pPr>
        <w:pStyle w:val="Akapitzlist"/>
        <w:numPr>
          <w:ilvl w:val="1"/>
          <w:numId w:val="32"/>
        </w:numPr>
        <w:spacing w:after="0"/>
        <w:jc w:val="both"/>
      </w:pPr>
      <w:r>
        <w:lastRenderedPageBreak/>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E8009E">
      <w:pPr>
        <w:pStyle w:val="Akapitzlist"/>
        <w:numPr>
          <w:ilvl w:val="1"/>
          <w:numId w:val="32"/>
        </w:numPr>
        <w:spacing w:after="0"/>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E8009E">
      <w:pPr>
        <w:pStyle w:val="Akapitzlist"/>
        <w:numPr>
          <w:ilvl w:val="0"/>
          <w:numId w:val="32"/>
        </w:numPr>
        <w:spacing w:after="0"/>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DA78C3">
      <w:pPr>
        <w:pStyle w:val="Akapitzlist"/>
        <w:numPr>
          <w:ilvl w:val="0"/>
          <w:numId w:val="32"/>
        </w:numPr>
        <w:spacing w:after="0"/>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DA78C3">
      <w:pPr>
        <w:pStyle w:val="Akapitzlist"/>
        <w:numPr>
          <w:ilvl w:val="0"/>
          <w:numId w:val="32"/>
        </w:numPr>
        <w:spacing w:after="0"/>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DA78C3">
      <w:pPr>
        <w:pStyle w:val="Akapitzlist"/>
        <w:numPr>
          <w:ilvl w:val="0"/>
          <w:numId w:val="32"/>
        </w:numPr>
        <w:spacing w:after="0"/>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DA78C3">
      <w:pPr>
        <w:pStyle w:val="Akapitzlist"/>
        <w:numPr>
          <w:ilvl w:val="0"/>
          <w:numId w:val="32"/>
        </w:numPr>
        <w:spacing w:after="0"/>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DA78C3">
      <w:pPr>
        <w:pStyle w:val="Akapitzlist"/>
        <w:numPr>
          <w:ilvl w:val="0"/>
          <w:numId w:val="32"/>
        </w:numPr>
        <w:spacing w:after="0"/>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166002">
      <w:pPr>
        <w:spacing w:after="0"/>
        <w:jc w:val="both"/>
      </w:pPr>
    </w:p>
    <w:p w:rsidR="00166002" w:rsidRPr="00166002" w:rsidRDefault="00166002" w:rsidP="00166002">
      <w:pPr>
        <w:pStyle w:val="Akapitzlist"/>
        <w:numPr>
          <w:ilvl w:val="0"/>
          <w:numId w:val="1"/>
        </w:numPr>
        <w:spacing w:after="0"/>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166002">
      <w:pPr>
        <w:spacing w:after="0"/>
        <w:jc w:val="both"/>
      </w:pPr>
    </w:p>
    <w:p w:rsidR="00166002" w:rsidRDefault="00166002" w:rsidP="00166002">
      <w:pPr>
        <w:spacing w:after="0"/>
        <w:jc w:val="both"/>
      </w:pPr>
      <w:r w:rsidRPr="00166002">
        <w:t xml:space="preserve">Zamawiający  nie  określa  wymagań  w  zakresie  zatrudnienia  na  podstawie  stosunku  pracy,  </w:t>
      </w:r>
      <w:r>
        <w:br/>
      </w:r>
      <w:r w:rsidRPr="00166002">
        <w:t>w  okolicznościach,  o których mowa w art. 95 ustawy Pzp.</w:t>
      </w:r>
    </w:p>
    <w:p w:rsidR="00166002" w:rsidRDefault="00166002" w:rsidP="00166002">
      <w:pPr>
        <w:spacing w:after="0"/>
        <w:jc w:val="both"/>
      </w:pPr>
    </w:p>
    <w:p w:rsidR="00166002" w:rsidRPr="00166002" w:rsidRDefault="00166002" w:rsidP="00166002">
      <w:pPr>
        <w:pStyle w:val="Akapitzlist"/>
        <w:numPr>
          <w:ilvl w:val="0"/>
          <w:numId w:val="1"/>
        </w:numPr>
        <w:spacing w:after="0"/>
        <w:jc w:val="both"/>
        <w:rPr>
          <w:b/>
        </w:rPr>
      </w:pPr>
      <w:r w:rsidRPr="00166002">
        <w:rPr>
          <w:b/>
        </w:rPr>
        <w:t>WYMAGANIA W ZAKRESIE ZATRUDNIENIA OSÓB, O KTÓRYCH MOWA W ART. 96 UST. 2 PKT 2 USTAWY PZP</w:t>
      </w:r>
    </w:p>
    <w:p w:rsidR="00166002" w:rsidRDefault="00166002" w:rsidP="00166002">
      <w:pPr>
        <w:spacing w:after="0"/>
        <w:jc w:val="both"/>
      </w:pPr>
    </w:p>
    <w:p w:rsidR="00166002" w:rsidRDefault="00166002" w:rsidP="00166002">
      <w:pPr>
        <w:spacing w:after="0"/>
        <w:jc w:val="both"/>
      </w:pPr>
      <w:r w:rsidRPr="00166002">
        <w:t>Zamawiający nie określa wymagań w zakresie zatrudnienia osób, o których mowa w art. 96 ust. 2 pkt 2 ustawy Pzp.</w:t>
      </w:r>
    </w:p>
    <w:p w:rsidR="00166002" w:rsidRDefault="00166002" w:rsidP="00166002">
      <w:pPr>
        <w:spacing w:after="0"/>
        <w:jc w:val="both"/>
      </w:pPr>
    </w:p>
    <w:p w:rsidR="00166002" w:rsidRPr="00F17321" w:rsidRDefault="00166002" w:rsidP="00F17321">
      <w:pPr>
        <w:pStyle w:val="Akapitzlist"/>
        <w:numPr>
          <w:ilvl w:val="0"/>
          <w:numId w:val="1"/>
        </w:numPr>
        <w:spacing w:after="0"/>
        <w:jc w:val="both"/>
        <w:rPr>
          <w:b/>
        </w:rPr>
      </w:pPr>
      <w:r w:rsidRPr="00F17321">
        <w:rPr>
          <w:b/>
        </w:rPr>
        <w:t>INFORMACJE O ZASTRZEŻENIU MOŻLIWOŚCI UBIEGANIA SIĘ O UDZIELENIE ZAMÓWIENIA WYŁĄCZNIE PRZEZ WYKONAWCÓW, O KTÓRYCH MOWA W ART. 94 USTAWY PZP</w:t>
      </w:r>
    </w:p>
    <w:p w:rsidR="00166002" w:rsidRDefault="00166002" w:rsidP="00166002">
      <w:pPr>
        <w:spacing w:after="0"/>
        <w:jc w:val="both"/>
      </w:pPr>
    </w:p>
    <w:p w:rsidR="00F17321" w:rsidRDefault="00166002" w:rsidP="00166002">
      <w:pPr>
        <w:spacing w:after="0"/>
        <w:jc w:val="both"/>
      </w:pPr>
      <w:r w:rsidRPr="00166002">
        <w:t>Zamawiający nie zastrzega możliwości ubiegania się o udzielenie zamówienia wyłącznie przez wykonawców, o których mowa w art. 94 ustawy Pzp.</w:t>
      </w:r>
    </w:p>
    <w:p w:rsidR="00F17321" w:rsidRDefault="00F17321" w:rsidP="00166002">
      <w:pPr>
        <w:spacing w:after="0"/>
        <w:jc w:val="both"/>
      </w:pPr>
    </w:p>
    <w:p w:rsidR="00F17321" w:rsidRPr="00F17321" w:rsidRDefault="00F17321" w:rsidP="00F17321">
      <w:pPr>
        <w:pStyle w:val="Akapitzlist"/>
        <w:numPr>
          <w:ilvl w:val="0"/>
          <w:numId w:val="1"/>
        </w:numPr>
        <w:spacing w:after="0"/>
        <w:jc w:val="both"/>
        <w:rPr>
          <w:b/>
        </w:rPr>
      </w:pPr>
      <w:r w:rsidRPr="00F17321">
        <w:rPr>
          <w:b/>
        </w:rPr>
        <w:t>WYMAGANIA DOTYCZĄCE WADIUM</w:t>
      </w:r>
    </w:p>
    <w:p w:rsidR="00F17321" w:rsidRDefault="00F17321" w:rsidP="00166002">
      <w:pPr>
        <w:spacing w:after="0"/>
        <w:jc w:val="both"/>
      </w:pPr>
    </w:p>
    <w:p w:rsidR="00F17321" w:rsidRDefault="00166002" w:rsidP="00166002">
      <w:pPr>
        <w:spacing w:after="0"/>
        <w:jc w:val="both"/>
      </w:pPr>
      <w:r w:rsidRPr="00166002">
        <w:lastRenderedPageBreak/>
        <w:t>Zamawiający nie wymaga wniesienia wadium w przedmiotowym postępowaniu.</w:t>
      </w:r>
    </w:p>
    <w:p w:rsidR="00F17321" w:rsidRDefault="00F17321" w:rsidP="00166002">
      <w:pPr>
        <w:spacing w:after="0"/>
        <w:jc w:val="both"/>
      </w:pPr>
    </w:p>
    <w:p w:rsidR="00F17321" w:rsidRPr="00F17321" w:rsidRDefault="00F17321" w:rsidP="00F17321">
      <w:pPr>
        <w:pStyle w:val="Akapitzlist"/>
        <w:numPr>
          <w:ilvl w:val="0"/>
          <w:numId w:val="1"/>
        </w:numPr>
        <w:spacing w:after="0"/>
        <w:jc w:val="both"/>
        <w:rPr>
          <w:b/>
        </w:rPr>
      </w:pPr>
      <w:r w:rsidRPr="00F17321">
        <w:rPr>
          <w:b/>
        </w:rPr>
        <w:t>ZABEZPIECZENIE NALEŻYTEGO WYKONANIA UMOWY</w:t>
      </w:r>
    </w:p>
    <w:p w:rsidR="00F17321" w:rsidRDefault="00F17321" w:rsidP="00166002">
      <w:pPr>
        <w:spacing w:after="0"/>
        <w:jc w:val="both"/>
      </w:pPr>
    </w:p>
    <w:p w:rsidR="00F17321" w:rsidRDefault="00166002" w:rsidP="00166002">
      <w:pPr>
        <w:spacing w:after="0"/>
        <w:jc w:val="both"/>
      </w:pPr>
      <w:r w:rsidRPr="00166002">
        <w:t xml:space="preserve">Zamawiający nie przewiduje </w:t>
      </w:r>
      <w:r w:rsidR="00F17321">
        <w:t>wniesienia należytego zabezpieczenia umowy w przedmiotowym postępowaniu</w:t>
      </w:r>
      <w:r w:rsidRPr="00166002">
        <w:t>.</w:t>
      </w:r>
    </w:p>
    <w:p w:rsidR="00F17321" w:rsidRDefault="00F17321" w:rsidP="00166002">
      <w:pPr>
        <w:spacing w:after="0"/>
        <w:jc w:val="both"/>
      </w:pPr>
    </w:p>
    <w:p w:rsidR="00F17321" w:rsidRPr="00F17321" w:rsidRDefault="00F17321" w:rsidP="00F17321">
      <w:pPr>
        <w:pStyle w:val="Akapitzlist"/>
        <w:numPr>
          <w:ilvl w:val="0"/>
          <w:numId w:val="1"/>
        </w:numPr>
        <w:spacing w:after="0"/>
        <w:jc w:val="both"/>
        <w:rPr>
          <w:b/>
        </w:rPr>
      </w:pPr>
      <w:r w:rsidRPr="00F17321">
        <w:rPr>
          <w:b/>
        </w:rPr>
        <w:t>INFORMACJA O OBOWIĄZKU OSOBISTEGO WYKONANIA PRZEZ WYKONAWCĘ KLUCZOWYCH ZADAŃ</w:t>
      </w:r>
    </w:p>
    <w:p w:rsidR="00F17321" w:rsidRDefault="00F17321" w:rsidP="00166002">
      <w:pPr>
        <w:spacing w:after="0"/>
        <w:jc w:val="both"/>
      </w:pPr>
    </w:p>
    <w:p w:rsidR="00166002" w:rsidRDefault="00166002" w:rsidP="00166002">
      <w:pPr>
        <w:spacing w:after="0"/>
        <w:jc w:val="both"/>
      </w:pPr>
      <w:r w:rsidRPr="00166002">
        <w:t>Zamawiający nie ustala takiego</w:t>
      </w:r>
      <w:r w:rsidR="00F17321">
        <w:t xml:space="preserve"> obowiązku</w:t>
      </w:r>
    </w:p>
    <w:p w:rsidR="00F17321" w:rsidRDefault="00F17321" w:rsidP="00166002">
      <w:pPr>
        <w:spacing w:after="0"/>
        <w:jc w:val="both"/>
      </w:pPr>
    </w:p>
    <w:p w:rsidR="00F17321" w:rsidRPr="00F17321" w:rsidRDefault="00F17321" w:rsidP="00F17321">
      <w:pPr>
        <w:pStyle w:val="Akapitzlist"/>
        <w:numPr>
          <w:ilvl w:val="0"/>
          <w:numId w:val="1"/>
        </w:numPr>
        <w:spacing w:after="0"/>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F17321">
      <w:pPr>
        <w:spacing w:after="0"/>
        <w:jc w:val="both"/>
        <w:rPr>
          <w:rFonts w:ascii="Calibri" w:eastAsia="Calibri" w:hAnsi="Calibri" w:cs="Times New Roman"/>
        </w:rPr>
      </w:pPr>
    </w:p>
    <w:p w:rsidR="00047B02" w:rsidRPr="00047B02" w:rsidRDefault="00047B02" w:rsidP="00047B02">
      <w:pPr>
        <w:spacing w:after="0" w:line="276" w:lineRule="auto"/>
        <w:jc w:val="both"/>
        <w:rPr>
          <w:rFonts w:ascii="Calibri" w:eastAsia="Calibri" w:hAnsi="Calibri" w:cs="Times New Roman"/>
        </w:rPr>
      </w:pPr>
      <w:r w:rsidRPr="00047B02">
        <w:rPr>
          <w:rFonts w:ascii="Calibri" w:eastAsia="Calibri" w:hAnsi="Calibri" w:cs="Times New Roma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Administratorem</w:t>
      </w:r>
      <w:r w:rsidRPr="00047B02">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047B02">
        <w:rPr>
          <w:rFonts w:ascii="Calibri" w:eastAsia="Calibri" w:hAnsi="Calibri" w:cs="Times New Roman"/>
          <w:b/>
        </w:rPr>
        <w:t>listownie na adres: 07-100 Węgrów, ul. Kościuszki 15, poprzez e-mail: spzoz@onet.pl, telefonicznie: 25 792 28 33</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Wyznaczyliśmy inspektora ochrony danych</w:t>
      </w:r>
      <w:r w:rsidRPr="00047B02">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047B02">
        <w:rPr>
          <w:rFonts w:ascii="Calibri" w:eastAsia="Calibri" w:hAnsi="Calibri" w:cs="Times New Roman"/>
          <w:b/>
        </w:rPr>
        <w:t>listownie na adres: 07-100 Węgrów, ul. Kościuszki 15 poprzez e-mail: spzoz@onet.pl, telefonicznie: 25 792 28 33 tel. kom:  505 221 882</w:t>
      </w:r>
      <w:r w:rsidRPr="00047B02">
        <w:rPr>
          <w:rFonts w:ascii="Calibri" w:eastAsia="Calibri" w:hAnsi="Calibri" w:cs="Times New Roman"/>
        </w:rPr>
        <w:t xml:space="preserve">.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Cele przetwarzania danych osobowych</w:t>
      </w:r>
      <w:r w:rsidRPr="00047B02">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047B02">
        <w:rPr>
          <w:rFonts w:ascii="Calibri" w:eastAsia="Calibri" w:hAnsi="Calibri" w:cs="Times New Roman"/>
          <w:b/>
        </w:rPr>
        <w:t>nazwa, numer/ prowadzonym w trybie podstawowym, na podstawie art. 275 pkt 1 ustawy Pzp</w:t>
      </w:r>
      <w:r w:rsidRPr="00047B02">
        <w:rPr>
          <w:rFonts w:ascii="Calibri" w:eastAsia="Calibri" w:hAnsi="Calibri" w:cs="Times New Roman"/>
        </w:rPr>
        <w:t xml:space="preserve">;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Podstawa prawna przetwarzania danych osobowych</w:t>
      </w:r>
      <w:r w:rsidRPr="00047B02">
        <w:rPr>
          <w:rFonts w:ascii="Calibri" w:eastAsia="Calibri" w:hAnsi="Calibri" w:cs="Times New Roman"/>
        </w:rPr>
        <w:t xml:space="preserve">: 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podstawie  akty wykonawcze.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odbiorcach danych osobowych</w:t>
      </w:r>
      <w:r w:rsidRPr="00047B02">
        <w:rPr>
          <w:rFonts w:ascii="Calibri" w:eastAsia="Calibri" w:hAnsi="Calibri" w:cs="Times New Roman"/>
        </w:rPr>
        <w:t xml:space="preserve">: 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w:t>
      </w:r>
      <w:r w:rsidRPr="00047B02">
        <w:rPr>
          <w:rFonts w:ascii="Calibri" w:eastAsia="Calibri" w:hAnsi="Calibri" w:cs="Times New Roman"/>
        </w:rPr>
        <w:lastRenderedPageBreak/>
        <w:t>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Okres, przez który dane osobowe będą przechowywane</w:t>
      </w:r>
      <w:r w:rsidRPr="00047B02">
        <w:rPr>
          <w:rFonts w:ascii="Calibri" w:eastAsia="Calibri" w:hAnsi="Calibri" w:cs="Times New Roman"/>
        </w:rPr>
        <w:t xml:space="preserve">:  Dane osobowe są przechowywane, zgodnie z art. 78 ust. 1 i 4 ustawy z dnia 11 września 2019 r. Prawo zamówień publicznych, przez okres 4 lat od dnia zakończenia postępowania o udzielenie zamówienia, a jeżeli czas trwania umowy przekracza 4 lata, okres przechowywania obejmuje cały czas trwania umowy.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Uprawnienia z art. 15-21 RODO</w:t>
      </w:r>
      <w:r w:rsidRPr="00047B02">
        <w:rPr>
          <w:rFonts w:ascii="Calibri" w:eastAsia="Calibri" w:hAnsi="Calibri" w:cs="Times New Roman"/>
        </w:rPr>
        <w:t xml:space="preserve">: Przysługują Pani/Panu następujące uprawnienia: </w:t>
      </w:r>
    </w:p>
    <w:p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dostępu do swoich danych osobowych oraz otrzymania ich kopii;</w:t>
      </w:r>
    </w:p>
    <w:p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do sprostowania swoich danych osobowych;</w:t>
      </w:r>
    </w:p>
    <w:p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żądania  od  administratora  ograniczenia  przetwarzania  danych  osobowych,  z  wyjątkiem  sytuacji określonych w przepisach prawa;</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Prawo do wniesienia skargi</w:t>
      </w:r>
      <w:r w:rsidRPr="00047B02">
        <w:rPr>
          <w:rFonts w:ascii="Calibri" w:eastAsia="Calibri" w:hAnsi="Calibri" w:cs="Times New Roman"/>
        </w:rPr>
        <w:t xml:space="preserve">: Ma Pan/Pani prawo wniesienia skargi do Prezesa Urzędu Ochrony Danych Osobowych, gdy uzna Pani/Pan, iż przetwarzanie Pani/Pana danych osobowych przez Administratora narusza przepisy RODO.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Obowiązek podania danych</w:t>
      </w:r>
      <w:r w:rsidRPr="00047B02">
        <w:rPr>
          <w:rFonts w:ascii="Calibri" w:eastAsia="Calibri" w:hAnsi="Calibri" w:cs="Times New Roman"/>
        </w:rPr>
        <w:t xml:space="preserve">:  Podanie  danych  osobowych  jest  wymogiem  ustawowym.  Konsekwencje  niepodania  określonych  danych wynikają z ustawy z dnia 11 września 2019 r. Prawo zamówień publicznych.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zautomatyzowanym podejmowaniu decyzji</w:t>
      </w:r>
      <w:r w:rsidRPr="00047B02">
        <w:rPr>
          <w:rFonts w:ascii="Calibri" w:eastAsia="Calibri" w:hAnsi="Calibri" w:cs="Times New Roman"/>
        </w:rPr>
        <w:t xml:space="preserve">: Pani/Pana dane nie będą przetwarzane w sposób zautomatyzowany, w tym w oparciu o profilowanie. </w:t>
      </w:r>
    </w:p>
    <w:p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Informacja o ograniczeniach w realizacji praw określonych w art. 15, 16 i 18 rozporządzenia 2016/679 (ogólne rozporządzenie o ochronie danych)</w:t>
      </w:r>
      <w:r w:rsidRPr="00047B02">
        <w:rPr>
          <w:rFonts w:ascii="Calibri" w:eastAsia="Calibri" w:hAnsi="Calibri" w:cs="Times New Roman"/>
        </w:rPr>
        <w:t xml:space="preserve">: Zamawiający informuje, iż w związku z: </w:t>
      </w:r>
    </w:p>
    <w:p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art. 75 ustawy z dnia 11 września 2019 r. Prawo zamówień publicznych</w:t>
      </w:r>
      <w:r w:rsidRPr="00047B02">
        <w:rPr>
          <w:rFonts w:ascii="Calibri" w:eastAsia="Calibri" w:hAnsi="Calibri" w:cs="Times New Roman"/>
        </w:rPr>
        <w:t xml:space="preserve">: </w:t>
      </w:r>
    </w:p>
    <w:p w:rsidR="00047B02" w:rsidRPr="00047B02" w:rsidRDefault="00047B02" w:rsidP="00047B02">
      <w:pPr>
        <w:numPr>
          <w:ilvl w:val="0"/>
          <w:numId w:val="35"/>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art. 19 ust. 2 i 3 i art. 74 ust. 3 ustawy z dnia 11 września 2019 r. Prawo zamówień publicznych</w:t>
      </w:r>
      <w:r w:rsidRPr="00047B02">
        <w:rPr>
          <w:rFonts w:ascii="Calibri" w:eastAsia="Calibri" w:hAnsi="Calibri" w:cs="Times New Roman"/>
        </w:rPr>
        <w:t>:</w:t>
      </w:r>
    </w:p>
    <w:p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zakończenia tego postępowania;</w:t>
      </w:r>
    </w:p>
    <w:p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w:t>
      </w:r>
      <w:r w:rsidRPr="00047B02">
        <w:rPr>
          <w:rFonts w:ascii="Calibri" w:eastAsia="Calibri" w:hAnsi="Calibri" w:cs="Times New Roman"/>
        </w:rPr>
        <w:lastRenderedPageBreak/>
        <w:t>danych, chyba, że zachodzą przesłanki,  o których  mowa  w art. 18 ust. 2 rozporządzenia 2016/679.</w:t>
      </w:r>
    </w:p>
    <w:p w:rsidR="00450CFE" w:rsidRDefault="00450CFE" w:rsidP="00450CFE">
      <w:pPr>
        <w:spacing w:after="0"/>
        <w:jc w:val="both"/>
        <w:rPr>
          <w:rFonts w:ascii="Calibri" w:eastAsia="Calibri" w:hAnsi="Calibri" w:cs="Times New Roman"/>
        </w:rPr>
      </w:pPr>
    </w:p>
    <w:p w:rsidR="00F17321" w:rsidRPr="00B020DC" w:rsidRDefault="00F17321" w:rsidP="00B020DC">
      <w:pPr>
        <w:pStyle w:val="Akapitzlist"/>
        <w:numPr>
          <w:ilvl w:val="0"/>
          <w:numId w:val="1"/>
        </w:numPr>
        <w:spacing w:after="0"/>
        <w:jc w:val="both"/>
        <w:rPr>
          <w:b/>
        </w:rPr>
      </w:pPr>
      <w:r w:rsidRPr="00B020DC">
        <w:rPr>
          <w:b/>
        </w:rPr>
        <w:t xml:space="preserve">ZAŁĄCZNIKI </w:t>
      </w:r>
    </w:p>
    <w:p w:rsidR="00F17321" w:rsidRDefault="00F17321" w:rsidP="00F17321">
      <w:pPr>
        <w:pStyle w:val="Akapitzlist"/>
        <w:spacing w:after="0"/>
        <w:ind w:left="113"/>
        <w:jc w:val="both"/>
        <w:rPr>
          <w:b/>
        </w:rPr>
      </w:pPr>
    </w:p>
    <w:p w:rsidR="00F17321" w:rsidRDefault="00F17321" w:rsidP="00F17321">
      <w:pPr>
        <w:pStyle w:val="Akapitzlist"/>
        <w:spacing w:after="0"/>
        <w:ind w:left="113"/>
        <w:jc w:val="both"/>
      </w:pPr>
      <w:r w:rsidRPr="00F17321">
        <w:t xml:space="preserve">Załącznik nr 1 </w:t>
      </w:r>
      <w:r>
        <w:t>– Formularz ofertowy</w:t>
      </w:r>
    </w:p>
    <w:p w:rsidR="00F17321" w:rsidRDefault="00E05639" w:rsidP="00F17321">
      <w:pPr>
        <w:pStyle w:val="Akapitzlist"/>
        <w:spacing w:after="0"/>
        <w:ind w:left="113"/>
        <w:jc w:val="both"/>
      </w:pPr>
      <w:r>
        <w:t>Załącznik nr 2 – F</w:t>
      </w:r>
      <w:r w:rsidR="00F17321">
        <w:t>ormularz cenowy</w:t>
      </w:r>
    </w:p>
    <w:p w:rsidR="00F17321" w:rsidRDefault="00F17321" w:rsidP="00F17321">
      <w:pPr>
        <w:pStyle w:val="Akapitzlist"/>
        <w:spacing w:after="0"/>
        <w:ind w:left="113"/>
        <w:jc w:val="both"/>
      </w:pPr>
      <w:r>
        <w:t>Załącznik nr 3 – Oświadczenie Wykonawcy art. 125 ust. 1 Pzp</w:t>
      </w:r>
    </w:p>
    <w:p w:rsidR="00F17321" w:rsidRDefault="00F17321" w:rsidP="00F17321">
      <w:pPr>
        <w:pStyle w:val="Akapitzlist"/>
        <w:spacing w:after="0"/>
        <w:ind w:left="113"/>
        <w:jc w:val="both"/>
      </w:pPr>
      <w:r>
        <w:t>Załącznik nr 4 – Oświadczenie Wykonawcy o braku przynależności do grupy kapitałowej</w:t>
      </w:r>
    </w:p>
    <w:p w:rsidR="00F17321" w:rsidRPr="00F17321" w:rsidRDefault="006704DE" w:rsidP="006704DE">
      <w:pPr>
        <w:pStyle w:val="Akapitzlist"/>
        <w:spacing w:after="0"/>
        <w:ind w:left="113"/>
        <w:jc w:val="both"/>
      </w:pPr>
      <w:r>
        <w:t xml:space="preserve">Załącznik nr 5 – </w:t>
      </w:r>
      <w:r w:rsidR="00F17321">
        <w:t>Projekt umowy</w:t>
      </w:r>
      <w:bookmarkStart w:id="0" w:name="_GoBack"/>
      <w:bookmarkEnd w:id="0"/>
    </w:p>
    <w:sectPr w:rsidR="00F17321" w:rsidRPr="00F17321">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A9" w:rsidRDefault="00757AA9" w:rsidP="00B11AE7">
      <w:pPr>
        <w:spacing w:after="0" w:line="240" w:lineRule="auto"/>
      </w:pPr>
      <w:r>
        <w:separator/>
      </w:r>
    </w:p>
  </w:endnote>
  <w:endnote w:type="continuationSeparator" w:id="0">
    <w:p w:rsidR="00757AA9" w:rsidRDefault="00757AA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E8009E" w:rsidRDefault="00E8009E">
        <w:pPr>
          <w:pStyle w:val="Stopka"/>
          <w:jc w:val="center"/>
        </w:pPr>
        <w:r>
          <w:fldChar w:fldCharType="begin"/>
        </w:r>
        <w:r>
          <w:instrText>PAGE   \* MERGEFORMAT</w:instrText>
        </w:r>
        <w:r>
          <w:fldChar w:fldCharType="separate"/>
        </w:r>
        <w:r w:rsidR="006704DE">
          <w:rPr>
            <w:noProof/>
          </w:rPr>
          <w:t>19</w:t>
        </w:r>
        <w:r>
          <w:fldChar w:fldCharType="end"/>
        </w:r>
      </w:p>
    </w:sdtContent>
  </w:sdt>
  <w:p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A9" w:rsidRDefault="00757AA9" w:rsidP="00B11AE7">
      <w:pPr>
        <w:spacing w:after="0" w:line="240" w:lineRule="auto"/>
      </w:pPr>
      <w:r>
        <w:separator/>
      </w:r>
    </w:p>
  </w:footnote>
  <w:footnote w:type="continuationSeparator" w:id="0">
    <w:p w:rsidR="00757AA9" w:rsidRDefault="00757AA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9E" w:rsidRDefault="00E8009E">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8"/>
  </w:num>
  <w:num w:numId="3">
    <w:abstractNumId w:val="2"/>
  </w:num>
  <w:num w:numId="4">
    <w:abstractNumId w:val="36"/>
  </w:num>
  <w:num w:numId="5">
    <w:abstractNumId w:val="30"/>
  </w:num>
  <w:num w:numId="6">
    <w:abstractNumId w:val="13"/>
  </w:num>
  <w:num w:numId="7">
    <w:abstractNumId w:val="40"/>
  </w:num>
  <w:num w:numId="8">
    <w:abstractNumId w:val="38"/>
  </w:num>
  <w:num w:numId="9">
    <w:abstractNumId w:val="26"/>
  </w:num>
  <w:num w:numId="10">
    <w:abstractNumId w:val="27"/>
  </w:num>
  <w:num w:numId="11">
    <w:abstractNumId w:val="17"/>
  </w:num>
  <w:num w:numId="12">
    <w:abstractNumId w:val="37"/>
  </w:num>
  <w:num w:numId="13">
    <w:abstractNumId w:val="19"/>
  </w:num>
  <w:num w:numId="14">
    <w:abstractNumId w:val="15"/>
  </w:num>
  <w:num w:numId="15">
    <w:abstractNumId w:val="6"/>
  </w:num>
  <w:num w:numId="16">
    <w:abstractNumId w:val="25"/>
  </w:num>
  <w:num w:numId="17">
    <w:abstractNumId w:val="10"/>
  </w:num>
  <w:num w:numId="18">
    <w:abstractNumId w:val="0"/>
  </w:num>
  <w:num w:numId="19">
    <w:abstractNumId w:val="7"/>
  </w:num>
  <w:num w:numId="20">
    <w:abstractNumId w:val="1"/>
  </w:num>
  <w:num w:numId="21">
    <w:abstractNumId w:val="9"/>
  </w:num>
  <w:num w:numId="22">
    <w:abstractNumId w:val="34"/>
  </w:num>
  <w:num w:numId="23">
    <w:abstractNumId w:val="32"/>
  </w:num>
  <w:num w:numId="24">
    <w:abstractNumId w:val="18"/>
  </w:num>
  <w:num w:numId="25">
    <w:abstractNumId w:val="11"/>
  </w:num>
  <w:num w:numId="26">
    <w:abstractNumId w:val="4"/>
  </w:num>
  <w:num w:numId="27">
    <w:abstractNumId w:val="14"/>
  </w:num>
  <w:num w:numId="28">
    <w:abstractNumId w:val="41"/>
  </w:num>
  <w:num w:numId="29">
    <w:abstractNumId w:val="5"/>
  </w:num>
  <w:num w:numId="30">
    <w:abstractNumId w:val="20"/>
  </w:num>
  <w:num w:numId="31">
    <w:abstractNumId w:val="23"/>
  </w:num>
  <w:num w:numId="32">
    <w:abstractNumId w:val="35"/>
  </w:num>
  <w:num w:numId="33">
    <w:abstractNumId w:val="33"/>
  </w:num>
  <w:num w:numId="34">
    <w:abstractNumId w:val="8"/>
  </w:num>
  <w:num w:numId="35">
    <w:abstractNumId w:val="21"/>
  </w:num>
  <w:num w:numId="36">
    <w:abstractNumId w:val="31"/>
  </w:num>
  <w:num w:numId="37">
    <w:abstractNumId w:val="3"/>
  </w:num>
  <w:num w:numId="38">
    <w:abstractNumId w:val="22"/>
  </w:num>
  <w:num w:numId="39">
    <w:abstractNumId w:val="16"/>
  </w:num>
  <w:num w:numId="40">
    <w:abstractNumId w:val="29"/>
  </w:num>
  <w:num w:numId="41">
    <w:abstractNumId w:val="3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1540F"/>
    <w:rsid w:val="00016C9E"/>
    <w:rsid w:val="00022423"/>
    <w:rsid w:val="00032753"/>
    <w:rsid w:val="00047B02"/>
    <w:rsid w:val="0008033A"/>
    <w:rsid w:val="000B113D"/>
    <w:rsid w:val="000F3D12"/>
    <w:rsid w:val="0012321E"/>
    <w:rsid w:val="00166002"/>
    <w:rsid w:val="001A250C"/>
    <w:rsid w:val="001D171A"/>
    <w:rsid w:val="00213377"/>
    <w:rsid w:val="00231AF0"/>
    <w:rsid w:val="0029771C"/>
    <w:rsid w:val="00303287"/>
    <w:rsid w:val="003A28AE"/>
    <w:rsid w:val="003B1924"/>
    <w:rsid w:val="004031EB"/>
    <w:rsid w:val="00417F3A"/>
    <w:rsid w:val="00425EED"/>
    <w:rsid w:val="00450CFE"/>
    <w:rsid w:val="00476FC5"/>
    <w:rsid w:val="004770A2"/>
    <w:rsid w:val="004A5ACA"/>
    <w:rsid w:val="004C6FA3"/>
    <w:rsid w:val="005066C6"/>
    <w:rsid w:val="005167F3"/>
    <w:rsid w:val="005873F0"/>
    <w:rsid w:val="00590EC1"/>
    <w:rsid w:val="005B067A"/>
    <w:rsid w:val="005F3BE6"/>
    <w:rsid w:val="006704DE"/>
    <w:rsid w:val="00695B46"/>
    <w:rsid w:val="006A2804"/>
    <w:rsid w:val="006A375C"/>
    <w:rsid w:val="0074424C"/>
    <w:rsid w:val="00757AA9"/>
    <w:rsid w:val="007B3EE9"/>
    <w:rsid w:val="008A1694"/>
    <w:rsid w:val="008E06E5"/>
    <w:rsid w:val="008E405A"/>
    <w:rsid w:val="00944E31"/>
    <w:rsid w:val="009529FF"/>
    <w:rsid w:val="00964975"/>
    <w:rsid w:val="00A06B4E"/>
    <w:rsid w:val="00A719D3"/>
    <w:rsid w:val="00A8258E"/>
    <w:rsid w:val="00B017DA"/>
    <w:rsid w:val="00B020DC"/>
    <w:rsid w:val="00B11AE7"/>
    <w:rsid w:val="00B33814"/>
    <w:rsid w:val="00B37C92"/>
    <w:rsid w:val="00B456DD"/>
    <w:rsid w:val="00BC3748"/>
    <w:rsid w:val="00BE1B57"/>
    <w:rsid w:val="00C84272"/>
    <w:rsid w:val="00D05C1F"/>
    <w:rsid w:val="00D10A9F"/>
    <w:rsid w:val="00D7335D"/>
    <w:rsid w:val="00DA2272"/>
    <w:rsid w:val="00DA78C3"/>
    <w:rsid w:val="00DB16E1"/>
    <w:rsid w:val="00E05639"/>
    <w:rsid w:val="00E359D1"/>
    <w:rsid w:val="00E53D84"/>
    <w:rsid w:val="00E8009E"/>
    <w:rsid w:val="00E8281E"/>
    <w:rsid w:val="00F17321"/>
    <w:rsid w:val="00FB5FF2"/>
    <w:rsid w:val="00FC1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7269"/>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spzoz.wegrow.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20</Pages>
  <Words>8066</Words>
  <Characters>48401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2021-02-18T12:36:00Z</dcterms:created>
  <dcterms:modified xsi:type="dcterms:W3CDTF">2022-03-09T09:06:00Z</dcterms:modified>
</cp:coreProperties>
</file>