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79005AF1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0B11FB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  <w:r w:rsidR="001D525B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5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09DAC220" w14:textId="77777777" w:rsidR="00CB05AD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bookmarkStart w:id="0" w:name="_Hlk69908017"/>
      <w:r w:rsidR="00CB05AD" w:rsidRPr="00CB05AD">
        <w:rPr>
          <w:rFonts w:ascii="Calibri Light" w:eastAsia="Times New Roman" w:hAnsi="Calibri Light" w:cs="Times New Roman"/>
          <w:b/>
          <w:i/>
          <w:lang w:eastAsia="pl-PL"/>
        </w:rPr>
        <w:t>Adaptacja pomieszcze</w:t>
      </w:r>
      <w:r w:rsidR="00CB05AD" w:rsidRPr="00CB05AD">
        <w:rPr>
          <w:rFonts w:ascii="Calibri Light" w:eastAsia="Times New Roman" w:hAnsi="Calibri Light" w:cs="Times New Roman" w:hint="eastAsia"/>
          <w:b/>
          <w:i/>
          <w:lang w:eastAsia="pl-PL"/>
        </w:rPr>
        <w:t>ń</w:t>
      </w:r>
      <w:r w:rsidR="00CB05AD" w:rsidRPr="00CB05AD">
        <w:rPr>
          <w:rFonts w:ascii="Calibri Light" w:eastAsia="Times New Roman" w:hAnsi="Calibri Light" w:cs="Times New Roman"/>
          <w:b/>
          <w:i/>
          <w:lang w:eastAsia="pl-PL"/>
        </w:rPr>
        <w:t xml:space="preserve"> na potrzeby Klubu Seniora oraz modernizacja budynku GOPS Biblioteki i Biura Polityki Społecznej w Kosakowie</w:t>
      </w:r>
      <w:bookmarkEnd w:id="0"/>
      <w:r w:rsidR="00CB05AD" w:rsidRPr="00CB05AD">
        <w:rPr>
          <w:rFonts w:ascii="Calibri Light" w:eastAsia="Times New Roman" w:hAnsi="Calibri Light" w:cs="Times New Roman"/>
          <w:b/>
          <w:bCs/>
          <w:i/>
          <w:lang w:eastAsia="pl-PL"/>
        </w:rPr>
        <w:t xml:space="preserve"> </w:t>
      </w:r>
    </w:p>
    <w:p w14:paraId="6CCC8E23" w14:textId="3B0D574C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42B915D6" w:rsidR="00D65D61" w:rsidRDefault="002C6EB2">
      <w:r>
        <w:t xml:space="preserve">Zgodnie z warunkami zapisanymi w SWZ </w:t>
      </w:r>
      <w:r w:rsidR="0082368C" w:rsidRPr="0082368C">
        <w:t xml:space="preserve">Wykonawca winien wykazać, że w okresie ostatnich pięciu lat przed upływem terminu składania ofert, a jeżeli okres prowadzenia działalności jest krótszy - w tym okresie, wykonał co najmniej </w:t>
      </w:r>
      <w:r w:rsidR="00817A67" w:rsidRPr="00817A67">
        <w:t>dwie roboty budowlane, których przedmiotem była budowa/przebudowa/rozbudowa budynku, gdzie wartość robót wynosiła nie mniej niż 300.000 złotych brutto dla każdej z tych robó</w:t>
      </w:r>
      <w:r w:rsidR="0082368C" w:rsidRPr="0082368C">
        <w:t>t.</w:t>
      </w:r>
    </w:p>
    <w:sectPr w:rsidR="00D65D61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1D525B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B11FB"/>
    <w:rsid w:val="001D525B"/>
    <w:rsid w:val="002C6EB2"/>
    <w:rsid w:val="00817A67"/>
    <w:rsid w:val="0082368C"/>
    <w:rsid w:val="008B6DAF"/>
    <w:rsid w:val="008C259C"/>
    <w:rsid w:val="008D5BDD"/>
    <w:rsid w:val="00CB05AD"/>
    <w:rsid w:val="00D13385"/>
    <w:rsid w:val="00D211D9"/>
    <w:rsid w:val="00D65D61"/>
    <w:rsid w:val="00DC17B7"/>
    <w:rsid w:val="00F51987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3</cp:revision>
  <dcterms:created xsi:type="dcterms:W3CDTF">2021-06-07T12:13:00Z</dcterms:created>
  <dcterms:modified xsi:type="dcterms:W3CDTF">2021-06-07T12:16:00Z</dcterms:modified>
</cp:coreProperties>
</file>