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9E5E" w14:textId="6A7F7937" w:rsidR="006B06D1" w:rsidRPr="009419D4" w:rsidRDefault="005D6090" w:rsidP="009419D4">
      <w:pPr>
        <w:jc w:val="right"/>
        <w:rPr>
          <w:sz w:val="16"/>
          <w:szCs w:val="16"/>
        </w:rPr>
      </w:pPr>
      <w:r w:rsidRPr="005D6090">
        <w:rPr>
          <w:rFonts w:asciiTheme="minorHAnsi" w:hAnsiTheme="minorHAnsi" w:cstheme="minorHAnsi"/>
          <w:sz w:val="16"/>
          <w:szCs w:val="16"/>
          <w:lang w:val="pl-PL"/>
        </w:rPr>
        <w:t xml:space="preserve"> znak sprawy: </w:t>
      </w:r>
      <w:r w:rsidRPr="005D6090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4D4D5829" w14:textId="77777777" w:rsidR="006B06D1" w:rsidRPr="005D6090" w:rsidRDefault="006B06D1" w:rsidP="006B06D1">
      <w:pPr>
        <w:jc w:val="right"/>
        <w:rPr>
          <w:rFonts w:asciiTheme="minorHAnsi" w:hAnsiTheme="minorHAnsi" w:cstheme="minorHAnsi"/>
          <w:bCs/>
          <w:i/>
          <w:iCs/>
          <w:sz w:val="16"/>
          <w:szCs w:val="16"/>
          <w:lang w:val="pl-PL"/>
        </w:rPr>
      </w:pPr>
      <w:bookmarkStart w:id="0" w:name="_Hlk80773570"/>
      <w:r w:rsidRPr="005D6090">
        <w:rPr>
          <w:rFonts w:asciiTheme="minorHAnsi" w:hAnsiTheme="minorHAnsi" w:cstheme="minorHAnsi"/>
          <w:bCs/>
          <w:i/>
          <w:iCs/>
          <w:sz w:val="16"/>
          <w:szCs w:val="16"/>
          <w:lang w:val="pl-PL"/>
        </w:rPr>
        <w:t>Załącznik nr 1 do SWZ</w:t>
      </w:r>
    </w:p>
    <w:bookmarkEnd w:id="0"/>
    <w:p w14:paraId="2B3BF8D5" w14:textId="77777777" w:rsidR="006B06D1" w:rsidRDefault="006B06D1" w:rsidP="006B06D1">
      <w:pPr>
        <w:jc w:val="center"/>
        <w:rPr>
          <w:rFonts w:asciiTheme="minorHAnsi" w:hAnsiTheme="minorHAnsi" w:cstheme="minorHAnsi"/>
          <w:b/>
          <w:lang w:val="pl-PL"/>
        </w:rPr>
      </w:pPr>
    </w:p>
    <w:p w14:paraId="36C5D859" w14:textId="77777777" w:rsidR="006B06D1" w:rsidRDefault="006B06D1" w:rsidP="006B06D1">
      <w:pPr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FORMULARZ OFERTOWY</w:t>
      </w:r>
    </w:p>
    <w:p w14:paraId="5F09A76C" w14:textId="77777777" w:rsidR="006B06D1" w:rsidRDefault="006B06D1" w:rsidP="006B06D1">
      <w:pPr>
        <w:jc w:val="both"/>
        <w:rPr>
          <w:rFonts w:asciiTheme="minorHAnsi" w:hAnsiTheme="minorHAnsi" w:cstheme="minorHAnsi"/>
          <w:b/>
          <w:lang w:val="pl-PL"/>
        </w:rPr>
      </w:pPr>
    </w:p>
    <w:p w14:paraId="1068B2F4" w14:textId="77777777" w:rsidR="006B06D1" w:rsidRDefault="006B06D1" w:rsidP="006B06D1">
      <w:pPr>
        <w:ind w:firstLine="708"/>
        <w:jc w:val="both"/>
        <w:rPr>
          <w:rStyle w:val="markedcontent"/>
          <w:i/>
          <w:iCs/>
          <w:color w:val="000000"/>
        </w:rPr>
      </w:pPr>
      <w:r>
        <w:rPr>
          <w:rFonts w:asciiTheme="minorHAnsi" w:hAnsiTheme="minorHAnsi" w:cstheme="minorHAnsi"/>
          <w:lang w:val="pl-PL"/>
        </w:rPr>
        <w:t xml:space="preserve">Przystępując do toczącego się postępowania o udzielenie zamówienia publicznego prowadzonego w trybie </w:t>
      </w:r>
      <w:bookmarkStart w:id="1" w:name="_Hlk80773586"/>
      <w:r>
        <w:rPr>
          <w:rStyle w:val="markedcontent"/>
          <w:rFonts w:asciiTheme="minorHAnsi" w:hAnsiTheme="minorHAnsi" w:cstheme="minorHAnsi"/>
          <w:b/>
          <w:lang w:val="pl-PL"/>
        </w:rPr>
        <w:t>podstawowym bez negocjacji, na podstawie art. 275 pkt 1 ustawy z dnia 11 września 2019 r. – Prawo zamówień publicznych, pn. </w:t>
      </w:r>
      <w:r>
        <w:rPr>
          <w:rFonts w:asciiTheme="minorHAnsi" w:hAnsiTheme="minorHAnsi" w:cstheme="minorHAnsi"/>
          <w:b/>
          <w:i/>
          <w:color w:val="000000"/>
          <w:lang w:val="pl-PL"/>
        </w:rPr>
        <w:t xml:space="preserve"> „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Ochrona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fizyczna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osób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i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mienia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dla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Sieć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Badawcza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Łukasiewicz -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Instytutu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Przemysłu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Organicznego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 xml:space="preserve"> w </w:t>
      </w:r>
      <w:proofErr w:type="spellStart"/>
      <w:r>
        <w:rPr>
          <w:rFonts w:asciiTheme="minorHAnsi" w:eastAsia="Times New Roman" w:hAnsiTheme="minorHAnsi" w:cstheme="minorHAnsi"/>
          <w:b/>
          <w:i/>
          <w:iCs/>
        </w:rPr>
        <w:t>Warszawie</w:t>
      </w:r>
      <w:proofErr w:type="spellEnd"/>
      <w:r>
        <w:rPr>
          <w:rFonts w:asciiTheme="minorHAnsi" w:eastAsia="Times New Roman" w:hAnsiTheme="minorHAnsi" w:cstheme="minorHAnsi"/>
          <w:b/>
          <w:i/>
          <w:iCs/>
        </w:rPr>
        <w:t>”</w:t>
      </w:r>
    </w:p>
    <w:p w14:paraId="1BA5F084" w14:textId="77777777" w:rsidR="006B06D1" w:rsidRDefault="006B06D1" w:rsidP="006B06D1">
      <w:pPr>
        <w:jc w:val="both"/>
      </w:pPr>
      <w:r>
        <w:rPr>
          <w:rStyle w:val="markedcontent"/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– znak sprawy: </w:t>
      </w:r>
      <w:r>
        <w:rPr>
          <w:rFonts w:asciiTheme="minorHAnsi" w:hAnsiTheme="minorHAnsi" w:cstheme="minorHAnsi"/>
          <w:b/>
        </w:rPr>
        <w:t>CRZP/IPO/FA/16/20/2023</w:t>
      </w:r>
      <w:bookmarkEnd w:id="1"/>
    </w:p>
    <w:p w14:paraId="4808C26F" w14:textId="77777777" w:rsidR="006B06D1" w:rsidRDefault="006B06D1" w:rsidP="006B06D1">
      <w:pPr>
        <w:jc w:val="both"/>
        <w:rPr>
          <w:rFonts w:asciiTheme="minorHAnsi" w:hAnsiTheme="minorHAnsi" w:cstheme="minorHAnsi"/>
          <w:i/>
          <w:lang w:val="pl-PL"/>
        </w:rPr>
      </w:pPr>
      <w:r>
        <w:rPr>
          <w:rFonts w:asciiTheme="minorHAnsi" w:hAnsiTheme="minorHAnsi" w:cstheme="minorHAnsi"/>
          <w:lang w:val="pl-PL"/>
        </w:rPr>
        <w:t>Ja/my niżej podpisany/podpisani:</w:t>
      </w:r>
    </w:p>
    <w:p w14:paraId="1317E4EF" w14:textId="77777777" w:rsidR="006B06D1" w:rsidRDefault="006B06D1" w:rsidP="006B06D1">
      <w:pPr>
        <w:spacing w:after="12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______________________________________________________________________</w:t>
      </w:r>
    </w:p>
    <w:p w14:paraId="16B658AD" w14:textId="77777777" w:rsidR="006B06D1" w:rsidRDefault="006B06D1" w:rsidP="006B06D1">
      <w:pPr>
        <w:spacing w:after="120"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działając w imieniu i na rzecz: …………………………………………………………………………………………..</w:t>
      </w:r>
    </w:p>
    <w:p w14:paraId="6C74B2FF" w14:textId="77777777" w:rsidR="006B06D1" w:rsidRDefault="006B06D1" w:rsidP="006B06D1">
      <w:pPr>
        <w:spacing w:after="1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adres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Wykonawcy</w:t>
      </w:r>
      <w:proofErr w:type="spellEnd"/>
      <w:r>
        <w:rPr>
          <w:rFonts w:asciiTheme="minorHAnsi" w:hAnsiTheme="minorHAnsi" w:cstheme="minorHAnsi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6B06D1" w14:paraId="12035527" w14:textId="77777777" w:rsidTr="006B06D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BC9" w14:textId="77777777" w:rsidR="006B06D1" w:rsidRDefault="006B06D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Nazwa </w:t>
            </w:r>
            <w:proofErr w:type="spellStart"/>
            <w:r>
              <w:rPr>
                <w:rFonts w:asciiTheme="minorHAnsi" w:eastAsia="Calibri" w:hAnsiTheme="minorHAnsi" w:cstheme="minorHAnsi"/>
              </w:rPr>
              <w:t>Wykonawcy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E45" w14:textId="77777777" w:rsidR="006B06D1" w:rsidRDefault="006B06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6B06D1" w14:paraId="7C353E13" w14:textId="77777777" w:rsidTr="006B06D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29B" w14:textId="77777777" w:rsidR="006B06D1" w:rsidRDefault="006B06D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Adres </w:t>
            </w:r>
            <w:proofErr w:type="spellStart"/>
            <w:r>
              <w:rPr>
                <w:rFonts w:asciiTheme="minorHAnsi" w:eastAsia="Calibri" w:hAnsiTheme="minorHAnsi" w:cstheme="minorHAnsi"/>
              </w:rPr>
              <w:t>Wykonawcy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8F2" w14:textId="77777777" w:rsidR="006B06D1" w:rsidRDefault="006B06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6B06D1" w14:paraId="161C700A" w14:textId="77777777" w:rsidTr="006B06D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7A7" w14:textId="77777777" w:rsidR="006B06D1" w:rsidRDefault="006B06D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NIP </w:t>
            </w:r>
            <w:r>
              <w:rPr>
                <w:rFonts w:asciiTheme="minorHAnsi" w:eastAsia="Calibri" w:hAnsiTheme="minorHAnsi" w:cstheme="minorHAnsi"/>
                <w:i/>
              </w:rPr>
              <w:t>(</w:t>
            </w:r>
            <w:proofErr w:type="spellStart"/>
            <w:r>
              <w:rPr>
                <w:rFonts w:asciiTheme="minorHAnsi" w:eastAsia="Calibri" w:hAnsiTheme="minorHAnsi" w:cstheme="minorHAnsi"/>
                <w:i/>
              </w:rPr>
              <w:t>jeżeli</w:t>
            </w:r>
            <w:proofErr w:type="spellEnd"/>
            <w:r>
              <w:rPr>
                <w:rFonts w:asciiTheme="minorHAnsi" w:eastAsia="Calibr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i/>
              </w:rPr>
              <w:t>dotyczy</w:t>
            </w:r>
            <w:proofErr w:type="spellEnd"/>
            <w:r>
              <w:rPr>
                <w:rFonts w:asciiTheme="minorHAnsi" w:eastAsia="Calibri" w:hAnsiTheme="minorHAnsi" w:cstheme="minorHAnsi"/>
                <w:i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A91C" w14:textId="77777777" w:rsidR="006B06D1" w:rsidRDefault="006B06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6B06D1" w14:paraId="1B9EB606" w14:textId="77777777" w:rsidTr="006B06D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371" w14:textId="77777777" w:rsidR="006B06D1" w:rsidRDefault="006B06D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REGON </w:t>
            </w:r>
            <w:r>
              <w:rPr>
                <w:rFonts w:asciiTheme="minorHAnsi" w:eastAsia="Calibri" w:hAnsiTheme="minorHAnsi" w:cstheme="minorHAnsi"/>
                <w:i/>
              </w:rPr>
              <w:t>(</w:t>
            </w:r>
            <w:proofErr w:type="spellStart"/>
            <w:r>
              <w:rPr>
                <w:rFonts w:asciiTheme="minorHAnsi" w:eastAsia="Calibri" w:hAnsiTheme="minorHAnsi" w:cstheme="minorHAnsi"/>
                <w:i/>
              </w:rPr>
              <w:t>jeżeli</w:t>
            </w:r>
            <w:proofErr w:type="spellEnd"/>
            <w:r>
              <w:rPr>
                <w:rFonts w:asciiTheme="minorHAnsi" w:eastAsia="Calibr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i/>
              </w:rPr>
              <w:t>dotyczy</w:t>
            </w:r>
            <w:proofErr w:type="spellEnd"/>
            <w:r>
              <w:rPr>
                <w:rFonts w:asciiTheme="minorHAnsi" w:eastAsia="Calibri" w:hAnsiTheme="minorHAnsi" w:cstheme="minorHAnsi"/>
                <w:i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EA6" w14:textId="77777777" w:rsidR="006B06D1" w:rsidRDefault="006B06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</w:tr>
      <w:tr w:rsidR="006B06D1" w14:paraId="3934296C" w14:textId="77777777" w:rsidTr="006B06D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D76D" w14:textId="77777777" w:rsidR="006B06D1" w:rsidRDefault="006B06D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lang w:val="pl-PL"/>
              </w:rPr>
            </w:pPr>
            <w:r>
              <w:rPr>
                <w:rFonts w:asciiTheme="minorHAnsi" w:eastAsia="Calibri" w:hAnsiTheme="minorHAnsi" w:cstheme="minorHAnsi"/>
                <w:lang w:val="pl-PL"/>
              </w:rPr>
              <w:t>telefon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2DF" w14:textId="77777777" w:rsidR="006B06D1" w:rsidRDefault="006B06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val="pl-PL"/>
              </w:rPr>
            </w:pPr>
          </w:p>
        </w:tc>
      </w:tr>
    </w:tbl>
    <w:p w14:paraId="2125E7DB" w14:textId="77777777" w:rsidR="006B06D1" w:rsidRDefault="006B06D1" w:rsidP="006B06D1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463C8B4F" w14:textId="77777777" w:rsidR="006B06D1" w:rsidRDefault="006B06D1" w:rsidP="006B06D1">
      <w:pPr>
        <w:widowControl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SKŁADAMY OFERTĘ</w:t>
      </w:r>
      <w:r>
        <w:rPr>
          <w:rFonts w:asciiTheme="minorHAnsi" w:hAnsiTheme="minorHAnsi" w:cstheme="minorHAnsi"/>
          <w:lang w:val="pl-PL"/>
        </w:rPr>
        <w:t xml:space="preserve"> na wykonanie przedmiotu zamówienia zgodnie, ze Specyfikacją Warunków Zamówienia, stosując niżej wymienione stawki: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6B06D1" w14:paraId="29D4B925" w14:textId="77777777" w:rsidTr="006B06D1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92BDF" w14:textId="77777777" w:rsidR="006B06D1" w:rsidRDefault="006B06D1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lang w:val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Ochrona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fizyczna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osób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mienia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dla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Sieć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Badawcza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Łukasiewicz -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Instytutu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Przemysłu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Organicznego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 w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Warszawie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iCs/>
              </w:rPr>
              <w:t>”</w:t>
            </w:r>
          </w:p>
        </w:tc>
      </w:tr>
      <w:tr w:rsidR="006B06D1" w14:paraId="13119F5D" w14:textId="77777777" w:rsidTr="006B06D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296" w14:textId="0F86A381" w:rsidR="006B06D1" w:rsidRPr="00C935B1" w:rsidRDefault="006B06D1" w:rsidP="00C935B1">
            <w:pPr>
              <w:pStyle w:val="Akapitzlist"/>
              <w:numPr>
                <w:ilvl w:val="3"/>
                <w:numId w:val="1"/>
              </w:numPr>
              <w:spacing w:line="360" w:lineRule="auto"/>
              <w:ind w:left="342" w:hanging="328"/>
              <w:rPr>
                <w:rFonts w:asciiTheme="minorHAnsi" w:hAnsiTheme="minorHAnsi" w:cstheme="minorHAnsi"/>
                <w:lang w:val="pl-PL"/>
              </w:rPr>
            </w:pPr>
            <w:r w:rsidRPr="00C935B1">
              <w:rPr>
                <w:rFonts w:asciiTheme="minorHAnsi" w:hAnsiTheme="minorHAnsi" w:cstheme="minorHAnsi"/>
                <w:lang w:val="pl-PL"/>
              </w:rPr>
              <w:t>cena (C) za wykonanie z</w:t>
            </w:r>
            <w:r w:rsidR="00C91E44">
              <w:rPr>
                <w:rFonts w:asciiTheme="minorHAnsi" w:hAnsiTheme="minorHAnsi" w:cstheme="minorHAnsi"/>
                <w:lang w:val="pl-PL"/>
              </w:rPr>
              <w:t>a</w:t>
            </w:r>
            <w:r w:rsidRPr="00C935B1">
              <w:rPr>
                <w:rFonts w:asciiTheme="minorHAnsi" w:hAnsiTheme="minorHAnsi" w:cstheme="minorHAnsi"/>
                <w:lang w:val="pl-PL"/>
              </w:rPr>
              <w:t>dania wynosi kwotę netto ....................... zł (słownie: ................................................................. zł) natomiast wraz z należnym podatkiem VAT w wysokości ......%, wynosi kwotę brutto ……….......... zł (słownie: .................................. zł).</w:t>
            </w:r>
          </w:p>
          <w:p w14:paraId="71F14231" w14:textId="72D2795C" w:rsidR="00911B73" w:rsidRDefault="009F7CD2" w:rsidP="00927618">
            <w:pPr>
              <w:pStyle w:val="Akapitzlist"/>
              <w:numPr>
                <w:ilvl w:val="3"/>
                <w:numId w:val="1"/>
              </w:numPr>
              <w:spacing w:line="360" w:lineRule="auto"/>
              <w:ind w:left="342" w:hanging="32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*</w:t>
            </w:r>
            <w:r w:rsidR="00C935B1" w:rsidRPr="00C935B1">
              <w:rPr>
                <w:rFonts w:asciiTheme="minorHAnsi" w:hAnsiTheme="minorHAnsi" w:cstheme="minorHAnsi"/>
                <w:lang w:val="pl-PL"/>
              </w:rPr>
              <w:t>Cen</w:t>
            </w:r>
            <w:r w:rsidR="00C91E44">
              <w:rPr>
                <w:rFonts w:asciiTheme="minorHAnsi" w:hAnsiTheme="minorHAnsi" w:cstheme="minorHAnsi"/>
                <w:lang w:val="pl-PL"/>
              </w:rPr>
              <w:t>a</w:t>
            </w:r>
            <w:r w:rsidR="00C935B1" w:rsidRPr="00C935B1">
              <w:rPr>
                <w:rFonts w:asciiTheme="minorHAnsi" w:hAnsiTheme="minorHAnsi" w:cstheme="minorHAnsi"/>
                <w:lang w:val="pl-PL"/>
              </w:rPr>
              <w:t xml:space="preserve"> za jeden </w:t>
            </w:r>
            <w:r w:rsidR="00C935B1">
              <w:rPr>
                <w:rFonts w:asciiTheme="minorHAnsi" w:hAnsiTheme="minorHAnsi" w:cstheme="minorHAnsi"/>
                <w:lang w:val="pl-PL"/>
              </w:rPr>
              <w:t>miesiąc wyko</w:t>
            </w:r>
            <w:r w:rsidR="00927618">
              <w:rPr>
                <w:rFonts w:asciiTheme="minorHAnsi" w:hAnsiTheme="minorHAnsi" w:cstheme="minorHAnsi"/>
                <w:lang w:val="pl-PL"/>
              </w:rPr>
              <w:t xml:space="preserve">nania usługi wynosi </w:t>
            </w:r>
            <w:r w:rsidR="00927618" w:rsidRPr="00C935B1">
              <w:rPr>
                <w:rFonts w:asciiTheme="minorHAnsi" w:hAnsiTheme="minorHAnsi" w:cstheme="minorHAnsi"/>
                <w:lang w:val="pl-PL"/>
              </w:rPr>
              <w:t>kwotę netto ....................... zł (słownie: ................................................................. zł) natomiast wraz z należnym podatkiem VAT w wysokości ......%, wynosi kwotę brutto ……….......... zł (słownie: .................................. zł).</w:t>
            </w:r>
          </w:p>
          <w:p w14:paraId="60CF7D95" w14:textId="3ADDFA30" w:rsidR="00927618" w:rsidRPr="009F7CD2" w:rsidRDefault="009F7CD2" w:rsidP="00927618">
            <w:pPr>
              <w:pStyle w:val="Akapitzlist"/>
              <w:spacing w:line="360" w:lineRule="auto"/>
              <w:ind w:left="342" w:firstLine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9F7C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*</w:t>
            </w:r>
            <w:r w:rsidR="00927618" w:rsidRPr="009F7C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 xml:space="preserve">(kwota </w:t>
            </w:r>
            <w:r w:rsidR="003C5906" w:rsidRPr="009F7C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 xml:space="preserve">podana w pkt.2 po pomnożeniu przez 12(ilość </w:t>
            </w:r>
            <w:r w:rsidR="00D0510F" w:rsidRPr="009F7C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miesięcy przez które będzie trwać usługa) musi być równa k</w:t>
            </w:r>
            <w:r w:rsidRPr="009F7C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wocie podanej w pkt.1)</w:t>
            </w:r>
          </w:p>
        </w:tc>
      </w:tr>
    </w:tbl>
    <w:p w14:paraId="261B6B48" w14:textId="77777777" w:rsidR="006B06D1" w:rsidRDefault="006B06D1" w:rsidP="006B06D1">
      <w:pPr>
        <w:keepNext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OŚWIADCZAMY</w:t>
      </w:r>
      <w:r>
        <w:rPr>
          <w:rFonts w:asciiTheme="minorHAnsi" w:hAnsiTheme="minorHAnsi" w:cstheme="minorHAnsi"/>
          <w:u w:val="single"/>
        </w:rPr>
        <w:t xml:space="preserve">, </w:t>
      </w:r>
      <w:proofErr w:type="spellStart"/>
      <w:r>
        <w:rPr>
          <w:rFonts w:asciiTheme="minorHAnsi" w:hAnsiTheme="minorHAnsi" w:cstheme="minorHAnsi"/>
          <w:u w:val="single"/>
        </w:rPr>
        <w:t>że</w:t>
      </w:r>
      <w:proofErr w:type="spellEnd"/>
      <w:r>
        <w:rPr>
          <w:rFonts w:asciiTheme="minorHAnsi" w:hAnsiTheme="minorHAnsi" w:cstheme="minorHAnsi"/>
          <w:u w:val="single"/>
        </w:rPr>
        <w:t>:</w:t>
      </w:r>
    </w:p>
    <w:p w14:paraId="04EF815A" w14:textId="77777777" w:rsidR="006B06D1" w:rsidRDefault="006B06D1" w:rsidP="006B06D1">
      <w:pPr>
        <w:widowControl/>
        <w:numPr>
          <w:ilvl w:val="1"/>
          <w:numId w:val="2"/>
        </w:numPr>
        <w:tabs>
          <w:tab w:val="left" w:pos="360"/>
        </w:tabs>
        <w:ind w:left="567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zamierzamy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zrealizować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siłami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własnymi</w:t>
      </w:r>
      <w:proofErr w:type="spellEnd"/>
      <w:r>
        <w:rPr>
          <w:rFonts w:asciiTheme="minorHAnsi" w:hAnsiTheme="minorHAnsi" w:cstheme="minorHAnsi"/>
        </w:rPr>
        <w:t xml:space="preserve"> */ </w:t>
      </w:r>
      <w:proofErr w:type="spellStart"/>
      <w:r>
        <w:rPr>
          <w:rFonts w:asciiTheme="minorHAnsi" w:hAnsiTheme="minorHAnsi" w:cstheme="minorHAnsi"/>
        </w:rPr>
        <w:t>zamierzamy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powierzyć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części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zgodnie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informacją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zawartą</w:t>
      </w:r>
      <w:proofErr w:type="spellEnd"/>
      <w:r>
        <w:rPr>
          <w:rFonts w:asciiTheme="minorHAnsi" w:hAnsiTheme="minorHAnsi" w:cstheme="minorHAnsi"/>
        </w:rPr>
        <w:t xml:space="preserve"> w pkt.2 *</w:t>
      </w:r>
    </w:p>
    <w:p w14:paraId="73420527" w14:textId="77777777" w:rsidR="006B06D1" w:rsidRDefault="006B06D1" w:rsidP="006B06D1">
      <w:pPr>
        <w:tabs>
          <w:tab w:val="left" w:pos="36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  <w:i/>
        </w:rPr>
        <w:t xml:space="preserve">* </w:t>
      </w:r>
      <w:proofErr w:type="spellStart"/>
      <w:r>
        <w:rPr>
          <w:rFonts w:asciiTheme="minorHAnsi" w:hAnsiTheme="minorHAnsi" w:cstheme="minorHAnsi"/>
          <w:i/>
        </w:rPr>
        <w:t>niepotrzebne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skreślić</w:t>
      </w:r>
      <w:proofErr w:type="spellEnd"/>
    </w:p>
    <w:p w14:paraId="46CC907E" w14:textId="77777777" w:rsidR="006B06D1" w:rsidRDefault="006B06D1" w:rsidP="006B06D1">
      <w:pPr>
        <w:tabs>
          <w:tab w:val="left" w:pos="360"/>
        </w:tabs>
        <w:ind w:left="567" w:hanging="28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2) </w:t>
      </w:r>
      <w:proofErr w:type="spellStart"/>
      <w:r>
        <w:rPr>
          <w:rFonts w:asciiTheme="minorHAnsi" w:hAnsiTheme="minorHAnsi" w:cstheme="minorHAnsi"/>
        </w:rPr>
        <w:t>Części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oraz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nazwa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Podwykonawcy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któremu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zamierza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powierzyć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części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>:</w:t>
      </w:r>
    </w:p>
    <w:p w14:paraId="30D01E32" w14:textId="77777777" w:rsidR="006B06D1" w:rsidRDefault="006B06D1" w:rsidP="006B06D1">
      <w:pPr>
        <w:jc w:val="both"/>
        <w:rPr>
          <w:rFonts w:asciiTheme="minorHAnsi" w:hAnsiTheme="minorHAnsi" w:cstheme="minorHAnsi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969"/>
        <w:gridCol w:w="3969"/>
      </w:tblGrid>
      <w:tr w:rsidR="006B06D1" w14:paraId="14CA9863" w14:textId="77777777" w:rsidTr="006B06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7A3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L.p.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2907" w14:textId="77777777" w:rsidR="006B06D1" w:rsidRDefault="006B06D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Części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zamówienia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których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Wykonawca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zamierza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powierzyć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lastRenderedPageBreak/>
              <w:t>Podwykonawcy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procentowa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część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zamówienia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jaka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zostanie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powierzona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Podwykonawcy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CFF3" w14:textId="77777777" w:rsidR="006B06D1" w:rsidRDefault="006B06D1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Nazwa Podwykonawcy, jeżeli jest już znana </w:t>
            </w:r>
          </w:p>
        </w:tc>
      </w:tr>
      <w:tr w:rsidR="006B06D1" w14:paraId="548E783A" w14:textId="77777777" w:rsidTr="006B06D1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D23A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0C1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31B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06D1" w14:paraId="6D82F930" w14:textId="77777777" w:rsidTr="006B06D1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259B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1A9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F08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06D1" w14:paraId="26333275" w14:textId="77777777" w:rsidTr="006B06D1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AAFC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BD2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52B" w14:textId="77777777" w:rsidR="006B06D1" w:rsidRDefault="006B06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237245" w14:textId="77777777" w:rsidR="006B06D1" w:rsidRDefault="006B06D1" w:rsidP="006B06D1">
      <w:pPr>
        <w:jc w:val="both"/>
        <w:rPr>
          <w:rFonts w:asciiTheme="minorHAnsi" w:hAnsiTheme="minorHAnsi" w:cstheme="minorHAnsi"/>
        </w:rPr>
      </w:pPr>
    </w:p>
    <w:p w14:paraId="0BE38AA6" w14:textId="77777777" w:rsidR="006B06D1" w:rsidRDefault="006B06D1" w:rsidP="006B06D1">
      <w:pPr>
        <w:widowControl/>
        <w:numPr>
          <w:ilvl w:val="0"/>
          <w:numId w:val="3"/>
        </w:numPr>
        <w:tabs>
          <w:tab w:val="left" w:pos="360"/>
        </w:tabs>
        <w:ind w:left="567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zapoznaliśmy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ze SWZ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wnosimy</w:t>
      </w:r>
      <w:proofErr w:type="spellEnd"/>
      <w:r>
        <w:rPr>
          <w:rFonts w:asciiTheme="minorHAnsi" w:hAnsiTheme="minorHAnsi" w:cstheme="minorHAnsi"/>
        </w:rPr>
        <w:t xml:space="preserve"> co do </w:t>
      </w:r>
      <w:proofErr w:type="spellStart"/>
      <w:r>
        <w:rPr>
          <w:rFonts w:asciiTheme="minorHAnsi" w:hAnsiTheme="minorHAnsi" w:cstheme="minorHAnsi"/>
        </w:rPr>
        <w:t>niej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zastrzeżeń</w:t>
      </w:r>
      <w:proofErr w:type="spellEnd"/>
      <w:r>
        <w:rPr>
          <w:rFonts w:asciiTheme="minorHAnsi" w:hAnsiTheme="minorHAnsi" w:cstheme="minorHAnsi"/>
        </w:rPr>
        <w:t>.</w:t>
      </w:r>
    </w:p>
    <w:p w14:paraId="334AC405" w14:textId="77777777" w:rsidR="006B06D1" w:rsidRDefault="006B06D1" w:rsidP="006B06D1">
      <w:pPr>
        <w:widowControl/>
        <w:numPr>
          <w:ilvl w:val="0"/>
          <w:numId w:val="3"/>
        </w:numPr>
        <w:tabs>
          <w:tab w:val="left" w:pos="360"/>
        </w:tabs>
        <w:ind w:left="567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postanowienia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zawarte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projektowanych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postanowieniach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umowy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ujęte</w:t>
      </w:r>
      <w:proofErr w:type="spellEnd"/>
      <w:r>
        <w:rPr>
          <w:rFonts w:asciiTheme="minorHAnsi" w:hAnsiTheme="minorHAnsi" w:cstheme="minorHAnsi"/>
        </w:rPr>
        <w:t xml:space="preserve"> w SWZ </w:t>
      </w:r>
      <w:proofErr w:type="spellStart"/>
      <w:r>
        <w:rPr>
          <w:rFonts w:asciiTheme="minorHAnsi" w:hAnsiTheme="minorHAnsi" w:cstheme="minorHAnsi"/>
        </w:rPr>
        <w:t>zostały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zaakceptowane</w:t>
      </w:r>
      <w:proofErr w:type="spellEnd"/>
      <w:r>
        <w:rPr>
          <w:rFonts w:asciiTheme="minorHAnsi" w:hAnsiTheme="minorHAnsi" w:cstheme="minorHAnsi"/>
        </w:rPr>
        <w:t xml:space="preserve">. W </w:t>
      </w:r>
      <w:proofErr w:type="spellStart"/>
      <w:r>
        <w:rPr>
          <w:rFonts w:asciiTheme="minorHAnsi" w:hAnsiTheme="minorHAnsi" w:cstheme="minorHAnsi"/>
        </w:rPr>
        <w:t>razie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wybrania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naszej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zobowiązujemy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podpisania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umowy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warunkach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zawartych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dokumentacji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postępowania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oraz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miejscu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terminie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określonym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>.</w:t>
      </w:r>
    </w:p>
    <w:p w14:paraId="564EB2C1" w14:textId="77777777" w:rsidR="006B06D1" w:rsidRDefault="006B06D1" w:rsidP="006B06D1">
      <w:pPr>
        <w:widowControl/>
        <w:numPr>
          <w:ilvl w:val="0"/>
          <w:numId w:val="3"/>
        </w:numPr>
        <w:tabs>
          <w:tab w:val="left" w:pos="360"/>
        </w:tabs>
        <w:ind w:left="567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wybór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naszej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>:</w:t>
      </w:r>
    </w:p>
    <w:p w14:paraId="242C8622" w14:textId="49950328" w:rsidR="006B06D1" w:rsidRDefault="006B06D1" w:rsidP="006B06D1">
      <w:pPr>
        <w:widowControl/>
        <w:numPr>
          <w:ilvl w:val="0"/>
          <w:numId w:val="4"/>
        </w:numPr>
        <w:tabs>
          <w:tab w:val="left" w:pos="360"/>
        </w:tabs>
        <w:ind w:left="709" w:hanging="284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będzie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prowadził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powstania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obowiązku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podatkowego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zgodnie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ustawą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dnia</w:t>
      </w:r>
      <w:proofErr w:type="spellEnd"/>
      <w:r>
        <w:rPr>
          <w:rFonts w:asciiTheme="minorHAnsi" w:hAnsiTheme="minorHAnsi" w:cstheme="minorHAnsi"/>
        </w:rPr>
        <w:t xml:space="preserve"> 11 </w:t>
      </w:r>
      <w:proofErr w:type="spellStart"/>
      <w:r>
        <w:rPr>
          <w:rFonts w:asciiTheme="minorHAnsi" w:hAnsiTheme="minorHAnsi" w:cstheme="minorHAnsi"/>
        </w:rPr>
        <w:t>marca</w:t>
      </w:r>
      <w:proofErr w:type="spellEnd"/>
      <w:r>
        <w:rPr>
          <w:rFonts w:asciiTheme="minorHAnsi" w:hAnsiTheme="minorHAnsi" w:cstheme="minorHAnsi"/>
        </w:rPr>
        <w:t xml:space="preserve"> 2004 r. o </w:t>
      </w:r>
      <w:proofErr w:type="spellStart"/>
      <w:r>
        <w:rPr>
          <w:rFonts w:asciiTheme="minorHAnsi" w:hAnsiTheme="minorHAnsi" w:cstheme="minorHAnsi"/>
        </w:rPr>
        <w:t>podatku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towarów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 w:rsidR="00146F81">
        <w:rPr>
          <w:rFonts w:asciiTheme="minorHAnsi" w:hAnsiTheme="minorHAnsi" w:cstheme="minorHAnsi"/>
        </w:rPr>
        <w:t>tj</w:t>
      </w:r>
      <w:proofErr w:type="spellEnd"/>
      <w:r w:rsidR="00146F8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Dz. U. z 202</w:t>
      </w:r>
      <w:r w:rsidR="00146F8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</w:t>
      </w:r>
      <w:r w:rsidR="00146F8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poz</w:t>
      </w:r>
      <w:proofErr w:type="spellEnd"/>
      <w:r>
        <w:rPr>
          <w:rFonts w:asciiTheme="minorHAnsi" w:hAnsiTheme="minorHAnsi" w:cstheme="minorHAnsi"/>
        </w:rPr>
        <w:t xml:space="preserve">. </w:t>
      </w:r>
      <w:r w:rsidR="00146F81">
        <w:rPr>
          <w:rFonts w:asciiTheme="minorHAnsi" w:hAnsiTheme="minorHAnsi" w:cstheme="minorHAnsi"/>
        </w:rPr>
        <w:t xml:space="preserve">1570 ze </w:t>
      </w:r>
      <w:proofErr w:type="spellStart"/>
      <w:r w:rsidR="00146F81">
        <w:rPr>
          <w:rFonts w:asciiTheme="minorHAnsi" w:hAnsiTheme="minorHAnsi" w:cstheme="minorHAnsi"/>
        </w:rPr>
        <w:t>zm</w:t>
      </w:r>
      <w:proofErr w:type="spellEnd"/>
      <w:r w:rsidR="00146F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)*,</w:t>
      </w:r>
    </w:p>
    <w:p w14:paraId="5B228F08" w14:textId="41039AA9" w:rsidR="006B06D1" w:rsidRDefault="006B06D1" w:rsidP="006B06D1">
      <w:pPr>
        <w:widowControl/>
        <w:numPr>
          <w:ilvl w:val="0"/>
          <w:numId w:val="4"/>
        </w:numPr>
        <w:tabs>
          <w:tab w:val="left" w:pos="360"/>
        </w:tabs>
        <w:ind w:left="709" w:hanging="284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będzie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prowadził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powstania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obowiązku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podatkowego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zgodnie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ustawą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dnia</w:t>
      </w:r>
      <w:proofErr w:type="spellEnd"/>
      <w:r>
        <w:rPr>
          <w:rFonts w:asciiTheme="minorHAnsi" w:hAnsiTheme="minorHAnsi" w:cstheme="minorHAnsi"/>
        </w:rPr>
        <w:t xml:space="preserve"> 11 </w:t>
      </w:r>
      <w:proofErr w:type="spellStart"/>
      <w:r>
        <w:rPr>
          <w:rFonts w:asciiTheme="minorHAnsi" w:hAnsiTheme="minorHAnsi" w:cstheme="minorHAnsi"/>
        </w:rPr>
        <w:t>marca</w:t>
      </w:r>
      <w:proofErr w:type="spellEnd"/>
      <w:r>
        <w:rPr>
          <w:rFonts w:asciiTheme="minorHAnsi" w:hAnsiTheme="minorHAnsi" w:cstheme="minorHAnsi"/>
        </w:rPr>
        <w:t xml:space="preserve"> 2004 r. o </w:t>
      </w:r>
      <w:proofErr w:type="spellStart"/>
      <w:r>
        <w:rPr>
          <w:rFonts w:asciiTheme="minorHAnsi" w:hAnsiTheme="minorHAnsi" w:cstheme="minorHAnsi"/>
        </w:rPr>
        <w:t>podatku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towarów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 w:rsidR="00146F81">
        <w:rPr>
          <w:rFonts w:asciiTheme="minorHAnsi" w:hAnsiTheme="minorHAnsi" w:cstheme="minorHAnsi"/>
        </w:rPr>
        <w:t>tj</w:t>
      </w:r>
      <w:proofErr w:type="spellEnd"/>
      <w:r w:rsidR="00146F8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Dz. U. z 202</w:t>
      </w:r>
      <w:r w:rsidR="00146F8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</w:t>
      </w:r>
      <w:r w:rsidR="00146F8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poz</w:t>
      </w:r>
      <w:proofErr w:type="spellEnd"/>
      <w:r>
        <w:rPr>
          <w:rFonts w:asciiTheme="minorHAnsi" w:hAnsiTheme="minorHAnsi" w:cstheme="minorHAnsi"/>
        </w:rPr>
        <w:t xml:space="preserve">. </w:t>
      </w:r>
      <w:r w:rsidR="00146F81">
        <w:rPr>
          <w:rFonts w:asciiTheme="minorHAnsi" w:hAnsiTheme="minorHAnsi" w:cstheme="minorHAnsi"/>
        </w:rPr>
        <w:t xml:space="preserve">1570 ze </w:t>
      </w:r>
      <w:proofErr w:type="spellStart"/>
      <w:r w:rsidR="00146F81">
        <w:rPr>
          <w:rFonts w:asciiTheme="minorHAnsi" w:hAnsiTheme="minorHAnsi" w:cstheme="minorHAnsi"/>
        </w:rPr>
        <w:t>zm</w:t>
      </w:r>
      <w:proofErr w:type="spellEnd"/>
      <w:r w:rsidR="00146F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)*. W </w:t>
      </w:r>
      <w:proofErr w:type="spellStart"/>
      <w:r>
        <w:rPr>
          <w:rFonts w:asciiTheme="minorHAnsi" w:hAnsiTheme="minorHAnsi" w:cstheme="minorHAnsi"/>
        </w:rPr>
        <w:t>związku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powyższym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poniżej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wskazujemy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nazwę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rodzaj</w:t>
      </w:r>
      <w:proofErr w:type="spellEnd"/>
      <w:r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Theme="minorHAnsi" w:hAnsiTheme="minorHAnsi" w:cstheme="minorHAnsi"/>
        </w:rPr>
        <w:t>towaru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dostawa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świadczenie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będą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prowadziły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powstania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obowiązku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podatkowego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wartości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towaru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objętego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obowiązkiem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podatkowym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, bez </w:t>
      </w:r>
      <w:proofErr w:type="spellStart"/>
      <w:r>
        <w:rPr>
          <w:rFonts w:asciiTheme="minorHAnsi" w:hAnsiTheme="minorHAnsi" w:cstheme="minorHAnsi"/>
        </w:rPr>
        <w:t>kwoty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oraz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stawkę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towarów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która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zgodnie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wiedzą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będzie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miała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zastosowanie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W w:w="86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6B06D1" w14:paraId="38E264CB" w14:textId="77777777" w:rsidTr="006B06D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0716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C762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</w:t>
            </w:r>
            <w:proofErr w:type="spellStart"/>
            <w:r>
              <w:rPr>
                <w:rFonts w:asciiTheme="minorHAnsi" w:hAnsiTheme="minorHAnsi" w:cstheme="minorHAnsi"/>
              </w:rPr>
              <w:t>rodzaj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</w:rPr>
              <w:t>towaru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usługi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których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dostawa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świadczenie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będą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prowadziły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powstania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obowiązku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podatkowego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E621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towaru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lub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usługi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objętego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obowiązkiem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podatkowym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Zamawiającego</w:t>
            </w:r>
            <w:proofErr w:type="spellEnd"/>
            <w:r>
              <w:rPr>
                <w:rFonts w:asciiTheme="minorHAnsi" w:hAnsiTheme="minorHAnsi" w:cstheme="minorHAnsi"/>
              </w:rPr>
              <w:t xml:space="preserve">, bez </w:t>
            </w:r>
            <w:proofErr w:type="spellStart"/>
            <w:r>
              <w:rPr>
                <w:rFonts w:asciiTheme="minorHAnsi" w:hAnsiTheme="minorHAnsi" w:cstheme="minorHAnsi"/>
              </w:rPr>
              <w:t>kwoty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podatku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2634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podatku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towarów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> </w:t>
            </w:r>
            <w:proofErr w:type="spellStart"/>
            <w:r>
              <w:rPr>
                <w:rFonts w:asciiTheme="minorHAnsi" w:hAnsiTheme="minorHAnsi" w:cstheme="minorHAnsi"/>
              </w:rPr>
              <w:t>usług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która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zgodnie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</w:rPr>
              <w:t>wiedzą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Wykonawcy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będzie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miała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zastosowanie</w:t>
            </w:r>
            <w:proofErr w:type="spellEnd"/>
          </w:p>
        </w:tc>
      </w:tr>
      <w:tr w:rsidR="006B06D1" w14:paraId="2F0EE387" w14:textId="77777777" w:rsidTr="006B06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99A9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109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B8A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BBC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06D1" w14:paraId="75252F64" w14:textId="77777777" w:rsidTr="006B06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8FC7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80D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DA3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18E" w14:textId="77777777" w:rsidR="006B06D1" w:rsidRDefault="006B06D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980471" w14:textId="77777777" w:rsidR="006B06D1" w:rsidRDefault="006B06D1" w:rsidP="006B06D1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  <w:i/>
        </w:rPr>
        <w:t>*</w:t>
      </w:r>
      <w:proofErr w:type="spellStart"/>
      <w:r>
        <w:rPr>
          <w:rFonts w:asciiTheme="minorHAnsi" w:hAnsiTheme="minorHAnsi" w:cstheme="minorHAnsi"/>
          <w:b/>
          <w:i/>
        </w:rPr>
        <w:t>niepotrzebne</w:t>
      </w:r>
      <w:proofErr w:type="spellEnd"/>
      <w:r>
        <w:rPr>
          <w:rFonts w:asciiTheme="minorHAnsi" w:hAnsiTheme="minorHAnsi" w:cstheme="minorHAnsi"/>
          <w:b/>
          <w:i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</w:rPr>
        <w:t>skreślić</w:t>
      </w:r>
      <w:proofErr w:type="spellEnd"/>
    </w:p>
    <w:p w14:paraId="18EF394C" w14:textId="77777777" w:rsidR="006B06D1" w:rsidRDefault="006B06D1" w:rsidP="006B06D1">
      <w:pPr>
        <w:widowControl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Oświadczam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że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wypełniłem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obowiązki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informacyjne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przewidziane</w:t>
      </w:r>
      <w:proofErr w:type="spellEnd"/>
      <w:r>
        <w:rPr>
          <w:rFonts w:asciiTheme="minorHAnsi" w:hAnsiTheme="minorHAnsi" w:cstheme="minorHAnsi"/>
          <w:color w:val="000000"/>
        </w:rPr>
        <w:t xml:space="preserve"> w art. 13 </w:t>
      </w:r>
      <w:proofErr w:type="spellStart"/>
      <w:r>
        <w:rPr>
          <w:rFonts w:asciiTheme="minorHAnsi" w:hAnsiTheme="minorHAnsi" w:cstheme="minorHAnsi"/>
          <w:color w:val="000000"/>
        </w:rPr>
        <w:t>lub</w:t>
      </w:r>
      <w:proofErr w:type="spellEnd"/>
      <w:r>
        <w:rPr>
          <w:rFonts w:asciiTheme="minorHAnsi" w:hAnsiTheme="minorHAnsi" w:cstheme="minorHAnsi"/>
          <w:color w:val="000000"/>
        </w:rPr>
        <w:t xml:space="preserve"> art. 14 RODO </w:t>
      </w:r>
      <w:proofErr w:type="spellStart"/>
      <w:r>
        <w:rPr>
          <w:rFonts w:asciiTheme="minorHAnsi" w:hAnsiTheme="minorHAnsi" w:cstheme="minorHAnsi"/>
          <w:color w:val="000000"/>
        </w:rPr>
        <w:t>wobec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osób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fizycznych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</w:rPr>
        <w:t xml:space="preserve">od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bezpośrednio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pośrednio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pozyskałem</w:t>
      </w:r>
      <w:proofErr w:type="spellEnd"/>
      <w:r>
        <w:rPr>
          <w:rFonts w:asciiTheme="minorHAnsi" w:hAnsiTheme="minorHAnsi" w:cstheme="minorHAnsi"/>
          <w:color w:val="00000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</w:rPr>
        <w:t>celu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ubiegania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się</w:t>
      </w:r>
      <w:proofErr w:type="spellEnd"/>
      <w:r>
        <w:rPr>
          <w:rFonts w:asciiTheme="minorHAnsi" w:hAnsiTheme="minorHAnsi" w:cstheme="minorHAnsi"/>
          <w:color w:val="000000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</w:rPr>
        <w:t>udzielenie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zamówienia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publicznego</w:t>
      </w:r>
      <w:proofErr w:type="spellEnd"/>
      <w:r>
        <w:rPr>
          <w:rFonts w:asciiTheme="minorHAnsi" w:hAnsiTheme="minorHAnsi" w:cstheme="minorHAnsi"/>
          <w:color w:val="00000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</w:rPr>
        <w:t>niniejszym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postępowaniu</w:t>
      </w:r>
      <w:proofErr w:type="spellEnd"/>
      <w:r>
        <w:rPr>
          <w:rFonts w:asciiTheme="minorHAnsi" w:hAnsiTheme="minorHAnsi" w:cstheme="minorHAnsi"/>
        </w:rPr>
        <w:t>.**</w:t>
      </w:r>
    </w:p>
    <w:p w14:paraId="2C75CEB6" w14:textId="77777777" w:rsidR="006B06D1" w:rsidRDefault="006B06D1" w:rsidP="006B06D1">
      <w:pPr>
        <w:pStyle w:val="NormalnyWeb"/>
        <w:spacing w:before="0" w:beforeAutospacing="0" w:after="0" w:afterAutospacing="0"/>
        <w:ind w:left="709" w:hanging="34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W przypadku gdy Wykonawca </w:t>
      </w:r>
      <w:r>
        <w:rPr>
          <w:rFonts w:asciiTheme="minorHAnsi" w:hAnsiTheme="minorHAnsi" w:cstheme="minorHAnsi"/>
          <w:b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3E87D523" w14:textId="77777777" w:rsidR="006B06D1" w:rsidRDefault="006B06D1" w:rsidP="006B06D1">
      <w:pPr>
        <w:widowControl/>
        <w:numPr>
          <w:ilvl w:val="0"/>
          <w:numId w:val="3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Uważamy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związanych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niniejszą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wskazany</w:t>
      </w:r>
      <w:proofErr w:type="spellEnd"/>
      <w:r>
        <w:rPr>
          <w:rFonts w:asciiTheme="minorHAnsi" w:hAnsiTheme="minorHAnsi" w:cstheme="minorHAnsi"/>
        </w:rPr>
        <w:t xml:space="preserve"> w  </w:t>
      </w:r>
      <w:proofErr w:type="spellStart"/>
      <w:r>
        <w:rPr>
          <w:rFonts w:asciiTheme="minorHAnsi" w:hAnsiTheme="minorHAnsi" w:cstheme="minorHAnsi"/>
        </w:rPr>
        <w:t>rozdziale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  <w:lang w:val="pl-PL"/>
        </w:rPr>
        <w:t>XV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SWZ.</w:t>
      </w:r>
    </w:p>
    <w:p w14:paraId="7C088251" w14:textId="5ECDA274" w:rsidR="006B06D1" w:rsidRDefault="006B06D1" w:rsidP="006B06D1">
      <w:pPr>
        <w:widowControl/>
        <w:numPr>
          <w:ilvl w:val="0"/>
          <w:numId w:val="3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Zgodnie</w:t>
      </w:r>
      <w:proofErr w:type="spellEnd"/>
      <w:r>
        <w:rPr>
          <w:rFonts w:asciiTheme="minorHAnsi" w:hAnsiTheme="minorHAnsi" w:cstheme="minorHAnsi"/>
        </w:rPr>
        <w:t xml:space="preserve"> z art. 18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3 </w:t>
      </w:r>
      <w:proofErr w:type="spellStart"/>
      <w:r>
        <w:rPr>
          <w:rFonts w:asciiTheme="minorHAnsi" w:hAnsiTheme="minorHAnsi" w:cstheme="minorHAnsi"/>
        </w:rPr>
        <w:t>ustawy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dnia</w:t>
      </w:r>
      <w:proofErr w:type="spellEnd"/>
      <w:r>
        <w:rPr>
          <w:rFonts w:asciiTheme="minorHAnsi" w:hAnsiTheme="minorHAnsi" w:cstheme="minorHAnsi"/>
        </w:rPr>
        <w:t xml:space="preserve"> 11 </w:t>
      </w:r>
      <w:proofErr w:type="spellStart"/>
      <w:r>
        <w:rPr>
          <w:rFonts w:asciiTheme="minorHAnsi" w:hAnsiTheme="minorHAnsi" w:cstheme="minorHAnsi"/>
        </w:rPr>
        <w:t>września</w:t>
      </w:r>
      <w:proofErr w:type="spellEnd"/>
      <w:r>
        <w:rPr>
          <w:rFonts w:asciiTheme="minorHAnsi" w:hAnsiTheme="minorHAnsi" w:cstheme="minorHAnsi"/>
        </w:rPr>
        <w:t xml:space="preserve"> 2019</w:t>
      </w:r>
      <w:r w:rsidR="00CB3A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CB3A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  <w:i/>
        </w:rPr>
        <w:t xml:space="preserve">  </w:t>
      </w:r>
      <w:proofErr w:type="spellStart"/>
      <w:r>
        <w:rPr>
          <w:rFonts w:asciiTheme="minorHAnsi" w:hAnsiTheme="minorHAnsi" w:cstheme="minorHAnsi"/>
        </w:rPr>
        <w:t>Prawo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zamówień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publicznych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t.j.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Dz.U</w:t>
      </w:r>
      <w:proofErr w:type="spellEnd"/>
      <w:r>
        <w:rPr>
          <w:rFonts w:asciiTheme="minorHAnsi" w:hAnsiTheme="minorHAnsi" w:cstheme="minorHAnsi"/>
        </w:rPr>
        <w:t>. z 202</w:t>
      </w:r>
      <w:r w:rsidR="00CB3A5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</w:t>
      </w:r>
      <w:r w:rsidR="00CB3A5B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poz</w:t>
      </w:r>
      <w:proofErr w:type="spellEnd"/>
      <w:r>
        <w:rPr>
          <w:rFonts w:asciiTheme="minorHAnsi" w:hAnsiTheme="minorHAnsi" w:cstheme="minorHAnsi"/>
        </w:rPr>
        <w:t xml:space="preserve">. </w:t>
      </w:r>
      <w:r w:rsidR="00CB3A5B">
        <w:rPr>
          <w:rFonts w:asciiTheme="minorHAnsi" w:hAnsiTheme="minorHAnsi" w:cstheme="minorHAnsi"/>
        </w:rPr>
        <w:t>1605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zm</w:t>
      </w:r>
      <w:proofErr w:type="spellEnd"/>
      <w:r>
        <w:rPr>
          <w:rFonts w:asciiTheme="minorHAnsi" w:hAnsiTheme="minorHAnsi" w:cstheme="minorHAnsi"/>
        </w:rPr>
        <w:t xml:space="preserve">.) </w:t>
      </w:r>
      <w:proofErr w:type="spellStart"/>
      <w:r>
        <w:rPr>
          <w:rFonts w:asciiTheme="minorHAnsi" w:hAnsiTheme="minorHAnsi" w:cstheme="minorHAnsi"/>
        </w:rPr>
        <w:t>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wyrażamy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zgody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udostępnienie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uczestnikom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postępowania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następujących</w:t>
      </w:r>
      <w:proofErr w:type="spellEnd"/>
      <w:r>
        <w:rPr>
          <w:rFonts w:asciiTheme="minorHAnsi" w:hAnsiTheme="minorHAnsi" w:cstheme="minorHAnsi"/>
        </w:rPr>
        <w:t xml:space="preserve"> dokumentów: </w:t>
      </w:r>
    </w:p>
    <w:p w14:paraId="6D7C5F20" w14:textId="77777777" w:rsidR="006B06D1" w:rsidRDefault="006B06D1" w:rsidP="006B06D1">
      <w:pPr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</w:t>
      </w:r>
    </w:p>
    <w:p w14:paraId="575A38A6" w14:textId="77777777" w:rsidR="006B06D1" w:rsidRDefault="006B06D1" w:rsidP="006B06D1">
      <w:p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proofErr w:type="spellStart"/>
      <w:r>
        <w:rPr>
          <w:rFonts w:asciiTheme="minorHAnsi" w:hAnsiTheme="minorHAnsi" w:cstheme="minorHAnsi"/>
        </w:rPr>
        <w:t>które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załączamy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odrębnym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pliku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Platformie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pośrednictwem</w:t>
      </w:r>
      <w:proofErr w:type="spellEnd"/>
      <w:r>
        <w:rPr>
          <w:rFonts w:asciiTheme="minorHAnsi" w:hAnsiTheme="minorHAnsi" w:cstheme="minorHAnsi"/>
        </w:rPr>
        <w:t xml:space="preserve"> „</w:t>
      </w:r>
      <w:proofErr w:type="spellStart"/>
      <w:r>
        <w:rPr>
          <w:rFonts w:asciiTheme="minorHAnsi" w:hAnsiTheme="minorHAnsi" w:cstheme="minorHAnsi"/>
          <w:b/>
        </w:rPr>
        <w:t>Formularza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składania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oferty</w:t>
      </w:r>
      <w:proofErr w:type="spellEnd"/>
      <w:r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osobnym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miejscu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przeznaczonym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zamieszczenie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Tajemnicy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przedsiębiorstwa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3B3C130B" w14:textId="77777777" w:rsidR="006B06D1" w:rsidRDefault="006B06D1" w:rsidP="006B06D1">
      <w:pPr>
        <w:widowControl/>
        <w:numPr>
          <w:ilvl w:val="0"/>
          <w:numId w:val="3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Uzasadnienie</w:t>
      </w:r>
      <w:proofErr w:type="spellEnd"/>
      <w:r>
        <w:rPr>
          <w:rFonts w:asciiTheme="minorHAnsi" w:hAnsiTheme="minorHAnsi" w:cstheme="minorHAnsi"/>
        </w:rPr>
        <w:t xml:space="preserve">, o </w:t>
      </w:r>
      <w:proofErr w:type="spellStart"/>
      <w:r>
        <w:rPr>
          <w:rFonts w:asciiTheme="minorHAnsi" w:hAnsiTheme="minorHAnsi" w:cstheme="minorHAnsi"/>
        </w:rPr>
        <w:t>którym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mowa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rozdziale</w:t>
      </w:r>
      <w:proofErr w:type="spellEnd"/>
      <w:r>
        <w:rPr>
          <w:rFonts w:asciiTheme="minorHAnsi" w:hAnsiTheme="minorHAnsi" w:cstheme="minorHAnsi"/>
        </w:rPr>
        <w:t xml:space="preserve"> XVI pkt 14 SWZ, </w:t>
      </w:r>
      <w:proofErr w:type="spellStart"/>
      <w:r>
        <w:rPr>
          <w:rFonts w:asciiTheme="minorHAnsi" w:hAnsiTheme="minorHAnsi" w:cstheme="minorHAnsi"/>
        </w:rPr>
        <w:t>wykazujące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skuteczność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zastrzeżenia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</w:rPr>
        <w:t>dokumentów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składamy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wraz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pośrednictwem</w:t>
      </w:r>
      <w:proofErr w:type="spellEnd"/>
      <w:r>
        <w:rPr>
          <w:rFonts w:asciiTheme="minorHAnsi" w:hAnsiTheme="minorHAnsi" w:cstheme="minorHAnsi"/>
        </w:rPr>
        <w:t xml:space="preserve"> Platformy.</w:t>
      </w:r>
    </w:p>
    <w:p w14:paraId="0AB36591" w14:textId="77777777" w:rsidR="006B06D1" w:rsidRDefault="006B06D1" w:rsidP="006B06D1">
      <w:pPr>
        <w:pStyle w:val="Tekstpodstawowy"/>
        <w:widowControl/>
        <w:numPr>
          <w:ilvl w:val="0"/>
          <w:numId w:val="5"/>
        </w:numPr>
        <w:tabs>
          <w:tab w:val="left" w:pos="851"/>
        </w:tabs>
        <w:spacing w:before="0" w:line="276" w:lineRule="auto"/>
        <w:ind w:left="709" w:hanging="283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Jesteśmy (Czy Wykonawca jest mikroprzedsiębiorstwem bądź małym lub średnim przedsiębiorstwem?):**</w:t>
      </w:r>
    </w:p>
    <w:p w14:paraId="1F4C139D" w14:textId="77777777" w:rsidR="006B06D1" w:rsidRDefault="006B06D1" w:rsidP="006B06D1">
      <w:pPr>
        <w:tabs>
          <w:tab w:val="left" w:pos="851"/>
        </w:tabs>
        <w:spacing w:after="40" w:line="276" w:lineRule="auto"/>
        <w:ind w:left="709" w:hanging="28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bCs/>
          <w:lang w:val="pl-PL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</w:rPr>
      </w:r>
      <w:r w:rsidR="00000000"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 w:eastAsia="ar-SA"/>
        </w:rPr>
        <w:t>Mikroprzedsiębiorstwo</w:t>
      </w:r>
      <w:r>
        <w:rPr>
          <w:rFonts w:asciiTheme="minorHAnsi" w:hAnsiTheme="minorHAnsi" w:cstheme="minorHAnsi"/>
          <w:lang w:val="pl-PL"/>
        </w:rPr>
        <w:t xml:space="preserve">        </w:t>
      </w: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bCs/>
          <w:lang w:val="pl-PL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</w:rPr>
      </w:r>
      <w:r w:rsidR="00000000"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 w:eastAsia="ar-SA"/>
        </w:rPr>
        <w:t>Małe przedsiębiorstwo</w:t>
      </w:r>
      <w:r>
        <w:rPr>
          <w:rFonts w:asciiTheme="minorHAnsi" w:hAnsiTheme="minorHAnsi" w:cstheme="minorHAnsi"/>
          <w:lang w:val="pl-PL"/>
        </w:rPr>
        <w:t xml:space="preserve">             </w:t>
      </w: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bCs/>
          <w:lang w:val="pl-PL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</w:rPr>
      </w:r>
      <w:r w:rsidR="00000000"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 w:eastAsia="ar-SA"/>
        </w:rPr>
        <w:t>Średnie przedsiębiorstwa</w:t>
      </w:r>
    </w:p>
    <w:p w14:paraId="449940C2" w14:textId="77777777" w:rsidR="006B06D1" w:rsidRDefault="006B06D1" w:rsidP="006B06D1">
      <w:pPr>
        <w:tabs>
          <w:tab w:val="left" w:pos="851"/>
        </w:tabs>
        <w:spacing w:after="40" w:line="276" w:lineRule="auto"/>
        <w:ind w:left="709" w:hanging="283"/>
        <w:rPr>
          <w:rFonts w:asciiTheme="minorHAnsi" w:hAnsiTheme="minorHAnsi" w:cstheme="minorHAnsi"/>
          <w:i/>
          <w:lang w:val="pl-PL" w:eastAsia="ar-SA"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bCs/>
          <w:lang w:val="pl-PL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</w:rPr>
      </w:r>
      <w:r w:rsidR="00000000"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/>
        </w:rPr>
        <w:t>jednoosobowa działalność gospodarcza</w:t>
      </w:r>
      <w:r>
        <w:rPr>
          <w:rFonts w:asciiTheme="minorHAnsi" w:hAnsiTheme="minorHAnsi" w:cstheme="minorHAnsi"/>
          <w:lang w:val="pl-PL"/>
        </w:rPr>
        <w:t xml:space="preserve">  </w:t>
      </w:r>
      <w:r>
        <w:rPr>
          <w:rFonts w:asciiTheme="minorHAnsi" w:hAnsiTheme="minorHAnsi" w:cstheme="minorHAnsi"/>
          <w:i/>
          <w:lang w:val="pl-PL" w:eastAsia="ar-SA"/>
        </w:rPr>
        <w:t xml:space="preserve">   </w:t>
      </w: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bCs/>
          <w:lang w:val="pl-PL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</w:rPr>
      </w:r>
      <w:r w:rsidR="00000000"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/>
        </w:rPr>
        <w:t xml:space="preserve">osoba fizyczna nieprowadząca działalności gospodarczej  </w:t>
      </w:r>
    </w:p>
    <w:p w14:paraId="46561A55" w14:textId="77777777" w:rsidR="006B06D1" w:rsidRDefault="006B06D1" w:rsidP="006B06D1">
      <w:pPr>
        <w:tabs>
          <w:tab w:val="left" w:pos="851"/>
        </w:tabs>
        <w:spacing w:after="40" w:line="276" w:lineRule="auto"/>
        <w:ind w:left="709" w:hanging="283"/>
        <w:rPr>
          <w:rFonts w:asciiTheme="minorHAnsi" w:hAnsiTheme="minorHAnsi" w:cstheme="minorHAnsi"/>
          <w:i/>
          <w:lang w:val="pl-PL" w:eastAsia="ar-SA"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bCs/>
          <w:lang w:val="pl-PL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</w:rPr>
      </w:r>
      <w:r w:rsidR="00000000"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i/>
          <w:lang w:val="pl-PL" w:eastAsia="ar-SA"/>
        </w:rPr>
        <w:t>inny rodzaj: ………………………………………………………………………………………………………………………………………….</w:t>
      </w:r>
    </w:p>
    <w:p w14:paraId="703D1022" w14:textId="77777777" w:rsidR="006B06D1" w:rsidRDefault="006B06D1" w:rsidP="006B06D1">
      <w:pPr>
        <w:tabs>
          <w:tab w:val="left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b/>
          <w:bCs/>
          <w:i/>
          <w:lang w:val="pl-PL"/>
        </w:rPr>
      </w:pPr>
      <w:r>
        <w:rPr>
          <w:rFonts w:asciiTheme="minorHAnsi" w:hAnsiTheme="minorHAnsi" w:cstheme="minorHAnsi"/>
          <w:b/>
          <w:bCs/>
          <w:i/>
          <w:lang w:val="pl-PL"/>
        </w:rPr>
        <w:t xml:space="preserve">        (należy zakreślić właściwej odpowiedzi)</w:t>
      </w:r>
    </w:p>
    <w:p w14:paraId="71A0DFB6" w14:textId="77777777" w:rsidR="006B06D1" w:rsidRDefault="006B06D1" w:rsidP="006B06D1">
      <w:pPr>
        <w:tabs>
          <w:tab w:val="left" w:pos="851"/>
        </w:tabs>
        <w:ind w:left="709"/>
        <w:rPr>
          <w:rFonts w:asciiTheme="minorHAnsi" w:hAnsiTheme="minorHAnsi" w:cstheme="minorHAnsi"/>
          <w:i/>
          <w:sz w:val="16"/>
          <w:szCs w:val="16"/>
          <w:lang w:val="pl-PL" w:eastAsia="ar-SA"/>
        </w:rPr>
      </w:pPr>
      <w:r>
        <w:rPr>
          <w:rFonts w:asciiTheme="minorHAnsi" w:hAnsiTheme="minorHAnsi" w:cstheme="minorHAnsi"/>
          <w:i/>
          <w:sz w:val="16"/>
          <w:szCs w:val="16"/>
          <w:lang w:val="pl-PL" w:eastAsia="ar-SA"/>
        </w:rPr>
        <w:t xml:space="preserve">Te informacje są wymagane wyłącznie do celów statystycznych. </w:t>
      </w:r>
    </w:p>
    <w:p w14:paraId="43B33098" w14:textId="77777777" w:rsidR="006B06D1" w:rsidRDefault="006B06D1" w:rsidP="006B06D1">
      <w:pPr>
        <w:tabs>
          <w:tab w:val="left" w:pos="851"/>
        </w:tabs>
        <w:ind w:left="709"/>
        <w:rPr>
          <w:rFonts w:asciiTheme="minorHAnsi" w:hAnsiTheme="minorHAnsi" w:cstheme="minorHAnsi"/>
          <w:i/>
          <w:sz w:val="16"/>
          <w:szCs w:val="16"/>
          <w:lang w:val="pl-PL" w:eastAsia="ar-SA"/>
        </w:rPr>
      </w:pPr>
      <w:r>
        <w:rPr>
          <w:rFonts w:asciiTheme="minorHAnsi" w:hAnsiTheme="minorHAnsi" w:cstheme="minorHAnsi"/>
          <w:i/>
          <w:sz w:val="16"/>
          <w:szCs w:val="16"/>
          <w:lang w:val="pl-PL" w:eastAsia="ar-SA"/>
        </w:rPr>
        <w:t>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>
        <w:rPr>
          <w:rFonts w:asciiTheme="minorHAnsi" w:hAnsiTheme="minorHAnsi" w:cstheme="minorHAnsi"/>
          <w:b/>
          <w:i/>
          <w:sz w:val="16"/>
          <w:szCs w:val="16"/>
          <w:lang w:val="pl-PL" w:eastAsia="ar-SA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  <w:lang w:val="pl-PL" w:eastAsia="ar-SA"/>
        </w:rPr>
        <w:t>i które zatrudniają mniej niż 250 osób i których roczny obrót nie przekracza 50 milionów EUR lub roczna suma bilansowa nie przekracza 43 milionów EUR.</w:t>
      </w:r>
    </w:p>
    <w:p w14:paraId="4C5C0B37" w14:textId="77777777" w:rsidR="006B06D1" w:rsidRDefault="006B06D1" w:rsidP="006B06D1">
      <w:pPr>
        <w:pStyle w:val="Tekstpodstawowy"/>
        <w:widowControl/>
        <w:numPr>
          <w:ilvl w:val="0"/>
          <w:numId w:val="5"/>
        </w:numPr>
        <w:tabs>
          <w:tab w:val="left" w:pos="851"/>
        </w:tabs>
        <w:spacing w:before="0" w:line="276" w:lineRule="auto"/>
        <w:ind w:left="709" w:hanging="283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udostępniliśmy osobom fizycznym, od których pozyskano dane osobowe bezpośrednio lub pośrednio w celu ubiegania się o udzielenie zamówienia publicznego w niniejszym postępowaniu informacje o przetwarzaniu ich danych osobowych przez Zamawiającego zgodnie z art. 14 </w:t>
      </w:r>
      <w:r>
        <w:rPr>
          <w:rFonts w:asciiTheme="minorHAnsi" w:hAnsiTheme="minorHAnsi" w:cstheme="minorHAnsi"/>
          <w:color w:val="000000"/>
          <w:lang w:val="pl-PL"/>
        </w:rPr>
        <w:t>RODO</w:t>
      </w:r>
      <w:r>
        <w:rPr>
          <w:rFonts w:asciiTheme="minorHAnsi" w:hAnsiTheme="minorHAnsi" w:cstheme="minorHAnsi"/>
          <w:color w:val="000000"/>
          <w:vertAlign w:val="superscript"/>
          <w:lang w:val="pl-PL"/>
        </w:rPr>
        <w:t>1)</w:t>
      </w:r>
      <w:r>
        <w:rPr>
          <w:rFonts w:asciiTheme="minorHAnsi" w:hAnsiTheme="minorHAnsi" w:cstheme="minorHAnsi"/>
          <w:lang w:val="pl-PL"/>
        </w:rPr>
        <w:t>, wskazane w ogłoszeniu o zamówieniu lub w specyfikacji warunków zamówienia.***</w:t>
      </w:r>
    </w:p>
    <w:p w14:paraId="02270836" w14:textId="77777777" w:rsidR="006B06D1" w:rsidRDefault="006B06D1" w:rsidP="006B06D1">
      <w:pPr>
        <w:pStyle w:val="Tekstpodstawowy"/>
        <w:widowControl/>
        <w:numPr>
          <w:ilvl w:val="0"/>
          <w:numId w:val="5"/>
        </w:numPr>
        <w:tabs>
          <w:tab w:val="left" w:pos="851"/>
        </w:tabs>
        <w:spacing w:before="0" w:line="276" w:lineRule="auto"/>
        <w:ind w:left="851" w:hanging="425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integralną część niniejszej oferty stanowią wszystkie załączniki i dokumenty wymagane w SWZ do złożenia oferty. </w:t>
      </w:r>
    </w:p>
    <w:p w14:paraId="2E72C12E" w14:textId="77777777" w:rsidR="006B06D1" w:rsidRDefault="006B06D1" w:rsidP="006B06D1">
      <w:pPr>
        <w:pStyle w:val="normaltableau"/>
        <w:tabs>
          <w:tab w:val="left" w:pos="851"/>
        </w:tabs>
        <w:spacing w:before="0" w:after="0"/>
        <w:ind w:left="709" w:hanging="283"/>
        <w:rPr>
          <w:rFonts w:asciiTheme="minorHAnsi" w:hAnsiTheme="minorHAnsi" w:cstheme="minorHAnsi"/>
          <w:b/>
          <w:bCs/>
          <w:sz w:val="16"/>
          <w:szCs w:val="16"/>
          <w:u w:val="single"/>
          <w:lang w:val="pl-PL"/>
        </w:rPr>
      </w:pPr>
    </w:p>
    <w:p w14:paraId="0369D915" w14:textId="77777777" w:rsidR="006B06D1" w:rsidRDefault="006B06D1" w:rsidP="006B06D1">
      <w:pPr>
        <w:pStyle w:val="normaltableau"/>
        <w:spacing w:before="0" w:after="0"/>
        <w:rPr>
          <w:rFonts w:asciiTheme="minorHAnsi" w:hAnsiTheme="minorHAnsi" w:cstheme="minorHAnsi"/>
          <w:b/>
          <w:bCs/>
          <w:sz w:val="16"/>
          <w:szCs w:val="16"/>
          <w:u w:val="single"/>
          <w:lang w:val="pl-PL"/>
        </w:rPr>
      </w:pPr>
      <w:r>
        <w:rPr>
          <w:rFonts w:asciiTheme="minorHAnsi" w:hAnsiTheme="minorHAnsi" w:cstheme="minorHAnsi"/>
          <w:b/>
          <w:bCs/>
          <w:sz w:val="16"/>
          <w:szCs w:val="16"/>
          <w:u w:val="single"/>
          <w:lang w:val="pl-PL"/>
        </w:rPr>
        <w:t>Uwaga!</w:t>
      </w:r>
    </w:p>
    <w:p w14:paraId="0EB9BD2B" w14:textId="77777777" w:rsidR="006B06D1" w:rsidRDefault="006B06D1" w:rsidP="006B06D1">
      <w:pPr>
        <w:autoSpaceDE w:val="0"/>
        <w:autoSpaceDN w:val="0"/>
        <w:ind w:left="360" w:hanging="36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* niepotrzebne skreślić</w:t>
      </w:r>
    </w:p>
    <w:p w14:paraId="069AD97D" w14:textId="77777777" w:rsidR="006B06D1" w:rsidRDefault="006B06D1" w:rsidP="006B06D1">
      <w:pPr>
        <w:autoSpaceDE w:val="0"/>
        <w:autoSpaceDN w:val="0"/>
        <w:ind w:left="360" w:hanging="36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**wypełnić odpowiednio</w:t>
      </w:r>
    </w:p>
    <w:p w14:paraId="7D965318" w14:textId="77777777" w:rsidR="006B06D1" w:rsidRDefault="006B06D1" w:rsidP="006B06D1">
      <w:pPr>
        <w:ind w:left="142" w:hanging="142"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  <w:r>
        <w:rPr>
          <w:rFonts w:asciiTheme="minorHAnsi" w:eastAsia="Calibri" w:hAnsiTheme="minorHAnsi" w:cstheme="minorHAnsi"/>
          <w:color w:val="000000"/>
          <w:sz w:val="16"/>
          <w:szCs w:val="16"/>
          <w:lang w:val="pl-PL"/>
        </w:rPr>
        <w:t xml:space="preserve">*** W przypadku gdy wykonawca </w:t>
      </w:r>
      <w:r>
        <w:rPr>
          <w:rFonts w:asciiTheme="minorHAnsi" w:eastAsia="Calibri" w:hAnsiTheme="minorHAnsi" w:cstheme="minorHAnsi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14 ust. 5 RODO treści oświadczenia wykonawca nie składa (usunięcie treści oświadczenia np. przez jego wykreślenie).</w:t>
      </w:r>
    </w:p>
    <w:p w14:paraId="0AFEB2E3" w14:textId="77777777" w:rsidR="006B06D1" w:rsidRDefault="006B06D1" w:rsidP="006B06D1">
      <w:pPr>
        <w:ind w:left="142" w:hanging="142"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  <w:r>
        <w:rPr>
          <w:rFonts w:asciiTheme="minorHAnsi" w:eastAsia="Calibri" w:hAnsiTheme="minorHAnsi" w:cstheme="minorHAnsi"/>
          <w:color w:val="000000"/>
          <w:sz w:val="16"/>
          <w:szCs w:val="16"/>
          <w:vertAlign w:val="superscript"/>
          <w:lang w:val="pl-PL"/>
        </w:rPr>
        <w:t xml:space="preserve">1) </w:t>
      </w:r>
      <w:r>
        <w:rPr>
          <w:rFonts w:asciiTheme="minorHAnsi" w:eastAsia="Calibri" w:hAnsiTheme="minorHAnsi" w:cstheme="minorHAnsi"/>
          <w:sz w:val="16"/>
          <w:szCs w:val="16"/>
          <w:lang w:val="pl-PL"/>
        </w:rPr>
        <w:t xml:space="preserve">rozporządzenie Parlamentu Europejskiego i Rady (UE) 2016/679 z dnia 27 kwietnia 2016 r. w sprawie ochrony osób fizycznych                              w związku z przetwarzaniem danych osobowych i w sprawie swobodnego przepływu takich danych oraz uchylenia dyrektywy 95/46/WE (ogólne rozporządzenie o ochronie danych) (Dz. Urz. UE L 119 z 04.05.2016, str. 1). </w:t>
      </w:r>
    </w:p>
    <w:p w14:paraId="682168FB" w14:textId="77777777" w:rsidR="006B06D1" w:rsidRDefault="006B06D1" w:rsidP="006B06D1">
      <w:pPr>
        <w:tabs>
          <w:tab w:val="left" w:pos="3119"/>
          <w:tab w:val="left" w:pos="7655"/>
          <w:tab w:val="left" w:pos="7938"/>
        </w:tabs>
        <w:ind w:left="4248" w:hanging="4248"/>
        <w:jc w:val="center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                               </w:t>
      </w:r>
    </w:p>
    <w:p w14:paraId="64C56010" w14:textId="77777777" w:rsidR="006B06D1" w:rsidRDefault="006B06D1" w:rsidP="006B06D1">
      <w:pPr>
        <w:tabs>
          <w:tab w:val="left" w:pos="3119"/>
          <w:tab w:val="left" w:pos="7655"/>
          <w:tab w:val="left" w:pos="7938"/>
        </w:tabs>
        <w:ind w:left="4248" w:hanging="4248"/>
        <w:jc w:val="center"/>
        <w:rPr>
          <w:rFonts w:ascii="Calibri" w:hAnsi="Calibri" w:cs="Calibri"/>
          <w:lang w:val="pl-PL"/>
        </w:rPr>
      </w:pPr>
    </w:p>
    <w:p w14:paraId="030341D3" w14:textId="12A19178" w:rsidR="006B06D1" w:rsidRDefault="006B06D1" w:rsidP="006B06D1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</w:t>
      </w:r>
      <w:r>
        <w:rPr>
          <w:rFonts w:ascii="Calibri" w:hAnsi="Calibri" w:cs="Calibri"/>
          <w:b/>
          <w:i/>
          <w:lang w:val="pl-PL"/>
        </w:rPr>
        <w:t xml:space="preserve">Podpis/-y elektroniczny </w:t>
      </w:r>
    </w:p>
    <w:p w14:paraId="2F00E05E" w14:textId="77777777" w:rsidR="006B06D1" w:rsidRDefault="006B06D1" w:rsidP="006B06D1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4FAC5024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208B4554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19EF6F99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11991062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3816443D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49449A52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67E12489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4343996D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1361B587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267DC819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42722892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308B3970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682753B4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47C30E4F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2108D873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6B646EE5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06FF2D19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00DFBB4D" w14:textId="77777777" w:rsidR="009419D4" w:rsidRDefault="009419D4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0671CCC3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2C06CD4F" w14:textId="77777777" w:rsidR="006B06D1" w:rsidRDefault="006B06D1" w:rsidP="005D6090">
      <w:pPr>
        <w:rPr>
          <w:rFonts w:asciiTheme="minorHAnsi" w:hAnsiTheme="minorHAnsi" w:cstheme="minorHAnsi"/>
          <w:b/>
          <w:lang w:val="pl-PL"/>
        </w:rPr>
      </w:pPr>
    </w:p>
    <w:p w14:paraId="240C65C9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63AD691B" w14:textId="5E22D6ED" w:rsidR="006B06D1" w:rsidRPr="009419D4" w:rsidRDefault="005D6090" w:rsidP="009419D4">
      <w:pPr>
        <w:jc w:val="right"/>
        <w:rPr>
          <w:sz w:val="16"/>
          <w:szCs w:val="16"/>
        </w:rPr>
      </w:pPr>
      <w:r w:rsidRPr="005D6090">
        <w:rPr>
          <w:rFonts w:asciiTheme="minorHAnsi" w:hAnsiTheme="minorHAnsi" w:cstheme="minorHAnsi"/>
          <w:sz w:val="16"/>
          <w:szCs w:val="16"/>
          <w:lang w:val="pl-PL"/>
        </w:rPr>
        <w:lastRenderedPageBreak/>
        <w:t xml:space="preserve">znak sprawy: </w:t>
      </w:r>
      <w:r w:rsidRPr="005D6090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0EA61597" w14:textId="40B8AE3E" w:rsidR="006B06D1" w:rsidRPr="005D6090" w:rsidRDefault="008758ED" w:rsidP="006B06D1">
      <w:pPr>
        <w:jc w:val="right"/>
        <w:rPr>
          <w:rFonts w:asciiTheme="minorHAnsi" w:hAnsiTheme="minorHAnsi" w:cstheme="minorHAnsi"/>
          <w:bCs/>
          <w:i/>
          <w:sz w:val="16"/>
          <w:szCs w:val="16"/>
        </w:rPr>
      </w:pPr>
      <w:proofErr w:type="spellStart"/>
      <w:r w:rsidRPr="005D6090">
        <w:rPr>
          <w:rFonts w:asciiTheme="minorHAnsi" w:hAnsiTheme="minorHAnsi" w:cstheme="minorHAnsi"/>
          <w:bCs/>
          <w:i/>
          <w:sz w:val="16"/>
          <w:szCs w:val="16"/>
        </w:rPr>
        <w:t>Załącznik</w:t>
      </w:r>
      <w:proofErr w:type="spellEnd"/>
      <w:r w:rsidRPr="005D6090">
        <w:rPr>
          <w:rFonts w:asciiTheme="minorHAnsi" w:hAnsiTheme="minorHAnsi" w:cstheme="minorHAnsi"/>
          <w:bCs/>
          <w:i/>
          <w:sz w:val="16"/>
          <w:szCs w:val="16"/>
        </w:rPr>
        <w:t xml:space="preserve"> Nr 2 Do SWZ</w:t>
      </w:r>
    </w:p>
    <w:p w14:paraId="14970119" w14:textId="77777777" w:rsidR="006B06D1" w:rsidRDefault="006B06D1" w:rsidP="006B06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11DB40" w14:textId="77777777" w:rsidR="006B06D1" w:rsidRDefault="006B06D1" w:rsidP="006B06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14DE72" w14:textId="323B2540" w:rsidR="006B06D1" w:rsidRDefault="006B06D1" w:rsidP="006B06D1">
      <w:pPr>
        <w:jc w:val="center"/>
        <w:rPr>
          <w:rFonts w:asciiTheme="minorHAnsi" w:hAnsiTheme="minorHAnsi" w:cstheme="minorHAnsi"/>
          <w:b/>
        </w:rPr>
      </w:pPr>
      <w:proofErr w:type="spellStart"/>
      <w:r w:rsidRPr="00BF7DC1">
        <w:rPr>
          <w:rFonts w:asciiTheme="minorHAnsi" w:hAnsiTheme="minorHAnsi" w:cstheme="minorHAnsi"/>
          <w:b/>
        </w:rPr>
        <w:t>Opis</w:t>
      </w:r>
      <w:proofErr w:type="spellEnd"/>
      <w:r w:rsidRPr="00BF7DC1">
        <w:rPr>
          <w:rFonts w:asciiTheme="minorHAnsi" w:hAnsiTheme="minorHAnsi" w:cstheme="minorHAnsi"/>
          <w:b/>
        </w:rPr>
        <w:t xml:space="preserve"> </w:t>
      </w:r>
      <w:proofErr w:type="spellStart"/>
      <w:r w:rsidRPr="00BF7DC1">
        <w:rPr>
          <w:rFonts w:asciiTheme="minorHAnsi" w:hAnsiTheme="minorHAnsi" w:cstheme="minorHAnsi"/>
          <w:b/>
        </w:rPr>
        <w:t>przedmiotu</w:t>
      </w:r>
      <w:proofErr w:type="spellEnd"/>
      <w:r w:rsidRPr="00BF7DC1">
        <w:rPr>
          <w:rFonts w:asciiTheme="minorHAnsi" w:hAnsiTheme="minorHAnsi" w:cstheme="minorHAnsi"/>
          <w:b/>
        </w:rPr>
        <w:t xml:space="preserve"> </w:t>
      </w:r>
      <w:proofErr w:type="spellStart"/>
      <w:r w:rsidRPr="00BF7DC1">
        <w:rPr>
          <w:rFonts w:asciiTheme="minorHAnsi" w:hAnsiTheme="minorHAnsi" w:cstheme="minorHAnsi"/>
          <w:b/>
        </w:rPr>
        <w:t>zamówienia</w:t>
      </w:r>
      <w:proofErr w:type="spellEnd"/>
      <w:r w:rsidRPr="00BF7DC1">
        <w:rPr>
          <w:rFonts w:asciiTheme="minorHAnsi" w:hAnsiTheme="minorHAnsi" w:cstheme="minorHAnsi"/>
          <w:b/>
        </w:rPr>
        <w:t xml:space="preserve"> </w:t>
      </w:r>
      <w:proofErr w:type="spellStart"/>
      <w:r w:rsidRPr="00BF7DC1">
        <w:rPr>
          <w:rFonts w:asciiTheme="minorHAnsi" w:hAnsiTheme="minorHAnsi" w:cstheme="minorHAnsi"/>
          <w:b/>
        </w:rPr>
        <w:t>na</w:t>
      </w:r>
      <w:proofErr w:type="spellEnd"/>
      <w:r w:rsidRPr="00BF7DC1">
        <w:rPr>
          <w:rFonts w:asciiTheme="minorHAnsi" w:hAnsiTheme="minorHAnsi" w:cstheme="minorHAnsi"/>
          <w:b/>
        </w:rPr>
        <w:t xml:space="preserve"> </w:t>
      </w:r>
      <w:proofErr w:type="spellStart"/>
      <w:r w:rsidRPr="00BF7DC1">
        <w:rPr>
          <w:rFonts w:asciiTheme="minorHAnsi" w:hAnsiTheme="minorHAnsi" w:cstheme="minorHAnsi"/>
          <w:b/>
        </w:rPr>
        <w:t>ochronę</w:t>
      </w:r>
      <w:proofErr w:type="spellEnd"/>
    </w:p>
    <w:p w14:paraId="511AB06A" w14:textId="77777777" w:rsidR="00BF7DC1" w:rsidRDefault="00BF7DC1" w:rsidP="006B06D1">
      <w:pPr>
        <w:jc w:val="center"/>
        <w:rPr>
          <w:rFonts w:asciiTheme="minorHAnsi" w:hAnsiTheme="minorHAnsi" w:cstheme="minorHAnsi"/>
          <w:b/>
        </w:rPr>
      </w:pPr>
    </w:p>
    <w:p w14:paraId="765681D2" w14:textId="77777777" w:rsidR="00D66C5F" w:rsidRPr="00BF7DC1" w:rsidRDefault="00D66C5F" w:rsidP="00D66C5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7DC1">
        <w:rPr>
          <w:rFonts w:asciiTheme="minorHAnsi" w:hAnsiTheme="minorHAnsi" w:cstheme="minorHAnsi"/>
          <w:sz w:val="20"/>
          <w:szCs w:val="20"/>
          <w:lang w:val="pl-PL"/>
        </w:rPr>
        <w:t xml:space="preserve">Dotyczy postępowania o udzielenie zamówienia publicznego prowadzonego w trybie </w:t>
      </w:r>
      <w:r w:rsidRPr="00BF7DC1">
        <w:rPr>
          <w:rStyle w:val="markedcontent"/>
          <w:rFonts w:asciiTheme="minorHAnsi" w:hAnsiTheme="minorHAnsi" w:cstheme="minorHAnsi"/>
          <w:b/>
          <w:sz w:val="20"/>
          <w:szCs w:val="20"/>
          <w:lang w:val="pl-PL"/>
        </w:rPr>
        <w:t>podstawowym bez negocjacji, na podstawie art. 275 pkt 1 ustawy z dnia 11 września 2019 r. – Prawo zamówień publicznych, pn. </w:t>
      </w:r>
      <w:r w:rsidRPr="00BF7DC1">
        <w:rPr>
          <w:rFonts w:asciiTheme="minorHAnsi" w:hAnsiTheme="minorHAnsi" w:cstheme="minorHAnsi"/>
          <w:b/>
          <w:i/>
          <w:color w:val="000000"/>
          <w:sz w:val="20"/>
          <w:szCs w:val="20"/>
          <w:lang w:val="pl-PL"/>
        </w:rPr>
        <w:t xml:space="preserve"> „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Ochrona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fizyczna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osób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i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mienia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dla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Sieć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Badawcza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Łukasiewicz -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Instytutu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Przemysłu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Organicznego</w:t>
      </w:r>
      <w:proofErr w:type="spellEnd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 xml:space="preserve"> w </w:t>
      </w:r>
      <w:proofErr w:type="spellStart"/>
      <w:r w:rsidRPr="00BF7DC1"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  <w:t>Warszawie</w:t>
      </w:r>
      <w:proofErr w:type="spellEnd"/>
    </w:p>
    <w:p w14:paraId="057BB835" w14:textId="77777777" w:rsidR="00D66C5F" w:rsidRPr="0061032F" w:rsidRDefault="00D66C5F" w:rsidP="006B06D1">
      <w:pPr>
        <w:jc w:val="center"/>
        <w:rPr>
          <w:rFonts w:asciiTheme="minorHAnsi" w:hAnsiTheme="minorHAnsi" w:cstheme="minorHAnsi"/>
          <w:b/>
        </w:rPr>
      </w:pPr>
    </w:p>
    <w:p w14:paraId="06CFB179" w14:textId="77777777" w:rsidR="006B06D1" w:rsidRDefault="006B06D1" w:rsidP="006B06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D82DE5" w14:textId="77777777" w:rsidR="006B06D1" w:rsidRDefault="006B06D1" w:rsidP="006B06D1">
      <w:pPr>
        <w:pStyle w:val="Akapitzlist"/>
        <w:widowControl/>
        <w:numPr>
          <w:ilvl w:val="0"/>
          <w:numId w:val="6"/>
        </w:numPr>
        <w:spacing w:before="120"/>
        <w:ind w:left="170" w:hanging="170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Ochrona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fizyczna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podmiotów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gospodarczych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prowadzących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działalność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ochranianym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terenie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48659A36" w14:textId="77777777" w:rsidR="006B06D1" w:rsidRDefault="006B06D1" w:rsidP="006B06D1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Ochrona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fizyczna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polega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CD9D24B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Całodobowej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ochronie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napadem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działaniami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charakterze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terrorystycznym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włamaniem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kradzieżą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dewastacją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mienia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znajdującego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się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ochranianym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terenie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zapewnieniu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osób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przebywających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terenie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4B658ECA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Całodobowym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monitorowaniu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systemu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telewizji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dozorowej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CCTV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urządzeń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rejestrujących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usytuowanych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pomieszczeniu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dowódcy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223CBDA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Uniemożliwieniu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osobom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nieuprawnionym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wejścia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lub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wjazdu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teren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chroniony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kontrolowanie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ruchu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osobowego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samochodowego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materiałowego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>
        <w:rPr>
          <w:rFonts w:asciiTheme="minorHAnsi" w:hAnsiTheme="minorHAnsi" w:cstheme="minorHAnsi"/>
          <w:sz w:val="20"/>
          <w:szCs w:val="20"/>
        </w:rPr>
        <w:t>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 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obowiązującymi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procedurami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zakresie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2503654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Natychmiastowej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interwencji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przypadku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naruszenia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zasad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publicznego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 w 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stosunku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interesantów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jak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również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przypadku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ujawnienia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marnotrawstwa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niegospodarności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dewastacji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5A40D69B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Niezwłocznym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powiadamianiu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kierownictwa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upoważnionych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osób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służb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o 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zaistniałych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zdarzeniach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przestępczych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innych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zagrożeniach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(np.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pożar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awaria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sieci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energetycznej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gazowej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wodnej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itp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.)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mających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bezpośredni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wpływ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ochronę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funkcjonowanie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obiektów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urządzeń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475EAF5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Systematycznym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sprawdzaniu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po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godzinach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pracy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dni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wolne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pracy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stanu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systemu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zabezpieczeń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technicznych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wejść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okien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budynków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pomieszczeń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których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przechowywane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jest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mienie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dokumentacja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3AC359AC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Obsłudze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interesantów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przybyłych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biuro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przepustek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prowadzeniu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wymaganej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ewidencji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dokumentacji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7353FCD0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Zapewnieniu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przestrzegania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zasad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przetwarzania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danych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osobowych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 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przepisami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RODO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wydanymi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jego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podstawie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krajowymi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przepisami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zakresu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danych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osobowych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7816B5E3" w14:textId="77777777" w:rsidR="006B06D1" w:rsidRDefault="006B06D1" w:rsidP="006B06D1">
      <w:pPr>
        <w:widowControl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Zapewnieniu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nieprzerwanej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obiektu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sytuacjach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zagrożenia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państwa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czasie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wojny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A4CCF43" w14:textId="77777777" w:rsidR="006B06D1" w:rsidRDefault="006B06D1" w:rsidP="006B06D1">
      <w:pPr>
        <w:spacing w:before="6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B7F251" w14:textId="77777777" w:rsidR="006B06D1" w:rsidRDefault="006B06D1" w:rsidP="006B06D1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Rodzaj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służby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zadania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1ED7D103" w14:textId="77777777" w:rsidR="006B06D1" w:rsidRDefault="006B06D1" w:rsidP="006B06D1">
      <w:pPr>
        <w:pStyle w:val="Akapitzlist"/>
        <w:widowControl/>
        <w:numPr>
          <w:ilvl w:val="0"/>
          <w:numId w:val="8"/>
        </w:numPr>
        <w:spacing w:before="6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Ochrona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stała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587A33C9" w14:textId="77777777" w:rsidR="006B06D1" w:rsidRDefault="006B06D1" w:rsidP="006B06D1">
      <w:pPr>
        <w:widowControl/>
        <w:numPr>
          <w:ilvl w:val="0"/>
          <w:numId w:val="9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Posterunki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Stałe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63217BBC" w14:textId="77777777" w:rsidR="006B06D1" w:rsidRDefault="006B06D1" w:rsidP="006B06D1">
      <w:pPr>
        <w:widowControl/>
        <w:numPr>
          <w:ilvl w:val="0"/>
          <w:numId w:val="10"/>
        </w:numPr>
        <w:ind w:left="681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Nr 1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całodobowy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dwuzmianowy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sz w:val="20"/>
          <w:szCs w:val="20"/>
        </w:rPr>
        <w:t>trakcie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pełniącego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jednocześnie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funkcję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dowódcy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zadania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organizowanie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instruowanie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kontrolowanie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wykonywanych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zadań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podległej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obsługa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monitorowanie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systemu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CCTV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sygnałów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urządzeń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alarmowych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>”,</w:t>
      </w:r>
    </w:p>
    <w:p w14:paraId="1694D3B6" w14:textId="77777777" w:rsidR="006B06D1" w:rsidRDefault="006B06D1" w:rsidP="006B06D1">
      <w:pPr>
        <w:widowControl/>
        <w:numPr>
          <w:ilvl w:val="0"/>
          <w:numId w:val="10"/>
        </w:numPr>
        <w:ind w:left="681" w:hanging="22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Nr 2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jednozmianowy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zadania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kontroli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ruchu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osobowego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samochodowego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materiałowego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 </w:t>
      </w:r>
      <w:r>
        <w:rPr>
          <w:rFonts w:asciiTheme="minorHAnsi" w:hAnsiTheme="minorHAnsi" w:cstheme="minorHAnsi"/>
          <w:sz w:val="20"/>
          <w:szCs w:val="20"/>
        </w:rPr>
        <w:t>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 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obowiązującymi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procedurami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tym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zakresie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668A9C9F" w14:textId="77777777" w:rsidR="006B06D1" w:rsidRDefault="006B06D1" w:rsidP="006B06D1">
      <w:pPr>
        <w:widowControl/>
        <w:numPr>
          <w:ilvl w:val="0"/>
          <w:numId w:val="9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Patrole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6EA75FBE" w14:textId="77777777" w:rsidR="006B06D1" w:rsidRDefault="006B06D1" w:rsidP="006B06D1">
      <w:pPr>
        <w:widowControl/>
        <w:numPr>
          <w:ilvl w:val="0"/>
          <w:numId w:val="11"/>
        </w:numPr>
        <w:ind w:left="681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Nr 1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całodobowy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dwuzmianowy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sz w:val="20"/>
          <w:szCs w:val="20"/>
        </w:rPr>
        <w:t>trakcie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>
        <w:rPr>
          <w:rFonts w:asciiTheme="minorHAnsi" w:hAnsiTheme="minorHAnsi" w:cstheme="minorHAnsi"/>
          <w:sz w:val="20"/>
          <w:szCs w:val="20"/>
        </w:rPr>
        <w:t>wyznaczonej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trasie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>”,</w:t>
      </w:r>
    </w:p>
    <w:p w14:paraId="2610F004" w14:textId="77777777" w:rsidR="006B06D1" w:rsidRDefault="006B06D1" w:rsidP="006B06D1">
      <w:pPr>
        <w:widowControl/>
        <w:numPr>
          <w:ilvl w:val="0"/>
          <w:numId w:val="11"/>
        </w:numPr>
        <w:ind w:left="681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Nr 2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jednozmianowy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>
        <w:rPr>
          <w:rFonts w:asciiTheme="minorHAnsi" w:hAnsiTheme="minorHAnsi" w:cstheme="minorHAnsi"/>
          <w:sz w:val="20"/>
          <w:szCs w:val="20"/>
        </w:rPr>
        <w:t>wyznaczonej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trasie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72D483D2" w14:textId="77777777" w:rsidR="006B06D1" w:rsidRDefault="006B06D1" w:rsidP="006B06D1">
      <w:pPr>
        <w:pStyle w:val="Akapitzlist"/>
        <w:widowControl/>
        <w:numPr>
          <w:ilvl w:val="0"/>
          <w:numId w:val="8"/>
        </w:numPr>
        <w:spacing w:before="6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Ochrona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doraźna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5DD1FC3C" w14:textId="77777777" w:rsidR="006B06D1" w:rsidRDefault="006B06D1" w:rsidP="006B06D1">
      <w:pPr>
        <w:widowControl/>
        <w:numPr>
          <w:ilvl w:val="0"/>
          <w:numId w:val="12"/>
        </w:numPr>
        <w:ind w:left="681" w:hanging="22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Uzbrojone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Stanowisko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Interwencyjne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całodobowe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dwuzmianowe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zabezpieczające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dojazd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ciągu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 </w:t>
      </w:r>
      <w:proofErr w:type="spellStart"/>
      <w:r>
        <w:rPr>
          <w:rFonts w:asciiTheme="minorHAnsi" w:hAnsiTheme="minorHAnsi" w:cstheme="minorHAnsi"/>
          <w:sz w:val="20"/>
          <w:szCs w:val="20"/>
        </w:rPr>
        <w:t>minut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6.00 – 22.00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 </w:t>
      </w:r>
      <w:proofErr w:type="spellStart"/>
      <w:r>
        <w:rPr>
          <w:rFonts w:asciiTheme="minorHAnsi" w:hAnsiTheme="minorHAnsi" w:cstheme="minorHAnsi"/>
          <w:sz w:val="20"/>
          <w:szCs w:val="20"/>
        </w:rPr>
        <w:t>minut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22.00 – 6.00 </w:t>
      </w:r>
      <w:proofErr w:type="spellStart"/>
      <w:r>
        <w:rPr>
          <w:rFonts w:asciiTheme="minorHAnsi" w:hAnsiTheme="minorHAnsi" w:cstheme="minorHAnsi"/>
          <w:sz w:val="20"/>
          <w:szCs w:val="20"/>
        </w:rPr>
        <w:t>od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otrzymania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sygnału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sz w:val="20"/>
          <w:szCs w:val="20"/>
        </w:rPr>
        <w:t>trakcie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ochronnej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5BC667D5" w14:textId="77777777" w:rsidR="006B06D1" w:rsidRDefault="006B06D1" w:rsidP="006B06D1">
      <w:pPr>
        <w:widowControl/>
        <w:numPr>
          <w:ilvl w:val="0"/>
          <w:numId w:val="12"/>
        </w:numPr>
        <w:spacing w:after="120"/>
        <w:ind w:left="681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Grupa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Interwencyjna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całodobowa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dwuzmianowa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zabezpieczająca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dojazd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sz w:val="20"/>
          <w:szCs w:val="20"/>
        </w:rPr>
        <w:t>ciągu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15 </w:t>
      </w:r>
      <w:proofErr w:type="spellStart"/>
      <w:r>
        <w:rPr>
          <w:rFonts w:asciiTheme="minorHAnsi" w:hAnsiTheme="minorHAnsi" w:cstheme="minorHAnsi"/>
          <w:sz w:val="20"/>
          <w:szCs w:val="20"/>
        </w:rPr>
        <w:t>minut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6.00 – 22.00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5 </w:t>
      </w:r>
      <w:proofErr w:type="spellStart"/>
      <w:r>
        <w:rPr>
          <w:rFonts w:asciiTheme="minorHAnsi" w:hAnsiTheme="minorHAnsi" w:cstheme="minorHAnsi"/>
          <w:sz w:val="20"/>
          <w:szCs w:val="20"/>
        </w:rPr>
        <w:t>minut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22.00 – 6.00 </w:t>
      </w:r>
      <w:proofErr w:type="spellStart"/>
      <w:r>
        <w:rPr>
          <w:rFonts w:asciiTheme="minorHAnsi" w:hAnsiTheme="minorHAnsi" w:cstheme="minorHAnsi"/>
          <w:sz w:val="20"/>
          <w:szCs w:val="20"/>
        </w:rPr>
        <w:t>od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otrzymania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sygnału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pełniona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dwóch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trakcie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ochronnej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58A2EA4" w14:textId="77777777" w:rsidR="006B06D1" w:rsidRDefault="006B06D1" w:rsidP="006B06D1">
      <w:pPr>
        <w:pStyle w:val="Akapitzlist"/>
        <w:widowControl/>
        <w:numPr>
          <w:ilvl w:val="0"/>
          <w:numId w:val="8"/>
        </w:numPr>
        <w:spacing w:before="6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Biuro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przepustek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jednozmianowe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dni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robocze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zadania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zabezpieczenie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obsługi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osób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przybywających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podmiotów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gospodarczych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działalność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ochranianym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terenie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12C48BC" w14:textId="77777777" w:rsidR="006B06D1" w:rsidRDefault="006B06D1" w:rsidP="006B06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EF1124" w14:textId="77777777" w:rsidR="006B06D1" w:rsidRDefault="006B06D1" w:rsidP="006B06D1">
      <w:pPr>
        <w:pStyle w:val="Akapitzlist"/>
        <w:widowControl/>
        <w:numPr>
          <w:ilvl w:val="0"/>
          <w:numId w:val="6"/>
        </w:numPr>
        <w:spacing w:before="120"/>
        <w:ind w:left="170" w:hanging="170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Wymogi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warunki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jakie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powinny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być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spełnione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Wykonawcę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usługi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6071586F" w14:textId="77777777" w:rsidR="006B06D1" w:rsidRDefault="006B06D1" w:rsidP="006B06D1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zakresie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wymogów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5A952B" w14:textId="77777777" w:rsidR="006B06D1" w:rsidRDefault="006B06D1" w:rsidP="006B06D1">
      <w:pPr>
        <w:widowControl/>
        <w:numPr>
          <w:ilvl w:val="0"/>
          <w:numId w:val="13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posiadanie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koncesji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działalności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gospodarczej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zakresie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usług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osób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mienia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691977EC" w14:textId="77777777" w:rsidR="006B06D1" w:rsidRDefault="006B06D1" w:rsidP="006B06D1">
      <w:pPr>
        <w:widowControl/>
        <w:numPr>
          <w:ilvl w:val="0"/>
          <w:numId w:val="13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ubezpieczenie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od </w:t>
      </w:r>
      <w:proofErr w:type="spellStart"/>
      <w:r>
        <w:rPr>
          <w:rFonts w:asciiTheme="minorHAnsi" w:hAnsiTheme="minorHAnsi" w:cstheme="minorHAnsi"/>
          <w:sz w:val="20"/>
          <w:szCs w:val="20"/>
        </w:rPr>
        <w:t>odpowiedzialności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cywilnej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>
        <w:rPr>
          <w:rFonts w:asciiTheme="minorHAnsi" w:hAnsiTheme="minorHAnsi" w:cstheme="minorHAnsi"/>
          <w:sz w:val="20"/>
          <w:szCs w:val="20"/>
        </w:rPr>
        <w:t>szkody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wynikłe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niewykonania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lub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nienależytego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zobowiązań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ustalanych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umowie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111A88C1" w14:textId="77777777" w:rsidR="006B06D1" w:rsidRDefault="006B06D1" w:rsidP="006B06D1">
      <w:pPr>
        <w:widowControl/>
        <w:numPr>
          <w:ilvl w:val="0"/>
          <w:numId w:val="13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posiadanie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kancelarii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niejawnej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zatrudnionego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pełnomocnika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ds.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niejawnych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41FD1CCB" w14:textId="77777777" w:rsidR="006B06D1" w:rsidRDefault="006B06D1" w:rsidP="006B06D1">
      <w:pPr>
        <w:widowControl/>
        <w:numPr>
          <w:ilvl w:val="0"/>
          <w:numId w:val="13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posiadanie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magazynu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264678EE" w14:textId="77777777" w:rsidR="006B06D1" w:rsidRDefault="006B06D1" w:rsidP="006B06D1">
      <w:pPr>
        <w:widowControl/>
        <w:numPr>
          <w:ilvl w:val="0"/>
          <w:numId w:val="13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zatrudnianie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osób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789A0C7D" w14:textId="77777777" w:rsidR="006B06D1" w:rsidRDefault="006B06D1" w:rsidP="006B06D1">
      <w:pPr>
        <w:widowControl/>
        <w:numPr>
          <w:ilvl w:val="0"/>
          <w:numId w:val="13"/>
        </w:numPr>
        <w:spacing w:before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posiadanie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upoważnienia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dostępu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niejawnych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określonych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klauzulą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ZASTRZEŻONE </w:t>
      </w:r>
      <w:proofErr w:type="spellStart"/>
      <w:r>
        <w:rPr>
          <w:rFonts w:asciiTheme="minorHAnsi" w:hAnsiTheme="minorHAnsi" w:cstheme="minorHAnsi"/>
          <w:sz w:val="20"/>
          <w:szCs w:val="20"/>
        </w:rPr>
        <w:t>lub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poświadczenia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uprawniającego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dostępu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niejawnych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wyższej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klauzuli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tym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członków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zarządu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pełnomocnika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ds.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niejawnych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funkcję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dowódcy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CADB553" w14:textId="77777777" w:rsidR="00F90909" w:rsidRPr="003E0847" w:rsidRDefault="00F90909" w:rsidP="00BF7DC1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567"/>
        </w:tabs>
        <w:suppressAutoHyphens/>
        <w:spacing w:before="0"/>
        <w:ind w:left="709" w:hanging="425"/>
        <w:rPr>
          <w:rFonts w:ascii="Calibri" w:hAnsi="Calibri" w:cs="Calibri"/>
          <w:sz w:val="20"/>
          <w:szCs w:val="20"/>
        </w:rPr>
      </w:pPr>
      <w:proofErr w:type="spellStart"/>
      <w:r w:rsidRPr="003E0847">
        <w:rPr>
          <w:rFonts w:ascii="Calibri" w:hAnsi="Calibri" w:cs="Calibri"/>
          <w:sz w:val="20"/>
          <w:szCs w:val="20"/>
        </w:rPr>
        <w:t>posiada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certyfikat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ISO 9001 </w:t>
      </w:r>
      <w:proofErr w:type="spellStart"/>
      <w:r w:rsidRPr="003E0847">
        <w:rPr>
          <w:rFonts w:ascii="Calibri" w:hAnsi="Calibri" w:cs="Calibri"/>
          <w:sz w:val="20"/>
          <w:szCs w:val="20"/>
        </w:rPr>
        <w:t>lub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inny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równoważny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3E0847">
        <w:rPr>
          <w:rFonts w:ascii="Calibri" w:hAnsi="Calibri" w:cs="Calibri"/>
          <w:sz w:val="20"/>
          <w:szCs w:val="20"/>
        </w:rPr>
        <w:t>zakresem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certyfikacji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3E0847">
        <w:rPr>
          <w:rFonts w:ascii="Calibri" w:hAnsi="Calibri" w:cs="Calibri"/>
          <w:sz w:val="20"/>
          <w:szCs w:val="20"/>
        </w:rPr>
        <w:t>najmniej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usługi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bezpośredniej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ochrony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fizycznej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osób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i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mienia</w:t>
      </w:r>
      <w:proofErr w:type="spellEnd"/>
      <w:r w:rsidRPr="003E0847">
        <w:rPr>
          <w:rFonts w:ascii="Calibri" w:hAnsi="Calibri" w:cs="Calibri"/>
          <w:sz w:val="20"/>
          <w:szCs w:val="20"/>
        </w:rPr>
        <w:t>;</w:t>
      </w:r>
      <w:bookmarkStart w:id="2" w:name="_Hlk83983117"/>
      <w:r w:rsidRPr="003E0847">
        <w:rPr>
          <w:rFonts w:ascii="Calibri" w:hAnsi="Calibri" w:cs="Calibri"/>
          <w:sz w:val="20"/>
          <w:szCs w:val="20"/>
        </w:rPr>
        <w:t xml:space="preserve"> </w:t>
      </w:r>
      <w:r w:rsidRPr="003E0847">
        <w:rPr>
          <w:rFonts w:ascii="Calibri" w:hAnsi="Calibri" w:cs="Calibri"/>
          <w:i/>
          <w:sz w:val="20"/>
          <w:szCs w:val="20"/>
        </w:rPr>
        <w:t xml:space="preserve">(W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przypadku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Wykonawców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wspólnie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ubiegających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się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o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zamówienie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wystarczające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jest,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że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certyfikat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ISO 9001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lub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inny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równoważny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posiada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jeden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z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Wykonawców</w:t>
      </w:r>
      <w:proofErr w:type="spellEnd"/>
      <w:r w:rsidRPr="003E0847">
        <w:rPr>
          <w:rFonts w:ascii="Calibri" w:hAnsi="Calibri" w:cs="Calibri"/>
          <w:sz w:val="20"/>
          <w:szCs w:val="20"/>
        </w:rPr>
        <w:t>);</w:t>
      </w:r>
      <w:bookmarkEnd w:id="2"/>
    </w:p>
    <w:p w14:paraId="5443C973" w14:textId="2F12266B" w:rsidR="00F90909" w:rsidRDefault="00F90909" w:rsidP="00BF7DC1">
      <w:pPr>
        <w:widowControl/>
        <w:numPr>
          <w:ilvl w:val="0"/>
          <w:numId w:val="13"/>
        </w:numPr>
        <w:tabs>
          <w:tab w:val="clear" w:pos="720"/>
        </w:tabs>
        <w:spacing w:before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E0847">
        <w:rPr>
          <w:rFonts w:ascii="Calibri" w:hAnsi="Calibri" w:cs="Calibri"/>
          <w:sz w:val="20"/>
          <w:szCs w:val="20"/>
        </w:rPr>
        <w:t>posiada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certyfikat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AQAP2110:2016 </w:t>
      </w:r>
      <w:proofErr w:type="spellStart"/>
      <w:r w:rsidRPr="003E0847">
        <w:rPr>
          <w:rFonts w:ascii="Calibri" w:hAnsi="Calibri" w:cs="Calibri"/>
          <w:sz w:val="20"/>
          <w:szCs w:val="20"/>
        </w:rPr>
        <w:t>lub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inny</w:t>
      </w:r>
      <w:proofErr w:type="spellEnd"/>
      <w:r w:rsidRPr="003E084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sz w:val="20"/>
          <w:szCs w:val="20"/>
        </w:rPr>
        <w:t>równoważny</w:t>
      </w:r>
      <w:proofErr w:type="spellEnd"/>
      <w:r w:rsidRPr="003E0847">
        <w:rPr>
          <w:rFonts w:ascii="Calibri" w:hAnsi="Calibri" w:cs="Calibri"/>
          <w:sz w:val="20"/>
          <w:szCs w:val="20"/>
        </w:rPr>
        <w:t>. (</w:t>
      </w:r>
      <w:r w:rsidRPr="003E0847">
        <w:rPr>
          <w:rFonts w:ascii="Calibri" w:hAnsi="Calibri" w:cs="Calibri"/>
          <w:i/>
          <w:sz w:val="20"/>
          <w:szCs w:val="20"/>
        </w:rPr>
        <w:t xml:space="preserve">W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przypadku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Wykonawców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wspólnie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ubiegających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się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o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zamówienie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wystarczające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jest,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że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certyfikat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AQAP2110:2016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lub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inny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równoważny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posiada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jeden</w:t>
      </w:r>
      <w:proofErr w:type="spellEnd"/>
      <w:r w:rsidRPr="003E0847">
        <w:rPr>
          <w:rFonts w:ascii="Calibri" w:hAnsi="Calibri" w:cs="Calibri"/>
          <w:i/>
          <w:sz w:val="20"/>
          <w:szCs w:val="20"/>
        </w:rPr>
        <w:t xml:space="preserve"> z </w:t>
      </w:r>
      <w:proofErr w:type="spellStart"/>
      <w:r w:rsidRPr="003E0847">
        <w:rPr>
          <w:rFonts w:ascii="Calibri" w:hAnsi="Calibri" w:cs="Calibri"/>
          <w:i/>
          <w:sz w:val="20"/>
          <w:szCs w:val="20"/>
        </w:rPr>
        <w:t>Wykonawców</w:t>
      </w:r>
      <w:proofErr w:type="spellEnd"/>
      <w:r w:rsidRPr="003E0847">
        <w:rPr>
          <w:rFonts w:ascii="Calibri" w:hAnsi="Calibri" w:cs="Calibri"/>
          <w:sz w:val="20"/>
          <w:szCs w:val="20"/>
        </w:rPr>
        <w:t>).</w:t>
      </w:r>
    </w:p>
    <w:p w14:paraId="48DE02EF" w14:textId="77777777" w:rsidR="006B06D1" w:rsidRDefault="006B06D1" w:rsidP="006B06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823577B" w14:textId="77777777" w:rsidR="006B06D1" w:rsidRDefault="006B06D1" w:rsidP="006B06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zobowiązany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jest do:</w:t>
      </w:r>
    </w:p>
    <w:p w14:paraId="4EDFB631" w14:textId="77777777" w:rsidR="006B06D1" w:rsidRDefault="006B06D1" w:rsidP="006B06D1">
      <w:pPr>
        <w:widowControl/>
        <w:numPr>
          <w:ilvl w:val="0"/>
          <w:numId w:val="14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Całodobowej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podmiotów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gospodarczych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działalność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ochranianym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terenie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wykonywanej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ramach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bezpośredniej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stałej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doraźnej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realizowanej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systemie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zmianowym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12–</w:t>
      </w:r>
      <w:proofErr w:type="spellStart"/>
      <w:r>
        <w:rPr>
          <w:rFonts w:asciiTheme="minorHAnsi" w:hAnsiTheme="minorHAnsi" w:cstheme="minorHAnsi"/>
          <w:sz w:val="20"/>
          <w:szCs w:val="20"/>
        </w:rPr>
        <w:t>godzinnym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oparciu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o:</w:t>
      </w:r>
    </w:p>
    <w:p w14:paraId="775D4B97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posterunki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stałe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129DF3C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patrole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4E65D28B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uzbrojone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stanowisko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interwencyjne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334AFEDB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grupę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interwencyjną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5F1FE1A9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obsługę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biura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przepustek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52102E2" w14:textId="77777777" w:rsidR="006B06D1" w:rsidRDefault="006B06D1" w:rsidP="006B06D1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>
        <w:rPr>
          <w:rFonts w:asciiTheme="minorHAnsi" w:hAnsiTheme="minorHAnsi" w:cstheme="minorHAnsi"/>
          <w:sz w:val="20"/>
          <w:szCs w:val="20"/>
        </w:rPr>
        <w:t>Załącznikiem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Antyterrorystycznym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Planu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Warszawie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3E7886EC" w14:textId="77777777" w:rsidR="006B06D1" w:rsidRDefault="006B06D1" w:rsidP="006B06D1">
      <w:pPr>
        <w:widowControl/>
        <w:numPr>
          <w:ilvl w:val="0"/>
          <w:numId w:val="14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Nadzoru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ruchu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osobowego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samochodowego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materiałowego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odbywającego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do/z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podmiotów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gospodarczych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działalność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ochranianym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terenie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zasadami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ujętymi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,,</w:t>
      </w:r>
      <w:proofErr w:type="spellStart"/>
      <w:r>
        <w:rPr>
          <w:rFonts w:asciiTheme="minorHAnsi" w:hAnsiTheme="minorHAnsi" w:cstheme="minorHAnsi"/>
          <w:sz w:val="20"/>
          <w:szCs w:val="20"/>
        </w:rPr>
        <w:t>Planie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Łukasiewicz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30DCD803" w14:textId="77777777" w:rsidR="006B06D1" w:rsidRDefault="006B06D1" w:rsidP="006B06D1">
      <w:pPr>
        <w:widowControl/>
        <w:numPr>
          <w:ilvl w:val="0"/>
          <w:numId w:val="14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Utrzymania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stanu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osobowego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2357C17C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dziennej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78A67614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nocnej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250CDAC6" w14:textId="77777777" w:rsidR="006B06D1" w:rsidRDefault="006B06D1" w:rsidP="006B06D1">
      <w:pPr>
        <w:widowControl/>
        <w:numPr>
          <w:ilvl w:val="0"/>
          <w:numId w:val="15"/>
        </w:num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pracownika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obsługującego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biuro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przepustek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dni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robocze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79319AFE" w14:textId="77777777" w:rsidR="006B06D1" w:rsidRDefault="006B06D1" w:rsidP="006B06D1">
      <w:pPr>
        <w:spacing w:before="6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sz w:val="20"/>
          <w:szCs w:val="20"/>
        </w:rPr>
        <w:t>ramach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7F1403E5" w14:textId="77777777" w:rsidR="006B06D1" w:rsidRDefault="006B06D1" w:rsidP="006B06D1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lastRenderedPageBreak/>
        <w:t>ochrony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stałej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3DE671AF" w14:textId="77777777" w:rsidR="006B06D1" w:rsidRDefault="006B06D1" w:rsidP="006B06D1">
      <w:pPr>
        <w:pStyle w:val="Akapitzlist"/>
        <w:widowControl/>
        <w:numPr>
          <w:ilvl w:val="0"/>
          <w:numId w:val="17"/>
        </w:numPr>
        <w:spacing w:before="0"/>
        <w:ind w:left="851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posterunki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stałe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4CA42C67" w14:textId="77777777" w:rsidR="006B06D1" w:rsidRDefault="006B06D1" w:rsidP="006B06D1">
      <w:pPr>
        <w:widowControl/>
        <w:numPr>
          <w:ilvl w:val="0"/>
          <w:numId w:val="18"/>
        </w:numPr>
        <w:ind w:left="107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jeden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kwalifikowany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SUFO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podczas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.: 7.00 – 19.00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19.00 – 7.00),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pełniący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jednocześnie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funkcję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dowódcy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51483F7D" w14:textId="77777777" w:rsidR="006B06D1" w:rsidRDefault="006B06D1" w:rsidP="006B06D1">
      <w:pPr>
        <w:widowControl/>
        <w:numPr>
          <w:ilvl w:val="0"/>
          <w:numId w:val="18"/>
        </w:numPr>
        <w:spacing w:after="120"/>
        <w:ind w:left="107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jeden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kwalifikowany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SUFO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podczas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dziennej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7.00 – 19.00),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5BB8709B" w14:textId="77777777" w:rsidR="006B06D1" w:rsidRDefault="006B06D1" w:rsidP="006B06D1">
      <w:pPr>
        <w:pStyle w:val="Akapitzlist"/>
        <w:widowControl/>
        <w:numPr>
          <w:ilvl w:val="0"/>
          <w:numId w:val="17"/>
        </w:numPr>
        <w:spacing w:before="0"/>
        <w:ind w:left="851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patrole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4DC4CE1D" w14:textId="77777777" w:rsidR="006B06D1" w:rsidRDefault="006B06D1" w:rsidP="006B06D1">
      <w:pPr>
        <w:widowControl/>
        <w:numPr>
          <w:ilvl w:val="0"/>
          <w:numId w:val="18"/>
        </w:numPr>
        <w:ind w:left="107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jeden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kwalifikowany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SUFO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podczas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.: 7.00 – 19.00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19.00 – 7.00),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12240648" w14:textId="77777777" w:rsidR="006B06D1" w:rsidRDefault="006B06D1" w:rsidP="006B06D1">
      <w:pPr>
        <w:widowControl/>
        <w:numPr>
          <w:ilvl w:val="0"/>
          <w:numId w:val="18"/>
        </w:numPr>
        <w:spacing w:after="120"/>
        <w:ind w:left="107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jeden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kwalifikowany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SUFO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podczas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nocnej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19.00 – 7.00),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B11A02C" w14:textId="77777777" w:rsidR="006B06D1" w:rsidRDefault="006B06D1" w:rsidP="006B06D1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obsługi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biura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przepustek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3E3A6B50" w14:textId="77777777" w:rsidR="006B06D1" w:rsidRDefault="006B06D1" w:rsidP="006B06D1">
      <w:pPr>
        <w:widowControl/>
        <w:numPr>
          <w:ilvl w:val="0"/>
          <w:numId w:val="18"/>
        </w:numPr>
        <w:spacing w:after="120"/>
        <w:ind w:left="1078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jeden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Cs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dni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robocze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.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. 6.30 – 16.30,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wchodzący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skład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SUFO.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339FCC" w14:textId="77777777" w:rsidR="006B06D1" w:rsidRDefault="006B06D1" w:rsidP="006B06D1">
      <w:pPr>
        <w:widowControl/>
        <w:numPr>
          <w:ilvl w:val="0"/>
          <w:numId w:val="14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Zabezpieczenia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doraźnej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usytuowanej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poza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obiektem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chronionym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ramach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służb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718636BD" w14:textId="77777777" w:rsidR="006B06D1" w:rsidRDefault="006B06D1" w:rsidP="006B06D1">
      <w:pPr>
        <w:pStyle w:val="Akapitzlist"/>
        <w:widowControl/>
        <w:numPr>
          <w:ilvl w:val="0"/>
          <w:numId w:val="19"/>
        </w:numPr>
        <w:spacing w:before="120"/>
        <w:ind w:left="851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uzbrojone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stanowisko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interwencyjne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44EEE480" w14:textId="77777777" w:rsidR="006B06D1" w:rsidRDefault="006B06D1" w:rsidP="006B06D1">
      <w:pPr>
        <w:widowControl/>
        <w:numPr>
          <w:ilvl w:val="0"/>
          <w:numId w:val="18"/>
        </w:numPr>
        <w:ind w:left="107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jeden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kwalifikowany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SUFO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podczas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.: 7.00 – 19.00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19.00 – 7.00),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1BC0D573" w14:textId="77777777" w:rsidR="006B06D1" w:rsidRDefault="006B06D1" w:rsidP="006B06D1">
      <w:pPr>
        <w:pStyle w:val="Akapitzlist"/>
        <w:widowControl/>
        <w:numPr>
          <w:ilvl w:val="0"/>
          <w:numId w:val="19"/>
        </w:numPr>
        <w:spacing w:before="0"/>
        <w:ind w:left="851" w:hanging="284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grupa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interwencyjna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4FC9532D" w14:textId="77777777" w:rsidR="006B06D1" w:rsidRDefault="006B06D1" w:rsidP="006B06D1">
      <w:pPr>
        <w:widowControl/>
        <w:numPr>
          <w:ilvl w:val="0"/>
          <w:numId w:val="18"/>
        </w:numPr>
        <w:spacing w:after="120"/>
        <w:ind w:left="1078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dwóch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SUFO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podczas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godz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.: 7.00 – 19.00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19.00 – 7.00), </w:t>
      </w:r>
      <w:proofErr w:type="spellStart"/>
      <w:r>
        <w:rPr>
          <w:rFonts w:asciiTheme="minorHAnsi" w:hAnsiTheme="minorHAnsi" w:cstheme="minorHAnsi"/>
          <w:sz w:val="20"/>
          <w:szCs w:val="20"/>
        </w:rPr>
        <w:t>wpisanych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listę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posiadających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legitymację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dopuszczonej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posiadania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broni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tygodnia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988BA3D" w14:textId="77777777" w:rsidR="006B06D1" w:rsidRDefault="006B06D1" w:rsidP="006B06D1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Ponadto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zobowiązany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jest do:</w:t>
      </w:r>
    </w:p>
    <w:p w14:paraId="0D5DAEA6" w14:textId="77777777" w:rsidR="006B06D1" w:rsidRDefault="006B06D1" w:rsidP="006B06D1">
      <w:pPr>
        <w:widowControl/>
        <w:numPr>
          <w:ilvl w:val="0"/>
          <w:numId w:val="20"/>
        </w:numPr>
        <w:spacing w:before="6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Zachowania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tajemnicy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wszystkich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mających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wpływ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stan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Zamawiającego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przestrzegania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zasad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określonych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ustawie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ochronie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niejawnych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rozporządzeniach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wykonawczych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E01CCC7" w14:textId="77777777" w:rsidR="006B06D1" w:rsidRDefault="006B06D1" w:rsidP="006B06D1">
      <w:pPr>
        <w:widowControl/>
        <w:numPr>
          <w:ilvl w:val="0"/>
          <w:numId w:val="20"/>
        </w:numPr>
        <w:spacing w:before="6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Zachowania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ścisłej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tajemnicy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wszystkich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uzyskanych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związku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z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wykonywaniem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zadań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wynikających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niniejszej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umowy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a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szczególności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danych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związanych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działalnością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Zamawiającego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nieprzekazywania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powyższych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informacji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osobom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trzecim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trakcie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obowiązywania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niniejszej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umowy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jak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jej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rozwiązaniu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pod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rygorem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całkowitej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odpowiedzialności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niewywiązanie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się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tego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zobowiązania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619CA29" w14:textId="77777777" w:rsidR="006B06D1" w:rsidRDefault="006B06D1" w:rsidP="006B06D1">
      <w:pPr>
        <w:widowControl/>
        <w:numPr>
          <w:ilvl w:val="0"/>
          <w:numId w:val="20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Opracowania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przy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współudziale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przedstawiciela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przekazania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uzgodnionych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wcześniej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Zamawiającym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dwóch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egzemplarzy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</w:t>
      </w:r>
      <w:r>
        <w:rPr>
          <w:rFonts w:asciiTheme="minorHAnsi" w:hAnsiTheme="minorHAnsi" w:cstheme="minorHAnsi"/>
          <w:sz w:val="20"/>
          <w:szCs w:val="20"/>
        </w:rPr>
        <w:t xml:space="preserve">lanu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obiektu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sz w:val="20"/>
          <w:szCs w:val="20"/>
        </w:rPr>
        <w:t>Warszawie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 „</w:t>
      </w:r>
      <w:proofErr w:type="spellStart"/>
      <w:r>
        <w:rPr>
          <w:rFonts w:asciiTheme="minorHAnsi" w:hAnsiTheme="minorHAnsi" w:cstheme="minorHAnsi"/>
          <w:sz w:val="20"/>
          <w:szCs w:val="20"/>
        </w:rPr>
        <w:t>Załącznikiem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Antyterrorystycznym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Planu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…”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> </w:t>
      </w:r>
      <w:proofErr w:type="spellStart"/>
      <w:r>
        <w:rPr>
          <w:rFonts w:asciiTheme="minorHAnsi" w:hAnsiTheme="minorHAnsi" w:cstheme="minorHAnsi"/>
          <w:sz w:val="20"/>
          <w:szCs w:val="20"/>
        </w:rPr>
        <w:t>pozostałymi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załącznikami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tego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planu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bądź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aneksu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wymienionych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dokumentów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, w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przypadku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wystąpienia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zmian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 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obowiązującym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Planie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lub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załącznikach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66D2E89" w14:textId="77777777" w:rsidR="006B06D1" w:rsidRDefault="006B06D1" w:rsidP="006B06D1">
      <w:pPr>
        <w:widowControl/>
        <w:numPr>
          <w:ilvl w:val="0"/>
          <w:numId w:val="20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Wyposażenia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kwalifikowanych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fizycznej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broń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palną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niezbędny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sprzęt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środki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łączności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wyposażenie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indywidualne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określone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Planie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Ochrony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obiektu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59EF49E" w14:textId="77777777" w:rsidR="006B06D1" w:rsidRDefault="006B06D1" w:rsidP="006B06D1">
      <w:pPr>
        <w:widowControl/>
        <w:numPr>
          <w:ilvl w:val="0"/>
          <w:numId w:val="20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Umundurowania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pracowników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jednolite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ubiory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wyposażenia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ich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identyfikatory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E1B29BC" w14:textId="77777777" w:rsidR="006B06D1" w:rsidRDefault="006B06D1" w:rsidP="006B06D1">
      <w:pPr>
        <w:widowControl/>
        <w:numPr>
          <w:ilvl w:val="0"/>
          <w:numId w:val="20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Przestrzegania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stosowania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przepisów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wewnętrznych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Zamawiającego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w </w:t>
      </w:r>
      <w:proofErr w:type="spellStart"/>
      <w:r>
        <w:rPr>
          <w:rFonts w:asciiTheme="minorHAnsi" w:hAnsiTheme="minorHAnsi" w:cstheme="minorHAnsi"/>
          <w:sz w:val="20"/>
          <w:szCs w:val="20"/>
        </w:rPr>
        <w:t>szczególności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>
        <w:rPr>
          <w:rFonts w:asciiTheme="minorHAnsi" w:hAnsiTheme="minorHAnsi" w:cstheme="minorHAnsi"/>
          <w:sz w:val="20"/>
          <w:szCs w:val="20"/>
        </w:rPr>
        <w:t>Instrukcji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pożarowego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IPO”.</w:t>
      </w:r>
    </w:p>
    <w:p w14:paraId="731D176A" w14:textId="77777777" w:rsidR="006B06D1" w:rsidRDefault="006B06D1" w:rsidP="006B06D1">
      <w:pPr>
        <w:spacing w:before="60"/>
        <w:jc w:val="both"/>
        <w:rPr>
          <w:rFonts w:ascii="Verdana" w:hAnsi="Verdana"/>
          <w:b/>
          <w:bCs/>
          <w:sz w:val="18"/>
          <w:szCs w:val="18"/>
        </w:rPr>
      </w:pPr>
    </w:p>
    <w:p w14:paraId="3E18431B" w14:textId="77777777" w:rsidR="006B06D1" w:rsidRDefault="006B06D1" w:rsidP="006B06D1">
      <w:pPr>
        <w:ind w:hanging="22"/>
        <w:jc w:val="both"/>
        <w:rPr>
          <w:rFonts w:ascii="Verdana" w:hAnsi="Verdana"/>
          <w:b/>
          <w:sz w:val="18"/>
          <w:szCs w:val="18"/>
        </w:rPr>
      </w:pPr>
    </w:p>
    <w:p w14:paraId="43D3378D" w14:textId="77777777" w:rsidR="006B06D1" w:rsidRDefault="006B06D1" w:rsidP="006B06D1">
      <w:pPr>
        <w:spacing w:before="60"/>
        <w:jc w:val="both"/>
        <w:rPr>
          <w:rFonts w:ascii="Verdana" w:hAnsi="Verdana"/>
          <w:color w:val="000000"/>
          <w:sz w:val="18"/>
          <w:szCs w:val="18"/>
        </w:rPr>
      </w:pPr>
    </w:p>
    <w:p w14:paraId="190706C6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3D9B98A5" w14:textId="77777777" w:rsidR="006B06D1" w:rsidRDefault="006B06D1" w:rsidP="006B06D1">
      <w:pPr>
        <w:jc w:val="right"/>
        <w:rPr>
          <w:rFonts w:asciiTheme="minorHAnsi" w:hAnsiTheme="minorHAnsi" w:cstheme="minorHAnsi"/>
          <w:b/>
          <w:lang w:val="pl-PL"/>
        </w:rPr>
      </w:pPr>
    </w:p>
    <w:p w14:paraId="0575C9F5" w14:textId="77777777" w:rsidR="006B06D1" w:rsidRDefault="006B06D1" w:rsidP="008E4E11">
      <w:pPr>
        <w:rPr>
          <w:rFonts w:asciiTheme="minorHAnsi" w:hAnsiTheme="minorHAnsi" w:cstheme="minorHAnsi"/>
          <w:b/>
          <w:lang w:val="pl-PL"/>
        </w:rPr>
      </w:pPr>
    </w:p>
    <w:p w14:paraId="081BCE72" w14:textId="77777777" w:rsidR="006B06D1" w:rsidRPr="009419D4" w:rsidRDefault="006B06D1" w:rsidP="008E4E11">
      <w:pPr>
        <w:rPr>
          <w:rFonts w:asciiTheme="minorHAnsi" w:hAnsiTheme="minorHAnsi" w:cstheme="minorHAnsi"/>
          <w:b/>
          <w:sz w:val="16"/>
          <w:szCs w:val="16"/>
          <w:lang w:val="pl-PL"/>
        </w:rPr>
      </w:pPr>
    </w:p>
    <w:p w14:paraId="2DCB9B4B" w14:textId="2EC3D251" w:rsidR="006B06D1" w:rsidRPr="009419D4" w:rsidRDefault="009419D4" w:rsidP="009419D4">
      <w:pPr>
        <w:jc w:val="right"/>
        <w:rPr>
          <w:sz w:val="16"/>
          <w:szCs w:val="16"/>
        </w:rPr>
      </w:pPr>
      <w:r w:rsidRPr="009419D4">
        <w:rPr>
          <w:rFonts w:asciiTheme="minorHAnsi" w:hAnsiTheme="minorHAnsi" w:cstheme="minorHAnsi"/>
          <w:sz w:val="16"/>
          <w:szCs w:val="16"/>
          <w:lang w:val="pl-PL"/>
        </w:rPr>
        <w:lastRenderedPageBreak/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56E66C65" w14:textId="42EE490A" w:rsidR="006B06D1" w:rsidRPr="009419D4" w:rsidRDefault="008758ED" w:rsidP="008E61AC">
      <w:pPr>
        <w:pStyle w:val="Tekstpodstawowy21"/>
        <w:jc w:val="right"/>
        <w:rPr>
          <w:rFonts w:asciiTheme="minorHAnsi" w:hAnsiTheme="minorHAnsi" w:cstheme="minorHAnsi"/>
          <w:b w:val="0"/>
          <w:i/>
          <w:sz w:val="16"/>
          <w:szCs w:val="16"/>
        </w:rPr>
      </w:pPr>
      <w:r w:rsidRPr="009419D4">
        <w:rPr>
          <w:rFonts w:asciiTheme="minorHAnsi" w:hAnsiTheme="minorHAnsi" w:cstheme="minorHAnsi"/>
          <w:b w:val="0"/>
          <w:i/>
          <w:sz w:val="16"/>
          <w:szCs w:val="16"/>
        </w:rPr>
        <w:t>Załącznik Nr 3 Do SWZ</w:t>
      </w:r>
    </w:p>
    <w:p w14:paraId="60D94112" w14:textId="77777777" w:rsidR="006B06D1" w:rsidRDefault="006B06D1" w:rsidP="006B06D1">
      <w:pPr>
        <w:tabs>
          <w:tab w:val="left" w:pos="426"/>
        </w:tabs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09A23C57" w14:textId="77777777" w:rsidR="006B06D1" w:rsidRDefault="006B06D1" w:rsidP="006B06D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FF17F31" w14:textId="77777777" w:rsidR="006B06D1" w:rsidRDefault="006B06D1" w:rsidP="006B06D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</w:rPr>
        <w:t>Wykonawcy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5EA94D5F" w14:textId="77777777" w:rsidR="006B06D1" w:rsidRDefault="006B06D1" w:rsidP="006B06D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składane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podstawie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art. 125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. 1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dnia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11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września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2019 r. </w:t>
      </w:r>
    </w:p>
    <w:p w14:paraId="200A15CC" w14:textId="77777777" w:rsidR="006B06D1" w:rsidRDefault="006B06D1" w:rsidP="006B06D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Prawo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zamówień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publicznych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dalej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jako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ustawa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14:paraId="3DF2F63F" w14:textId="77777777" w:rsidR="006B06D1" w:rsidRDefault="006B06D1" w:rsidP="006B06D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DD9F23" w14:textId="77777777" w:rsidR="006B06D1" w:rsidRDefault="006B06D1" w:rsidP="006B06D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 I SPEŁNIANIU WARUNKÓW UDZIAŁU W POSTĘPOWANIU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4D2EC9CC" w14:textId="77777777" w:rsidR="006B06D1" w:rsidRDefault="006B06D1" w:rsidP="006B06D1">
      <w:pPr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20"/>
          <w:szCs w:val="20"/>
        </w:rPr>
        <w:t xml:space="preserve">Na </w:t>
      </w:r>
      <w:proofErr w:type="spellStart"/>
      <w:r>
        <w:rPr>
          <w:rFonts w:asciiTheme="minorHAnsi" w:hAnsiTheme="minorHAnsi" w:cstheme="minorHAnsi"/>
          <w:sz w:val="20"/>
          <w:szCs w:val="20"/>
        </w:rPr>
        <w:t>potrzeby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udzielenie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publicznego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.: </w:t>
      </w:r>
      <w:r>
        <w:rPr>
          <w:rFonts w:asciiTheme="minorHAnsi" w:hAnsiTheme="minorHAnsi" w:cstheme="minorHAnsi"/>
          <w:b/>
          <w:sz w:val="20"/>
          <w:szCs w:val="20"/>
        </w:rPr>
        <w:t>„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Ochrona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fizyczna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osób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mienia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Sieć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Badawcza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Łukasiewicz -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Instytutu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Przemysłu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Organicznego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Warszawie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znak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sprawy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CRZP/IPO/FA/16/20/2023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co </w:t>
      </w:r>
      <w:proofErr w:type="spellStart"/>
      <w:r>
        <w:rPr>
          <w:rFonts w:asciiTheme="minorHAnsi" w:hAnsiTheme="minorHAnsi" w:cstheme="minorHAnsi"/>
          <w:sz w:val="20"/>
          <w:szCs w:val="20"/>
        </w:rPr>
        <w:t>następuje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170066E9" w14:textId="77777777" w:rsidR="006B06D1" w:rsidRDefault="006B06D1" w:rsidP="006B06D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spełnia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warunki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udziału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określone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Specyfikacji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Warunków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578BD48" w14:textId="77777777" w:rsidR="006B06D1" w:rsidRDefault="006B06D1" w:rsidP="006B06D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podlega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wykluczeniu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  <w:t xml:space="preserve">art. 108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art. 109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pkt 4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4023552" w14:textId="77777777" w:rsidR="006B06D1" w:rsidRDefault="006B06D1" w:rsidP="006B06D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zachodzą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stosunku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wykluczenia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art. …………….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jeżeli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dotyczy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podać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mającą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zastosowanie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podstawę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wykluczenia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spośród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wymienionych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w art. 108 ust.1 pkt. 1, 2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5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w art. 109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. 1 pkt 4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lub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jeżeli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dotyczy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wpisać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„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dotyczy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”).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Jednocześnie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związku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ww. </w:t>
      </w:r>
      <w:proofErr w:type="spellStart"/>
      <w:r>
        <w:rPr>
          <w:rFonts w:asciiTheme="minorHAnsi" w:hAnsiTheme="minorHAnsi" w:cstheme="minorHAnsi"/>
          <w:sz w:val="20"/>
          <w:szCs w:val="20"/>
        </w:rPr>
        <w:t>okolicznością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art. 110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2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podjął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następujące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środki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naprawcze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jeżeli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dotyczy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wskazać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podjęte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środki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naprawcze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lub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jeżeli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dotyczy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wpisać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„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dotyczy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”)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3C44D2C" w14:textId="77777777" w:rsidR="006B06D1" w:rsidRDefault="006B06D1" w:rsidP="006B06D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..</w:t>
      </w:r>
    </w:p>
    <w:p w14:paraId="7CD18EA3" w14:textId="77777777" w:rsidR="006B06D1" w:rsidRDefault="006B06D1" w:rsidP="006B06D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E59F483" w14:textId="6C01F154" w:rsidR="006B06D1" w:rsidRDefault="006B06D1" w:rsidP="006B06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podlega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wykluczeniu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art. 7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pkt 1-3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dnia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13.04.2022 r. o </w:t>
      </w:r>
      <w:proofErr w:type="spellStart"/>
      <w:r>
        <w:rPr>
          <w:rFonts w:asciiTheme="minorHAnsi" w:hAnsiTheme="minorHAnsi" w:cstheme="minorHAnsi"/>
          <w:sz w:val="20"/>
          <w:szCs w:val="20"/>
        </w:rPr>
        <w:t>szczególnych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rozwiązaniach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zakresie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przeciwdziałania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wspieraniu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agresji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Ukrainę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służących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narodowego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AE716B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="00AE716B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Dz. U. </w:t>
      </w:r>
      <w:r w:rsidR="00AE716B">
        <w:rPr>
          <w:rFonts w:asciiTheme="minorHAnsi" w:hAnsiTheme="minorHAnsi" w:cstheme="minorHAnsi"/>
          <w:sz w:val="20"/>
          <w:szCs w:val="20"/>
        </w:rPr>
        <w:t xml:space="preserve">z </w:t>
      </w:r>
      <w:r>
        <w:rPr>
          <w:rFonts w:asciiTheme="minorHAnsi" w:hAnsiTheme="minorHAnsi" w:cstheme="minorHAnsi"/>
          <w:sz w:val="20"/>
          <w:szCs w:val="20"/>
        </w:rPr>
        <w:t>202</w:t>
      </w:r>
      <w:r w:rsidR="00AE716B">
        <w:rPr>
          <w:rFonts w:asciiTheme="minorHAnsi" w:hAnsiTheme="minorHAnsi" w:cstheme="minorHAnsi"/>
          <w:sz w:val="20"/>
          <w:szCs w:val="20"/>
        </w:rPr>
        <w:t>3,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A4EA1">
        <w:rPr>
          <w:rFonts w:asciiTheme="minorHAnsi" w:hAnsiTheme="minorHAnsi" w:cstheme="minorHAnsi"/>
          <w:sz w:val="20"/>
          <w:szCs w:val="20"/>
        </w:rPr>
        <w:t xml:space="preserve">1497 ze </w:t>
      </w:r>
      <w:proofErr w:type="spellStart"/>
      <w:r w:rsidR="00BA4EA1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="00BA4EA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).</w:t>
      </w:r>
    </w:p>
    <w:p w14:paraId="2C05EB48" w14:textId="77777777" w:rsidR="006B06D1" w:rsidRDefault="006B06D1" w:rsidP="006B06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1FEAA4" w14:textId="77777777" w:rsidR="006B06D1" w:rsidRDefault="006B06D1" w:rsidP="006B06D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wszystkie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informacje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podane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powyższych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oświadczeniach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aktualne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zgodne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prawdą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zostały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przedstawione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pełną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świadomością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konsekwencji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wprowadzenia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Zamawiającego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błąd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przedstawianiu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informacji.</w:t>
      </w:r>
    </w:p>
    <w:p w14:paraId="35798C57" w14:textId="77777777" w:rsidR="006B06D1" w:rsidRDefault="006B06D1" w:rsidP="006B06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09BBB3" w14:textId="77777777" w:rsidR="006B06D1" w:rsidRDefault="006B06D1" w:rsidP="006B06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72908D" w14:textId="21940D64" w:rsidR="006B06D1" w:rsidRDefault="006B06D1" w:rsidP="006B06D1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       </w:t>
      </w:r>
      <w:r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012058DA" w14:textId="77777777" w:rsidR="006B06D1" w:rsidRDefault="006B06D1" w:rsidP="006B06D1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50FD5EC3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3294831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01C34D95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3C83EF12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2C776A3F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7C33C228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08CE3CB9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3D33ECB6" w14:textId="77777777" w:rsidR="008758ED" w:rsidRDefault="008758ED" w:rsidP="006B06D1">
      <w:pPr>
        <w:jc w:val="both"/>
        <w:rPr>
          <w:rFonts w:ascii="Verdana" w:hAnsi="Verdana"/>
          <w:sz w:val="20"/>
          <w:szCs w:val="20"/>
        </w:rPr>
      </w:pPr>
    </w:p>
    <w:p w14:paraId="09ED136A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67BBF764" w14:textId="77777777" w:rsidR="008758ED" w:rsidRDefault="008758ED" w:rsidP="006B06D1">
      <w:pPr>
        <w:jc w:val="both"/>
        <w:rPr>
          <w:rFonts w:ascii="Verdana" w:hAnsi="Verdana"/>
          <w:sz w:val="20"/>
          <w:szCs w:val="20"/>
        </w:rPr>
      </w:pPr>
    </w:p>
    <w:p w14:paraId="1B92A8C1" w14:textId="77777777" w:rsidR="008758ED" w:rsidRDefault="008758ED" w:rsidP="006B06D1">
      <w:pPr>
        <w:jc w:val="both"/>
        <w:rPr>
          <w:rFonts w:ascii="Verdana" w:hAnsi="Verdana"/>
          <w:sz w:val="20"/>
          <w:szCs w:val="20"/>
        </w:rPr>
      </w:pPr>
    </w:p>
    <w:p w14:paraId="6B6EB900" w14:textId="77777777" w:rsidR="008758ED" w:rsidRDefault="008758ED" w:rsidP="006B06D1">
      <w:pPr>
        <w:jc w:val="both"/>
        <w:rPr>
          <w:rFonts w:ascii="Verdana" w:hAnsi="Verdana"/>
          <w:sz w:val="20"/>
          <w:szCs w:val="20"/>
        </w:rPr>
      </w:pPr>
    </w:p>
    <w:p w14:paraId="10632BDD" w14:textId="77777777" w:rsidR="003334B4" w:rsidRDefault="003334B4" w:rsidP="006B06D1">
      <w:pPr>
        <w:jc w:val="both"/>
        <w:rPr>
          <w:rFonts w:ascii="Verdana" w:hAnsi="Verdana"/>
          <w:sz w:val="20"/>
          <w:szCs w:val="20"/>
        </w:rPr>
      </w:pPr>
    </w:p>
    <w:p w14:paraId="722E71F9" w14:textId="77777777" w:rsidR="003334B4" w:rsidRDefault="003334B4" w:rsidP="006B06D1">
      <w:pPr>
        <w:jc w:val="both"/>
        <w:rPr>
          <w:rFonts w:ascii="Verdana" w:hAnsi="Verdana"/>
          <w:sz w:val="20"/>
          <w:szCs w:val="20"/>
        </w:rPr>
      </w:pPr>
    </w:p>
    <w:p w14:paraId="77E270A5" w14:textId="77777777" w:rsidR="008758ED" w:rsidRDefault="008758ED" w:rsidP="006B06D1">
      <w:pPr>
        <w:jc w:val="both"/>
        <w:rPr>
          <w:rFonts w:ascii="Verdana" w:hAnsi="Verdana"/>
          <w:sz w:val="20"/>
          <w:szCs w:val="20"/>
        </w:rPr>
      </w:pPr>
    </w:p>
    <w:p w14:paraId="670E8B98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340E2800" w14:textId="77777777" w:rsidR="006B06D1" w:rsidRDefault="006B06D1" w:rsidP="006B06D1">
      <w:pPr>
        <w:jc w:val="both"/>
        <w:rPr>
          <w:rFonts w:ascii="Verdana" w:hAnsi="Verdana"/>
          <w:sz w:val="20"/>
          <w:szCs w:val="20"/>
        </w:rPr>
      </w:pPr>
    </w:p>
    <w:p w14:paraId="01C639E1" w14:textId="01FF630C" w:rsidR="009419D4" w:rsidRPr="009419D4" w:rsidRDefault="009419D4" w:rsidP="009419D4">
      <w:pPr>
        <w:jc w:val="right"/>
        <w:rPr>
          <w:sz w:val="16"/>
          <w:szCs w:val="16"/>
        </w:rPr>
      </w:pPr>
      <w:bookmarkStart w:id="3" w:name="_Hlk83809995"/>
      <w:r w:rsidRPr="005D6090">
        <w:rPr>
          <w:rFonts w:asciiTheme="minorHAnsi" w:hAnsiTheme="minorHAnsi" w:cstheme="minorHAnsi"/>
          <w:sz w:val="16"/>
          <w:szCs w:val="16"/>
          <w:lang w:val="pl-PL"/>
        </w:rPr>
        <w:lastRenderedPageBreak/>
        <w:t xml:space="preserve">znak sprawy: </w:t>
      </w:r>
      <w:r w:rsidRPr="005D6090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1E21636A" w14:textId="0F8F268A" w:rsidR="006B06D1" w:rsidRDefault="006B06D1" w:rsidP="006B06D1">
      <w:pPr>
        <w:jc w:val="right"/>
        <w:textAlignment w:val="top"/>
        <w:rPr>
          <w:rFonts w:asciiTheme="minorHAnsi" w:hAnsiTheme="minorHAnsi" w:cstheme="minorHAnsi"/>
          <w:i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i/>
          <w:sz w:val="20"/>
          <w:szCs w:val="20"/>
        </w:rPr>
        <w:t>Załącznik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</w:rPr>
        <w:t xml:space="preserve"> nr 4 do SWZ </w:t>
      </w:r>
    </w:p>
    <w:p w14:paraId="01EFA411" w14:textId="77777777" w:rsidR="006B06D1" w:rsidRDefault="006B06D1" w:rsidP="006B06D1">
      <w:pPr>
        <w:rPr>
          <w:rFonts w:asciiTheme="minorHAnsi" w:hAnsiTheme="minorHAnsi" w:cstheme="minorHAnsi"/>
          <w:b/>
          <w:sz w:val="20"/>
          <w:szCs w:val="20"/>
        </w:rPr>
      </w:pPr>
    </w:p>
    <w:p w14:paraId="6175C962" w14:textId="77777777" w:rsidR="006B06D1" w:rsidRDefault="006B06D1" w:rsidP="006B06D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BBB10E" w14:textId="77777777" w:rsidR="006B06D1" w:rsidRDefault="006B06D1" w:rsidP="006B06D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OŚWIADCZENIE O PRZYNALEŻNOŚCI LUB BRAKU PRZYNALEŻNOŚCI WYKONAWCY DO TEJ SAMEJ GRUPY KAPITAŁOWEJ, O KTÓREJ MOWA </w:t>
      </w:r>
    </w:p>
    <w:p w14:paraId="018471FB" w14:textId="77777777" w:rsidR="006B06D1" w:rsidRDefault="006B06D1" w:rsidP="006B06D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W ART. 108 UST. 1 PKT 5 USTAWY PRAWO ZAMÓWIEŃ PUBLICZNYCH</w:t>
      </w:r>
    </w:p>
    <w:p w14:paraId="51156274" w14:textId="77777777" w:rsidR="006B06D1" w:rsidRDefault="006B06D1" w:rsidP="006B06D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C6EE5CB" w14:textId="77777777" w:rsidR="006B06D1" w:rsidRDefault="006B06D1" w:rsidP="006B06D1">
      <w:pPr>
        <w:pStyle w:val="Tekstpodstawowywcity"/>
        <w:rPr>
          <w:rFonts w:asciiTheme="minorHAnsi" w:hAnsiTheme="minorHAnsi" w:cstheme="minorHAnsi"/>
          <w:sz w:val="20"/>
          <w:szCs w:val="20"/>
        </w:rPr>
      </w:pPr>
    </w:p>
    <w:p w14:paraId="05726009" w14:textId="47D28221" w:rsidR="006B06D1" w:rsidRDefault="006B06D1" w:rsidP="006B06D1">
      <w:pPr>
        <w:adjustRightInd w:val="0"/>
        <w:textAlignment w:val="baseline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Składając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ofertę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udzielenie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publicznego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prowadzonego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trybie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podstawowym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bez </w:t>
      </w:r>
      <w:proofErr w:type="spellStart"/>
      <w:r>
        <w:rPr>
          <w:rFonts w:asciiTheme="minorHAnsi" w:hAnsiTheme="minorHAnsi" w:cstheme="minorHAnsi"/>
          <w:sz w:val="20"/>
          <w:szCs w:val="20"/>
        </w:rPr>
        <w:t>możliwości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negocjacji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realizację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05FDB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="00405FD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Ochrona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fizyczna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osób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mienia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dla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Sieć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Badawcza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Łukasiewicz - </w:t>
      </w:r>
      <w:proofErr w:type="spellStart"/>
      <w:r>
        <w:rPr>
          <w:rFonts w:ascii="Calibri" w:hAnsi="Calibri" w:cs="Calibri"/>
          <w:b/>
          <w:sz w:val="20"/>
          <w:szCs w:val="20"/>
        </w:rPr>
        <w:t>Instytutu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Przemysłu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Organicznego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b/>
          <w:sz w:val="20"/>
          <w:szCs w:val="20"/>
        </w:rPr>
        <w:t>Warszawie</w:t>
      </w:r>
      <w:proofErr w:type="spellEnd"/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– </w:t>
      </w:r>
      <w:proofErr w:type="spellStart"/>
      <w:r>
        <w:rPr>
          <w:rFonts w:ascii="Calibri" w:hAnsi="Calibri" w:cs="Calibri"/>
          <w:b/>
          <w:sz w:val="20"/>
          <w:szCs w:val="20"/>
        </w:rPr>
        <w:t>znak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sprawy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CRZP/IPO/FA/16/20/2023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FDAF118" w14:textId="77777777" w:rsidR="006B06D1" w:rsidRDefault="006B06D1" w:rsidP="006B06D1">
      <w:pPr>
        <w:adjustRightInd w:val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zgodnie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art. 108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pkt 5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z 11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września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2019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roku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Prawo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zamówień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publicznych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>*</w:t>
      </w:r>
    </w:p>
    <w:p w14:paraId="5D5FE58E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bookmarkEnd w:id="3"/>
    <w:p w14:paraId="42F66F7F" w14:textId="77777777" w:rsidR="006B06D1" w:rsidRDefault="006B06D1" w:rsidP="006B06D1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1.*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należę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tej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samej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grupy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kapitałowej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203F18" w14:textId="77777777" w:rsidR="006B06D1" w:rsidRDefault="006B06D1" w:rsidP="006B06D1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sz w:val="20"/>
          <w:szCs w:val="20"/>
        </w:rPr>
        <w:t>rozumieniu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dnia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16 </w:t>
      </w:r>
      <w:proofErr w:type="spellStart"/>
      <w:r>
        <w:rPr>
          <w:rFonts w:asciiTheme="minorHAnsi" w:hAnsiTheme="minorHAnsi" w:cstheme="minorHAnsi"/>
          <w:sz w:val="20"/>
          <w:szCs w:val="20"/>
        </w:rPr>
        <w:t>lutego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2007 r. o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konkurencji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konsumentów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>
        <w:rPr>
          <w:rFonts w:asciiTheme="minorHAnsi" w:hAnsiTheme="minorHAnsi" w:cstheme="minorHAnsi"/>
          <w:sz w:val="20"/>
          <w:szCs w:val="20"/>
        </w:rPr>
        <w:t>której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mowa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art. 108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pkt. 5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PZP z </w:t>
      </w:r>
      <w:proofErr w:type="spellStart"/>
      <w:r>
        <w:rPr>
          <w:rFonts w:asciiTheme="minorHAnsi" w:hAnsiTheme="minorHAnsi" w:cstheme="minorHAnsi"/>
          <w:sz w:val="20"/>
          <w:szCs w:val="20"/>
        </w:rPr>
        <w:t>żadnym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który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złożył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odrębną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ofertę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niniejszym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udzielenie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7213B09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0E28E68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E7DF6DA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2.*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należę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tej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samej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grupy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kapitałowej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173D3F0" w14:textId="77777777" w:rsidR="006B06D1" w:rsidRDefault="006B06D1" w:rsidP="006B06D1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>
        <w:rPr>
          <w:rFonts w:asciiTheme="minorHAnsi" w:hAnsiTheme="minorHAnsi" w:cstheme="minorHAnsi"/>
          <w:sz w:val="20"/>
          <w:szCs w:val="20"/>
        </w:rPr>
        <w:t>rozumieniu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dnia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16 </w:t>
      </w:r>
      <w:proofErr w:type="spellStart"/>
      <w:r>
        <w:rPr>
          <w:rFonts w:asciiTheme="minorHAnsi" w:hAnsiTheme="minorHAnsi" w:cstheme="minorHAnsi"/>
          <w:sz w:val="20"/>
          <w:szCs w:val="20"/>
        </w:rPr>
        <w:t>lutego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2007 r. o </w:t>
      </w:r>
      <w:proofErr w:type="spellStart"/>
      <w:r>
        <w:rPr>
          <w:rFonts w:asciiTheme="minorHAnsi" w:hAnsiTheme="minorHAnsi" w:cstheme="minorHAnsi"/>
          <w:sz w:val="20"/>
          <w:szCs w:val="20"/>
        </w:rPr>
        <w:t>ochronie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konkurencji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konsumentów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której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mowa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art. 108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pkt. 5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PZP z </w:t>
      </w:r>
      <w:proofErr w:type="spellStart"/>
      <w:r>
        <w:rPr>
          <w:rFonts w:asciiTheme="minorHAnsi" w:hAnsiTheme="minorHAnsi" w:cstheme="minorHAnsi"/>
          <w:sz w:val="20"/>
          <w:szCs w:val="20"/>
        </w:rPr>
        <w:t>następującymi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którzy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złożyli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oferty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niniejszym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udzielenie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43966C00" w14:textId="77777777" w:rsidR="006B06D1" w:rsidRDefault="006B06D1" w:rsidP="006B06D1">
      <w:pPr>
        <w:pStyle w:val="Kolorowalistaakcent11"/>
        <w:widowControl w:val="0"/>
        <w:numPr>
          <w:ilvl w:val="0"/>
          <w:numId w:val="21"/>
        </w:numPr>
        <w:suppressAutoHyphens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7CBA1AF8" w14:textId="77777777" w:rsidR="006B06D1" w:rsidRDefault="006B06D1" w:rsidP="006B06D1">
      <w:pPr>
        <w:pStyle w:val="Kolorowalistaakcent11"/>
        <w:widowControl w:val="0"/>
        <w:numPr>
          <w:ilvl w:val="0"/>
          <w:numId w:val="21"/>
        </w:numPr>
        <w:suppressAutoHyphens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0AA991E2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64E5342" w14:textId="77777777" w:rsidR="006B06D1" w:rsidRDefault="006B06D1" w:rsidP="006B06D1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*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Niepotrzebne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skreślić</w:t>
      </w:r>
      <w:proofErr w:type="spellEnd"/>
    </w:p>
    <w:p w14:paraId="25DCE1BF" w14:textId="77777777" w:rsidR="006B06D1" w:rsidRDefault="006B06D1" w:rsidP="006B06D1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25CD1CE7" w14:textId="77777777" w:rsidR="006B06D1" w:rsidRDefault="006B06D1" w:rsidP="006B06D1">
      <w:pPr>
        <w:autoSpaceDE w:val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Wraz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ze </w:t>
      </w:r>
      <w:proofErr w:type="spellStart"/>
      <w:r>
        <w:rPr>
          <w:rFonts w:asciiTheme="minorHAnsi" w:hAnsiTheme="minorHAnsi" w:cstheme="minorHAnsi"/>
          <w:sz w:val="20"/>
          <w:szCs w:val="20"/>
        </w:rPr>
        <w:t>złożeniem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oświadczenia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może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przedstawić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dowody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że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powiązania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  <w:t xml:space="preserve">z </w:t>
      </w:r>
      <w:proofErr w:type="spellStart"/>
      <w:r>
        <w:rPr>
          <w:rFonts w:asciiTheme="minorHAnsi" w:hAnsiTheme="minorHAnsi" w:cstheme="minorHAnsi"/>
          <w:sz w:val="20"/>
          <w:szCs w:val="20"/>
        </w:rPr>
        <w:t>innym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prowadzą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zakłócenia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konkurencji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udzielenie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8DA8C74" w14:textId="77777777" w:rsidR="006B06D1" w:rsidRDefault="006B06D1" w:rsidP="006B06D1">
      <w:pPr>
        <w:tabs>
          <w:tab w:val="left" w:pos="1305"/>
        </w:tabs>
        <w:rPr>
          <w:rFonts w:asciiTheme="minorHAnsi" w:hAnsiTheme="minorHAnsi" w:cstheme="minorHAnsi"/>
          <w:sz w:val="20"/>
          <w:szCs w:val="20"/>
        </w:rPr>
      </w:pPr>
    </w:p>
    <w:p w14:paraId="21928F55" w14:textId="12087AD3" w:rsidR="009920F0" w:rsidRDefault="009920F0" w:rsidP="009920F0">
      <w:pPr>
        <w:pStyle w:val="Bezodstpw"/>
        <w:rPr>
          <w:rFonts w:asciiTheme="minorHAnsi" w:eastAsia="Calibri" w:hAnsiTheme="minorHAnsi" w:cstheme="minorHAnsi"/>
          <w:sz w:val="20"/>
          <w:szCs w:val="20"/>
        </w:rPr>
      </w:pPr>
      <w:bookmarkStart w:id="4" w:name="_Hlk83810187"/>
    </w:p>
    <w:p w14:paraId="0E918154" w14:textId="2996A8F6" w:rsidR="006B06D1" w:rsidRDefault="006B06D1" w:rsidP="006B06D1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   </w:t>
      </w:r>
    </w:p>
    <w:bookmarkEnd w:id="4"/>
    <w:p w14:paraId="7F1B37FF" w14:textId="77777777" w:rsidR="006B06D1" w:rsidRDefault="006B06D1" w:rsidP="006B06D1">
      <w:pPr>
        <w:spacing w:before="60" w:line="280" w:lineRule="atLeast"/>
        <w:rPr>
          <w:rFonts w:asciiTheme="minorHAnsi" w:eastAsia="Calibri" w:hAnsiTheme="minorHAnsi" w:cstheme="minorHAnsi"/>
          <w:sz w:val="20"/>
          <w:szCs w:val="20"/>
        </w:rPr>
      </w:pPr>
    </w:p>
    <w:p w14:paraId="52403296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UWAGA!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Dokument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musi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być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podpisany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przez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osoby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uprawnione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reprezentacji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Wykonawcy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za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pomocą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kwalifikowanego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podpisu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elektronicznego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podpisu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zaufanego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elektronicznego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podpisu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osobistego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3E19590" w14:textId="77777777" w:rsidR="006B06D1" w:rsidRDefault="006B06D1" w:rsidP="006B06D1">
      <w:pPr>
        <w:tabs>
          <w:tab w:val="left" w:pos="130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</w:p>
    <w:p w14:paraId="00336C77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Uwaga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!</w:t>
      </w:r>
    </w:p>
    <w:p w14:paraId="4FD4B8B8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Informację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przynależności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theme="minorHAnsi"/>
          <w:sz w:val="20"/>
          <w:szCs w:val="20"/>
        </w:rPr>
        <w:t>grupy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kapitałowej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której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mowa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art. 108 </w:t>
      </w:r>
      <w:proofErr w:type="spellStart"/>
      <w:r>
        <w:rPr>
          <w:rFonts w:asciiTheme="minorHAnsi" w:hAnsiTheme="minorHAnsi" w:cstheme="minorHAnsi"/>
          <w:sz w:val="20"/>
          <w:szCs w:val="20"/>
        </w:rPr>
        <w:t>ust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1 pkt 5 </w:t>
      </w:r>
      <w:proofErr w:type="spellStart"/>
      <w:r>
        <w:rPr>
          <w:rFonts w:asciiTheme="minorHAnsi" w:hAnsiTheme="minorHAnsi" w:cstheme="minorHAnsi"/>
          <w:sz w:val="20"/>
          <w:szCs w:val="20"/>
        </w:rPr>
        <w:t>ustawy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składa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każdy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wspólnie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ubiegających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się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udzielenie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DF7AFC" w14:textId="77777777" w:rsidR="0061611B" w:rsidRDefault="0061611B" w:rsidP="0061611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5FA29E" w14:textId="77777777" w:rsidR="0061611B" w:rsidRDefault="0061611B" w:rsidP="0061611B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41EE861A" w14:textId="77777777" w:rsidR="0061611B" w:rsidRDefault="0061611B" w:rsidP="0061611B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749BCB4A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0BA2FBD1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3F3261E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51090CD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F6F535C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DBA622B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20EC5FD" w14:textId="77777777" w:rsidR="009920F0" w:rsidRDefault="009920F0" w:rsidP="006B06D1">
      <w:pPr>
        <w:rPr>
          <w:rFonts w:asciiTheme="minorHAnsi" w:hAnsiTheme="minorHAnsi" w:cstheme="minorHAnsi"/>
          <w:sz w:val="20"/>
          <w:szCs w:val="20"/>
        </w:rPr>
      </w:pPr>
    </w:p>
    <w:p w14:paraId="1DA66A8F" w14:textId="77777777" w:rsidR="009920F0" w:rsidRDefault="009920F0" w:rsidP="006B06D1">
      <w:pPr>
        <w:rPr>
          <w:rFonts w:asciiTheme="minorHAnsi" w:hAnsiTheme="minorHAnsi" w:cstheme="minorHAnsi"/>
          <w:sz w:val="20"/>
          <w:szCs w:val="20"/>
        </w:rPr>
      </w:pPr>
    </w:p>
    <w:p w14:paraId="6BA66C0C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A0B315B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14E96BD" w14:textId="77777777" w:rsidR="006B06D1" w:rsidRDefault="006B06D1" w:rsidP="0061611B">
      <w:pPr>
        <w:textAlignment w:val="top"/>
        <w:rPr>
          <w:rFonts w:ascii="Verdana" w:hAnsi="Verdana"/>
          <w:bCs/>
          <w:i/>
          <w:sz w:val="20"/>
          <w:szCs w:val="20"/>
        </w:rPr>
      </w:pPr>
    </w:p>
    <w:p w14:paraId="69667F32" w14:textId="77777777" w:rsidR="006B06D1" w:rsidRDefault="006B06D1" w:rsidP="006B06D1">
      <w:pPr>
        <w:widowControl/>
        <w:rPr>
          <w:rFonts w:asciiTheme="minorHAnsi" w:hAnsiTheme="minorHAnsi" w:cstheme="minorHAnsi"/>
          <w:bCs/>
          <w:i/>
          <w:sz w:val="20"/>
          <w:szCs w:val="20"/>
        </w:rPr>
        <w:sectPr w:rsidR="006B06D1">
          <w:pgSz w:w="11906" w:h="16838"/>
          <w:pgMar w:top="1134" w:right="1418" w:bottom="1418" w:left="1247" w:header="709" w:footer="0" w:gutter="0"/>
          <w:cols w:space="708"/>
        </w:sectPr>
      </w:pPr>
    </w:p>
    <w:p w14:paraId="102909F5" w14:textId="3B52563C" w:rsidR="009419D4" w:rsidRPr="009419D4" w:rsidRDefault="009419D4" w:rsidP="009419D4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5" w:name="_Hlk83993101"/>
      <w:r w:rsidRPr="009419D4">
        <w:rPr>
          <w:rFonts w:asciiTheme="minorHAnsi" w:hAnsiTheme="minorHAnsi" w:cstheme="minorHAnsi"/>
          <w:sz w:val="16"/>
          <w:szCs w:val="16"/>
          <w:lang w:val="pl-PL"/>
        </w:rPr>
        <w:lastRenderedPageBreak/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1C2A7F0D" w14:textId="3D8771E4" w:rsidR="006B06D1" w:rsidRPr="009419D4" w:rsidRDefault="006B06D1" w:rsidP="006B06D1">
      <w:pPr>
        <w:jc w:val="right"/>
        <w:textAlignment w:val="top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9419D4">
        <w:rPr>
          <w:rFonts w:asciiTheme="minorHAnsi" w:hAnsiTheme="minorHAnsi" w:cstheme="minorHAnsi"/>
          <w:bCs/>
          <w:i/>
          <w:sz w:val="20"/>
          <w:szCs w:val="20"/>
        </w:rPr>
        <w:t>Załącznik</w:t>
      </w:r>
      <w:proofErr w:type="spellEnd"/>
      <w:r w:rsidRPr="009419D4">
        <w:rPr>
          <w:rFonts w:asciiTheme="minorHAnsi" w:hAnsiTheme="minorHAnsi" w:cstheme="minorHAnsi"/>
          <w:bCs/>
          <w:i/>
          <w:sz w:val="20"/>
          <w:szCs w:val="20"/>
        </w:rPr>
        <w:t xml:space="preserve"> nr 5 do SWZ </w:t>
      </w:r>
    </w:p>
    <w:p w14:paraId="2558E00E" w14:textId="77777777" w:rsidR="006B06D1" w:rsidRDefault="006B06D1" w:rsidP="006B06D1">
      <w:pPr>
        <w:rPr>
          <w:rFonts w:asciiTheme="minorHAnsi" w:hAnsiTheme="minorHAnsi" w:cstheme="minorHAnsi"/>
          <w:b/>
          <w:sz w:val="20"/>
          <w:szCs w:val="20"/>
        </w:rPr>
      </w:pPr>
    </w:p>
    <w:p w14:paraId="5D9833C1" w14:textId="77777777" w:rsidR="006B06D1" w:rsidRDefault="006B06D1" w:rsidP="006B06D1">
      <w:pPr>
        <w:tabs>
          <w:tab w:val="left" w:pos="426"/>
        </w:tabs>
        <w:spacing w:after="160"/>
        <w:jc w:val="right"/>
        <w:rPr>
          <w:rFonts w:asciiTheme="minorHAnsi" w:eastAsia="Calibri" w:hAnsiTheme="minorHAnsi" w:cstheme="minorHAnsi"/>
          <w:b/>
          <w:i/>
          <w:kern w:val="2"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kern w:val="2"/>
          <w:sz w:val="20"/>
          <w:szCs w:val="20"/>
        </w:rPr>
        <w:tab/>
      </w:r>
    </w:p>
    <w:p w14:paraId="33065592" w14:textId="77777777" w:rsidR="006B06D1" w:rsidRDefault="006B06D1" w:rsidP="006B06D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0D8F71" w14:textId="77777777" w:rsidR="006B06D1" w:rsidRDefault="006B06D1" w:rsidP="006B06D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4227E388" w14:textId="77777777" w:rsidR="00D66C5F" w:rsidRPr="00D968AC" w:rsidRDefault="00D66C5F" w:rsidP="00D66C5F">
      <w:pPr>
        <w:ind w:firstLine="708"/>
        <w:jc w:val="both"/>
        <w:rPr>
          <w:rFonts w:asciiTheme="minorHAnsi" w:hAnsiTheme="minorHAnsi" w:cstheme="minorHAnsi"/>
        </w:rPr>
      </w:pPr>
      <w:r w:rsidRPr="00D968AC">
        <w:rPr>
          <w:rFonts w:asciiTheme="minorHAnsi" w:hAnsiTheme="minorHAnsi" w:cstheme="minorHAnsi"/>
          <w:lang w:val="pl-PL"/>
        </w:rPr>
        <w:t xml:space="preserve">Dotyczy postępowania o udzielenie zamówienia publicznego prowadzonego w trybie </w:t>
      </w:r>
      <w:r w:rsidRPr="00D968AC">
        <w:rPr>
          <w:rStyle w:val="markedcontent"/>
          <w:rFonts w:asciiTheme="minorHAnsi" w:hAnsiTheme="minorHAnsi" w:cstheme="minorHAnsi"/>
          <w:b/>
          <w:lang w:val="pl-PL"/>
        </w:rPr>
        <w:t>podstawowym bez negocjacji, na podstawie art. 275 pkt 1 ustawy z dnia 11 września 2019 r. – Prawo zamówień publicznych, pn. </w:t>
      </w:r>
      <w:r w:rsidRPr="00D968AC">
        <w:rPr>
          <w:rFonts w:asciiTheme="minorHAnsi" w:hAnsiTheme="minorHAnsi" w:cstheme="minorHAnsi"/>
          <w:b/>
          <w:i/>
          <w:color w:val="000000"/>
          <w:lang w:val="pl-PL"/>
        </w:rPr>
        <w:t xml:space="preserve"> „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Ochrona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fizyczna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osób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mienia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dla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Sieć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Badawcza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Łukasiewicz -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Instytutu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Przemysłu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Organicznego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w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Warszawie</w:t>
      </w:r>
      <w:proofErr w:type="spellEnd"/>
    </w:p>
    <w:p w14:paraId="44300D56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027C7124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-352" w:tblpY="16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7"/>
        <w:gridCol w:w="1134"/>
        <w:gridCol w:w="1770"/>
        <w:gridCol w:w="858"/>
        <w:gridCol w:w="1012"/>
        <w:gridCol w:w="1108"/>
        <w:gridCol w:w="1558"/>
        <w:gridCol w:w="1559"/>
        <w:gridCol w:w="1559"/>
        <w:gridCol w:w="1491"/>
        <w:gridCol w:w="1134"/>
      </w:tblGrid>
      <w:tr w:rsidR="006B06D1" w14:paraId="31F47D21" w14:textId="77777777" w:rsidTr="006B06D1">
        <w:trPr>
          <w:trHeight w:val="5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D1DD5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bookmarkStart w:id="6" w:name="_Hlk83992572"/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L.p.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E7795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nazwisko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E5BA2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urodzenia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E1AC9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legitymacji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kwalifikowanego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pracownika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ochrony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66F0E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Wpis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listę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pracowników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kwalifikowanych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F445A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legitymacji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dopuszczonej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posiadania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broni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E097B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wykonywanych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czynności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EEBD41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Informacja</w:t>
            </w:r>
            <w:proofErr w:type="spellEnd"/>
          </w:p>
          <w:p w14:paraId="75DF2CF8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podstawie</w:t>
            </w:r>
            <w:proofErr w:type="spellEnd"/>
          </w:p>
          <w:p w14:paraId="0DCD1571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dysponowania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osobą</w:t>
            </w:r>
            <w:proofErr w:type="spellEnd"/>
          </w:p>
          <w:p w14:paraId="0FBC4088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umowa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pracę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468E3" w14:textId="4139D68A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dostępu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inf.</w:t>
            </w:r>
          </w:p>
          <w:p w14:paraId="7838B13E" w14:textId="012DB186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niejawnych</w:t>
            </w:r>
            <w:proofErr w:type="spellEnd"/>
            <w:r w:rsidR="00EA2F3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06D1" w14:paraId="208FD0A1" w14:textId="77777777" w:rsidTr="006B06D1">
        <w:trPr>
          <w:trHeight w:val="5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1A28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8BB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A41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B8E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63C6A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Numer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88294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wydania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639F5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Organ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wydający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BA762C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legitymacji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44DBA" w14:textId="77777777" w:rsidR="006B06D1" w:rsidRDefault="006B06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Organ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wydający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6F2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B9A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D0C" w14:textId="77777777" w:rsidR="006B06D1" w:rsidRDefault="006B06D1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B06D1" w14:paraId="489BCA85" w14:textId="77777777" w:rsidTr="006B0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7DF7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F86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545ECDE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69CDDC9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AF53964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CA79536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413F0F7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C0FFDFC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C8F869C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F53F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Pełnomocnik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ds.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ochrony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informacji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niejawnych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55B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404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B06D1" w14:paraId="3ECDD0D4" w14:textId="77777777" w:rsidTr="006B0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2B95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FC0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A34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23C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D5E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342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E915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03B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5D1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71C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240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C5D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B06D1" w14:paraId="1BC034D0" w14:textId="77777777" w:rsidTr="006B0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512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E80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AD3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E95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EA02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B30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FD2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DE4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588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611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D7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DB3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B06D1" w14:paraId="3015416C" w14:textId="77777777" w:rsidTr="006B0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1E9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305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CAE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69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BC3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49C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C411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6EA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554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237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BDC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E69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B06D1" w14:paraId="4B20A064" w14:textId="77777777" w:rsidTr="006B0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8674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F27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AF0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C67" w14:textId="77777777" w:rsidR="006B06D1" w:rsidRDefault="006B06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37E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E14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EEB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6B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FB0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354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90A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148" w14:textId="77777777" w:rsidR="006B06D1" w:rsidRDefault="006B06D1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bookmarkEnd w:id="6"/>
    </w:tbl>
    <w:p w14:paraId="3DB5F21F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08166848" w14:textId="77777777" w:rsidR="006B06D1" w:rsidRDefault="006B06D1" w:rsidP="006B06D1">
      <w:pPr>
        <w:pStyle w:val="Bezodstpw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E05C581" w14:textId="77777777" w:rsidR="0061611B" w:rsidRDefault="0061611B" w:rsidP="0061611B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7E76CC83" w14:textId="77777777" w:rsidR="0061611B" w:rsidRDefault="0061611B" w:rsidP="0061611B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3C917A1B" w14:textId="77777777" w:rsidR="006B06D1" w:rsidRDefault="006B06D1" w:rsidP="006B06D1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 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</w:p>
    <w:bookmarkEnd w:id="5"/>
    <w:p w14:paraId="34062A16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6B896462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0DCEE01" w14:textId="77777777" w:rsidR="006B06D1" w:rsidRDefault="006B06D1" w:rsidP="006B06D1">
      <w:pPr>
        <w:widowControl/>
        <w:rPr>
          <w:rFonts w:asciiTheme="minorHAnsi" w:hAnsiTheme="minorHAnsi" w:cstheme="minorHAnsi"/>
          <w:bCs/>
          <w:i/>
          <w:sz w:val="20"/>
          <w:szCs w:val="20"/>
        </w:rPr>
        <w:sectPr w:rsidR="006B06D1">
          <w:pgSz w:w="16838" w:h="11906" w:orient="landscape"/>
          <w:pgMar w:top="1247" w:right="1134" w:bottom="1418" w:left="1418" w:header="709" w:footer="0" w:gutter="0"/>
          <w:cols w:space="708"/>
        </w:sectPr>
      </w:pPr>
    </w:p>
    <w:p w14:paraId="06A34D25" w14:textId="77777777" w:rsidR="006B06D1" w:rsidRDefault="006B06D1" w:rsidP="006B06D1">
      <w:pPr>
        <w:jc w:val="right"/>
        <w:textAlignment w:val="top"/>
        <w:rPr>
          <w:rFonts w:asciiTheme="minorHAnsi" w:hAnsiTheme="minorHAnsi" w:cstheme="minorHAnsi"/>
          <w:bCs/>
          <w:i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i/>
          <w:sz w:val="20"/>
          <w:szCs w:val="20"/>
        </w:rPr>
        <w:lastRenderedPageBreak/>
        <w:t>Załącznik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</w:rPr>
        <w:t xml:space="preserve"> nr 6 do SWZ </w:t>
      </w:r>
    </w:p>
    <w:p w14:paraId="1FF7B840" w14:textId="77777777" w:rsidR="00F90B85" w:rsidRPr="009419D4" w:rsidRDefault="00F90B85" w:rsidP="00F90B85">
      <w:pPr>
        <w:jc w:val="right"/>
        <w:rPr>
          <w:rFonts w:asciiTheme="minorHAnsi" w:hAnsiTheme="minorHAnsi" w:cstheme="minorHAnsi"/>
          <w:sz w:val="16"/>
          <w:szCs w:val="16"/>
        </w:rPr>
      </w:pPr>
      <w:r w:rsidRPr="009419D4">
        <w:rPr>
          <w:rFonts w:asciiTheme="minorHAnsi" w:hAnsiTheme="minorHAnsi" w:cstheme="minorHAnsi"/>
          <w:sz w:val="16"/>
          <w:szCs w:val="16"/>
          <w:lang w:val="pl-PL"/>
        </w:rPr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62EFAE1F" w14:textId="77777777" w:rsidR="00F90B85" w:rsidRDefault="00F90B85" w:rsidP="006B06D1">
      <w:pPr>
        <w:jc w:val="right"/>
        <w:textAlignment w:val="top"/>
        <w:rPr>
          <w:rFonts w:asciiTheme="minorHAnsi" w:hAnsiTheme="minorHAnsi" w:cstheme="minorHAnsi"/>
          <w:i/>
          <w:sz w:val="20"/>
          <w:szCs w:val="20"/>
        </w:rPr>
      </w:pPr>
    </w:p>
    <w:p w14:paraId="41D3416F" w14:textId="77777777" w:rsidR="006B06D1" w:rsidRDefault="006B06D1" w:rsidP="006B06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82139E" w14:textId="77777777" w:rsidR="006B06D1" w:rsidRDefault="006B06D1" w:rsidP="006B06D1">
      <w:pPr>
        <w:rPr>
          <w:rFonts w:asciiTheme="minorHAnsi" w:hAnsiTheme="minorHAnsi" w:cstheme="minorHAnsi"/>
          <w:b/>
          <w:sz w:val="20"/>
          <w:szCs w:val="20"/>
        </w:rPr>
      </w:pPr>
    </w:p>
    <w:p w14:paraId="79377B7F" w14:textId="77777777" w:rsidR="006B06D1" w:rsidRDefault="006B06D1" w:rsidP="006B06D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89B4F1" w14:textId="2F362756" w:rsidR="006B06D1" w:rsidRDefault="006B06D1" w:rsidP="006B06D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B4559B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1DEF5A7E" w14:textId="77777777" w:rsidR="006B06D1" w:rsidRDefault="006B06D1" w:rsidP="006B06D1">
      <w:pPr>
        <w:pStyle w:val="Tekstpodstawowywcity"/>
        <w:rPr>
          <w:rFonts w:asciiTheme="minorHAnsi" w:hAnsiTheme="minorHAnsi" w:cstheme="minorHAnsi"/>
          <w:sz w:val="20"/>
          <w:szCs w:val="20"/>
        </w:rPr>
      </w:pPr>
    </w:p>
    <w:p w14:paraId="026F5E8E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CF9C004" w14:textId="77777777" w:rsidR="001914C8" w:rsidRPr="00D968AC" w:rsidRDefault="001914C8" w:rsidP="001914C8">
      <w:pPr>
        <w:ind w:firstLine="708"/>
        <w:jc w:val="both"/>
        <w:rPr>
          <w:rFonts w:asciiTheme="minorHAnsi" w:hAnsiTheme="minorHAnsi" w:cstheme="minorHAnsi"/>
        </w:rPr>
      </w:pPr>
      <w:r w:rsidRPr="00D968AC">
        <w:rPr>
          <w:rFonts w:asciiTheme="minorHAnsi" w:hAnsiTheme="minorHAnsi" w:cstheme="minorHAnsi"/>
          <w:lang w:val="pl-PL"/>
        </w:rPr>
        <w:t xml:space="preserve">Dotyczy postępowania o udzielenie zamówienia publicznego prowadzonego w trybie </w:t>
      </w:r>
      <w:r w:rsidRPr="00D968AC">
        <w:rPr>
          <w:rStyle w:val="markedcontent"/>
          <w:rFonts w:asciiTheme="minorHAnsi" w:hAnsiTheme="minorHAnsi" w:cstheme="minorHAnsi"/>
          <w:b/>
          <w:lang w:val="pl-PL"/>
        </w:rPr>
        <w:t>podstawowym bez negocjacji, na podstawie art. 275 pkt 1 ustawy z dnia 11 września 2019 r. – Prawo zamówień publicznych, pn. </w:t>
      </w:r>
      <w:r w:rsidRPr="00D968AC">
        <w:rPr>
          <w:rFonts w:asciiTheme="minorHAnsi" w:hAnsiTheme="minorHAnsi" w:cstheme="minorHAnsi"/>
          <w:b/>
          <w:i/>
          <w:color w:val="000000"/>
          <w:lang w:val="pl-PL"/>
        </w:rPr>
        <w:t xml:space="preserve"> „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Ochrona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fizyczna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osób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mienia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dla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Sieć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Badawcza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Łukasiewicz -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Instytutu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Przemysłu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Organicznego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w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Warszawie</w:t>
      </w:r>
      <w:proofErr w:type="spellEnd"/>
    </w:p>
    <w:p w14:paraId="058B2BB5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4718621F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392"/>
        <w:gridCol w:w="2614"/>
        <w:gridCol w:w="1417"/>
        <w:gridCol w:w="2835"/>
      </w:tblGrid>
      <w:tr w:rsidR="006B06D1" w14:paraId="2B0BDFD2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5E8" w14:textId="77777777" w:rsidR="006B06D1" w:rsidRDefault="006B06D1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BAFF9FD" w14:textId="77777777" w:rsidR="006B06D1" w:rsidRDefault="006B06D1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L.p.</w:t>
            </w:r>
            <w:proofErr w:type="spellEnd"/>
          </w:p>
          <w:p w14:paraId="29164E68" w14:textId="77777777" w:rsidR="006B06D1" w:rsidRDefault="006B06D1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A0C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14EA6607" w14:textId="4B8FE6E2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Wykonana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usługa</w:t>
            </w:r>
            <w:proofErr w:type="spellEnd"/>
          </w:p>
          <w:p w14:paraId="3991A3A0" w14:textId="77777777" w:rsidR="00FD3136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czas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jej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trwania</w:t>
            </w:r>
            <w:proofErr w:type="spellEnd"/>
            <w:r w:rsidR="00FD3136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F58E1F2" w14:textId="48532A7C" w:rsidR="006B06D1" w:rsidRDefault="00FD3136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(od – do)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517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68D06B7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Podmiot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rzecz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którego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wykonana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była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usługa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FA3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0F84BEE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Wartość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brutto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E0C0" w14:textId="4DC6671D" w:rsidR="006B06D1" w:rsidRDefault="00DA6934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Usług</w:t>
            </w:r>
            <w:r>
              <w:rPr>
                <w:rFonts w:ascii="Calibri" w:eastAsia="Univers-PL" w:hAnsi="Calibri" w:cs="Calibri"/>
                <w:sz w:val="20"/>
              </w:rPr>
              <w:t>a</w:t>
            </w:r>
            <w:proofErr w:type="spellEnd"/>
            <w:r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Univers-PL" w:hAnsi="Calibri" w:cs="Calibri"/>
                <w:sz w:val="20"/>
              </w:rPr>
              <w:t>zrealizowna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w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zakresie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ochrony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z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bronią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(SUFO)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obiektów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wykonaną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na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rzecz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przedsiębiorcy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realizującego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zadania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na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rzecz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Sił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Zbrojnych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, o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których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mowa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w art. 648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ustawy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z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dnia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11.03.2022 o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obronie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Ojczyzny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 (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t.j.</w:t>
            </w:r>
            <w:proofErr w:type="spellEnd"/>
            <w:r w:rsidRPr="00DA693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Dz.U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. z 2022 r.,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poz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 xml:space="preserve">. 2305 ze </w:t>
            </w:r>
            <w:proofErr w:type="spellStart"/>
            <w:r w:rsidRPr="00DA6934">
              <w:rPr>
                <w:rFonts w:ascii="Calibri" w:eastAsia="Univers-PL" w:hAnsi="Calibri" w:cs="Calibri"/>
                <w:sz w:val="20"/>
              </w:rPr>
              <w:t>zm</w:t>
            </w:r>
            <w:proofErr w:type="spellEnd"/>
            <w:r w:rsidRPr="00DA6934">
              <w:rPr>
                <w:rFonts w:ascii="Calibri" w:eastAsia="Univers-PL" w:hAnsi="Calibri" w:cs="Calibri"/>
                <w:sz w:val="20"/>
              </w:rPr>
              <w:t>.)</w:t>
            </w:r>
          </w:p>
        </w:tc>
      </w:tr>
      <w:tr w:rsidR="006B06D1" w14:paraId="6534DBDC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C5E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DFC5F4A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7BA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F51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A9C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7BF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6B06D1" w14:paraId="6D45307C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254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E0BB093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C00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240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836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39F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6B06D1" w14:paraId="59380F1A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7F5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10C4C7D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0DF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692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6AC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A0D7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6B06D1" w14:paraId="68A7A20D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EB9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F7B16BA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70B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0AF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28D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8F84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6B06D1" w14:paraId="6974C4B2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A88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36675E8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F75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4BF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3AE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57D7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6B06D1" w14:paraId="2F4A2BE2" w14:textId="77777777" w:rsidTr="006B06D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897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5DE203A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C9C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E3E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262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7CD7" w14:textId="77777777" w:rsidR="006B06D1" w:rsidRDefault="006B06D1">
            <w:pPr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*</w:t>
            </w:r>
          </w:p>
        </w:tc>
      </w:tr>
    </w:tbl>
    <w:p w14:paraId="4B824688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- </w:t>
      </w:r>
      <w:proofErr w:type="spellStart"/>
      <w:r>
        <w:rPr>
          <w:rFonts w:asciiTheme="minorHAnsi" w:hAnsiTheme="minorHAnsi" w:cstheme="minorHAnsi"/>
          <w:sz w:val="20"/>
          <w:szCs w:val="20"/>
        </w:rPr>
        <w:t>skreślić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niewłaściwe</w:t>
      </w:r>
      <w:proofErr w:type="spellEnd"/>
    </w:p>
    <w:p w14:paraId="5FD8A98B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5ED270B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45FF99E7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79C002A3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5632319B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7BAFA4AC" w14:textId="77777777" w:rsidR="00911B73" w:rsidRDefault="00911B73" w:rsidP="00911B7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1C4D4F9A" w14:textId="77777777" w:rsidR="00911B73" w:rsidRDefault="00911B73" w:rsidP="00911B7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60C14470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716B69B5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40C3299C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A200C08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5A7A57E3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228A7629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34E3BC71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FC101B6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4A6B619B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148C63E2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68E09025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0A06BA61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3F28D409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52777B92" w14:textId="77777777" w:rsidR="006B06D1" w:rsidRDefault="006B06D1" w:rsidP="006B06D1">
      <w:pPr>
        <w:rPr>
          <w:rFonts w:asciiTheme="minorHAnsi" w:hAnsiTheme="minorHAnsi" w:cstheme="minorHAnsi"/>
          <w:sz w:val="20"/>
          <w:szCs w:val="20"/>
        </w:rPr>
      </w:pPr>
    </w:p>
    <w:p w14:paraId="4B84519B" w14:textId="77777777" w:rsidR="005B6CC6" w:rsidRDefault="005B6CC6" w:rsidP="006B06D1">
      <w:pPr>
        <w:rPr>
          <w:rFonts w:asciiTheme="minorHAnsi" w:hAnsiTheme="minorHAnsi" w:cstheme="minorHAnsi"/>
          <w:sz w:val="20"/>
          <w:szCs w:val="20"/>
        </w:rPr>
      </w:pPr>
    </w:p>
    <w:p w14:paraId="4CCC6E60" w14:textId="69F50D83" w:rsidR="006B06D1" w:rsidRDefault="006B06D1" w:rsidP="006B06D1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proofErr w:type="spellStart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Załącznik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Nr 7 Do SWZ</w:t>
      </w:r>
    </w:p>
    <w:p w14:paraId="1A12D44C" w14:textId="77777777" w:rsidR="00F90B85" w:rsidRPr="009419D4" w:rsidRDefault="00F90B85" w:rsidP="00F90B85">
      <w:pPr>
        <w:jc w:val="right"/>
        <w:rPr>
          <w:rFonts w:asciiTheme="minorHAnsi" w:hAnsiTheme="minorHAnsi" w:cstheme="minorHAnsi"/>
          <w:sz w:val="16"/>
          <w:szCs w:val="16"/>
        </w:rPr>
      </w:pPr>
      <w:r w:rsidRPr="009419D4">
        <w:rPr>
          <w:rFonts w:asciiTheme="minorHAnsi" w:hAnsiTheme="minorHAnsi" w:cstheme="minorHAnsi"/>
          <w:sz w:val="16"/>
          <w:szCs w:val="16"/>
          <w:lang w:val="pl-PL"/>
        </w:rPr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02733DB4" w14:textId="77777777" w:rsidR="00F90B85" w:rsidRDefault="00F90B85" w:rsidP="006B06D1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</w:p>
    <w:p w14:paraId="59B326A6" w14:textId="77777777" w:rsidR="006B06D1" w:rsidRDefault="006B06D1" w:rsidP="006B06D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C8B93A4" w14:textId="77777777" w:rsidR="001914C8" w:rsidRDefault="001914C8" w:rsidP="001914C8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E5151F">
        <w:rPr>
          <w:rFonts w:asciiTheme="minorHAnsi" w:hAnsiTheme="minorHAnsi" w:cstheme="minorHAnsi"/>
          <w:b/>
          <w:bCs/>
          <w:sz w:val="20"/>
          <w:szCs w:val="20"/>
        </w:rPr>
        <w:t>WYKAZ N</w:t>
      </w:r>
      <w:r w:rsidRPr="00E5151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ARZĘDZI, WYPOSAŻENIA ZAKŁADU LUB </w:t>
      </w:r>
    </w:p>
    <w:p w14:paraId="41ABDAB6" w14:textId="77777777" w:rsidR="001914C8" w:rsidRDefault="001914C8" w:rsidP="001914C8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E5151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URZĄDZEŃ TECHNICZNYCH DOSTĘPNYCH WYKONAWCY </w:t>
      </w:r>
    </w:p>
    <w:p w14:paraId="78F253C0" w14:textId="77777777" w:rsidR="001914C8" w:rsidRDefault="001914C8" w:rsidP="001914C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5151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 CELU WYKONANIA ZAMÓWIENIA</w:t>
      </w:r>
      <w:r w:rsidRPr="00E5151F">
        <w:rPr>
          <w:rStyle w:val="Odwoanieprzypisukocowego"/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096A917" w14:textId="77777777" w:rsidR="001914C8" w:rsidRPr="00E5151F" w:rsidRDefault="001914C8" w:rsidP="001914C8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453D4BF" w14:textId="77777777" w:rsidR="001914C8" w:rsidRPr="00D968AC" w:rsidRDefault="001914C8" w:rsidP="001914C8">
      <w:pPr>
        <w:ind w:firstLine="708"/>
        <w:jc w:val="both"/>
        <w:rPr>
          <w:rFonts w:asciiTheme="minorHAnsi" w:hAnsiTheme="minorHAnsi" w:cstheme="minorHAnsi"/>
        </w:rPr>
      </w:pPr>
      <w:r w:rsidRPr="00D968AC">
        <w:rPr>
          <w:rFonts w:asciiTheme="minorHAnsi" w:hAnsiTheme="minorHAnsi" w:cstheme="minorHAnsi"/>
          <w:lang w:val="pl-PL"/>
        </w:rPr>
        <w:t xml:space="preserve">Dotyczy postępowania o udzielenie zamówienia publicznego prowadzonego w trybie </w:t>
      </w:r>
      <w:r w:rsidRPr="00D968AC">
        <w:rPr>
          <w:rStyle w:val="markedcontent"/>
          <w:rFonts w:asciiTheme="minorHAnsi" w:hAnsiTheme="minorHAnsi" w:cstheme="minorHAnsi"/>
          <w:b/>
          <w:lang w:val="pl-PL"/>
        </w:rPr>
        <w:t>podstawowym bez negocjacji, na podstawie art. 275 pkt 1 ustawy z dnia 11 września 2019 r. – Prawo zamówień publicznych, pn. </w:t>
      </w:r>
      <w:r w:rsidRPr="00D968AC">
        <w:rPr>
          <w:rFonts w:asciiTheme="minorHAnsi" w:hAnsiTheme="minorHAnsi" w:cstheme="minorHAnsi"/>
          <w:b/>
          <w:i/>
          <w:color w:val="000000"/>
          <w:lang w:val="pl-PL"/>
        </w:rPr>
        <w:t xml:space="preserve"> „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Ochrona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fizyczna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osób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mienia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dla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Sieć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Badawcza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Łukasiewicz -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Instytutu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Przemysłu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Organicznego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w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Warszawie</w:t>
      </w:r>
      <w:proofErr w:type="spellEnd"/>
    </w:p>
    <w:p w14:paraId="0383F293" w14:textId="77777777" w:rsidR="001914C8" w:rsidRDefault="001914C8" w:rsidP="001914C8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7FDB4C3" w14:textId="134D6C91" w:rsidR="001914C8" w:rsidRDefault="00A00987" w:rsidP="001914C8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Oświdczam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że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1914C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Wykonawca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posiada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następujące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zasoby</w:t>
      </w:r>
      <w:proofErr w:type="spellEnd"/>
      <w:r w:rsidR="001914C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:</w:t>
      </w:r>
    </w:p>
    <w:p w14:paraId="2C451DD4" w14:textId="72960B28" w:rsidR="00A00987" w:rsidRDefault="00A00987" w:rsidP="001914C8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8E4C1B3" w14:textId="77777777" w:rsidR="001914C8" w:rsidRDefault="001914C8" w:rsidP="001914C8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26BD381" w14:textId="77777777" w:rsidR="006B06D1" w:rsidRDefault="006B06D1" w:rsidP="006B06D1">
      <w:pPr>
        <w:ind w:left="426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394"/>
        <w:gridCol w:w="2126"/>
        <w:gridCol w:w="2687"/>
      </w:tblGrid>
      <w:tr w:rsidR="00EA2D13" w:rsidRPr="00E12D92" w14:paraId="5147B04B" w14:textId="77777777" w:rsidTr="003A5C54">
        <w:trPr>
          <w:trHeight w:val="416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14:paraId="6EF9FBA2" w14:textId="77777777" w:rsidR="00EA2D13" w:rsidRPr="00130C19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30C19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Potencjał techniczny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3767F9" w14:textId="77777777" w:rsidR="00EA2D13" w:rsidRPr="00130C19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30C19">
              <w:rPr>
                <w:rFonts w:asciiTheme="minorHAnsi" w:hAnsiTheme="minorHAnsi" w:cstheme="minorHAnsi"/>
                <w:b/>
                <w:bCs/>
                <w:lang w:eastAsia="ar-SA"/>
              </w:rPr>
              <w:t>Lokalizacja (adres)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739C6125" w14:textId="0953720F" w:rsidR="00EA2D13" w:rsidRPr="00130C19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30C19">
              <w:rPr>
                <w:rFonts w:asciiTheme="minorHAnsi" w:hAnsiTheme="minorHAnsi" w:cstheme="minorHAnsi"/>
                <w:b/>
                <w:bCs/>
                <w:lang w:eastAsia="ar-SA"/>
              </w:rPr>
              <w:t>Informacja o podstawie dysponowania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*</w:t>
            </w:r>
            <w:r w:rsidRPr="00130C19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</w:p>
        </w:tc>
      </w:tr>
      <w:tr w:rsidR="00EA2D13" w:rsidRPr="00E12D92" w14:paraId="3CBE9FE7" w14:textId="77777777" w:rsidTr="003A5C54">
        <w:trPr>
          <w:trHeight w:val="696"/>
        </w:trPr>
        <w:tc>
          <w:tcPr>
            <w:tcW w:w="421" w:type="dxa"/>
          </w:tcPr>
          <w:p w14:paraId="4642FDCB" w14:textId="77777777" w:rsidR="00EA2D13" w:rsidRPr="00E12D92" w:rsidRDefault="00EA2D13" w:rsidP="007E6335">
            <w:pPr>
              <w:pStyle w:val="TekstprzypisudolnegoTekstprzypisu"/>
              <w:spacing w:before="120" w:after="12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E12D92">
              <w:rPr>
                <w:rFonts w:asciiTheme="minorHAnsi" w:hAnsiTheme="minorHAnsi" w:cstheme="minorHAnsi"/>
                <w:b/>
                <w:bCs/>
                <w:lang w:eastAsia="ar-SA"/>
              </w:rPr>
              <w:t>1.</w:t>
            </w:r>
          </w:p>
        </w:tc>
        <w:tc>
          <w:tcPr>
            <w:tcW w:w="4394" w:type="dxa"/>
            <w:vAlign w:val="center"/>
          </w:tcPr>
          <w:p w14:paraId="130F38B4" w14:textId="77777777" w:rsidR="00EA2D13" w:rsidRPr="00E12D92" w:rsidRDefault="00EA2D13" w:rsidP="007E6335">
            <w:pPr>
              <w:pStyle w:val="TekstprzypisudolnegoTekstprzypisu"/>
              <w:spacing w:before="120" w:after="120"/>
              <w:rPr>
                <w:rFonts w:asciiTheme="minorHAnsi" w:hAnsiTheme="minorHAnsi" w:cstheme="minorHAnsi"/>
                <w:bCs/>
                <w:lang w:eastAsia="ar-SA"/>
              </w:rPr>
            </w:pPr>
            <w:r w:rsidRPr="00E12D92">
              <w:rPr>
                <w:rFonts w:asciiTheme="minorHAnsi" w:eastAsia="ArialMT" w:hAnsiTheme="minorHAnsi" w:cstheme="minorHAnsi"/>
                <w:b/>
                <w:bCs/>
              </w:rPr>
              <w:t>Kancelaria niejawna</w:t>
            </w:r>
            <w:r w:rsidRPr="00E12D92">
              <w:rPr>
                <w:rFonts w:asciiTheme="minorHAnsi" w:eastAsia="ArialMT" w:hAnsiTheme="minorHAnsi" w:cstheme="minorHAnsi"/>
                <w:bCs/>
              </w:rPr>
              <w:t xml:space="preserve"> </w:t>
            </w:r>
            <w:r w:rsidRPr="00E12D92">
              <w:rPr>
                <w:rFonts w:asciiTheme="minorHAnsi" w:hAnsiTheme="minorHAnsi" w:cstheme="minorHAnsi"/>
                <w:bCs/>
              </w:rPr>
              <w:t xml:space="preserve">zorganizowana i zabezpieczona zgodnie z </w:t>
            </w:r>
            <w:r w:rsidRPr="00E12D92">
              <w:rPr>
                <w:rFonts w:asciiTheme="minorHAnsi" w:hAnsiTheme="minorHAnsi" w:cstheme="minorHAnsi"/>
              </w:rPr>
              <w:t>ustawą z dnia 5 sierpnia 2010 r. o ochronie informacji niejawnych (</w:t>
            </w:r>
            <w:proofErr w:type="spellStart"/>
            <w:r w:rsidRPr="00E12D92">
              <w:rPr>
                <w:rFonts w:asciiTheme="minorHAnsi" w:hAnsiTheme="minorHAnsi" w:cstheme="minorHAnsi"/>
              </w:rPr>
              <w:t>t.j</w:t>
            </w:r>
            <w:proofErr w:type="spellEnd"/>
            <w:r w:rsidRPr="00E12D92">
              <w:rPr>
                <w:rFonts w:asciiTheme="minorHAnsi" w:hAnsiTheme="minorHAnsi" w:cstheme="minorHAnsi"/>
              </w:rPr>
              <w:t>. 2022 r. poz. 655, 1933 ze zm.</w:t>
            </w:r>
            <w:r w:rsidRPr="00E12D92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</w:rPr>
              <w:t xml:space="preserve"> oraz </w:t>
            </w:r>
            <w:r w:rsidRPr="00E12D92">
              <w:rPr>
                <w:rFonts w:asciiTheme="minorHAnsi" w:hAnsiTheme="minorHAnsi" w:cstheme="minorHAnsi"/>
                <w:bCs/>
              </w:rPr>
              <w:t>rozporządzeniem Rady Ministrów z dnia 29 maja 2012 r. w sprawie środków bezpieczeństwa fizycznego stosowanych do zabezpieczania informacji niejawnych (Dz.U. z 2012 r., poz. 683 ze zm.)</w:t>
            </w:r>
          </w:p>
        </w:tc>
        <w:tc>
          <w:tcPr>
            <w:tcW w:w="2126" w:type="dxa"/>
            <w:vAlign w:val="center"/>
          </w:tcPr>
          <w:p w14:paraId="49FF10B4" w14:textId="77777777" w:rsidR="00EA2D13" w:rsidRPr="00E12D92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7" w:type="dxa"/>
          </w:tcPr>
          <w:p w14:paraId="5930B5E3" w14:textId="77777777" w:rsidR="00EA2D13" w:rsidRPr="00E12D92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EA2D13" w:rsidRPr="00E12D92" w14:paraId="5D4F395C" w14:textId="77777777" w:rsidTr="003A5C54">
        <w:trPr>
          <w:trHeight w:val="1365"/>
        </w:trPr>
        <w:tc>
          <w:tcPr>
            <w:tcW w:w="421" w:type="dxa"/>
          </w:tcPr>
          <w:p w14:paraId="780943F8" w14:textId="77777777" w:rsidR="00EA2D13" w:rsidRPr="000C6054" w:rsidRDefault="00EA2D13" w:rsidP="007E6335">
            <w:pPr>
              <w:pStyle w:val="TekstprzypisudolnegoTekstprzypisu"/>
              <w:spacing w:before="120" w:after="12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C605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2. </w:t>
            </w:r>
          </w:p>
        </w:tc>
        <w:tc>
          <w:tcPr>
            <w:tcW w:w="4394" w:type="dxa"/>
            <w:vAlign w:val="center"/>
          </w:tcPr>
          <w:p w14:paraId="1681863F" w14:textId="77777777" w:rsidR="00EA2D13" w:rsidRPr="00E12D92" w:rsidRDefault="00EA2D13" w:rsidP="007E6335">
            <w:pPr>
              <w:pStyle w:val="TekstprzypisudolnegoTekstprzypisu"/>
              <w:spacing w:before="120" w:after="120"/>
              <w:rPr>
                <w:rFonts w:asciiTheme="minorHAnsi" w:hAnsiTheme="minorHAnsi" w:cstheme="minorHAnsi"/>
                <w:bCs/>
                <w:lang w:eastAsia="ar-SA"/>
              </w:rPr>
            </w:pPr>
            <w:r w:rsidRPr="00130C19">
              <w:rPr>
                <w:rFonts w:asciiTheme="minorHAnsi" w:hAnsiTheme="minorHAnsi" w:cstheme="minorHAnsi"/>
                <w:b/>
                <w:bCs/>
                <w:lang w:eastAsia="ar-SA"/>
              </w:rPr>
              <w:t>Magazyn broni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,</w:t>
            </w:r>
            <w:r>
              <w:rPr>
                <w:rFonts w:asciiTheme="minorHAnsi" w:hAnsiTheme="minorHAnsi" w:cstheme="minorHAnsi"/>
                <w:bCs/>
                <w:lang w:eastAsia="ar-SA"/>
              </w:rPr>
              <w:br/>
            </w:r>
            <w:r w:rsidRPr="003E0847">
              <w:rPr>
                <w:rFonts w:ascii="Calibri" w:hAnsi="Calibri" w:cs="Calibri"/>
              </w:rPr>
              <w:t>o którym mowa w rozporządzeniu Ministra Spraw Wewnętrznych z dnia 26 sierpnia 2014 r. w sprawie przechowywania, noszenia oraz ewidencjonowania broni i amunicji (</w:t>
            </w:r>
            <w:r>
              <w:rPr>
                <w:rFonts w:ascii="Calibri" w:hAnsi="Calibri" w:cs="Calibri"/>
              </w:rPr>
              <w:t xml:space="preserve">tj. </w:t>
            </w:r>
            <w:r w:rsidRPr="003E0847">
              <w:rPr>
                <w:rFonts w:ascii="Calibri" w:hAnsi="Calibri" w:cs="Calibri"/>
              </w:rPr>
              <w:t>Dz.U. z 20</w:t>
            </w:r>
            <w:r>
              <w:rPr>
                <w:rFonts w:ascii="Calibri" w:hAnsi="Calibri" w:cs="Calibri"/>
              </w:rPr>
              <w:t>23</w:t>
            </w:r>
            <w:r w:rsidRPr="003E0847">
              <w:rPr>
                <w:rFonts w:ascii="Calibri" w:hAnsi="Calibri" w:cs="Calibri"/>
              </w:rPr>
              <w:t xml:space="preserve"> r., poz. </w:t>
            </w:r>
            <w:r>
              <w:rPr>
                <w:rFonts w:ascii="Calibri" w:hAnsi="Calibri" w:cs="Calibri"/>
              </w:rPr>
              <w:t>364</w:t>
            </w:r>
            <w:r w:rsidRPr="003E0847">
              <w:rPr>
                <w:rFonts w:ascii="Calibri" w:hAnsi="Calibri" w:cs="Calibri"/>
              </w:rPr>
              <w:t>);</w:t>
            </w:r>
          </w:p>
        </w:tc>
        <w:tc>
          <w:tcPr>
            <w:tcW w:w="2126" w:type="dxa"/>
            <w:vAlign w:val="center"/>
          </w:tcPr>
          <w:p w14:paraId="0207C9D3" w14:textId="77777777" w:rsidR="00EA2D13" w:rsidRPr="00E12D92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687" w:type="dxa"/>
          </w:tcPr>
          <w:p w14:paraId="7FD65A32" w14:textId="77777777" w:rsidR="00EA2D13" w:rsidRPr="00E12D92" w:rsidRDefault="00EA2D13" w:rsidP="007E6335">
            <w:pPr>
              <w:pStyle w:val="TekstprzypisudolnegoTekstprzypisu"/>
              <w:spacing w:before="120" w:after="12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6D9DD699" w14:textId="77777777" w:rsidR="006B06D1" w:rsidRDefault="006B06D1" w:rsidP="006B06D1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B3EAA82" w14:textId="77777777" w:rsidR="006B06D1" w:rsidRDefault="006B06D1" w:rsidP="006B06D1">
      <w:pPr>
        <w:rPr>
          <w:b/>
          <w:bCs/>
          <w:lang w:eastAsia="pl-PL"/>
        </w:rPr>
      </w:pPr>
    </w:p>
    <w:p w14:paraId="0E20320B" w14:textId="77777777" w:rsidR="006B06D1" w:rsidRDefault="006B06D1" w:rsidP="006B06D1">
      <w:pPr>
        <w:rPr>
          <w:rFonts w:ascii="Verdana" w:hAnsi="Verdana"/>
          <w:b/>
          <w:bCs/>
          <w:sz w:val="18"/>
          <w:szCs w:val="18"/>
          <w:lang w:eastAsia="pl-PL"/>
        </w:rPr>
      </w:pPr>
    </w:p>
    <w:p w14:paraId="042C8A4B" w14:textId="77777777" w:rsidR="006B06D1" w:rsidRDefault="006B06D1" w:rsidP="006B06D1">
      <w:pPr>
        <w:rPr>
          <w:rFonts w:ascii="Verdana" w:hAnsi="Verdana"/>
          <w:b/>
          <w:bCs/>
          <w:sz w:val="18"/>
          <w:szCs w:val="18"/>
          <w:lang w:eastAsia="pl-PL"/>
        </w:rPr>
      </w:pPr>
    </w:p>
    <w:p w14:paraId="3BC21EDC" w14:textId="77777777" w:rsidR="006B06D1" w:rsidRDefault="006B06D1" w:rsidP="006B06D1">
      <w:pPr>
        <w:jc w:val="center"/>
        <w:rPr>
          <w:rFonts w:ascii="Verdana" w:hAnsi="Verdana"/>
          <w:i/>
          <w:iCs/>
          <w:sz w:val="16"/>
          <w:szCs w:val="16"/>
          <w:lang w:eastAsia="pl-PL"/>
        </w:rPr>
      </w:pPr>
      <w:r>
        <w:rPr>
          <w:rFonts w:ascii="Verdana" w:hAnsi="Verdana"/>
          <w:i/>
          <w:iCs/>
          <w:sz w:val="16"/>
          <w:szCs w:val="16"/>
          <w:lang w:eastAsia="pl-PL"/>
        </w:rPr>
        <w:t xml:space="preserve">                                                           </w:t>
      </w:r>
    </w:p>
    <w:p w14:paraId="2126BFEE" w14:textId="77777777" w:rsidR="006B06D1" w:rsidRDefault="006B06D1" w:rsidP="006B06D1">
      <w:pPr>
        <w:spacing w:line="360" w:lineRule="auto"/>
        <w:rPr>
          <w:lang w:eastAsia="pl-PL"/>
        </w:rPr>
      </w:pPr>
    </w:p>
    <w:p w14:paraId="669DD76A" w14:textId="77777777" w:rsidR="006B06D1" w:rsidRDefault="006B06D1" w:rsidP="006B06D1">
      <w:pPr>
        <w:rPr>
          <w:rFonts w:ascii="Verdana" w:hAnsi="Verdana"/>
          <w:sz w:val="16"/>
          <w:szCs w:val="16"/>
        </w:rPr>
      </w:pPr>
    </w:p>
    <w:p w14:paraId="505DE210" w14:textId="77777777" w:rsidR="006B06D1" w:rsidRDefault="006B06D1" w:rsidP="006B06D1">
      <w:pPr>
        <w:jc w:val="both"/>
        <w:rPr>
          <w:rFonts w:ascii="Verdana" w:hAnsi="Verdana"/>
          <w:sz w:val="16"/>
          <w:szCs w:val="16"/>
        </w:rPr>
      </w:pPr>
    </w:p>
    <w:p w14:paraId="3CB65083" w14:textId="77777777" w:rsidR="006B06D1" w:rsidRDefault="006B06D1" w:rsidP="006B06D1">
      <w:pPr>
        <w:rPr>
          <w:rFonts w:ascii="Verdana" w:hAnsi="Verdana"/>
          <w:sz w:val="16"/>
          <w:szCs w:val="16"/>
        </w:rPr>
      </w:pPr>
    </w:p>
    <w:p w14:paraId="00444E36" w14:textId="77777777" w:rsidR="00911B73" w:rsidRDefault="00911B73" w:rsidP="00911B7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57791255" w14:textId="77777777" w:rsidR="00911B73" w:rsidRDefault="00911B73" w:rsidP="00911B7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693A5FDD" w14:textId="77777777" w:rsidR="00D135E5" w:rsidRDefault="00D135E5"/>
    <w:p w14:paraId="44B59758" w14:textId="77777777" w:rsidR="009920F0" w:rsidRDefault="009920F0"/>
    <w:p w14:paraId="07626FBE" w14:textId="77777777" w:rsidR="009920F0" w:rsidRDefault="009920F0"/>
    <w:p w14:paraId="6D08A6AA" w14:textId="77777777" w:rsidR="00BF7DC1" w:rsidRDefault="00BF7DC1"/>
    <w:p w14:paraId="2405D8A4" w14:textId="77777777" w:rsidR="009920F0" w:rsidRDefault="009920F0"/>
    <w:p w14:paraId="38AD03AE" w14:textId="77777777" w:rsidR="00C87957" w:rsidRDefault="00C87957"/>
    <w:p w14:paraId="4480AA10" w14:textId="77777777" w:rsidR="006953CB" w:rsidRPr="006953CB" w:rsidRDefault="006953CB" w:rsidP="006C2837">
      <w:pPr>
        <w:spacing w:beforeLines="20" w:before="48" w:afterLines="20" w:after="48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E7BA2BA" w14:textId="1C4C0A98" w:rsidR="006953CB" w:rsidRDefault="006953CB" w:rsidP="006953CB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proofErr w:type="spellStart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lastRenderedPageBreak/>
        <w:t>Załącznik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Nr 8 Do SWZ</w:t>
      </w:r>
    </w:p>
    <w:p w14:paraId="518476E5" w14:textId="77777777" w:rsidR="00F90B85" w:rsidRPr="009419D4" w:rsidRDefault="00F90B85" w:rsidP="00F90B85">
      <w:pPr>
        <w:jc w:val="right"/>
        <w:rPr>
          <w:rFonts w:asciiTheme="minorHAnsi" w:hAnsiTheme="minorHAnsi" w:cstheme="minorHAnsi"/>
          <w:sz w:val="16"/>
          <w:szCs w:val="16"/>
        </w:rPr>
      </w:pPr>
      <w:r w:rsidRPr="009419D4">
        <w:rPr>
          <w:rFonts w:asciiTheme="minorHAnsi" w:hAnsiTheme="minorHAnsi" w:cstheme="minorHAnsi"/>
          <w:sz w:val="16"/>
          <w:szCs w:val="16"/>
          <w:lang w:val="pl-PL"/>
        </w:rPr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028F60E2" w14:textId="77777777" w:rsidR="00F90B85" w:rsidRDefault="00F90B85" w:rsidP="006953CB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</w:p>
    <w:p w14:paraId="1E763B00" w14:textId="77777777" w:rsidR="006953CB" w:rsidRDefault="006953CB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Cs/>
          <w:i/>
          <w:lang w:eastAsia="pl-PL"/>
        </w:rPr>
      </w:pPr>
    </w:p>
    <w:p w14:paraId="0AD3F272" w14:textId="77777777" w:rsidR="006953CB" w:rsidRDefault="006953CB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Cs/>
          <w:i/>
          <w:lang w:eastAsia="pl-PL"/>
        </w:rPr>
      </w:pPr>
    </w:p>
    <w:p w14:paraId="47D526A2" w14:textId="38C22360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Cs/>
          <w:i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i/>
          <w:lang w:eastAsia="pl-PL"/>
        </w:rPr>
        <w:t>Projekt</w:t>
      </w:r>
      <w:proofErr w:type="spellEnd"/>
      <w:r w:rsidRPr="006953CB">
        <w:rPr>
          <w:rFonts w:asciiTheme="minorHAnsi" w:eastAsia="Times New Roman" w:hAnsiTheme="minorHAnsi" w:cstheme="minorHAnsi"/>
          <w:bCs/>
          <w:i/>
          <w:lang w:eastAsia="pl-PL"/>
        </w:rPr>
        <w:t xml:space="preserve"> </w:t>
      </w:r>
    </w:p>
    <w:p w14:paraId="5738011F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Cs/>
          <w:lang w:eastAsia="pl-PL"/>
        </w:rPr>
        <w:t>UMOWA nr __________</w:t>
      </w:r>
    </w:p>
    <w:p w14:paraId="1A8FEE29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zawarta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…………………….. r.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Warszawie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pomiędzy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1EB063F4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Sieć</w:t>
      </w:r>
      <w:proofErr w:type="spellEnd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Badawcza</w:t>
      </w:r>
      <w:proofErr w:type="spellEnd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 xml:space="preserve"> Łukasiewicz - </w:t>
      </w: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Instytutem</w:t>
      </w:r>
      <w:proofErr w:type="spellEnd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Przemysłu</w:t>
      </w:r>
      <w:proofErr w:type="spellEnd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Organicznego</w:t>
      </w:r>
      <w:proofErr w:type="spellEnd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siedzibą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Warszawie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03-236,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ul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Annopol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6,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numer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NIP 525-00-08-577,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numer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REGON 000042613,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numer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KRS 0000848733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reprezentowanym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6FF73EEF" w14:textId="77777777" w:rsidR="006C2837" w:rsidRPr="006953CB" w:rsidRDefault="006C2837" w:rsidP="006C2837">
      <w:pPr>
        <w:widowControl/>
        <w:numPr>
          <w:ilvl w:val="0"/>
          <w:numId w:val="25"/>
        </w:numPr>
        <w:tabs>
          <w:tab w:val="num" w:pos="180"/>
        </w:tabs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  …………………………………………………</w:t>
      </w:r>
    </w:p>
    <w:p w14:paraId="7B3658F9" w14:textId="77777777" w:rsidR="006C2837" w:rsidRPr="006953CB" w:rsidRDefault="006C2837" w:rsidP="006C2837">
      <w:pPr>
        <w:widowControl/>
        <w:numPr>
          <w:ilvl w:val="0"/>
          <w:numId w:val="25"/>
        </w:numPr>
        <w:tabs>
          <w:tab w:val="num" w:pos="180"/>
        </w:tabs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  …………………………………………………</w:t>
      </w:r>
    </w:p>
    <w:p w14:paraId="6F0035ED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zwanym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dalszej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części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Zamawiającym</w:t>
      </w:r>
      <w:proofErr w:type="spellEnd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,</w:t>
      </w:r>
    </w:p>
    <w:p w14:paraId="7621AD78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08D5D9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a </w:t>
      </w:r>
    </w:p>
    <w:p w14:paraId="3F00A60C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_____________________________________________________________________</w:t>
      </w:r>
    </w:p>
    <w:p w14:paraId="16EEE763" w14:textId="77777777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dalszej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części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następującej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treści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662F9050" w14:textId="77777777" w:rsidR="006C2837" w:rsidRPr="006953CB" w:rsidRDefault="006C2837" w:rsidP="006C2837">
      <w:pPr>
        <w:tabs>
          <w:tab w:val="num" w:pos="2880"/>
        </w:tabs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C0349D" w14:textId="17E02069" w:rsidR="006C2837" w:rsidRPr="006953CB" w:rsidRDefault="006C2837" w:rsidP="006C2837">
      <w:pPr>
        <w:spacing w:beforeLines="20" w:before="48" w:afterLines="20" w:after="48" w:line="276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Umowa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została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zawarta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wyniku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rozstrzygnięcia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postępowania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udzielenie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publicznego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numerze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CRZP/IPO/FA/38/2022,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przeprowadzonego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art. 275 pkt. 1 w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zw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. z art. 359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. 1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11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września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2019 r.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Prawo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zamówień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publicznych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t.j.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Dz. U. z 202</w:t>
      </w:r>
      <w:r w:rsidR="00663815">
        <w:rPr>
          <w:rFonts w:asciiTheme="minorHAnsi" w:eastAsia="Times New Roman" w:hAnsiTheme="minorHAnsi" w:cstheme="minorHAnsi"/>
          <w:iCs/>
          <w:lang w:eastAsia="pl-PL"/>
        </w:rPr>
        <w:t>3</w:t>
      </w:r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r.,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. </w:t>
      </w:r>
      <w:r w:rsidR="00663815">
        <w:rPr>
          <w:rFonts w:asciiTheme="minorHAnsi" w:eastAsia="Times New Roman" w:hAnsiTheme="minorHAnsi" w:cstheme="minorHAnsi"/>
          <w:iCs/>
          <w:lang w:eastAsia="pl-PL"/>
        </w:rPr>
        <w:t xml:space="preserve">1605 </w:t>
      </w:r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ze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zm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. –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zwanej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dalej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ustawą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),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dla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zamówień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usługi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społeczne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inne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szczególne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usługi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szacunkowej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wartości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poniżej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 xml:space="preserve"> 750 000 euro </w:t>
      </w:r>
      <w:proofErr w:type="spellStart"/>
      <w:r w:rsidRPr="006953CB">
        <w:rPr>
          <w:rFonts w:asciiTheme="minorHAnsi" w:eastAsia="Times New Roman" w:hAnsiTheme="minorHAnsi" w:cstheme="minorHAnsi"/>
          <w:i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iCs/>
          <w:lang w:eastAsia="pl-PL"/>
        </w:rPr>
        <w:t>: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„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fizyczną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dla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Badawcza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Łukasiewicz -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Instytutu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Przemysłu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Warszawie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”.</w:t>
      </w:r>
    </w:p>
    <w:p w14:paraId="6DAF45EC" w14:textId="77777777" w:rsidR="006C2837" w:rsidRPr="006953CB" w:rsidRDefault="006C2837" w:rsidP="006C2837">
      <w:pPr>
        <w:tabs>
          <w:tab w:val="num" w:pos="2880"/>
        </w:tabs>
        <w:spacing w:beforeLines="20" w:before="48" w:afterLines="20" w:after="48" w:line="276" w:lineRule="auto"/>
        <w:ind w:left="180" w:hanging="18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81A553C" w14:textId="77777777" w:rsidR="006C2837" w:rsidRPr="006953CB" w:rsidRDefault="006C2837" w:rsidP="006C2837">
      <w:pPr>
        <w:tabs>
          <w:tab w:val="num" w:pos="2880"/>
        </w:tabs>
        <w:spacing w:beforeLines="20" w:before="48" w:afterLines="20" w:after="48" w:line="276" w:lineRule="auto"/>
        <w:ind w:left="180" w:hanging="18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544CB38" w14:textId="77777777" w:rsidR="006C2837" w:rsidRPr="006953CB" w:rsidRDefault="006C2837" w:rsidP="006C2837">
      <w:pPr>
        <w:tabs>
          <w:tab w:val="num" w:pos="2880"/>
        </w:tabs>
        <w:spacing w:beforeLines="20" w:before="48" w:afterLines="20" w:after="48" w:line="276" w:lineRule="auto"/>
        <w:ind w:left="180" w:hanging="180"/>
        <w:jc w:val="center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1</w:t>
      </w:r>
    </w:p>
    <w:p w14:paraId="5B34F6E3" w14:textId="77777777" w:rsidR="006C2837" w:rsidRPr="006953CB" w:rsidRDefault="006C2837" w:rsidP="006C2837">
      <w:pPr>
        <w:widowControl/>
        <w:numPr>
          <w:ilvl w:val="0"/>
          <w:numId w:val="26"/>
        </w:numPr>
        <w:tabs>
          <w:tab w:val="clear" w:pos="306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bookmarkStart w:id="7" w:name="_Hlk86757477"/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zleca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realizować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całodobową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bezpośrednią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fizyczną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stałą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doraźną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znajdujących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Badawcza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Łukasiewicz -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Instytutu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Przemysłu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Warszawie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ul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Annopol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6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podmiotów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gospodarczych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prowadzących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działalność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ochranianym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Oferta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stanowi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Załącznik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nr 1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19F0509D" w14:textId="77777777" w:rsidR="006C2837" w:rsidRPr="006953CB" w:rsidRDefault="006C2837" w:rsidP="006C2837">
      <w:pPr>
        <w:widowControl/>
        <w:numPr>
          <w:ilvl w:val="0"/>
          <w:numId w:val="26"/>
        </w:numPr>
        <w:tabs>
          <w:tab w:val="clear" w:pos="306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realizować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należytą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starannością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Specjalistyczną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Uzbrojoną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Formację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(SUFO),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Grupę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Interwencyjną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(GI),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Monitorowania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Alarmów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(SMA)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obowiązującymi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dokumentami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normatywnymi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odnoszącymi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bezpośredniej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postanowieniami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zawartymi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„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Planie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Badawcza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Łukasiewicz –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Instytutu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Przemysłu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Warszawie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”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„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Załącznikiem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Antyterrorystycznym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Planu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Badawcza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Łukasiewicz –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Instytutu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Przemysłu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Warszawie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”.</w:t>
      </w:r>
    </w:p>
    <w:p w14:paraId="33514AF6" w14:textId="46C7F330" w:rsidR="006C2837" w:rsidRPr="006953CB" w:rsidRDefault="006C2837" w:rsidP="006C2837">
      <w:pPr>
        <w:widowControl/>
        <w:numPr>
          <w:ilvl w:val="0"/>
          <w:numId w:val="26"/>
        </w:numPr>
        <w:tabs>
          <w:tab w:val="clear" w:pos="306"/>
        </w:tabs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Szczegółowy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wchodzących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zawiera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Załącznik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nr 2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–  </w:t>
      </w:r>
      <w:proofErr w:type="spellStart"/>
      <w:r w:rsidR="00A164D3">
        <w:rPr>
          <w:rFonts w:asciiTheme="minorHAnsi" w:eastAsia="Times New Roman" w:hAnsiTheme="minorHAnsi" w:cstheme="minorHAnsi"/>
          <w:lang w:eastAsia="pl-PL"/>
        </w:rPr>
        <w:t>O</w:t>
      </w:r>
      <w:r w:rsidRPr="006953CB">
        <w:rPr>
          <w:rFonts w:asciiTheme="minorHAnsi" w:eastAsia="Times New Roman" w:hAnsiTheme="minorHAnsi" w:cstheme="minorHAnsi"/>
          <w:lang w:eastAsia="pl-PL"/>
        </w:rPr>
        <w:t>pis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bookmarkEnd w:id="7"/>
    <w:p w14:paraId="50B5947C" w14:textId="77777777" w:rsidR="006C2837" w:rsidRPr="006953CB" w:rsidRDefault="006C2837" w:rsidP="006C2837">
      <w:pPr>
        <w:tabs>
          <w:tab w:val="left" w:pos="1305"/>
        </w:tabs>
        <w:spacing w:beforeLines="20" w:before="48" w:afterLines="20" w:after="48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ab/>
      </w:r>
    </w:p>
    <w:p w14:paraId="610E4012" w14:textId="77777777" w:rsidR="006C2837" w:rsidRPr="006953CB" w:rsidRDefault="006C2837" w:rsidP="006C2837">
      <w:pPr>
        <w:tabs>
          <w:tab w:val="left" w:pos="1305"/>
        </w:tabs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2</w:t>
      </w:r>
    </w:p>
    <w:p w14:paraId="7ABCE95F" w14:textId="09506329" w:rsidR="006C2837" w:rsidRPr="006953CB" w:rsidRDefault="006C2837" w:rsidP="006C2837">
      <w:pPr>
        <w:tabs>
          <w:tab w:val="left" w:pos="1305"/>
        </w:tabs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bookmarkStart w:id="8" w:name="_Hlk86757448"/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Umowa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zawarta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została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czas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określony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od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1 </w:t>
      </w:r>
      <w:proofErr w:type="spellStart"/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>stycznia</w:t>
      </w:r>
      <w:proofErr w:type="spellEnd"/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202</w:t>
      </w:r>
      <w:r w:rsidR="00033993"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>4</w:t>
      </w:r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r. do 31 </w:t>
      </w:r>
      <w:proofErr w:type="spellStart"/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>grudnia</w:t>
      </w:r>
      <w:proofErr w:type="spellEnd"/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202</w:t>
      </w:r>
      <w:r w:rsidR="00033993"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>4</w:t>
      </w:r>
      <w:r w:rsidRPr="00033993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r.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Usługa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objęta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przedmiotem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świadczona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pierwszego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ostatniego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obowiązywania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bookmarkEnd w:id="8"/>
    <w:p w14:paraId="3C51E4DD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CC5B5CC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3</w:t>
      </w:r>
    </w:p>
    <w:p w14:paraId="37DC1FD6" w14:textId="77777777" w:rsidR="006C2837" w:rsidRPr="006953CB" w:rsidRDefault="006C2837" w:rsidP="006C2837">
      <w:p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ramach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świadczonej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szczególności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do:</w:t>
      </w:r>
    </w:p>
    <w:p w14:paraId="12BE2E96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całodobowej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przed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napadem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działaniami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charakterze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terrorystycznym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włamaniem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kradzieżą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dewastacją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znajdującego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ochranianym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terenie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zapewnieniu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bezpieczeństwa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przebywających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tym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terenie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250DDBCD" w14:textId="19F62B75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całodobowego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monitorowani</w:t>
      </w:r>
      <w:r w:rsidR="004E1712">
        <w:rPr>
          <w:rFonts w:asciiTheme="minorHAnsi" w:eastAsia="Times New Roman" w:hAnsiTheme="minorHAnsi" w:cstheme="minorHAnsi"/>
          <w:bCs/>
          <w:lang w:eastAsia="pl-PL"/>
        </w:rPr>
        <w:t>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systemu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telewizji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dozorowej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CCTV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urządzeń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rejestrujących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usytuowanych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pomieszczeniu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dowódcy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1FB620DD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uniemożliwienia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osobom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nieuprawnionym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wejścia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wjazdu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teren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chroniony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kontrolowanie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ruchu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osobowego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samochodowego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materiałowego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r w:rsidRPr="006953CB">
        <w:rPr>
          <w:rFonts w:asciiTheme="minorHAnsi" w:eastAsia="Times New Roman" w:hAnsiTheme="minorHAnsi" w:cstheme="minorHAnsi"/>
          <w:lang w:eastAsia="pl-PL"/>
        </w:rPr>
        <w:t>,,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Planem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Badawcza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Łukasiewicz –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Instytutu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Przemysłu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”</w:t>
      </w:r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 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obowiązującymi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procedurami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tym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29178C83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natychmiastowej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interwencji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naruszenia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zasad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bezpieczeństwa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publicznego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, w 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stosunku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pracowników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interesantów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jak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również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ujawnienia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marnotrawstwa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niegospodarności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dewastacji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07764959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niezwłocznego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powiadamiania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upoważnionych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służb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o 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zaistniałych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zdarzeniach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przestępczych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zagrożeniach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(np.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pożar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awaria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sieci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energetycznej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gazowej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wodnej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itp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.)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mających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bezpośredni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wpływ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ochronę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funkcjonowanie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obiektów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urządzeń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5FE880F2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systematycznego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sprawdzania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po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godzinach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pracy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wolne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pracy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stanu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systemu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zabezpieczeń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technicznych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wejść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okien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budynków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pomieszczeń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przechowywane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mienie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dokumentacja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75A7A4CB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obsługi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interesantów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przybyłych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biuro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przepustek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prowadzeniu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wymaganej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ewidencji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dokumentacji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3B69FAA1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zapewnienia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przestrzegania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zasad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przetwarzania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danych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osobowych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z 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przepisami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RODO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wydanymi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jego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krajowymi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przepisami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zakresu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danych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osobowych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6BC0C821" w14:textId="77777777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zapewnienia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nieprzerwanej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obiektu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sytuacjach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zagrożenia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bezpieczeństwa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państwa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czasie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wojny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5DCA8B6E" w14:textId="13EDE433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utrzymani</w:t>
      </w:r>
      <w:r w:rsidR="007049FE">
        <w:rPr>
          <w:rFonts w:asciiTheme="minorHAnsi" w:eastAsia="Times New Roman" w:hAnsiTheme="minorHAnsi" w:cstheme="minorHAnsi"/>
          <w:bCs/>
          <w:lang w:eastAsia="pl-PL"/>
        </w:rPr>
        <w:t>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porządku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posterunkach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3E53D51A" w14:textId="581C28DE" w:rsidR="006C2837" w:rsidRPr="006953CB" w:rsidRDefault="006C2837" w:rsidP="006C2837">
      <w:pPr>
        <w:widowControl/>
        <w:numPr>
          <w:ilvl w:val="3"/>
          <w:numId w:val="32"/>
        </w:numPr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czynności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będąc</w:t>
      </w:r>
      <w:r w:rsidR="007049FE">
        <w:rPr>
          <w:rFonts w:asciiTheme="minorHAnsi" w:eastAsia="Times New Roman" w:hAnsiTheme="minorHAnsi" w:cstheme="minorHAnsi"/>
          <w:lang w:eastAsia="pl-PL"/>
        </w:rPr>
        <w:t>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należytą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starannością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chron</w:t>
      </w:r>
      <w:r w:rsidR="007049FE">
        <w:rPr>
          <w:rFonts w:asciiTheme="minorHAnsi" w:eastAsia="Times New Roman" w:hAnsiTheme="minorHAnsi" w:cstheme="minorHAnsi"/>
          <w:lang w:eastAsia="pl-PL"/>
        </w:rPr>
        <w:t>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interes</w:t>
      </w:r>
      <w:r w:rsidR="007049FE">
        <w:rPr>
          <w:rFonts w:asciiTheme="minorHAnsi" w:eastAsia="Times New Roman" w:hAnsiTheme="minorHAnsi" w:cstheme="minorHAnsi"/>
          <w:lang w:eastAsia="pl-PL"/>
        </w:rPr>
        <w:t>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powierzonych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czynności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przestrzega</w:t>
      </w:r>
      <w:r w:rsidR="007049FE">
        <w:rPr>
          <w:rFonts w:asciiTheme="minorHAnsi" w:eastAsia="Times New Roman" w:hAnsiTheme="minorHAnsi" w:cstheme="minorHAnsi"/>
          <w:lang w:eastAsia="pl-PL"/>
        </w:rPr>
        <w:t>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zasad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22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sierpnia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1997 r.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t.j.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Dz. U. 2021 r.,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1995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akt</w:t>
      </w:r>
      <w:r w:rsidR="007049FE">
        <w:rPr>
          <w:rFonts w:asciiTheme="minorHAnsi" w:eastAsia="Times New Roman" w:hAnsiTheme="minorHAnsi" w:cstheme="minorHAnsi"/>
          <w:lang w:eastAsia="pl-PL"/>
        </w:rPr>
        <w:t>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wydanych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trakcie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1230DA1" w14:textId="77777777" w:rsidR="006C2837" w:rsidRPr="006953CB" w:rsidRDefault="006C2837" w:rsidP="006C2837">
      <w:pPr>
        <w:spacing w:beforeLines="20" w:before="48" w:afterLines="20" w:after="48" w:line="276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8CEA265" w14:textId="77777777" w:rsidR="006C2837" w:rsidRPr="006953CB" w:rsidRDefault="006C2837" w:rsidP="006C2837">
      <w:pPr>
        <w:spacing w:beforeLines="20" w:before="48" w:afterLines="20" w:after="48" w:line="276" w:lineRule="auto"/>
        <w:ind w:left="35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4</w:t>
      </w:r>
    </w:p>
    <w:p w14:paraId="1A38CC6B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lastRenderedPageBreak/>
        <w:t>Wykonawca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oświadcza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1006E28A" w14:textId="77777777" w:rsidR="006C2837" w:rsidRPr="006953CB" w:rsidRDefault="006C2837" w:rsidP="006C2837">
      <w:pPr>
        <w:widowControl/>
        <w:numPr>
          <w:ilvl w:val="0"/>
          <w:numId w:val="31"/>
        </w:numPr>
        <w:tabs>
          <w:tab w:val="clear" w:pos="360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koncesje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prowadzenie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gospodarczej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732D8E6A" w14:textId="77777777" w:rsidR="006C2837" w:rsidRPr="006953CB" w:rsidRDefault="006C2837" w:rsidP="006C2837">
      <w:pPr>
        <w:widowControl/>
        <w:numPr>
          <w:ilvl w:val="0"/>
          <w:numId w:val="31"/>
        </w:numPr>
        <w:tabs>
          <w:tab w:val="clear" w:pos="360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cywilnej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szkody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wynikłe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niewykonania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nienależytego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ustalanych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35BD60E2" w14:textId="77777777" w:rsidR="006C2837" w:rsidRPr="006953CB" w:rsidRDefault="006C2837" w:rsidP="006C2837">
      <w:pPr>
        <w:widowControl/>
        <w:numPr>
          <w:ilvl w:val="0"/>
          <w:numId w:val="31"/>
        </w:numPr>
        <w:tabs>
          <w:tab w:val="clear" w:pos="360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kancelarię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niejawną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zatrudnionego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pełnomocnika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ds.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niejawnych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3D3A98FD" w14:textId="77777777" w:rsidR="006C2837" w:rsidRPr="006953CB" w:rsidRDefault="006C2837" w:rsidP="006C2837">
      <w:pPr>
        <w:widowControl/>
        <w:numPr>
          <w:ilvl w:val="0"/>
          <w:numId w:val="31"/>
        </w:numPr>
        <w:tabs>
          <w:tab w:val="clear" w:pos="360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magazyn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broni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0C0C086A" w14:textId="77777777" w:rsidR="006C2837" w:rsidRPr="006953CB" w:rsidRDefault="006C2837" w:rsidP="006C2837">
      <w:pPr>
        <w:widowControl/>
        <w:numPr>
          <w:ilvl w:val="0"/>
          <w:numId w:val="31"/>
        </w:numPr>
        <w:tabs>
          <w:tab w:val="clear" w:pos="360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zatrudnia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wpisanych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listę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kwalifikowanych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fizycznej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legitymacje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dopuszczonych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broni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4AC3EED3" w14:textId="69BFB115" w:rsidR="005B6CC6" w:rsidRPr="006A28DA" w:rsidRDefault="006C2837" w:rsidP="005B6CC6">
      <w:pPr>
        <w:widowControl/>
        <w:numPr>
          <w:ilvl w:val="0"/>
          <w:numId w:val="31"/>
        </w:numPr>
        <w:tabs>
          <w:tab w:val="clear" w:pos="360"/>
        </w:tabs>
        <w:spacing w:beforeLines="20" w:before="48" w:afterLines="20" w:after="48" w:line="276" w:lineRule="auto"/>
        <w:ind w:left="1134" w:hanging="425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6A28DA">
        <w:rPr>
          <w:rFonts w:ascii="Calibri" w:eastAsia="Times New Roman" w:hAnsi="Calibri" w:cs="Calibri"/>
          <w:lang w:eastAsia="pl-PL"/>
        </w:rPr>
        <w:t>zatrudnia</w:t>
      </w:r>
      <w:proofErr w:type="spellEnd"/>
      <w:r w:rsidRPr="006A28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6A28DA">
        <w:rPr>
          <w:rFonts w:ascii="Calibri" w:eastAsia="Times New Roman" w:hAnsi="Calibri" w:cs="Calibri"/>
          <w:lang w:eastAsia="pl-PL"/>
        </w:rPr>
        <w:t>osoby</w:t>
      </w:r>
      <w:proofErr w:type="spellEnd"/>
      <w:r w:rsidR="000E5F76" w:rsidRPr="006A28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6A28DA" w:rsidRPr="006A28DA">
        <w:rPr>
          <w:rFonts w:ascii="Calibri" w:hAnsi="Calibri" w:cs="Calibri"/>
        </w:rPr>
        <w:t>p</w:t>
      </w:r>
      <w:r w:rsidR="005B6CC6" w:rsidRPr="006A28DA">
        <w:rPr>
          <w:rFonts w:ascii="Calibri" w:hAnsi="Calibri" w:cs="Calibri"/>
        </w:rPr>
        <w:t>osiada</w:t>
      </w:r>
      <w:r w:rsidR="006A28DA" w:rsidRPr="006A28DA">
        <w:rPr>
          <w:rFonts w:ascii="Calibri" w:hAnsi="Calibri" w:cs="Calibri"/>
        </w:rPr>
        <w:t>jącej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upoważnienia</w:t>
      </w:r>
      <w:proofErr w:type="spellEnd"/>
      <w:r w:rsidR="005B6CC6" w:rsidRPr="006A28DA">
        <w:rPr>
          <w:rFonts w:ascii="Calibri" w:hAnsi="Calibri" w:cs="Calibri"/>
        </w:rPr>
        <w:t xml:space="preserve"> do </w:t>
      </w:r>
      <w:proofErr w:type="spellStart"/>
      <w:r w:rsidR="005B6CC6" w:rsidRPr="006A28DA">
        <w:rPr>
          <w:rFonts w:ascii="Calibri" w:hAnsi="Calibri" w:cs="Calibri"/>
        </w:rPr>
        <w:t>dostępu</w:t>
      </w:r>
      <w:proofErr w:type="spellEnd"/>
      <w:r w:rsidR="005B6CC6" w:rsidRPr="006A28DA">
        <w:rPr>
          <w:rFonts w:ascii="Calibri" w:hAnsi="Calibri" w:cs="Calibri"/>
        </w:rPr>
        <w:t xml:space="preserve"> do </w:t>
      </w:r>
      <w:proofErr w:type="spellStart"/>
      <w:r w:rsidR="005B6CC6" w:rsidRPr="006A28DA">
        <w:rPr>
          <w:rFonts w:ascii="Calibri" w:hAnsi="Calibri" w:cs="Calibri"/>
        </w:rPr>
        <w:t>informacji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niejawnych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określonych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klauzulą</w:t>
      </w:r>
      <w:proofErr w:type="spellEnd"/>
      <w:r w:rsidR="005B6CC6" w:rsidRPr="006A28DA">
        <w:rPr>
          <w:rFonts w:ascii="Calibri" w:hAnsi="Calibri" w:cs="Calibri"/>
        </w:rPr>
        <w:t xml:space="preserve"> ZASTRZEŻONE </w:t>
      </w:r>
      <w:proofErr w:type="spellStart"/>
      <w:r w:rsidR="005B6CC6" w:rsidRPr="006A28DA">
        <w:rPr>
          <w:rFonts w:ascii="Calibri" w:hAnsi="Calibri" w:cs="Calibri"/>
        </w:rPr>
        <w:t>lub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poświadczenia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bezpieczeństwa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uprawniającego</w:t>
      </w:r>
      <w:proofErr w:type="spellEnd"/>
      <w:r w:rsidR="005B6CC6" w:rsidRPr="006A28DA">
        <w:rPr>
          <w:rFonts w:ascii="Calibri" w:hAnsi="Calibri" w:cs="Calibri"/>
        </w:rPr>
        <w:t xml:space="preserve"> do </w:t>
      </w:r>
      <w:proofErr w:type="spellStart"/>
      <w:r w:rsidR="005B6CC6" w:rsidRPr="006A28DA">
        <w:rPr>
          <w:rFonts w:ascii="Calibri" w:hAnsi="Calibri" w:cs="Calibri"/>
        </w:rPr>
        <w:t>dostępu</w:t>
      </w:r>
      <w:proofErr w:type="spellEnd"/>
      <w:r w:rsidR="005B6CC6" w:rsidRPr="006A28DA">
        <w:rPr>
          <w:rFonts w:ascii="Calibri" w:hAnsi="Calibri" w:cs="Calibri"/>
        </w:rPr>
        <w:t xml:space="preserve"> do </w:t>
      </w:r>
      <w:proofErr w:type="spellStart"/>
      <w:r w:rsidR="005B6CC6" w:rsidRPr="006A28DA">
        <w:rPr>
          <w:rFonts w:ascii="Calibri" w:hAnsi="Calibri" w:cs="Calibri"/>
        </w:rPr>
        <w:t>informacji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niejawnych</w:t>
      </w:r>
      <w:proofErr w:type="spellEnd"/>
      <w:r w:rsidR="005B6CC6" w:rsidRPr="006A28DA">
        <w:rPr>
          <w:rFonts w:ascii="Calibri" w:hAnsi="Calibri" w:cs="Calibri"/>
        </w:rPr>
        <w:t xml:space="preserve"> o </w:t>
      </w:r>
      <w:proofErr w:type="spellStart"/>
      <w:r w:rsidR="005B6CC6" w:rsidRPr="006A28DA">
        <w:rPr>
          <w:rFonts w:ascii="Calibri" w:hAnsi="Calibri" w:cs="Calibri"/>
        </w:rPr>
        <w:t>wyższej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klauzuli</w:t>
      </w:r>
      <w:proofErr w:type="spellEnd"/>
      <w:r w:rsidR="005B6CC6" w:rsidRPr="006A28DA">
        <w:rPr>
          <w:rFonts w:ascii="Calibri" w:hAnsi="Calibri" w:cs="Calibri"/>
        </w:rPr>
        <w:t xml:space="preserve">, w </w:t>
      </w:r>
      <w:proofErr w:type="spellStart"/>
      <w:r w:rsidR="005B6CC6" w:rsidRPr="006A28DA">
        <w:rPr>
          <w:rFonts w:ascii="Calibri" w:hAnsi="Calibri" w:cs="Calibri"/>
        </w:rPr>
        <w:t>tym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przez</w:t>
      </w:r>
      <w:proofErr w:type="spellEnd"/>
      <w:r w:rsidR="005B6CC6" w:rsidRPr="006A28DA">
        <w:rPr>
          <w:rFonts w:ascii="Calibri" w:hAnsi="Calibri" w:cs="Calibri"/>
        </w:rPr>
        <w:t xml:space="preserve">: </w:t>
      </w:r>
      <w:proofErr w:type="spellStart"/>
      <w:r w:rsidR="005B6CC6" w:rsidRPr="006A28DA">
        <w:rPr>
          <w:rFonts w:ascii="Calibri" w:hAnsi="Calibri" w:cs="Calibri"/>
        </w:rPr>
        <w:t>jednego</w:t>
      </w:r>
      <w:proofErr w:type="spellEnd"/>
      <w:r w:rsidR="005B6CC6" w:rsidRPr="006A28DA">
        <w:rPr>
          <w:rFonts w:ascii="Calibri" w:hAnsi="Calibri" w:cs="Calibri"/>
        </w:rPr>
        <w:t xml:space="preserve"> z </w:t>
      </w:r>
      <w:proofErr w:type="spellStart"/>
      <w:r w:rsidR="005B6CC6" w:rsidRPr="006A28DA">
        <w:rPr>
          <w:rFonts w:ascii="Calibri" w:hAnsi="Calibri" w:cs="Calibri"/>
        </w:rPr>
        <w:t>członków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zarządu</w:t>
      </w:r>
      <w:proofErr w:type="spellEnd"/>
      <w:r w:rsidR="005B6CC6" w:rsidRPr="006A28DA">
        <w:rPr>
          <w:rFonts w:ascii="Calibri" w:hAnsi="Calibri" w:cs="Calibri"/>
        </w:rPr>
        <w:t xml:space="preserve">, </w:t>
      </w:r>
      <w:proofErr w:type="spellStart"/>
      <w:r w:rsidR="005B6CC6" w:rsidRPr="006A28DA">
        <w:rPr>
          <w:rFonts w:ascii="Calibri" w:hAnsi="Calibri" w:cs="Calibri"/>
        </w:rPr>
        <w:t>pełnomocnika</w:t>
      </w:r>
      <w:proofErr w:type="spellEnd"/>
      <w:r w:rsidR="005B6CC6" w:rsidRPr="006A28DA">
        <w:rPr>
          <w:rFonts w:ascii="Calibri" w:hAnsi="Calibri" w:cs="Calibri"/>
        </w:rPr>
        <w:t xml:space="preserve"> ds. </w:t>
      </w:r>
      <w:proofErr w:type="spellStart"/>
      <w:r w:rsidR="005B6CC6" w:rsidRPr="006A28DA">
        <w:rPr>
          <w:rFonts w:ascii="Calibri" w:hAnsi="Calibri" w:cs="Calibri"/>
        </w:rPr>
        <w:t>ochrony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informacji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niejawnych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oraz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pracowników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ochrony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pełniących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funkcję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dowódcy</w:t>
      </w:r>
      <w:proofErr w:type="spellEnd"/>
      <w:r w:rsidR="005B6CC6" w:rsidRPr="006A28DA">
        <w:rPr>
          <w:rFonts w:ascii="Calibri" w:hAnsi="Calibri" w:cs="Calibri"/>
        </w:rPr>
        <w:t xml:space="preserve"> </w:t>
      </w:r>
      <w:proofErr w:type="spellStart"/>
      <w:r w:rsidR="005B6CC6" w:rsidRPr="006A28DA">
        <w:rPr>
          <w:rFonts w:ascii="Calibri" w:hAnsi="Calibri" w:cs="Calibri"/>
        </w:rPr>
        <w:t>zmiany</w:t>
      </w:r>
      <w:proofErr w:type="spellEnd"/>
      <w:r w:rsidR="005B6CC6" w:rsidRPr="006A28DA">
        <w:rPr>
          <w:rFonts w:ascii="Calibri" w:hAnsi="Calibri" w:cs="Calibri"/>
        </w:rPr>
        <w:t>.</w:t>
      </w:r>
    </w:p>
    <w:p w14:paraId="04D5DE26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realizowany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udziałem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wskazanych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Załączniku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nr 5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(„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realizujących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”),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zastrzeżeniem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możliwości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ww.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postanowieniami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przewidzianymi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poniżej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potwierdza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dysponuje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ww.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1BB8189F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ujętej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wymaga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Warunkiem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wyrażenia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złożenie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wniosku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wyjaśnieniem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przyczyn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proponowana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spełnia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wymagania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SWZ.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roboczych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zaakceptuje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wniosek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go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odrzuci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Procedura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akceptacji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być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wielokrotnie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powtarzana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009543D0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2,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trakcie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bez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akceptacji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stanowi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naliczenia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95730F1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2,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również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możliwa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uzasadnione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żądanie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20FD781A" w14:textId="77777777" w:rsidR="006C2837" w:rsidRPr="006953CB" w:rsidRDefault="006C2837" w:rsidP="006C2837">
      <w:pPr>
        <w:pStyle w:val="Akapitzlist"/>
        <w:widowControl/>
        <w:numPr>
          <w:ilvl w:val="0"/>
          <w:numId w:val="50"/>
        </w:numPr>
        <w:spacing w:beforeLines="20" w:before="48" w:afterLines="20" w:after="48"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nienależytego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powierzonych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zadań</w:t>
      </w:r>
      <w:proofErr w:type="spellEnd"/>
    </w:p>
    <w:p w14:paraId="36F547B3" w14:textId="77777777" w:rsidR="006C2837" w:rsidRPr="006953CB" w:rsidRDefault="006C2837" w:rsidP="006C2837">
      <w:pPr>
        <w:pStyle w:val="Akapitzlist"/>
        <w:widowControl/>
        <w:numPr>
          <w:ilvl w:val="0"/>
          <w:numId w:val="50"/>
        </w:numPr>
        <w:spacing w:beforeLines="20" w:before="48" w:afterLines="20" w:after="48"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uprawniony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żądania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zastąpienia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udostępniającego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podmiotem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podmiotami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albo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wykazał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samodzielnie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spełnia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warunki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udziału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postępowaniu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ACC7816" w14:textId="77777777" w:rsidR="006C2837" w:rsidRPr="006953CB" w:rsidRDefault="006C2837" w:rsidP="006C2837">
      <w:pPr>
        <w:spacing w:beforeLines="20" w:before="48" w:afterLines="20" w:after="48" w:line="276" w:lineRule="auto"/>
        <w:ind w:left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ww.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sytuacjach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zobligowany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zastąpić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nową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spełniającą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wymagania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zastosowaniem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procedury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akceptacji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opisanej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 3.</w:t>
      </w:r>
    </w:p>
    <w:p w14:paraId="1127F0EF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własnej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inicjatywy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proponuje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2,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śmierci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choroby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losowych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bądź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konieczna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jakichkolwiek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przyczyn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niezależnych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zastosowaniem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procedury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akceptacji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 3.</w:t>
      </w:r>
    </w:p>
    <w:p w14:paraId="4452CDED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uprawniony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ujętej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powoływał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spełniania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warunków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udziału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postępowaniu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udzielenie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zasad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 3.</w:t>
      </w:r>
    </w:p>
    <w:p w14:paraId="37B2D36A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ujętej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wykazie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procedury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opisanej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powyżej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wymaga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zawarcia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aneksu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62656CF0" w14:textId="77777777" w:rsidR="006C2837" w:rsidRPr="006953CB" w:rsidRDefault="006C2837" w:rsidP="006C2837">
      <w:pPr>
        <w:pStyle w:val="Akapitzlist"/>
        <w:widowControl/>
        <w:numPr>
          <w:ilvl w:val="0"/>
          <w:numId w:val="49"/>
        </w:numPr>
        <w:spacing w:beforeLines="20" w:before="48" w:afterLines="20" w:after="48" w:line="276" w:lineRule="auto"/>
        <w:ind w:left="357" w:hanging="357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zwiększenie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liczby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personelu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realizującego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ma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wpływu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należnego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koszty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zwiększeniem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liczebności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personelu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ponosi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</w:p>
    <w:p w14:paraId="68110E73" w14:textId="77777777" w:rsidR="006C2837" w:rsidRPr="006953CB" w:rsidRDefault="006C2837" w:rsidP="006C2837">
      <w:pPr>
        <w:spacing w:beforeLines="20" w:before="48" w:afterLines="20" w:after="48" w:line="276" w:lineRule="auto"/>
        <w:ind w:hanging="453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6434C1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5</w:t>
      </w:r>
    </w:p>
    <w:p w14:paraId="2C48CE4B" w14:textId="77777777" w:rsidR="006C2837" w:rsidRPr="006953CB" w:rsidRDefault="006C2837" w:rsidP="006C2837">
      <w:p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do:</w:t>
      </w:r>
    </w:p>
    <w:p w14:paraId="001EE898" w14:textId="77777777" w:rsidR="006C2837" w:rsidRPr="006953CB" w:rsidRDefault="006C2837" w:rsidP="006C2837">
      <w:pPr>
        <w:widowControl/>
        <w:numPr>
          <w:ilvl w:val="0"/>
          <w:numId w:val="27"/>
        </w:numPr>
        <w:tabs>
          <w:tab w:val="num" w:pos="1134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zabezpieczenia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obiektu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pod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względem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przeciwpożarowym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technicznym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3CCDBE6D" w14:textId="77777777" w:rsidR="006C2837" w:rsidRPr="006953CB" w:rsidRDefault="006C2837" w:rsidP="006C2837">
      <w:pPr>
        <w:widowControl/>
        <w:numPr>
          <w:ilvl w:val="0"/>
          <w:numId w:val="27"/>
        </w:numPr>
        <w:tabs>
          <w:tab w:val="num" w:pos="1134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oświetlenia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ochranianego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terenu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3C0F1FB6" w14:textId="77777777" w:rsidR="006C2837" w:rsidRPr="006953CB" w:rsidRDefault="006C2837" w:rsidP="006C2837">
      <w:pPr>
        <w:widowControl/>
        <w:numPr>
          <w:ilvl w:val="0"/>
          <w:numId w:val="27"/>
        </w:numPr>
        <w:tabs>
          <w:tab w:val="num" w:pos="1134"/>
        </w:tabs>
        <w:spacing w:beforeLines="20" w:before="48" w:afterLines="20" w:after="48" w:line="276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udostępnienia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pomieszczeń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urządzeń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socjalno-bytowych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niezbędnych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2B404F40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D2D24B0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6</w:t>
      </w:r>
    </w:p>
    <w:p w14:paraId="27E556FF" w14:textId="77777777" w:rsidR="006C2837" w:rsidRPr="006953CB" w:rsidRDefault="006C2837" w:rsidP="006C2837">
      <w:pPr>
        <w:widowControl/>
        <w:numPr>
          <w:ilvl w:val="0"/>
          <w:numId w:val="28"/>
        </w:numPr>
        <w:tabs>
          <w:tab w:val="clear" w:pos="720"/>
          <w:tab w:val="num" w:pos="360"/>
        </w:tabs>
        <w:spacing w:beforeLines="20" w:before="48" w:afterLines="20" w:after="48" w:line="276" w:lineRule="auto"/>
        <w:ind w:left="349" w:hanging="349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upoważnia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……………………  - ……………………………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przyjmowania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uwag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wniosków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uaktualnienia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korygowania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zadań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sprawowania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nadzoru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merytorycznego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zadań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24472D0F" w14:textId="77777777" w:rsidR="006C2837" w:rsidRPr="006953CB" w:rsidRDefault="006C2837" w:rsidP="006C2837">
      <w:pPr>
        <w:widowControl/>
        <w:numPr>
          <w:ilvl w:val="0"/>
          <w:numId w:val="28"/>
        </w:numPr>
        <w:tabs>
          <w:tab w:val="clear" w:pos="720"/>
          <w:tab w:val="num" w:pos="360"/>
        </w:tabs>
        <w:spacing w:beforeLines="20" w:before="48" w:afterLines="20" w:after="48" w:line="276" w:lineRule="auto"/>
        <w:ind w:left="349" w:hanging="349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upoważnia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Pełnomocnika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Dyrektora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ds.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niejawnych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Pana Edwarda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Twardzika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tel. nr 22 88 41 218 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przekazywania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uwag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zaleceń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dotyczących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obiektu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599869AC" w14:textId="77777777" w:rsidR="006C2837" w:rsidRPr="006953CB" w:rsidRDefault="006C2837" w:rsidP="006C2837">
      <w:pPr>
        <w:widowControl/>
        <w:numPr>
          <w:ilvl w:val="0"/>
          <w:numId w:val="28"/>
        </w:numPr>
        <w:tabs>
          <w:tab w:val="clear" w:pos="720"/>
          <w:tab w:val="num" w:pos="360"/>
        </w:tabs>
        <w:spacing w:beforeLines="20" w:before="48" w:afterLines="20" w:after="48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korespondencja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kierowana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pod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adres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471AC16D" w14:textId="77777777" w:rsidR="006C2837" w:rsidRPr="006953CB" w:rsidRDefault="006C2837" w:rsidP="006C2837">
      <w:pPr>
        <w:spacing w:beforeLines="20" w:before="48" w:afterLines="20" w:after="48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1)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………………………………………………………………… </w:t>
      </w:r>
    </w:p>
    <w:p w14:paraId="687B598C" w14:textId="77777777" w:rsidR="006C2837" w:rsidRPr="006953CB" w:rsidRDefault="006C2837" w:rsidP="006C2837">
      <w:pPr>
        <w:spacing w:beforeLines="20" w:before="48" w:afterLines="20" w:after="48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2)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……………………………………………………………………. </w:t>
      </w:r>
    </w:p>
    <w:p w14:paraId="5F273FBA" w14:textId="4B58ADC1" w:rsidR="006C2837" w:rsidRPr="006953CB" w:rsidRDefault="006C2837" w:rsidP="006C2837">
      <w:pPr>
        <w:widowControl/>
        <w:numPr>
          <w:ilvl w:val="0"/>
          <w:numId w:val="28"/>
        </w:numPr>
        <w:tabs>
          <w:tab w:val="clear" w:pos="720"/>
          <w:tab w:val="num" w:pos="360"/>
        </w:tabs>
        <w:spacing w:beforeLines="20" w:before="48" w:afterLines="20" w:after="48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1-2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odbywać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powiadomienie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drugiej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Strony</w:t>
      </w:r>
      <w:proofErr w:type="spellEnd"/>
      <w:r w:rsidR="007F4494">
        <w:rPr>
          <w:rFonts w:asciiTheme="minorHAnsi" w:eastAsia="Times New Roman" w:hAnsiTheme="minorHAnsi" w:cstheme="minorHAnsi"/>
          <w:lang w:eastAsia="pl-PL"/>
        </w:rPr>
        <w:t>.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FC4A3AC" w14:textId="77777777" w:rsidR="006C2837" w:rsidRPr="006953CB" w:rsidRDefault="006C2837" w:rsidP="006C2837">
      <w:pPr>
        <w:widowControl/>
        <w:numPr>
          <w:ilvl w:val="0"/>
          <w:numId w:val="28"/>
        </w:numPr>
        <w:tabs>
          <w:tab w:val="clear" w:pos="720"/>
          <w:tab w:val="num" w:pos="360"/>
        </w:tabs>
        <w:spacing w:beforeLines="20" w:before="48" w:afterLines="20" w:after="48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adresu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Strona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drugiej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5C80D46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B1FFC9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7</w:t>
      </w:r>
    </w:p>
    <w:p w14:paraId="05AE9532" w14:textId="77777777" w:rsidR="006C2837" w:rsidRPr="006953CB" w:rsidRDefault="006C2837" w:rsidP="006C2837">
      <w:pPr>
        <w:widowControl/>
        <w:numPr>
          <w:ilvl w:val="0"/>
          <w:numId w:val="29"/>
        </w:num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odpowiada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pełnej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poniesione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wynikłe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niewykonania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nienależytego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ustalonych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159E441B" w14:textId="77777777" w:rsidR="006C2837" w:rsidRPr="006953CB" w:rsidRDefault="006C2837" w:rsidP="006C2837">
      <w:pPr>
        <w:widowControl/>
        <w:numPr>
          <w:ilvl w:val="0"/>
          <w:numId w:val="29"/>
        </w:num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ewentualnych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strat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każdorazowo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ustalana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protokołu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sporządzonego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podpisanego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upoważnionych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przedstawicieli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zgłoszenie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zaistniałego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Policji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3A78856" w14:textId="77777777" w:rsidR="006C2837" w:rsidRPr="006953CB" w:rsidRDefault="006C2837" w:rsidP="006C2837">
      <w:pPr>
        <w:widowControl/>
        <w:numPr>
          <w:ilvl w:val="0"/>
          <w:numId w:val="29"/>
        </w:num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wystąpienia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ochranianym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jak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kradzież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pożar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losowe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niezwłocznego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powiadomienia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uczestnictwa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komisji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badającej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oceniającej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poniesionych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tytułu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strat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D2644D9" w14:textId="77777777" w:rsidR="006C2837" w:rsidRPr="006953CB" w:rsidRDefault="006C2837" w:rsidP="006C2837">
      <w:pPr>
        <w:spacing w:beforeLines="20" w:before="48" w:afterLines="20" w:after="48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02C318B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8</w:t>
      </w:r>
    </w:p>
    <w:p w14:paraId="7A756CF2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proofErr w:type="spellStart"/>
      <w:r w:rsidRPr="006953CB">
        <w:rPr>
          <w:rFonts w:asciiTheme="minorHAnsi" w:eastAsia="Calibri" w:hAnsiTheme="minorHAnsi" w:cstheme="minorHAnsi"/>
        </w:rPr>
        <w:t>Wykonawca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zapewni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niezbędny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personel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oraz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narzędzia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dla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właściwego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i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terminowego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wykonania</w:t>
      </w:r>
      <w:proofErr w:type="spellEnd"/>
      <w:r w:rsidRPr="006953CB">
        <w:rPr>
          <w:rFonts w:asciiTheme="minorHAnsi" w:eastAsia="Calibri" w:hAnsiTheme="minorHAnsi" w:cstheme="minorHAnsi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</w:rPr>
        <w:t>umowy</w:t>
      </w:r>
      <w:proofErr w:type="spellEnd"/>
      <w:r w:rsidRPr="006953CB">
        <w:rPr>
          <w:rFonts w:asciiTheme="minorHAnsi" w:eastAsia="Calibri" w:hAnsiTheme="minorHAnsi" w:cstheme="minorHAnsi"/>
        </w:rPr>
        <w:t>.</w:t>
      </w:r>
    </w:p>
    <w:p w14:paraId="05E17CC0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ponosi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pełną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ogólną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techniczną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kontrolę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67B768A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ponosi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pełną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nadzór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personelem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dopełnienie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wszelkich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zatrudnieniem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personelu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97F6D17" w14:textId="624AAD69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stosownie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art. 95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wymaga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aby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czynności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polegające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bezpośredniej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fizycznej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bezpośrednio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były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zatrudnione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art. 22 § 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26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czerwca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1974 r.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Kodeks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="0018236A">
        <w:rPr>
          <w:rFonts w:asciiTheme="minorHAnsi" w:eastAsia="Times New Roman" w:hAnsiTheme="minorHAnsi" w:cstheme="minorHAnsi"/>
          <w:lang w:eastAsia="pl-PL"/>
        </w:rPr>
        <w:t>tj</w:t>
      </w:r>
      <w:proofErr w:type="spellEnd"/>
      <w:r w:rsidR="0018236A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6953CB">
        <w:rPr>
          <w:rFonts w:asciiTheme="minorHAnsi" w:eastAsia="Times New Roman" w:hAnsiTheme="minorHAnsi" w:cstheme="minorHAnsi"/>
          <w:lang w:eastAsia="pl-PL"/>
        </w:rPr>
        <w:t>Dz. U. z 202</w:t>
      </w:r>
      <w:r w:rsidR="0018236A">
        <w:rPr>
          <w:rFonts w:asciiTheme="minorHAnsi" w:eastAsia="Times New Roman" w:hAnsiTheme="minorHAnsi" w:cstheme="minorHAnsi"/>
          <w:lang w:eastAsia="pl-PL"/>
        </w:rPr>
        <w:t>3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r.,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r w:rsidR="0018236A">
        <w:rPr>
          <w:rFonts w:asciiTheme="minorHAnsi" w:eastAsia="Times New Roman" w:hAnsiTheme="minorHAnsi" w:cstheme="minorHAnsi"/>
          <w:lang w:eastAsia="pl-PL"/>
        </w:rPr>
        <w:t>1465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)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uwzględnieniem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minimalnego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ustalonego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października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2002 r.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minimalnym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bookmarkStart w:id="9" w:name="_Hlk85009532"/>
      <w:r w:rsidRPr="006953CB">
        <w:rPr>
          <w:rFonts w:asciiTheme="minorHAnsi" w:eastAsia="Times New Roman" w:hAnsiTheme="minorHAnsi" w:cstheme="minorHAnsi"/>
          <w:lang w:eastAsia="pl-PL"/>
        </w:rPr>
        <w:t>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Dz.U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z 2020 r.,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2207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.)</w:t>
      </w:r>
      <w:bookmarkEnd w:id="9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cały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6888E6D7" w14:textId="65EB87B5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Zatrudnienie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="00506007">
        <w:rPr>
          <w:rFonts w:asciiTheme="minorHAnsi" w:hAnsiTheme="minorHAnsi" w:cstheme="minorHAnsi"/>
        </w:rPr>
        <w:t>,</w:t>
      </w:r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których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mowa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ust</w:t>
      </w:r>
      <w:proofErr w:type="spellEnd"/>
      <w:r w:rsidRPr="006953CB">
        <w:rPr>
          <w:rFonts w:asciiTheme="minorHAnsi" w:hAnsiTheme="minorHAnsi" w:cstheme="minorHAnsi"/>
        </w:rPr>
        <w:t xml:space="preserve">. 4 </w:t>
      </w:r>
      <w:proofErr w:type="spellStart"/>
      <w:r w:rsidRPr="006953CB">
        <w:rPr>
          <w:rFonts w:asciiTheme="minorHAnsi" w:hAnsiTheme="minorHAnsi" w:cstheme="minorHAnsi"/>
        </w:rPr>
        <w:t>nastąpi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najpóźniej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dniu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rozpoczęcia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dan</w:t>
      </w:r>
      <w:r w:rsidR="000B07EB">
        <w:rPr>
          <w:rFonts w:asciiTheme="minorHAnsi" w:hAnsiTheme="minorHAnsi" w:cstheme="minorHAnsi"/>
        </w:rPr>
        <w:t>ą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osobę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ramach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realizacji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niniejszej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proofErr w:type="spellStart"/>
      <w:r w:rsidRPr="006953CB">
        <w:rPr>
          <w:rFonts w:asciiTheme="minorHAnsi" w:hAnsiTheme="minorHAnsi" w:cstheme="minorHAnsi"/>
        </w:rPr>
        <w:t>Obowiązek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Pr="006953CB">
        <w:rPr>
          <w:rFonts w:asciiTheme="minorHAnsi" w:hAnsiTheme="minorHAnsi" w:cstheme="minorHAnsi"/>
        </w:rPr>
        <w:t xml:space="preserve">, o </w:t>
      </w:r>
      <w:proofErr w:type="spellStart"/>
      <w:r w:rsidRPr="006953CB">
        <w:rPr>
          <w:rFonts w:asciiTheme="minorHAnsi" w:hAnsiTheme="minorHAnsi" w:cstheme="minorHAnsi"/>
        </w:rPr>
        <w:t>którym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mowa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ust</w:t>
      </w:r>
      <w:proofErr w:type="spellEnd"/>
      <w:r w:rsidRPr="006953CB">
        <w:rPr>
          <w:rFonts w:asciiTheme="minorHAnsi" w:hAnsiTheme="minorHAnsi" w:cstheme="minorHAnsi"/>
        </w:rPr>
        <w:t xml:space="preserve">. 1 jest </w:t>
      </w:r>
      <w:proofErr w:type="spellStart"/>
      <w:r w:rsidRPr="006953CB">
        <w:rPr>
          <w:rFonts w:asciiTheme="minorHAnsi" w:hAnsiTheme="minorHAnsi" w:cstheme="minorHAnsi"/>
        </w:rPr>
        <w:t>spełniony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również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już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wcześniej</w:t>
      </w:r>
      <w:proofErr w:type="spellEnd"/>
      <w:r w:rsidRPr="006953CB">
        <w:rPr>
          <w:rFonts w:asciiTheme="minorHAnsi" w:hAnsiTheme="minorHAnsi" w:cstheme="minorHAnsi"/>
        </w:rPr>
        <w:t xml:space="preserve">, w </w:t>
      </w:r>
      <w:proofErr w:type="spellStart"/>
      <w:r w:rsidRPr="006953CB">
        <w:rPr>
          <w:rFonts w:asciiTheme="minorHAnsi" w:hAnsiTheme="minorHAnsi" w:cstheme="minorHAnsi"/>
        </w:rPr>
        <w:t>tym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przed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złożeniem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oferty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przedmiotowe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zamówienie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</w:p>
    <w:p w14:paraId="670CBDFD" w14:textId="78B30F7D" w:rsidR="006C2837" w:rsidRPr="00F61BF7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r w:rsidRPr="006953CB">
        <w:rPr>
          <w:rFonts w:asciiTheme="minorHAnsi" w:hAnsiTheme="minorHAnsi" w:cstheme="minorHAnsi"/>
        </w:rPr>
        <w:t xml:space="preserve">W </w:t>
      </w:r>
      <w:proofErr w:type="spellStart"/>
      <w:r w:rsidRPr="006953CB">
        <w:rPr>
          <w:rFonts w:asciiTheme="minorHAnsi" w:hAnsiTheme="minorHAnsi" w:cstheme="minorHAnsi"/>
        </w:rPr>
        <w:t>trakcie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realizacji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zamówienia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uprawniony</w:t>
      </w:r>
      <w:proofErr w:type="spellEnd"/>
      <w:r w:rsidRPr="006953CB">
        <w:rPr>
          <w:rFonts w:asciiTheme="minorHAnsi" w:hAnsiTheme="minorHAnsi" w:cstheme="minorHAnsi"/>
        </w:rPr>
        <w:t xml:space="preserve"> jest do </w:t>
      </w:r>
      <w:proofErr w:type="spellStart"/>
      <w:r w:rsidRPr="006953CB">
        <w:rPr>
          <w:rFonts w:asciiTheme="minorHAnsi" w:hAnsiTheme="minorHAnsi" w:cstheme="minorHAnsi"/>
        </w:rPr>
        <w:t>wykonywania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kontrolnych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wobec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odnośnie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spełniania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wymogu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podstawie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osoby</w:t>
      </w:r>
      <w:proofErr w:type="spellEnd"/>
      <w:r w:rsidRPr="006953CB">
        <w:rPr>
          <w:rFonts w:asciiTheme="minorHAnsi" w:hAnsiTheme="minorHAnsi" w:cstheme="minorHAnsi"/>
        </w:rPr>
        <w:t>/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wykonujących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wskazane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ust</w:t>
      </w:r>
      <w:proofErr w:type="spellEnd"/>
      <w:r w:rsidRPr="006953CB">
        <w:rPr>
          <w:rFonts w:asciiTheme="minorHAnsi" w:hAnsiTheme="minorHAnsi" w:cstheme="minorHAnsi"/>
        </w:rPr>
        <w:t xml:space="preserve">. 4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proofErr w:type="spellStart"/>
      <w:r w:rsidRPr="006953CB">
        <w:rPr>
          <w:rFonts w:asciiTheme="minorHAnsi" w:hAnsiTheme="minorHAnsi" w:cstheme="minorHAnsi"/>
        </w:rPr>
        <w:t>Zamawiający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uprawniony</w:t>
      </w:r>
      <w:proofErr w:type="spellEnd"/>
      <w:r w:rsidRPr="006953CB">
        <w:rPr>
          <w:rFonts w:asciiTheme="minorHAnsi" w:hAnsiTheme="minorHAnsi" w:cstheme="minorHAnsi"/>
        </w:rPr>
        <w:t xml:space="preserve"> jest w </w:t>
      </w:r>
      <w:proofErr w:type="spellStart"/>
      <w:r w:rsidRPr="006953CB">
        <w:rPr>
          <w:rFonts w:asciiTheme="minorHAnsi" w:hAnsiTheme="minorHAnsi" w:cstheme="minorHAnsi"/>
        </w:rPr>
        <w:t>szczególności</w:t>
      </w:r>
      <w:proofErr w:type="spellEnd"/>
      <w:r w:rsidRPr="006953CB">
        <w:rPr>
          <w:rFonts w:asciiTheme="minorHAnsi" w:hAnsiTheme="minorHAnsi" w:cstheme="minorHAnsi"/>
        </w:rPr>
        <w:t xml:space="preserve"> do: </w:t>
      </w:r>
    </w:p>
    <w:p w14:paraId="156A5418" w14:textId="71A886E9" w:rsidR="00F61BF7" w:rsidRPr="00F61BF7" w:rsidRDefault="00F61BF7" w:rsidP="00F61BF7">
      <w:pPr>
        <w:widowControl/>
        <w:numPr>
          <w:ilvl w:val="0"/>
          <w:numId w:val="54"/>
        </w:numPr>
        <w:spacing w:after="200" w:line="276" w:lineRule="auto"/>
        <w:ind w:left="799" w:right="11" w:hanging="232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F61BF7">
        <w:rPr>
          <w:rFonts w:asciiTheme="minorHAnsi" w:eastAsia="Calibri" w:hAnsiTheme="minorHAnsi" w:cstheme="minorHAnsi"/>
        </w:rPr>
        <w:t>żądania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oświadczeń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i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dokumentów</w:t>
      </w:r>
      <w:proofErr w:type="spellEnd"/>
      <w:r w:rsidRPr="00F61BF7">
        <w:rPr>
          <w:rFonts w:asciiTheme="minorHAnsi" w:eastAsia="Calibri" w:hAnsiTheme="minorHAnsi" w:cstheme="minorHAnsi"/>
        </w:rPr>
        <w:t xml:space="preserve"> w </w:t>
      </w:r>
      <w:proofErr w:type="spellStart"/>
      <w:r w:rsidRPr="00F61BF7">
        <w:rPr>
          <w:rFonts w:asciiTheme="minorHAnsi" w:eastAsia="Calibri" w:hAnsiTheme="minorHAnsi" w:cstheme="minorHAnsi"/>
        </w:rPr>
        <w:t>zakresie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potwierdzenia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spełniania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ww. </w:t>
      </w:r>
      <w:proofErr w:type="spellStart"/>
      <w:r w:rsidRPr="00F61BF7">
        <w:rPr>
          <w:rFonts w:asciiTheme="minorHAnsi" w:eastAsia="Calibri" w:hAnsiTheme="minorHAnsi" w:cstheme="minorHAnsi"/>
        </w:rPr>
        <w:t>wymogów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i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dokonywania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ich </w:t>
      </w:r>
      <w:proofErr w:type="spellStart"/>
      <w:r w:rsidRPr="00F61BF7">
        <w:rPr>
          <w:rFonts w:asciiTheme="minorHAnsi" w:eastAsia="Calibri" w:hAnsiTheme="minorHAnsi" w:cstheme="minorHAnsi"/>
        </w:rPr>
        <w:t>oceny</w:t>
      </w:r>
      <w:proofErr w:type="spellEnd"/>
      <w:r w:rsidRPr="00F61BF7">
        <w:rPr>
          <w:rFonts w:asciiTheme="minorHAnsi" w:eastAsia="Calibri" w:hAnsiTheme="minorHAnsi" w:cstheme="minorHAnsi"/>
        </w:rPr>
        <w:t>;</w:t>
      </w:r>
    </w:p>
    <w:p w14:paraId="65577C45" w14:textId="77777777" w:rsidR="00F61BF7" w:rsidRPr="00F61BF7" w:rsidRDefault="00F61BF7" w:rsidP="00F61BF7">
      <w:pPr>
        <w:widowControl/>
        <w:numPr>
          <w:ilvl w:val="0"/>
          <w:numId w:val="54"/>
        </w:numPr>
        <w:spacing w:after="200" w:line="276" w:lineRule="auto"/>
        <w:ind w:left="799" w:right="11" w:hanging="232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F61BF7">
        <w:rPr>
          <w:rFonts w:asciiTheme="minorHAnsi" w:eastAsia="Calibri" w:hAnsiTheme="minorHAnsi" w:cstheme="minorHAnsi"/>
        </w:rPr>
        <w:t>żądania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wyjaśnień</w:t>
      </w:r>
      <w:proofErr w:type="spellEnd"/>
      <w:r w:rsidRPr="00F61BF7">
        <w:rPr>
          <w:rFonts w:asciiTheme="minorHAnsi" w:eastAsia="Calibri" w:hAnsiTheme="minorHAnsi" w:cstheme="minorHAnsi"/>
        </w:rPr>
        <w:t xml:space="preserve"> w </w:t>
      </w:r>
      <w:proofErr w:type="spellStart"/>
      <w:r w:rsidRPr="00F61BF7">
        <w:rPr>
          <w:rFonts w:asciiTheme="minorHAnsi" w:eastAsia="Calibri" w:hAnsiTheme="minorHAnsi" w:cstheme="minorHAnsi"/>
        </w:rPr>
        <w:t>przypadku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wątpliwości</w:t>
      </w:r>
      <w:proofErr w:type="spellEnd"/>
      <w:r w:rsidRPr="00F61BF7">
        <w:rPr>
          <w:rFonts w:asciiTheme="minorHAnsi" w:eastAsia="Calibri" w:hAnsiTheme="minorHAnsi" w:cstheme="minorHAnsi"/>
        </w:rPr>
        <w:t xml:space="preserve"> w </w:t>
      </w:r>
      <w:proofErr w:type="spellStart"/>
      <w:r w:rsidRPr="00F61BF7">
        <w:rPr>
          <w:rFonts w:asciiTheme="minorHAnsi" w:eastAsia="Calibri" w:hAnsiTheme="minorHAnsi" w:cstheme="minorHAnsi"/>
        </w:rPr>
        <w:t>zakresie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potwierdzenia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spełniania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ww. </w:t>
      </w:r>
      <w:proofErr w:type="spellStart"/>
      <w:r w:rsidRPr="00F61BF7">
        <w:rPr>
          <w:rFonts w:asciiTheme="minorHAnsi" w:eastAsia="Calibri" w:hAnsiTheme="minorHAnsi" w:cstheme="minorHAnsi"/>
        </w:rPr>
        <w:t>wymogów</w:t>
      </w:r>
      <w:proofErr w:type="spellEnd"/>
      <w:r w:rsidRPr="00F61BF7">
        <w:rPr>
          <w:rFonts w:asciiTheme="minorHAnsi" w:eastAsia="Calibri" w:hAnsiTheme="minorHAnsi" w:cstheme="minorHAnsi"/>
        </w:rPr>
        <w:t>;</w:t>
      </w:r>
    </w:p>
    <w:p w14:paraId="6847581A" w14:textId="77777777" w:rsidR="00F61BF7" w:rsidRPr="00F61BF7" w:rsidRDefault="00F61BF7" w:rsidP="00F61BF7">
      <w:pPr>
        <w:widowControl/>
        <w:numPr>
          <w:ilvl w:val="0"/>
          <w:numId w:val="54"/>
        </w:numPr>
        <w:spacing w:after="200" w:line="276" w:lineRule="auto"/>
        <w:ind w:left="799" w:right="11" w:hanging="232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F61BF7">
        <w:rPr>
          <w:rFonts w:asciiTheme="minorHAnsi" w:eastAsia="Calibri" w:hAnsiTheme="minorHAnsi" w:cstheme="minorHAnsi"/>
        </w:rPr>
        <w:t>przeprowadzania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kontroli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na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miejscu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wykonywania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świadczenia</w:t>
      </w:r>
      <w:proofErr w:type="spellEnd"/>
      <w:r w:rsidRPr="00F61BF7">
        <w:rPr>
          <w:rFonts w:asciiTheme="minorHAnsi" w:eastAsia="Calibri" w:hAnsiTheme="minorHAnsi" w:cstheme="minorHAnsi"/>
        </w:rPr>
        <w:t>.</w:t>
      </w:r>
    </w:p>
    <w:p w14:paraId="16DA7799" w14:textId="55852064" w:rsidR="00F61BF7" w:rsidRPr="00F61BF7" w:rsidRDefault="00F61BF7" w:rsidP="00F61BF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r w:rsidRPr="00F61BF7">
        <w:rPr>
          <w:rFonts w:asciiTheme="minorHAnsi" w:eastAsia="Calibri" w:hAnsiTheme="minorHAnsi" w:cstheme="minorHAnsi"/>
        </w:rPr>
        <w:t xml:space="preserve">W </w:t>
      </w:r>
      <w:proofErr w:type="spellStart"/>
      <w:r w:rsidRPr="00F61BF7">
        <w:rPr>
          <w:rFonts w:asciiTheme="minorHAnsi" w:eastAsia="Calibri" w:hAnsiTheme="minorHAnsi" w:cstheme="minorHAnsi"/>
        </w:rPr>
        <w:t>trakcie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realizacji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umowy</w:t>
      </w:r>
      <w:proofErr w:type="spellEnd"/>
      <w:r w:rsidRPr="00F61BF7">
        <w:rPr>
          <w:rFonts w:asciiTheme="minorHAnsi" w:eastAsia="Calibri" w:hAnsiTheme="minorHAnsi" w:cstheme="minorHAnsi"/>
        </w:rPr>
        <w:t xml:space="preserve">, </w:t>
      </w:r>
      <w:proofErr w:type="spellStart"/>
      <w:r w:rsidRPr="00F61BF7">
        <w:rPr>
          <w:rFonts w:asciiTheme="minorHAnsi" w:eastAsia="Calibri" w:hAnsiTheme="minorHAnsi" w:cstheme="minorHAnsi"/>
        </w:rPr>
        <w:t>na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każde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wezwanie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Zamawiającego</w:t>
      </w:r>
      <w:proofErr w:type="spellEnd"/>
      <w:r w:rsidRPr="00F61BF7">
        <w:rPr>
          <w:rFonts w:asciiTheme="minorHAnsi" w:eastAsia="Calibri" w:hAnsiTheme="minorHAnsi" w:cstheme="minorHAnsi"/>
        </w:rPr>
        <w:t xml:space="preserve">, w </w:t>
      </w:r>
      <w:proofErr w:type="spellStart"/>
      <w:r w:rsidRPr="00F61BF7">
        <w:rPr>
          <w:rFonts w:asciiTheme="minorHAnsi" w:eastAsia="Calibri" w:hAnsiTheme="minorHAnsi" w:cstheme="minorHAnsi"/>
        </w:rPr>
        <w:t>wyznaczonym</w:t>
      </w:r>
      <w:proofErr w:type="spellEnd"/>
      <w:r w:rsidRPr="00F61BF7">
        <w:rPr>
          <w:rFonts w:asciiTheme="minorHAnsi" w:eastAsia="Calibri" w:hAnsiTheme="minorHAnsi" w:cstheme="minorHAnsi"/>
        </w:rPr>
        <w:t xml:space="preserve"> w </w:t>
      </w:r>
      <w:proofErr w:type="spellStart"/>
      <w:r w:rsidRPr="00F61BF7">
        <w:rPr>
          <w:rFonts w:asciiTheme="minorHAnsi" w:eastAsia="Calibri" w:hAnsiTheme="minorHAnsi" w:cstheme="minorHAnsi"/>
        </w:rPr>
        <w:t>tym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wezwaniu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terminie</w:t>
      </w:r>
      <w:proofErr w:type="spellEnd"/>
      <w:r w:rsidRPr="00F61BF7">
        <w:rPr>
          <w:rFonts w:asciiTheme="minorHAnsi" w:eastAsia="Calibri" w:hAnsiTheme="minorHAnsi" w:cstheme="minorHAnsi"/>
        </w:rPr>
        <w:t xml:space="preserve">, </w:t>
      </w:r>
      <w:proofErr w:type="spellStart"/>
      <w:r w:rsidR="008F4380">
        <w:rPr>
          <w:rFonts w:asciiTheme="minorHAnsi" w:eastAsia="Calibri" w:hAnsiTheme="minorHAnsi" w:cstheme="minorHAnsi"/>
        </w:rPr>
        <w:t>nie</w:t>
      </w:r>
      <w:proofErr w:type="spellEnd"/>
      <w:r w:rsidR="008F4380">
        <w:rPr>
          <w:rFonts w:asciiTheme="minorHAnsi" w:eastAsia="Calibri" w:hAnsiTheme="minorHAnsi" w:cstheme="minorHAnsi"/>
        </w:rPr>
        <w:t xml:space="preserve"> </w:t>
      </w:r>
      <w:proofErr w:type="spellStart"/>
      <w:r w:rsidR="008F4380">
        <w:rPr>
          <w:rFonts w:asciiTheme="minorHAnsi" w:eastAsia="Calibri" w:hAnsiTheme="minorHAnsi" w:cstheme="minorHAnsi"/>
        </w:rPr>
        <w:t>krótszym</w:t>
      </w:r>
      <w:proofErr w:type="spellEnd"/>
      <w:r w:rsidR="008F4380">
        <w:rPr>
          <w:rFonts w:asciiTheme="minorHAnsi" w:eastAsia="Calibri" w:hAnsiTheme="minorHAnsi" w:cstheme="minorHAnsi"/>
        </w:rPr>
        <w:t xml:space="preserve"> </w:t>
      </w:r>
      <w:proofErr w:type="spellStart"/>
      <w:r w:rsidR="008F4380">
        <w:rPr>
          <w:rFonts w:asciiTheme="minorHAnsi" w:eastAsia="Calibri" w:hAnsiTheme="minorHAnsi" w:cstheme="minorHAnsi"/>
        </w:rPr>
        <w:t>niż</w:t>
      </w:r>
      <w:proofErr w:type="spellEnd"/>
      <w:r w:rsidR="008F4380">
        <w:rPr>
          <w:rFonts w:asciiTheme="minorHAnsi" w:eastAsia="Calibri" w:hAnsiTheme="minorHAnsi" w:cstheme="minorHAnsi"/>
        </w:rPr>
        <w:t xml:space="preserve"> 2 </w:t>
      </w:r>
      <w:proofErr w:type="spellStart"/>
      <w:r w:rsidR="008F4380">
        <w:rPr>
          <w:rFonts w:asciiTheme="minorHAnsi" w:eastAsia="Calibri" w:hAnsiTheme="minorHAnsi" w:cstheme="minorHAnsi"/>
        </w:rPr>
        <w:t>dni</w:t>
      </w:r>
      <w:proofErr w:type="spellEnd"/>
      <w:r w:rsidR="008F4380">
        <w:rPr>
          <w:rFonts w:asciiTheme="minorHAnsi" w:eastAsia="Calibri" w:hAnsiTheme="minorHAnsi" w:cstheme="minorHAnsi"/>
        </w:rPr>
        <w:t xml:space="preserve"> </w:t>
      </w:r>
      <w:proofErr w:type="spellStart"/>
      <w:r w:rsidR="008F4380">
        <w:rPr>
          <w:rFonts w:asciiTheme="minorHAnsi" w:eastAsia="Calibri" w:hAnsiTheme="minorHAnsi" w:cstheme="minorHAnsi"/>
        </w:rPr>
        <w:t>robocze</w:t>
      </w:r>
      <w:proofErr w:type="spellEnd"/>
      <w:r w:rsidR="008F4380">
        <w:rPr>
          <w:rFonts w:asciiTheme="minorHAnsi" w:eastAsia="Calibri" w:hAnsiTheme="minorHAnsi" w:cstheme="minorHAnsi"/>
        </w:rPr>
        <w:t xml:space="preserve">, </w:t>
      </w:r>
      <w:proofErr w:type="spellStart"/>
      <w:r w:rsidRPr="00F61BF7">
        <w:rPr>
          <w:rFonts w:asciiTheme="minorHAnsi" w:eastAsia="Calibri" w:hAnsiTheme="minorHAnsi" w:cstheme="minorHAnsi"/>
        </w:rPr>
        <w:t>Wykonawca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przedłoży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Zamawiającemu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wskazane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poniżej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dowody</w:t>
      </w:r>
      <w:proofErr w:type="spellEnd"/>
      <w:r w:rsidRPr="00F61BF7">
        <w:rPr>
          <w:rFonts w:asciiTheme="minorHAnsi" w:eastAsia="Calibri" w:hAnsiTheme="minorHAnsi" w:cstheme="minorHAnsi"/>
        </w:rPr>
        <w:t xml:space="preserve"> w </w:t>
      </w:r>
      <w:proofErr w:type="spellStart"/>
      <w:r w:rsidRPr="00F61BF7">
        <w:rPr>
          <w:rFonts w:asciiTheme="minorHAnsi" w:eastAsia="Calibri" w:hAnsiTheme="minorHAnsi" w:cstheme="minorHAnsi"/>
        </w:rPr>
        <w:t>celu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potwierdzenia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spełnienia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wymogu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zatrudnienia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na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podstawie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umowy</w:t>
      </w:r>
      <w:proofErr w:type="spellEnd"/>
      <w:r w:rsidRPr="00F61BF7">
        <w:rPr>
          <w:rFonts w:asciiTheme="minorHAnsi" w:eastAsia="Calibri" w:hAnsiTheme="minorHAnsi" w:cstheme="minorHAnsi"/>
        </w:rPr>
        <w:t xml:space="preserve"> o </w:t>
      </w:r>
      <w:proofErr w:type="spellStart"/>
      <w:r w:rsidRPr="00F61BF7">
        <w:rPr>
          <w:rFonts w:asciiTheme="minorHAnsi" w:eastAsia="Calibri" w:hAnsiTheme="minorHAnsi" w:cstheme="minorHAnsi"/>
        </w:rPr>
        <w:t>pracę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przez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Wykonawcę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lub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podwykonawcę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osób</w:t>
      </w:r>
      <w:proofErr w:type="spellEnd"/>
      <w:r w:rsidR="00130DAF">
        <w:rPr>
          <w:rFonts w:asciiTheme="minorHAnsi" w:eastAsia="Calibri" w:hAnsiTheme="minorHAnsi" w:cstheme="minorHAnsi"/>
        </w:rPr>
        <w:t xml:space="preserve"> </w:t>
      </w:r>
      <w:proofErr w:type="spellStart"/>
      <w:r w:rsidR="00130DAF">
        <w:rPr>
          <w:rFonts w:asciiTheme="minorHAnsi" w:eastAsia="Calibri" w:hAnsiTheme="minorHAnsi" w:cstheme="minorHAnsi"/>
        </w:rPr>
        <w:t>wykonujących</w:t>
      </w:r>
      <w:proofErr w:type="spellEnd"/>
      <w:r w:rsidR="00130DAF">
        <w:rPr>
          <w:rFonts w:asciiTheme="minorHAnsi" w:eastAsia="Calibri" w:hAnsiTheme="minorHAnsi" w:cstheme="minorHAnsi"/>
        </w:rPr>
        <w:t xml:space="preserve"> </w:t>
      </w:r>
      <w:proofErr w:type="spellStart"/>
      <w:r w:rsidR="00130DAF">
        <w:rPr>
          <w:rFonts w:asciiTheme="minorHAnsi" w:eastAsia="Calibri" w:hAnsiTheme="minorHAnsi" w:cstheme="minorHAnsi"/>
        </w:rPr>
        <w:t>wskazane</w:t>
      </w:r>
      <w:proofErr w:type="spellEnd"/>
      <w:r w:rsidR="00130DAF">
        <w:rPr>
          <w:rFonts w:asciiTheme="minorHAnsi" w:eastAsia="Calibri" w:hAnsiTheme="minorHAnsi" w:cstheme="minorHAnsi"/>
        </w:rPr>
        <w:t xml:space="preserve"> w </w:t>
      </w:r>
      <w:proofErr w:type="spellStart"/>
      <w:r w:rsidR="00130DAF">
        <w:rPr>
          <w:rFonts w:asciiTheme="minorHAnsi" w:eastAsia="Calibri" w:hAnsiTheme="minorHAnsi" w:cstheme="minorHAnsi"/>
        </w:rPr>
        <w:t>ust</w:t>
      </w:r>
      <w:proofErr w:type="spellEnd"/>
      <w:r w:rsidR="00130DAF">
        <w:rPr>
          <w:rFonts w:asciiTheme="minorHAnsi" w:eastAsia="Calibri" w:hAnsiTheme="minorHAnsi" w:cstheme="minorHAnsi"/>
        </w:rPr>
        <w:t>. 4</w:t>
      </w:r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czynności</w:t>
      </w:r>
      <w:proofErr w:type="spellEnd"/>
      <w:r w:rsidRPr="00F61BF7">
        <w:rPr>
          <w:rFonts w:asciiTheme="minorHAnsi" w:eastAsia="Calibri" w:hAnsiTheme="minorHAnsi" w:cstheme="minorHAnsi"/>
        </w:rPr>
        <w:t xml:space="preserve"> w </w:t>
      </w:r>
      <w:proofErr w:type="spellStart"/>
      <w:r w:rsidRPr="00F61BF7">
        <w:rPr>
          <w:rFonts w:asciiTheme="minorHAnsi" w:eastAsia="Calibri" w:hAnsiTheme="minorHAnsi" w:cstheme="minorHAnsi"/>
        </w:rPr>
        <w:t>trakcie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realizacji</w:t>
      </w:r>
      <w:proofErr w:type="spellEnd"/>
      <w:r w:rsidRPr="00F61BF7">
        <w:rPr>
          <w:rFonts w:asciiTheme="minorHAnsi" w:eastAsia="Calibri" w:hAnsiTheme="minorHAnsi" w:cstheme="minorHAnsi"/>
        </w:rPr>
        <w:t xml:space="preserve"> </w:t>
      </w:r>
      <w:proofErr w:type="spellStart"/>
      <w:r w:rsidRPr="00F61BF7">
        <w:rPr>
          <w:rFonts w:asciiTheme="minorHAnsi" w:eastAsia="Calibri" w:hAnsiTheme="minorHAnsi" w:cstheme="minorHAnsi"/>
        </w:rPr>
        <w:t>zamówienia</w:t>
      </w:r>
      <w:proofErr w:type="spellEnd"/>
      <w:r w:rsidRPr="00F61BF7">
        <w:rPr>
          <w:rFonts w:asciiTheme="minorHAnsi" w:eastAsia="Calibri" w:hAnsiTheme="minorHAnsi" w:cstheme="minorHAnsi"/>
        </w:rPr>
        <w:t>:</w:t>
      </w:r>
    </w:p>
    <w:p w14:paraId="6EE184B9" w14:textId="17C2208B" w:rsidR="006C2837" w:rsidRPr="006953CB" w:rsidRDefault="006C2837" w:rsidP="006C2837">
      <w:pPr>
        <w:pStyle w:val="Akapitzlist"/>
        <w:widowControl/>
        <w:numPr>
          <w:ilvl w:val="0"/>
          <w:numId w:val="46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oświadczeni</w:t>
      </w:r>
      <w:r w:rsidR="008B09C0">
        <w:rPr>
          <w:rFonts w:asciiTheme="minorHAnsi" w:hAnsiTheme="minorHAnsi" w:cstheme="minorHAnsi"/>
        </w:rPr>
        <w:t>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zatrudnieniu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podstawie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wykonujących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których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dotyczy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wezwanie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zamawiającego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proofErr w:type="spellStart"/>
      <w:r w:rsidRPr="006953CB">
        <w:rPr>
          <w:rFonts w:asciiTheme="minorHAnsi" w:hAnsiTheme="minorHAnsi" w:cstheme="minorHAnsi"/>
        </w:rPr>
        <w:t>Oświadczenie</w:t>
      </w:r>
      <w:proofErr w:type="spellEnd"/>
      <w:r w:rsidRPr="006953CB">
        <w:rPr>
          <w:rFonts w:asciiTheme="minorHAnsi" w:hAnsiTheme="minorHAnsi" w:cstheme="minorHAnsi"/>
        </w:rPr>
        <w:t xml:space="preserve"> to </w:t>
      </w:r>
      <w:proofErr w:type="spellStart"/>
      <w:r w:rsidRPr="006953CB">
        <w:rPr>
          <w:rFonts w:asciiTheme="minorHAnsi" w:hAnsiTheme="minorHAnsi" w:cstheme="minorHAnsi"/>
        </w:rPr>
        <w:t>powinno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zawierać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szczególności</w:t>
      </w:r>
      <w:proofErr w:type="spellEnd"/>
      <w:r w:rsidRPr="006953CB">
        <w:rPr>
          <w:rFonts w:asciiTheme="minorHAnsi" w:hAnsiTheme="minorHAnsi" w:cstheme="minorHAnsi"/>
        </w:rPr>
        <w:t xml:space="preserve">: </w:t>
      </w:r>
      <w:proofErr w:type="spellStart"/>
      <w:r w:rsidRPr="006953CB">
        <w:rPr>
          <w:rFonts w:asciiTheme="minorHAnsi" w:hAnsiTheme="minorHAnsi" w:cstheme="minorHAnsi"/>
        </w:rPr>
        <w:t>dokładne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określenie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podmiotu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składającego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oświadczenie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datę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złożenia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oświadczenia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wskazanie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że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objęte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wezwaniem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wykonują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zatrudnione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podstawie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wraz</w:t>
      </w:r>
      <w:proofErr w:type="spellEnd"/>
      <w:r w:rsidRPr="006953CB">
        <w:rPr>
          <w:rFonts w:asciiTheme="minorHAnsi" w:hAnsiTheme="minorHAnsi" w:cstheme="minorHAnsi"/>
        </w:rPr>
        <w:t xml:space="preserve"> ze </w:t>
      </w:r>
      <w:proofErr w:type="spellStart"/>
      <w:r w:rsidRPr="006953CB">
        <w:rPr>
          <w:rFonts w:asciiTheme="minorHAnsi" w:hAnsiTheme="minorHAnsi" w:cstheme="minorHAnsi"/>
        </w:rPr>
        <w:t>wskazaniem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liczby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tych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imion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nazwisk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tych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zakresu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obowiązków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rodzaju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wymiaru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etatu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oraz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podpis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uprawnionej</w:t>
      </w:r>
      <w:proofErr w:type="spellEnd"/>
      <w:r w:rsidRPr="006953CB">
        <w:rPr>
          <w:rFonts w:asciiTheme="minorHAnsi" w:hAnsiTheme="minorHAnsi" w:cstheme="minorHAnsi"/>
        </w:rPr>
        <w:t xml:space="preserve"> do </w:t>
      </w:r>
      <w:proofErr w:type="spellStart"/>
      <w:r w:rsidRPr="006953CB">
        <w:rPr>
          <w:rFonts w:asciiTheme="minorHAnsi" w:hAnsiTheme="minorHAnsi" w:cstheme="minorHAnsi"/>
        </w:rPr>
        <w:t>złożenia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oświadczenia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imieniu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podwykonawcy</w:t>
      </w:r>
      <w:proofErr w:type="spellEnd"/>
      <w:r w:rsidRPr="006953CB">
        <w:rPr>
          <w:rFonts w:asciiTheme="minorHAnsi" w:hAnsiTheme="minorHAnsi" w:cstheme="minorHAnsi"/>
        </w:rPr>
        <w:t xml:space="preserve">; </w:t>
      </w:r>
    </w:p>
    <w:p w14:paraId="5CADAA09" w14:textId="77777777" w:rsidR="006C2837" w:rsidRPr="006953CB" w:rsidRDefault="006C2837" w:rsidP="006C2837">
      <w:pPr>
        <w:pStyle w:val="Akapitzlist"/>
        <w:widowControl/>
        <w:numPr>
          <w:ilvl w:val="0"/>
          <w:numId w:val="46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poświadczoną</w:t>
      </w:r>
      <w:proofErr w:type="spellEnd"/>
      <w:r w:rsidRPr="006953CB">
        <w:rPr>
          <w:rFonts w:asciiTheme="minorHAnsi" w:hAnsiTheme="minorHAnsi" w:cstheme="minorHAnsi"/>
        </w:rPr>
        <w:t xml:space="preserve"> za </w:t>
      </w:r>
      <w:proofErr w:type="spellStart"/>
      <w:r w:rsidRPr="006953CB">
        <w:rPr>
          <w:rFonts w:asciiTheme="minorHAnsi" w:hAnsiTheme="minorHAnsi" w:cstheme="minorHAnsi"/>
        </w:rPr>
        <w:t>zgodność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oryginałem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odpowiednio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kopię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>/</w:t>
      </w:r>
      <w:proofErr w:type="spellStart"/>
      <w:r w:rsidRPr="006953CB">
        <w:rPr>
          <w:rFonts w:asciiTheme="minorHAnsi" w:hAnsiTheme="minorHAnsi" w:cstheme="minorHAnsi"/>
        </w:rPr>
        <w:t>umów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osób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wykonujących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trakcie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realizacji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zamówienia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których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dotyczy</w:t>
      </w:r>
      <w:proofErr w:type="spellEnd"/>
      <w:r w:rsidRPr="006953CB">
        <w:rPr>
          <w:rFonts w:asciiTheme="minorHAnsi" w:hAnsiTheme="minorHAnsi" w:cstheme="minorHAnsi"/>
        </w:rPr>
        <w:t xml:space="preserve"> ww. </w:t>
      </w:r>
      <w:proofErr w:type="spellStart"/>
      <w:r w:rsidRPr="006953CB">
        <w:rPr>
          <w:rFonts w:asciiTheme="minorHAnsi" w:hAnsiTheme="minorHAnsi" w:cstheme="minorHAnsi"/>
        </w:rPr>
        <w:t>oświadczenie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podwykonawcy</w:t>
      </w:r>
      <w:proofErr w:type="spellEnd"/>
      <w:r w:rsidRPr="006953CB">
        <w:rPr>
          <w:rFonts w:asciiTheme="minorHAnsi" w:hAnsiTheme="minorHAnsi" w:cstheme="minorHAnsi"/>
        </w:rPr>
        <w:t xml:space="preserve"> (</w:t>
      </w:r>
      <w:proofErr w:type="spellStart"/>
      <w:r w:rsidRPr="006953CB">
        <w:rPr>
          <w:rFonts w:asciiTheme="minorHAnsi" w:hAnsiTheme="minorHAnsi" w:cstheme="minorHAnsi"/>
        </w:rPr>
        <w:t>wraz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dokumentem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regulującym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zakres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obowiązków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jeżeli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został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sporządzony</w:t>
      </w:r>
      <w:proofErr w:type="spellEnd"/>
      <w:r w:rsidRPr="006953CB">
        <w:rPr>
          <w:rFonts w:asciiTheme="minorHAnsi" w:hAnsiTheme="minorHAnsi" w:cstheme="minorHAnsi"/>
        </w:rPr>
        <w:t xml:space="preserve">). Kopia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>/</w:t>
      </w:r>
      <w:proofErr w:type="spellStart"/>
      <w:r w:rsidRPr="006953CB">
        <w:rPr>
          <w:rFonts w:asciiTheme="minorHAnsi" w:hAnsiTheme="minorHAnsi" w:cstheme="minorHAnsi"/>
        </w:rPr>
        <w:t>umów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powinna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zostać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zanonimizowana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sposób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zapewniający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ochronę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danych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osobowych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pracowników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proofErr w:type="spellStart"/>
      <w:r w:rsidRPr="006953CB">
        <w:rPr>
          <w:rFonts w:asciiTheme="minorHAnsi" w:hAnsiTheme="minorHAnsi" w:cstheme="minorHAnsi"/>
        </w:rPr>
        <w:t>Imię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nazwisko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pracownika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podlega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anonimizacji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proofErr w:type="spellStart"/>
      <w:r w:rsidRPr="006953CB">
        <w:rPr>
          <w:rFonts w:asciiTheme="minorHAnsi" w:hAnsiTheme="minorHAnsi" w:cstheme="minorHAnsi"/>
        </w:rPr>
        <w:t>Informacje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lastRenderedPageBreak/>
        <w:t>takie</w:t>
      </w:r>
      <w:proofErr w:type="spellEnd"/>
      <w:r w:rsidRPr="006953CB">
        <w:rPr>
          <w:rFonts w:asciiTheme="minorHAnsi" w:hAnsiTheme="minorHAnsi" w:cstheme="minorHAnsi"/>
        </w:rPr>
        <w:t xml:space="preserve"> jak: data </w:t>
      </w:r>
      <w:proofErr w:type="spellStart"/>
      <w:r w:rsidRPr="006953CB">
        <w:rPr>
          <w:rFonts w:asciiTheme="minorHAnsi" w:hAnsiTheme="minorHAnsi" w:cstheme="minorHAnsi"/>
        </w:rPr>
        <w:t>zawarcia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rodzaj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wymiar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etatu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powinny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być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możliwe</w:t>
      </w:r>
      <w:proofErr w:type="spellEnd"/>
      <w:r w:rsidRPr="006953CB">
        <w:rPr>
          <w:rFonts w:asciiTheme="minorHAnsi" w:hAnsiTheme="minorHAnsi" w:cstheme="minorHAnsi"/>
        </w:rPr>
        <w:t xml:space="preserve"> do </w:t>
      </w:r>
      <w:proofErr w:type="spellStart"/>
      <w:r w:rsidRPr="006953CB">
        <w:rPr>
          <w:rFonts w:asciiTheme="minorHAnsi" w:hAnsiTheme="minorHAnsi" w:cstheme="minorHAnsi"/>
        </w:rPr>
        <w:t>zidentyfikowania</w:t>
      </w:r>
      <w:proofErr w:type="spellEnd"/>
      <w:r w:rsidRPr="006953CB">
        <w:rPr>
          <w:rFonts w:asciiTheme="minorHAnsi" w:hAnsiTheme="minorHAnsi" w:cstheme="minorHAnsi"/>
        </w:rPr>
        <w:t xml:space="preserve">; </w:t>
      </w:r>
    </w:p>
    <w:p w14:paraId="0D610CCA" w14:textId="77777777" w:rsidR="006C2837" w:rsidRPr="006953CB" w:rsidRDefault="006C2837" w:rsidP="006C2837">
      <w:pPr>
        <w:pStyle w:val="Akapitzlist"/>
        <w:widowControl/>
        <w:numPr>
          <w:ilvl w:val="0"/>
          <w:numId w:val="46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zaświadczenie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właściwego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oddziału</w:t>
      </w:r>
      <w:proofErr w:type="spellEnd"/>
      <w:r w:rsidRPr="006953CB">
        <w:rPr>
          <w:rFonts w:asciiTheme="minorHAnsi" w:hAnsiTheme="minorHAnsi" w:cstheme="minorHAnsi"/>
        </w:rPr>
        <w:t xml:space="preserve"> ZUS, </w:t>
      </w:r>
      <w:proofErr w:type="spellStart"/>
      <w:r w:rsidRPr="006953CB">
        <w:rPr>
          <w:rFonts w:asciiTheme="minorHAnsi" w:hAnsiTheme="minorHAnsi" w:cstheme="minorHAnsi"/>
        </w:rPr>
        <w:t>potwierdzające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opłacanie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składek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ubezpieczenia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społeczne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zdrowotne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tytułu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podstawie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umów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za </w:t>
      </w:r>
      <w:proofErr w:type="spellStart"/>
      <w:r w:rsidRPr="006953CB">
        <w:rPr>
          <w:rFonts w:asciiTheme="minorHAnsi" w:hAnsiTheme="minorHAnsi" w:cstheme="minorHAnsi"/>
        </w:rPr>
        <w:t>ostatni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okres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rozliczeniowy</w:t>
      </w:r>
      <w:proofErr w:type="spellEnd"/>
      <w:r w:rsidRPr="006953CB">
        <w:rPr>
          <w:rFonts w:asciiTheme="minorHAnsi" w:hAnsiTheme="minorHAnsi" w:cstheme="minorHAnsi"/>
        </w:rPr>
        <w:t xml:space="preserve">; </w:t>
      </w:r>
    </w:p>
    <w:p w14:paraId="5F345BFA" w14:textId="0D673CA8" w:rsidR="006C2837" w:rsidRPr="006953CB" w:rsidRDefault="006C2837" w:rsidP="006C2837">
      <w:pPr>
        <w:pStyle w:val="Akapitzlist"/>
        <w:widowControl/>
        <w:numPr>
          <w:ilvl w:val="0"/>
          <w:numId w:val="46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oświadczeni</w:t>
      </w:r>
      <w:r w:rsidR="00B24E00">
        <w:rPr>
          <w:rFonts w:asciiTheme="minorHAnsi" w:hAnsiTheme="minorHAnsi" w:cstheme="minorHAnsi"/>
        </w:rPr>
        <w:t>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zatrudnionego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pracownika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proofErr w:type="spellStart"/>
      <w:r w:rsidRPr="006953CB">
        <w:rPr>
          <w:rFonts w:asciiTheme="minorHAnsi" w:hAnsiTheme="minorHAnsi" w:cstheme="minorHAnsi"/>
        </w:rPr>
        <w:t>Oświadczenie</w:t>
      </w:r>
      <w:proofErr w:type="spellEnd"/>
      <w:r w:rsidRPr="006953CB">
        <w:rPr>
          <w:rFonts w:asciiTheme="minorHAnsi" w:hAnsiTheme="minorHAnsi" w:cstheme="minorHAnsi"/>
        </w:rPr>
        <w:t xml:space="preserve"> to </w:t>
      </w:r>
      <w:proofErr w:type="spellStart"/>
      <w:r w:rsidRPr="006953CB">
        <w:rPr>
          <w:rFonts w:asciiTheme="minorHAnsi" w:hAnsiTheme="minorHAnsi" w:cstheme="minorHAnsi"/>
        </w:rPr>
        <w:t>powinno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zawierać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szczególności</w:t>
      </w:r>
      <w:proofErr w:type="spellEnd"/>
      <w:r w:rsidRPr="006953CB">
        <w:rPr>
          <w:rFonts w:asciiTheme="minorHAnsi" w:hAnsiTheme="minorHAnsi" w:cstheme="minorHAnsi"/>
        </w:rPr>
        <w:t xml:space="preserve">: </w:t>
      </w:r>
      <w:proofErr w:type="spellStart"/>
      <w:r w:rsidRPr="006953CB">
        <w:rPr>
          <w:rFonts w:asciiTheme="minorHAnsi" w:hAnsiTheme="minorHAnsi" w:cstheme="minorHAnsi"/>
        </w:rPr>
        <w:t>dokładne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określenie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podmiotu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składającego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oświadczenie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datę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złożenia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oświadczenia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wskazanie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że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objęte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wezwaniem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czynności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wykonują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zatrudnione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podstawie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zakresu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obowiązków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rodzaju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pracę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wymiaru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etatu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40D6E539" w14:textId="6187D943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r w:rsidRPr="006953CB">
        <w:rPr>
          <w:rFonts w:asciiTheme="minorHAnsi" w:hAnsiTheme="minorHAnsi" w:cstheme="minorHAnsi"/>
        </w:rPr>
        <w:t xml:space="preserve">W </w:t>
      </w:r>
      <w:proofErr w:type="spellStart"/>
      <w:r w:rsidRPr="006953CB">
        <w:rPr>
          <w:rFonts w:asciiTheme="minorHAnsi" w:hAnsiTheme="minorHAnsi" w:cstheme="minorHAnsi"/>
        </w:rPr>
        <w:t>przypadku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zażądania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dokumentów</w:t>
      </w:r>
      <w:proofErr w:type="spellEnd"/>
      <w:r w:rsidRPr="006953CB">
        <w:rPr>
          <w:rFonts w:asciiTheme="minorHAnsi" w:hAnsiTheme="minorHAnsi" w:cstheme="minorHAnsi"/>
        </w:rPr>
        <w:t xml:space="preserve">, o </w:t>
      </w:r>
      <w:proofErr w:type="spellStart"/>
      <w:r w:rsidRPr="006953CB">
        <w:rPr>
          <w:rFonts w:asciiTheme="minorHAnsi" w:hAnsiTheme="minorHAnsi" w:cstheme="minorHAnsi"/>
        </w:rPr>
        <w:t>których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mowa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ust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r w:rsidR="00E76D5E">
        <w:rPr>
          <w:rFonts w:asciiTheme="minorHAnsi" w:hAnsiTheme="minorHAnsi" w:cstheme="minorHAnsi"/>
        </w:rPr>
        <w:t>7</w:t>
      </w:r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powyżej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powinny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zostać</w:t>
      </w:r>
      <w:proofErr w:type="spellEnd"/>
      <w:r w:rsidRPr="006953CB">
        <w:rPr>
          <w:rFonts w:asciiTheme="minorHAnsi" w:hAnsiTheme="minorHAnsi" w:cstheme="minorHAnsi"/>
        </w:rPr>
        <w:t xml:space="preserve"> one </w:t>
      </w:r>
      <w:proofErr w:type="spellStart"/>
      <w:r w:rsidRPr="006953CB">
        <w:rPr>
          <w:rFonts w:asciiTheme="minorHAnsi" w:hAnsiTheme="minorHAnsi" w:cstheme="minorHAnsi"/>
        </w:rPr>
        <w:t>zanonimizowane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sposób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zapewniający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ochronę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danych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osobowych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pracowników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tj</w:t>
      </w:r>
      <w:proofErr w:type="spellEnd"/>
      <w:r w:rsidRPr="006953CB">
        <w:rPr>
          <w:rFonts w:asciiTheme="minorHAnsi" w:hAnsiTheme="minorHAnsi" w:cstheme="minorHAnsi"/>
        </w:rPr>
        <w:t xml:space="preserve">. w </w:t>
      </w:r>
      <w:proofErr w:type="spellStart"/>
      <w:r w:rsidRPr="006953CB">
        <w:rPr>
          <w:rFonts w:asciiTheme="minorHAnsi" w:hAnsiTheme="minorHAnsi" w:cstheme="minorHAnsi"/>
        </w:rPr>
        <w:t>szczególności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powinny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zawierać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adresów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nr PESEL </w:t>
      </w:r>
      <w:proofErr w:type="spellStart"/>
      <w:r w:rsidRPr="006953CB">
        <w:rPr>
          <w:rFonts w:asciiTheme="minorHAnsi" w:hAnsiTheme="minorHAnsi" w:cstheme="minorHAnsi"/>
        </w:rPr>
        <w:t>pracowników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</w:p>
    <w:p w14:paraId="0F24872A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Calibri" w:hAnsiTheme="minorHAnsi" w:cstheme="minorHAnsi"/>
        </w:rPr>
      </w:pPr>
      <w:r w:rsidRPr="006953CB">
        <w:rPr>
          <w:rFonts w:asciiTheme="minorHAnsi" w:hAnsiTheme="minorHAnsi" w:cstheme="minorHAnsi"/>
        </w:rPr>
        <w:t xml:space="preserve">W </w:t>
      </w:r>
      <w:proofErr w:type="spellStart"/>
      <w:r w:rsidRPr="006953CB">
        <w:rPr>
          <w:rFonts w:asciiTheme="minorHAnsi" w:hAnsiTheme="minorHAnsi" w:cstheme="minorHAnsi"/>
        </w:rPr>
        <w:t>przypadku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uzasadnionych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wątpliwości</w:t>
      </w:r>
      <w:proofErr w:type="spellEnd"/>
      <w:r w:rsidRPr="006953CB">
        <w:rPr>
          <w:rFonts w:asciiTheme="minorHAnsi" w:hAnsiTheme="minorHAnsi" w:cstheme="minorHAnsi"/>
        </w:rPr>
        <w:t xml:space="preserve"> co do </w:t>
      </w:r>
      <w:proofErr w:type="spellStart"/>
      <w:r w:rsidRPr="006953CB">
        <w:rPr>
          <w:rFonts w:asciiTheme="minorHAnsi" w:hAnsiTheme="minorHAnsi" w:cstheme="minorHAnsi"/>
        </w:rPr>
        <w:t>przestrzegania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prawa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podwykonawcę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Zamawiający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może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zwrócić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się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przeprowadzenie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kontroli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Państwową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Inspekcję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Pracy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</w:p>
    <w:p w14:paraId="0762065E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czynności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4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niezatrudnione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oparciu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co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zostanie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ustalone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upoważnione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odrębnych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(np.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Państwową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Inspekcję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uprawniony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obciążenia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§ 12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. 1 pkt 4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,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569AE8CA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gwarantuje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wszystkie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zaangażowane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imieniu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posiadają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umiejętności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doświadczenie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czynności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powierzonych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osobom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0FE16068" w14:textId="1F4B1C72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zapewnienia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zastępstwa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razie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choroby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urlopu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783046">
        <w:rPr>
          <w:rFonts w:asciiTheme="minorHAnsi" w:eastAsia="Times New Roman" w:hAnsiTheme="minorHAnsi" w:cstheme="minorHAnsi"/>
          <w:lang w:eastAsia="pl-PL"/>
        </w:rPr>
        <w:t xml:space="preserve">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powodu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nieprzewidzianych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543C3326" w14:textId="77777777" w:rsidR="006C2837" w:rsidRPr="006953CB" w:rsidRDefault="006C2837" w:rsidP="006C2837">
      <w:pPr>
        <w:widowControl/>
        <w:numPr>
          <w:ilvl w:val="0"/>
          <w:numId w:val="36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zastrzega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sobie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odsunięcia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niedopuszczenia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naruszającego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zasady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właściwych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niezwłocznie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zapewnić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spełniającego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warunki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udziału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postępowaniu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udzielenie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publicznego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24830994" w14:textId="77777777" w:rsidR="006C2837" w:rsidRPr="006953CB" w:rsidRDefault="006C2837" w:rsidP="006C2837">
      <w:pPr>
        <w:spacing w:beforeLines="20" w:before="48" w:afterLines="20" w:after="48" w:line="276" w:lineRule="auto"/>
        <w:ind w:left="36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2134543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9</w:t>
      </w:r>
    </w:p>
    <w:p w14:paraId="4854F4A7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zastrzeżeniem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postanowienia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2,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wszelkich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dotyczących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uzyskanych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jakikolwiek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zamierzony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bez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względu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ich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przekazania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nazywanych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dalej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łącznie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„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”.</w:t>
      </w:r>
    </w:p>
    <w:p w14:paraId="7E3A9849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28F11EC2" w14:textId="77777777" w:rsidR="006C2837" w:rsidRPr="006953CB" w:rsidRDefault="006C2837" w:rsidP="006C2837">
      <w:pPr>
        <w:widowControl/>
        <w:numPr>
          <w:ilvl w:val="0"/>
          <w:numId w:val="33"/>
        </w:numPr>
        <w:spacing w:beforeLines="20" w:before="48" w:afterLines="20" w:after="48" w:line="276" w:lineRule="auto"/>
        <w:ind w:left="641" w:hanging="284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dostępnych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publicznie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4535C43B" w14:textId="77777777" w:rsidR="006C2837" w:rsidRPr="006953CB" w:rsidRDefault="006C2837" w:rsidP="006C2837">
      <w:pPr>
        <w:widowControl/>
        <w:numPr>
          <w:ilvl w:val="0"/>
          <w:numId w:val="33"/>
        </w:numPr>
        <w:spacing w:beforeLines="20" w:before="48" w:afterLines="20" w:after="48" w:line="276" w:lineRule="auto"/>
        <w:ind w:left="641" w:hanging="284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otrzymanych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powszechnie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obowiązującego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od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trzeciej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bez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3AB5D769" w14:textId="77777777" w:rsidR="006C2837" w:rsidRPr="006953CB" w:rsidRDefault="006C2837" w:rsidP="006C2837">
      <w:pPr>
        <w:widowControl/>
        <w:numPr>
          <w:ilvl w:val="0"/>
          <w:numId w:val="33"/>
        </w:numPr>
        <w:spacing w:beforeLines="20" w:before="48" w:afterLines="20" w:after="48" w:line="276" w:lineRule="auto"/>
        <w:ind w:left="641" w:hanging="284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momencie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ich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przekazania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były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już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bez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6D15B806" w14:textId="77777777" w:rsidR="006C2837" w:rsidRPr="006953CB" w:rsidRDefault="006C2837" w:rsidP="006C2837">
      <w:pPr>
        <w:widowControl/>
        <w:numPr>
          <w:ilvl w:val="0"/>
          <w:numId w:val="33"/>
        </w:numPr>
        <w:spacing w:beforeLines="20" w:before="48" w:afterLines="20" w:after="48" w:line="276" w:lineRule="auto"/>
        <w:ind w:left="641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stosunku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uzyskał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ich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ujawnienie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541B90F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ujawnienie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wymagane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powszechnie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obowiązującego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przyczynach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 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ujawnionych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Poinformowanie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powinno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nastąpić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wiadomości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wysłanej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adres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poczty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chyba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poinformowanie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byłoby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sprzeczne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powszechnie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obowiązującego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5657074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do:</w:t>
      </w:r>
    </w:p>
    <w:p w14:paraId="4F9803A8" w14:textId="77777777" w:rsidR="006C2837" w:rsidRPr="006953CB" w:rsidRDefault="006C2837" w:rsidP="006C2837">
      <w:pPr>
        <w:widowControl/>
        <w:numPr>
          <w:ilvl w:val="0"/>
          <w:numId w:val="35"/>
        </w:numPr>
        <w:spacing w:beforeLines="20" w:before="48" w:afterLines="20" w:after="48" w:line="276" w:lineRule="auto"/>
        <w:ind w:left="641" w:hanging="284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dołożenia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właściwych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starań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zabezpieczenia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ich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utratą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zniekształceniem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dostępem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nieupoważnionych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trzecich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15D12511" w14:textId="77777777" w:rsidR="006C2837" w:rsidRPr="006953CB" w:rsidRDefault="006C2837" w:rsidP="006C2837">
      <w:pPr>
        <w:widowControl/>
        <w:numPr>
          <w:ilvl w:val="0"/>
          <w:numId w:val="35"/>
        </w:numPr>
        <w:spacing w:beforeLines="20" w:before="48" w:afterLines="20" w:after="48" w:line="276" w:lineRule="auto"/>
        <w:ind w:left="641" w:hanging="284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niewykorzystywania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1387B945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pomocy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 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miały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dostęp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skutecznego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egzekwowania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ewentualne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naruszenia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trzecie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ponosi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jak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własne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58DB5977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utraty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zniekształcenia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dostępu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nieupoważnionej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osoby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trzeciej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bezzwłocznie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podejmie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sytuacji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sytuacji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Poinformowanie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wiadomości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wysłanej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adres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poczty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powinno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opisywać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skutki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utraty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zniekształcenia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ujawnienia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podjęte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2041C6B" w14:textId="7819BD05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rozwiązania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którąkolwiek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953CB">
        <w:rPr>
          <w:rFonts w:asciiTheme="minorHAnsi" w:eastAsia="Times New Roman" w:hAnsiTheme="minorHAnsi" w:cstheme="minorHAnsi"/>
          <w:lang w:eastAsia="pl-PL"/>
        </w:rPr>
        <w:br/>
        <w:t xml:space="preserve">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bezzwłocznie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zwróci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Zamawiającemu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komisyjnie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zniszczy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727E11">
        <w:rPr>
          <w:rFonts w:asciiTheme="minorHAnsi" w:eastAsia="Times New Roman" w:hAnsiTheme="minorHAnsi" w:cstheme="minorHAnsi"/>
          <w:lang w:eastAsia="pl-PL"/>
        </w:rPr>
        <w:t>nośniki</w:t>
      </w:r>
      <w:proofErr w:type="spellEnd"/>
      <w:r w:rsidR="00727E11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727E11">
        <w:rPr>
          <w:rFonts w:asciiTheme="minorHAnsi" w:eastAsia="Times New Roman" w:hAnsiTheme="minorHAnsi" w:cstheme="minorHAnsi"/>
          <w:lang w:eastAsia="pl-PL"/>
        </w:rPr>
        <w:t>zawierające</w:t>
      </w:r>
      <w:proofErr w:type="spellEnd"/>
      <w:r w:rsidR="00727E11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22C32E2F" w14:textId="77777777" w:rsidR="006C2837" w:rsidRPr="006953CB" w:rsidRDefault="006C2837" w:rsidP="006C2837">
      <w:pPr>
        <w:widowControl/>
        <w:numPr>
          <w:ilvl w:val="0"/>
          <w:numId w:val="3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Ustanowione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zasady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zachowania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obowiązują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zarówno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podczas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jak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wygaśnięciu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rozwiązaniu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4CF778C" w14:textId="77777777" w:rsidR="006C2837" w:rsidRPr="006953CB" w:rsidRDefault="006C2837" w:rsidP="006C2837">
      <w:pPr>
        <w:spacing w:beforeLines="20" w:before="48" w:afterLines="20" w:after="48" w:line="276" w:lineRule="auto"/>
        <w:ind w:left="36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62A11B9" w14:textId="77777777" w:rsidR="006C2837" w:rsidRPr="006953CB" w:rsidRDefault="006C2837" w:rsidP="006C2837">
      <w:pPr>
        <w:suppressAutoHyphens/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953CB">
        <w:rPr>
          <w:rFonts w:asciiTheme="minorHAnsi" w:eastAsia="Times New Roman" w:hAnsiTheme="minorHAnsi" w:cstheme="minorHAnsi"/>
          <w:b/>
          <w:lang w:eastAsia="pl-PL"/>
        </w:rPr>
        <w:t>§ 10</w:t>
      </w:r>
    </w:p>
    <w:p w14:paraId="66F6B435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hanging="1364"/>
        <w:contextualSpacing/>
        <w:rPr>
          <w:rFonts w:asciiTheme="minorHAnsi" w:hAnsiTheme="minorHAnsi" w:cstheme="minorHAnsi"/>
          <w:color w:val="000000"/>
          <w:lang w:eastAsia="pl-PL"/>
        </w:rPr>
      </w:pP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Wykonawca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może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powierzyć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wykonanie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części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przedmiotu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umowy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hAnsiTheme="minorHAnsi" w:cstheme="minorHAnsi"/>
          <w:color w:val="000000"/>
          <w:lang w:eastAsia="pl-PL"/>
        </w:rPr>
        <w:t>.</w:t>
      </w:r>
    </w:p>
    <w:p w14:paraId="216C3278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wskazania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ofercie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zakresu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powierzonego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nazw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ewentualnych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podwykonawców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rozszerzyć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podwykonawstwa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poza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zakres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wskazany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ofercie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rozszerzyć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podwykonawstwa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firmy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inne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wskazane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ofercie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bez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pisemnej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zgody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</w:p>
    <w:p w14:paraId="4ED8D792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Za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działania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zaniechania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podwykonawców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ponosi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odpowiedzialność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jak za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działania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zaniechania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własne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6FD2DBCB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proofErr w:type="spellStart"/>
      <w:r w:rsidRPr="006953CB">
        <w:rPr>
          <w:rFonts w:asciiTheme="minorHAnsi" w:hAnsiTheme="minorHAnsi" w:cstheme="minorHAnsi"/>
        </w:rPr>
        <w:t>Powierzenie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części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przedmiotu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podwykonawcom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zwalnia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odpowiedzialności</w:t>
      </w:r>
      <w:proofErr w:type="spellEnd"/>
      <w:r w:rsidRPr="006953CB">
        <w:rPr>
          <w:rFonts w:asciiTheme="minorHAnsi" w:hAnsiTheme="minorHAnsi" w:cstheme="minorHAnsi"/>
        </w:rPr>
        <w:t xml:space="preserve"> za </w:t>
      </w:r>
      <w:proofErr w:type="spellStart"/>
      <w:r w:rsidRPr="006953CB">
        <w:rPr>
          <w:rFonts w:asciiTheme="minorHAnsi" w:hAnsiTheme="minorHAnsi" w:cstheme="minorHAnsi"/>
        </w:rPr>
        <w:t>należyte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tego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zamówienia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07470032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powierzenia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zobowiązany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dokonania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we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własnym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zapłaty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należnego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49DF44F9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proofErr w:type="spellStart"/>
      <w:r w:rsidRPr="006953CB">
        <w:rPr>
          <w:rFonts w:asciiTheme="minorHAnsi" w:hAnsiTheme="minorHAnsi" w:cstheme="minorHAnsi"/>
        </w:rPr>
        <w:t>Umowa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podwykonawstwo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może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zawierać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postanowień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kształtujących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prawa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obowiązki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podwykonawcy</w:t>
      </w:r>
      <w:proofErr w:type="spellEnd"/>
      <w:r w:rsidRPr="006953CB">
        <w:rPr>
          <w:rFonts w:asciiTheme="minorHAnsi" w:hAnsiTheme="minorHAnsi" w:cstheme="minorHAnsi"/>
        </w:rPr>
        <w:t xml:space="preserve">, w </w:t>
      </w:r>
      <w:proofErr w:type="spellStart"/>
      <w:r w:rsidRPr="006953CB">
        <w:rPr>
          <w:rFonts w:asciiTheme="minorHAnsi" w:hAnsiTheme="minorHAnsi" w:cstheme="minorHAnsi"/>
        </w:rPr>
        <w:t>zakresie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kar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oraz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postanowień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dotyczących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warunków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wypłaty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lastRenderedPageBreak/>
        <w:t>wynagrodzenia</w:t>
      </w:r>
      <w:proofErr w:type="spellEnd"/>
      <w:r w:rsidRPr="006953CB">
        <w:rPr>
          <w:rFonts w:asciiTheme="minorHAnsi" w:hAnsiTheme="minorHAnsi" w:cstheme="minorHAnsi"/>
        </w:rPr>
        <w:t xml:space="preserve">, w </w:t>
      </w:r>
      <w:proofErr w:type="spellStart"/>
      <w:r w:rsidRPr="006953CB">
        <w:rPr>
          <w:rFonts w:asciiTheme="minorHAnsi" w:hAnsiTheme="minorHAnsi" w:cstheme="minorHAnsi"/>
        </w:rPr>
        <w:t>sposób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dla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mniej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korzystny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niż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prawa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obowiązki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ukształtowane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postanowieniami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zawartej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między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Zamawiającym</w:t>
      </w:r>
      <w:proofErr w:type="spellEnd"/>
      <w:r w:rsidRPr="006953CB">
        <w:rPr>
          <w:rFonts w:asciiTheme="minorHAnsi" w:hAnsiTheme="minorHAnsi" w:cstheme="minorHAnsi"/>
        </w:rPr>
        <w:t xml:space="preserve"> a </w:t>
      </w:r>
      <w:proofErr w:type="spellStart"/>
      <w:r w:rsidRPr="006953CB">
        <w:rPr>
          <w:rFonts w:asciiTheme="minorHAnsi" w:hAnsiTheme="minorHAnsi" w:cstheme="minorHAnsi"/>
        </w:rPr>
        <w:t>Wykonawcą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1565D0E3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wprowadzenia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nowego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realizującego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przedmiot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zobowiązany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przed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zmianą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wprowadzeniem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nowego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złożyć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Zamawiającemu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pisemny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wniosek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zmianę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wprowadzenie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nowego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zawierający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szczególności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dane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zakres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powierzonego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5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roboczych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otrzymania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wniosku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wyrazi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zgodę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sprzeciwi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wprowadzeniu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zaproponowanego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zażąda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dodatkowych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>podwykonawcy</w:t>
      </w:r>
      <w:proofErr w:type="spellEnd"/>
      <w:r w:rsidRPr="006953CB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</w:p>
    <w:p w14:paraId="7E0B526D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lang w:val="pt-PT" w:eastAsia="pt-PT"/>
        </w:rPr>
        <w:t>Jeżeli powierzenie podwykonawcy wykonania części zamówienia na usługi następuje w trakcie jego realizacji, Wykonawca na żądanie Zamawiającego przedstawia oświadczenie, o którym mowa w art. 125 ust. 1 ustawy, lub oświadczenia lub dokumenty potwierdzające brak podstaw wykluczenia wobec tego podwykonawcy. Zapisy stosuje się także wobec dalszych podwykonawców.</w:t>
      </w:r>
    </w:p>
    <w:p w14:paraId="1366281F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lang w:val="pt-PT" w:eastAsia="pt-PT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511DDEF0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 w:line="276" w:lineRule="auto"/>
        <w:ind w:left="426" w:hanging="426"/>
        <w:contextualSpacing/>
        <w:rPr>
          <w:rFonts w:asciiTheme="minorHAnsi" w:hAnsiTheme="minorHAnsi" w:cstheme="minorHAnsi"/>
          <w:color w:val="000000"/>
          <w:lang w:eastAsia="pl-PL"/>
        </w:rPr>
      </w:pPr>
      <w:r w:rsidRPr="006953CB">
        <w:rPr>
          <w:rFonts w:asciiTheme="minorHAnsi" w:eastAsia="Times New Roman" w:hAnsiTheme="minorHAnsi" w:cstheme="minorHAnsi"/>
          <w:lang w:val="pt-PT" w:eastAsia="pt-PT"/>
        </w:rPr>
        <w:t>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1FE8771" w14:textId="77777777" w:rsidR="006C2837" w:rsidRPr="006953CB" w:rsidRDefault="006C2837" w:rsidP="006C2837">
      <w:pPr>
        <w:pStyle w:val="Akapitzlist"/>
        <w:widowControl/>
        <w:numPr>
          <w:ilvl w:val="1"/>
          <w:numId w:val="47"/>
        </w:numPr>
        <w:tabs>
          <w:tab w:val="left" w:pos="426"/>
        </w:tabs>
        <w:autoSpaceDE w:val="0"/>
        <w:autoSpaceDN w:val="0"/>
        <w:adjustRightInd w:val="0"/>
        <w:spacing w:beforeLines="40" w:before="96" w:afterLines="40" w:after="96"/>
        <w:ind w:left="426" w:hanging="426"/>
        <w:contextualSpacing/>
        <w:rPr>
          <w:rFonts w:asciiTheme="minorHAnsi" w:hAnsiTheme="minorHAnsi" w:cstheme="minorHAnsi"/>
          <w:lang w:val="pt-PT" w:eastAsia="pt-PT"/>
        </w:rPr>
      </w:pPr>
      <w:r w:rsidRPr="006953CB">
        <w:rPr>
          <w:rFonts w:asciiTheme="minorHAnsi" w:hAnsiTheme="minorHAnsi" w:cstheme="minorHAnsi"/>
          <w:lang w:val="pt-PT" w:eastAsia="pt-PT"/>
        </w:rPr>
        <w:t>W razie naruszenia przez Wykonawcę postanowień ust. 1-10, Zamawiający może wypowiedzieć umowę ze skutkiem natychmiastowym na podstawie § 13 ust. 1 pkt 5) niezależnie od prawa odmowy wypłaty wynagrodzenia za usługi świadczone przez podwykonawców w innym zakresie niż wskazany w Ofercie lub przez inne firmy podwykonawców niż wskazane w Ofercie.</w:t>
      </w:r>
    </w:p>
    <w:p w14:paraId="1C9E9CE5" w14:textId="77777777" w:rsidR="006C2837" w:rsidRPr="006953CB" w:rsidDel="00205725" w:rsidRDefault="006C2837" w:rsidP="006C2837">
      <w:pPr>
        <w:spacing w:beforeLines="20" w:before="48" w:afterLines="20" w:after="48" w:line="276" w:lineRule="auto"/>
        <w:ind w:left="709"/>
        <w:jc w:val="both"/>
        <w:rPr>
          <w:rFonts w:asciiTheme="minorHAnsi" w:eastAsia="Times New Roman" w:hAnsiTheme="minorHAnsi" w:cstheme="minorHAnsi"/>
          <w:lang w:val="pt-PT" w:eastAsia="pt-PT"/>
        </w:rPr>
      </w:pPr>
    </w:p>
    <w:p w14:paraId="0BF5C26E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11</w:t>
      </w:r>
    </w:p>
    <w:p w14:paraId="6E30BA25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Całkowite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4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wynosi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5E620285" w14:textId="77777777" w:rsidR="006C2837" w:rsidRPr="006953CB" w:rsidRDefault="006C2837" w:rsidP="006C2837">
      <w:pPr>
        <w:spacing w:beforeLines="20" w:before="48" w:afterLines="20" w:after="48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kwocie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……………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złotych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słownie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:…………………………………………….),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kwota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netto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……...…………………..…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podatek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VAT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kwocie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………………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1078380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płatne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miesięcznych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kalendarzowych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rozliczeniowych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kwocie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 ______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złotych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słownie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 ______ ).</w:t>
      </w:r>
    </w:p>
    <w:p w14:paraId="484CC7E0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Zapłata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następowała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miesiącu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upływie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miesięcznego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rozliczeniowego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wystawionej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Faktura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powinna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zostać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złożona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Zamawiającemu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10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zakończeniu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rozliczeniowego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objętego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449CB850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Należność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płatna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14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otrzymania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prawidłowo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wystawionej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rachunek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bankowy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wskazany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fakturze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datę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zapłaty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przyjmuje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datę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obciążenia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bank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rachunku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4B57AA08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akceptuje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wystawianie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dostarczanie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formie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adres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7" w:history="1">
        <w:r w:rsidRPr="006953CB">
          <w:rPr>
            <w:rStyle w:val="Hipercze"/>
            <w:rFonts w:asciiTheme="minorHAnsi" w:eastAsia="Times New Roman" w:hAnsiTheme="minorHAnsi" w:cstheme="minorHAnsi"/>
            <w:lang w:eastAsia="pl-PL"/>
          </w:rPr>
          <w:t>faktury@ipo.lukasiewicz.gov.pl</w:t>
        </w:r>
      </w:hyperlink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D22CDFE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9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listopada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2018 r.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fakturowaniu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publicznych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koncesjach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roboty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budowlane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partnerstwie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publiczno-prywatnym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(Dz. U. z 2020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1666) ma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możliwość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przesyłania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ustrukturyzowanych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drogą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pośrednictwem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Platformy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Elektronicznego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Fakturowania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B45885A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Calibri" w:hAnsiTheme="minorHAnsi" w:cstheme="minorHAnsi"/>
          <w:kern w:val="1"/>
        </w:rPr>
        <w:t>Wykonawca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oświadcza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,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że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wskazany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na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fakturze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rachunek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bankowy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jest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rachunkiem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rozliczeniowym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służącym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wyłącznie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do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celów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rozliczeń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z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tytułu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prowadzonej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przez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niego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działalności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gospodarczej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i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jest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rachunkiem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bankowym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zgłoszonym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do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elektronicznego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rejestru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prowadzonego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przez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Szefa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Krajowej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Administracji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Skarbowej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 w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ramach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tzw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>. „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białej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listy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podatników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>” (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zwanego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dalej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„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Wykazem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”), 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którym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mowa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w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ustawie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podatku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od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towarów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i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usług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.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Jeżeli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przed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realizacją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płatności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Zamawiający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poweźmie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informację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braku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zaewidencjonowania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rachunku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bankowego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w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Wykazie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,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Zamawiający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będzie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uprawniony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do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dokonania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zapłaty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na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rachunek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bankowy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Wykonawcy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wskazany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w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Wykazie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, co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będzie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stanowić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wykonanie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zobowiązania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 xml:space="preserve"> </w:t>
      </w:r>
      <w:proofErr w:type="spellStart"/>
      <w:r w:rsidRPr="006953CB">
        <w:rPr>
          <w:rFonts w:asciiTheme="minorHAnsi" w:eastAsia="Calibri" w:hAnsiTheme="minorHAnsi" w:cstheme="minorHAnsi"/>
          <w:kern w:val="1"/>
        </w:rPr>
        <w:t>Zamawiającego</w:t>
      </w:r>
      <w:proofErr w:type="spellEnd"/>
      <w:r w:rsidRPr="006953CB">
        <w:rPr>
          <w:rFonts w:asciiTheme="minorHAnsi" w:eastAsia="Calibri" w:hAnsiTheme="minorHAnsi" w:cstheme="minorHAnsi"/>
          <w:kern w:val="1"/>
        </w:rPr>
        <w:t>.</w:t>
      </w:r>
    </w:p>
    <w:p w14:paraId="758CC0EE" w14:textId="2284988F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hAnsiTheme="minorHAnsi" w:cstheme="minorHAnsi"/>
        </w:rPr>
        <w:t>Zamawiający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działając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podstawie</w:t>
      </w:r>
      <w:proofErr w:type="spellEnd"/>
      <w:r w:rsidRPr="006953CB">
        <w:rPr>
          <w:rFonts w:asciiTheme="minorHAnsi" w:hAnsiTheme="minorHAnsi" w:cstheme="minorHAnsi"/>
        </w:rPr>
        <w:t xml:space="preserve"> art. 4c </w:t>
      </w:r>
      <w:proofErr w:type="spellStart"/>
      <w:r w:rsidRPr="006953CB">
        <w:rPr>
          <w:rFonts w:asciiTheme="minorHAnsi" w:hAnsiTheme="minorHAnsi" w:cstheme="minorHAnsi"/>
        </w:rPr>
        <w:t>ustawy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dnia</w:t>
      </w:r>
      <w:proofErr w:type="spellEnd"/>
      <w:r w:rsidRPr="006953CB">
        <w:rPr>
          <w:rFonts w:asciiTheme="minorHAnsi" w:hAnsiTheme="minorHAnsi" w:cstheme="minorHAnsi"/>
        </w:rPr>
        <w:t xml:space="preserve"> 8 </w:t>
      </w:r>
      <w:proofErr w:type="spellStart"/>
      <w:r w:rsidRPr="006953CB">
        <w:rPr>
          <w:rFonts w:asciiTheme="minorHAnsi" w:hAnsiTheme="minorHAnsi" w:cstheme="minorHAnsi"/>
        </w:rPr>
        <w:t>marca</w:t>
      </w:r>
      <w:proofErr w:type="spellEnd"/>
      <w:r w:rsidRPr="006953CB">
        <w:rPr>
          <w:rFonts w:asciiTheme="minorHAnsi" w:hAnsiTheme="minorHAnsi" w:cstheme="minorHAnsi"/>
        </w:rPr>
        <w:t xml:space="preserve"> 2013 </w:t>
      </w:r>
      <w:proofErr w:type="spellStart"/>
      <w:r w:rsidRPr="006953CB">
        <w:rPr>
          <w:rFonts w:asciiTheme="minorHAnsi" w:hAnsiTheme="minorHAnsi" w:cstheme="minorHAnsi"/>
        </w:rPr>
        <w:t>roku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przeciwdziałaniu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nadmiernym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opóźnieniom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transakcjach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handlowych</w:t>
      </w:r>
      <w:proofErr w:type="spellEnd"/>
      <w:r w:rsidRPr="006953CB">
        <w:rPr>
          <w:rFonts w:asciiTheme="minorHAnsi" w:hAnsiTheme="minorHAnsi" w:cstheme="minorHAnsi"/>
        </w:rPr>
        <w:t xml:space="preserve"> (</w:t>
      </w:r>
      <w:proofErr w:type="spellStart"/>
      <w:r w:rsidRPr="006953CB">
        <w:rPr>
          <w:rFonts w:asciiTheme="minorHAnsi" w:hAnsiTheme="minorHAnsi" w:cstheme="minorHAnsi"/>
        </w:rPr>
        <w:t>t.j.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Dz.U</w:t>
      </w:r>
      <w:proofErr w:type="spellEnd"/>
      <w:r w:rsidRPr="006953CB">
        <w:rPr>
          <w:rFonts w:asciiTheme="minorHAnsi" w:hAnsiTheme="minorHAnsi" w:cstheme="minorHAnsi"/>
        </w:rPr>
        <w:t>. z 202</w:t>
      </w:r>
      <w:r w:rsidR="00D47993">
        <w:rPr>
          <w:rFonts w:asciiTheme="minorHAnsi" w:hAnsiTheme="minorHAnsi" w:cstheme="minorHAnsi"/>
        </w:rPr>
        <w:t>3</w:t>
      </w:r>
      <w:r w:rsidRPr="006953CB">
        <w:rPr>
          <w:rFonts w:asciiTheme="minorHAnsi" w:hAnsiTheme="minorHAnsi" w:cstheme="minorHAnsi"/>
        </w:rPr>
        <w:t xml:space="preserve"> r.</w:t>
      </w:r>
      <w:r w:rsidR="00D47993">
        <w:rPr>
          <w:rFonts w:asciiTheme="minorHAnsi" w:hAnsiTheme="minorHAnsi" w:cstheme="minorHAnsi"/>
        </w:rPr>
        <w:t>,</w:t>
      </w:r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poz</w:t>
      </w:r>
      <w:proofErr w:type="spellEnd"/>
      <w:r w:rsidRPr="006953CB">
        <w:rPr>
          <w:rFonts w:asciiTheme="minorHAnsi" w:hAnsiTheme="minorHAnsi" w:cstheme="minorHAnsi"/>
        </w:rPr>
        <w:t xml:space="preserve">. </w:t>
      </w:r>
      <w:r w:rsidR="00D47993">
        <w:rPr>
          <w:rFonts w:asciiTheme="minorHAnsi" w:hAnsiTheme="minorHAnsi" w:cstheme="minorHAnsi"/>
        </w:rPr>
        <w:t>1790</w:t>
      </w:r>
      <w:r w:rsidRPr="006953CB">
        <w:rPr>
          <w:rFonts w:asciiTheme="minorHAnsi" w:hAnsiTheme="minorHAnsi" w:cstheme="minorHAnsi"/>
        </w:rPr>
        <w:t xml:space="preserve">) </w:t>
      </w:r>
      <w:proofErr w:type="spellStart"/>
      <w:r w:rsidRPr="006953CB">
        <w:rPr>
          <w:rFonts w:asciiTheme="minorHAnsi" w:hAnsiTheme="minorHAnsi" w:cstheme="minorHAnsi"/>
        </w:rPr>
        <w:t>oświadcza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że</w:t>
      </w:r>
      <w:proofErr w:type="spellEnd"/>
      <w:r w:rsidRPr="006953CB">
        <w:rPr>
          <w:rFonts w:asciiTheme="minorHAnsi" w:hAnsiTheme="minorHAnsi" w:cstheme="minorHAnsi"/>
        </w:rPr>
        <w:t xml:space="preserve"> jest </w:t>
      </w:r>
      <w:proofErr w:type="spellStart"/>
      <w:r w:rsidRPr="006953CB">
        <w:rPr>
          <w:rFonts w:asciiTheme="minorHAnsi" w:hAnsiTheme="minorHAnsi" w:cstheme="minorHAnsi"/>
        </w:rPr>
        <w:t>dużym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przedsiębiorcą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rozumieniu</w:t>
      </w:r>
      <w:proofErr w:type="spellEnd"/>
      <w:r w:rsidRPr="006953CB">
        <w:rPr>
          <w:rFonts w:asciiTheme="minorHAnsi" w:hAnsiTheme="minorHAnsi" w:cstheme="minorHAnsi"/>
        </w:rPr>
        <w:t xml:space="preserve"> art. 4 pkt 6 w/w </w:t>
      </w:r>
      <w:proofErr w:type="spellStart"/>
      <w:r w:rsidRPr="006953CB">
        <w:rPr>
          <w:rFonts w:asciiTheme="minorHAnsi" w:hAnsiTheme="minorHAnsi" w:cstheme="minorHAnsi"/>
        </w:rPr>
        <w:t>ustawy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33D25B4E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dla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oddania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wzrostów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spadków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materiałów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kosztów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przewiduje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waloryzację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28058818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Waloryzacji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podlega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jedynie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część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pozostałego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zapłaty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niezrealizowaną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część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). </w:t>
      </w:r>
    </w:p>
    <w:p w14:paraId="7742C281" w14:textId="722BE92F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Waloryzacja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obowiązywania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oparciu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wskaźniki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wzrostu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przeciętnego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gospodarce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narodowej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–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ogółem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ogłaszane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Prezesa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Głównego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Urzędu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Statystycznego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(GUS)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Biuletynie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Statystycznych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GUS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podstawie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art. 94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 pkt 2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17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grudnia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1998 r.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emeryturach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rentach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Funduszu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Społecznych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="00134829">
        <w:rPr>
          <w:rFonts w:asciiTheme="minorHAnsi" w:eastAsia="Times New Roman" w:hAnsiTheme="minorHAnsi" w:cstheme="minorHAnsi"/>
          <w:lang w:eastAsia="pl-PL"/>
        </w:rPr>
        <w:t>tj</w:t>
      </w:r>
      <w:proofErr w:type="spellEnd"/>
      <w:r w:rsidR="00134829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6953CB">
        <w:rPr>
          <w:rFonts w:asciiTheme="minorHAnsi" w:eastAsia="Times New Roman" w:hAnsiTheme="minorHAnsi" w:cstheme="minorHAnsi"/>
          <w:lang w:eastAsia="pl-PL"/>
        </w:rPr>
        <w:t>Dz. U. z 202</w:t>
      </w:r>
      <w:r w:rsidR="00134829">
        <w:rPr>
          <w:rFonts w:asciiTheme="minorHAnsi" w:eastAsia="Times New Roman" w:hAnsiTheme="minorHAnsi" w:cstheme="minorHAnsi"/>
          <w:lang w:eastAsia="pl-PL"/>
        </w:rPr>
        <w:t>3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r.</w:t>
      </w:r>
      <w:r w:rsidR="00134829">
        <w:rPr>
          <w:rFonts w:asciiTheme="minorHAnsi" w:eastAsia="Times New Roman" w:hAnsiTheme="minorHAnsi" w:cstheme="minorHAnsi"/>
          <w:lang w:eastAsia="pl-PL"/>
        </w:rPr>
        <w:t>,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r w:rsidR="00134829">
        <w:rPr>
          <w:rFonts w:asciiTheme="minorHAnsi" w:eastAsia="Times New Roman" w:hAnsiTheme="minorHAnsi" w:cstheme="minorHAnsi"/>
          <w:lang w:eastAsia="pl-PL"/>
        </w:rPr>
        <w:t>1251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). </w:t>
      </w:r>
    </w:p>
    <w:p w14:paraId="572CBB22" w14:textId="17BEF66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Cambria Math" w:hAnsiTheme="minorHAnsi" w:cstheme="minorHAnsi"/>
        </w:rPr>
      </w:pPr>
      <w:proofErr w:type="spellStart"/>
      <w:r w:rsidRPr="006953CB">
        <w:rPr>
          <w:rFonts w:asciiTheme="minorHAnsi" w:eastAsia="Cambria Math" w:hAnsiTheme="minorHAnsi" w:cstheme="minorHAnsi"/>
        </w:rPr>
        <w:t>Warunkiem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dokonania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waloryzacji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wynagrodzenia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jest, aby </w:t>
      </w:r>
      <w:proofErr w:type="spellStart"/>
      <w:r w:rsidRPr="006953CB">
        <w:rPr>
          <w:rFonts w:asciiTheme="minorHAnsi" w:eastAsia="Cambria Math" w:hAnsiTheme="minorHAnsi" w:cstheme="minorHAnsi"/>
        </w:rPr>
        <w:t>wskaźnik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o </w:t>
      </w:r>
      <w:proofErr w:type="spellStart"/>
      <w:r w:rsidRPr="006953CB">
        <w:rPr>
          <w:rFonts w:asciiTheme="minorHAnsi" w:eastAsia="Cambria Math" w:hAnsiTheme="minorHAnsi" w:cstheme="minorHAnsi"/>
        </w:rPr>
        <w:t>którym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mowa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w </w:t>
      </w:r>
      <w:proofErr w:type="spellStart"/>
      <w:r w:rsidRPr="006953CB">
        <w:rPr>
          <w:rFonts w:asciiTheme="minorHAnsi" w:eastAsia="Cambria Math" w:hAnsiTheme="minorHAnsi" w:cstheme="minorHAnsi"/>
        </w:rPr>
        <w:t>ust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. 11 </w:t>
      </w:r>
      <w:proofErr w:type="spellStart"/>
      <w:r w:rsidRPr="006953CB">
        <w:rPr>
          <w:rFonts w:asciiTheme="minorHAnsi" w:eastAsia="Cambria Math" w:hAnsiTheme="minorHAnsi" w:cstheme="minorHAnsi"/>
        </w:rPr>
        <w:t>powyżej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</w:t>
      </w:r>
      <w:proofErr w:type="spellStart"/>
      <w:r w:rsidRPr="006953CB">
        <w:rPr>
          <w:rFonts w:asciiTheme="minorHAnsi" w:eastAsia="Cambria Math" w:hAnsiTheme="minorHAnsi" w:cstheme="minorHAnsi"/>
        </w:rPr>
        <w:t>uległ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zmianie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o co </w:t>
      </w:r>
      <w:proofErr w:type="spellStart"/>
      <w:r w:rsidRPr="006953CB">
        <w:rPr>
          <w:rFonts w:asciiTheme="minorHAnsi" w:eastAsia="Cambria Math" w:hAnsiTheme="minorHAnsi" w:cstheme="minorHAnsi"/>
        </w:rPr>
        <w:t>najmniej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3%.</w:t>
      </w:r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Pierwsza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waloryzacja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może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odbyć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się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nie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wcześniej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niż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po 6 </w:t>
      </w:r>
      <w:proofErr w:type="spellStart"/>
      <w:r w:rsidR="000B2598">
        <w:rPr>
          <w:rFonts w:asciiTheme="minorHAnsi" w:eastAsia="Cambria Math" w:hAnsiTheme="minorHAnsi" w:cstheme="minorHAnsi"/>
        </w:rPr>
        <w:t>miesiącach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od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zawarcia</w:t>
      </w:r>
      <w:proofErr w:type="spellEnd"/>
      <w:r w:rsidR="000B2598">
        <w:rPr>
          <w:rFonts w:asciiTheme="minorHAnsi" w:eastAsia="Cambria Math" w:hAnsiTheme="minorHAnsi" w:cstheme="minorHAnsi"/>
        </w:rPr>
        <w:t xml:space="preserve"> </w:t>
      </w:r>
      <w:proofErr w:type="spellStart"/>
      <w:r w:rsidR="000B2598">
        <w:rPr>
          <w:rFonts w:asciiTheme="minorHAnsi" w:eastAsia="Cambria Math" w:hAnsiTheme="minorHAnsi" w:cstheme="minorHAnsi"/>
        </w:rPr>
        <w:t>umowy</w:t>
      </w:r>
      <w:proofErr w:type="spellEnd"/>
      <w:r w:rsidR="000B2598">
        <w:rPr>
          <w:rFonts w:asciiTheme="minorHAnsi" w:eastAsia="Cambria Math" w:hAnsiTheme="minorHAnsi" w:cstheme="minorHAnsi"/>
        </w:rPr>
        <w:t xml:space="preserve">. </w:t>
      </w:r>
      <w:proofErr w:type="spellStart"/>
      <w:r w:rsidR="00FF2E81">
        <w:rPr>
          <w:rFonts w:asciiTheme="minorHAnsi" w:eastAsia="Cambria Math" w:hAnsiTheme="minorHAnsi" w:cstheme="minorHAnsi"/>
        </w:rPr>
        <w:t>Kolejne</w:t>
      </w:r>
      <w:proofErr w:type="spellEnd"/>
      <w:r w:rsidR="00FF2E81">
        <w:rPr>
          <w:rFonts w:asciiTheme="minorHAnsi" w:eastAsia="Cambria Math" w:hAnsiTheme="minorHAnsi" w:cstheme="minorHAnsi"/>
        </w:rPr>
        <w:t xml:space="preserve"> </w:t>
      </w:r>
      <w:proofErr w:type="spellStart"/>
      <w:r w:rsidR="00FF2E81">
        <w:rPr>
          <w:rFonts w:asciiTheme="minorHAnsi" w:eastAsia="Cambria Math" w:hAnsiTheme="minorHAnsi" w:cstheme="minorHAnsi"/>
        </w:rPr>
        <w:t>waloryzacje</w:t>
      </w:r>
      <w:proofErr w:type="spellEnd"/>
      <w:r w:rsidR="00FF2E81">
        <w:rPr>
          <w:rFonts w:asciiTheme="minorHAnsi" w:eastAsia="Cambria Math" w:hAnsiTheme="minorHAnsi" w:cstheme="minorHAnsi"/>
        </w:rPr>
        <w:t xml:space="preserve"> </w:t>
      </w:r>
      <w:proofErr w:type="spellStart"/>
      <w:r w:rsidR="00FF2E81">
        <w:rPr>
          <w:rFonts w:asciiTheme="minorHAnsi" w:eastAsia="Cambria Math" w:hAnsiTheme="minorHAnsi" w:cstheme="minorHAnsi"/>
        </w:rPr>
        <w:t>mogą</w:t>
      </w:r>
      <w:proofErr w:type="spellEnd"/>
      <w:r w:rsidR="00FF2E81">
        <w:rPr>
          <w:rFonts w:asciiTheme="minorHAnsi" w:eastAsia="Cambria Math" w:hAnsiTheme="minorHAnsi" w:cstheme="minorHAnsi"/>
        </w:rPr>
        <w:t xml:space="preserve"> </w:t>
      </w:r>
      <w:proofErr w:type="spellStart"/>
      <w:r w:rsidR="00FF2E81">
        <w:rPr>
          <w:rFonts w:asciiTheme="minorHAnsi" w:eastAsia="Cambria Math" w:hAnsiTheme="minorHAnsi" w:cstheme="minorHAnsi"/>
        </w:rPr>
        <w:t>odbywać</w:t>
      </w:r>
      <w:proofErr w:type="spellEnd"/>
      <w:r w:rsidR="00FF2E81">
        <w:rPr>
          <w:rFonts w:asciiTheme="minorHAnsi" w:eastAsia="Cambria Math" w:hAnsiTheme="minorHAnsi" w:cstheme="minorHAnsi"/>
        </w:rPr>
        <w:t xml:space="preserve"> </w:t>
      </w:r>
      <w:proofErr w:type="spellStart"/>
      <w:r w:rsidR="00FF2E81">
        <w:rPr>
          <w:rFonts w:asciiTheme="minorHAnsi" w:eastAsia="Cambria Math" w:hAnsiTheme="minorHAnsi" w:cstheme="minorHAnsi"/>
        </w:rPr>
        <w:t>się</w:t>
      </w:r>
      <w:proofErr w:type="spellEnd"/>
      <w:r w:rsidR="00FF2E81">
        <w:rPr>
          <w:rFonts w:asciiTheme="minorHAnsi" w:eastAsia="Cambria Math" w:hAnsiTheme="minorHAnsi" w:cstheme="minorHAnsi"/>
        </w:rPr>
        <w:t xml:space="preserve"> w </w:t>
      </w:r>
      <w:proofErr w:type="spellStart"/>
      <w:r w:rsidR="00FF2E81">
        <w:rPr>
          <w:rFonts w:asciiTheme="minorHAnsi" w:eastAsia="Cambria Math" w:hAnsiTheme="minorHAnsi" w:cstheme="minorHAnsi"/>
        </w:rPr>
        <w:t>okresach</w:t>
      </w:r>
      <w:proofErr w:type="spellEnd"/>
      <w:r w:rsidR="00FF2E81">
        <w:rPr>
          <w:rFonts w:asciiTheme="minorHAnsi" w:eastAsia="Cambria Math" w:hAnsiTheme="minorHAnsi" w:cstheme="minorHAnsi"/>
        </w:rPr>
        <w:t xml:space="preserve"> 3-miesięcznych. </w:t>
      </w:r>
    </w:p>
    <w:p w14:paraId="6A13F352" w14:textId="32C38F0A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Cambria Math" w:hAnsiTheme="minorHAnsi" w:cstheme="minorHAnsi"/>
        </w:rPr>
      </w:pPr>
      <w:proofErr w:type="spellStart"/>
      <w:r w:rsidRPr="006953CB">
        <w:rPr>
          <w:rFonts w:asciiTheme="minorHAnsi" w:eastAsia="Cambria Math" w:hAnsiTheme="minorHAnsi" w:cstheme="minorHAnsi"/>
        </w:rPr>
        <w:t>Łączna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wartość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korekt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wynikająca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z </w:t>
      </w:r>
      <w:proofErr w:type="spellStart"/>
      <w:r w:rsidRPr="006953CB">
        <w:rPr>
          <w:rFonts w:asciiTheme="minorHAnsi" w:eastAsia="Cambria Math" w:hAnsiTheme="minorHAnsi" w:cstheme="minorHAnsi"/>
        </w:rPr>
        <w:t>waloryzacji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nie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przekroczy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5% </w:t>
      </w:r>
      <w:proofErr w:type="spellStart"/>
      <w:r w:rsidRPr="006953CB">
        <w:rPr>
          <w:rFonts w:asciiTheme="minorHAnsi" w:eastAsia="Cambria Math" w:hAnsiTheme="minorHAnsi" w:cstheme="minorHAnsi"/>
        </w:rPr>
        <w:t>wynagrodzenia</w:t>
      </w:r>
      <w:proofErr w:type="spellEnd"/>
      <w:r w:rsidR="00591563">
        <w:rPr>
          <w:rFonts w:asciiTheme="minorHAnsi" w:eastAsia="Cambria Math" w:hAnsiTheme="minorHAnsi" w:cstheme="minorHAnsi"/>
        </w:rPr>
        <w:t xml:space="preserve"> </w:t>
      </w:r>
      <w:proofErr w:type="spellStart"/>
      <w:r w:rsidR="00591563">
        <w:rPr>
          <w:rFonts w:asciiTheme="minorHAnsi" w:eastAsia="Cambria Math" w:hAnsiTheme="minorHAnsi" w:cstheme="minorHAnsi"/>
        </w:rPr>
        <w:t>brutto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o </w:t>
      </w:r>
      <w:proofErr w:type="spellStart"/>
      <w:r w:rsidRPr="006953CB">
        <w:rPr>
          <w:rFonts w:asciiTheme="minorHAnsi" w:eastAsia="Cambria Math" w:hAnsiTheme="minorHAnsi" w:cstheme="minorHAnsi"/>
        </w:rPr>
        <w:t>którym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mowa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w </w:t>
      </w:r>
      <w:proofErr w:type="spellStart"/>
      <w:r w:rsidRPr="006953CB">
        <w:rPr>
          <w:rFonts w:asciiTheme="minorHAnsi" w:eastAsia="Cambria Math" w:hAnsiTheme="minorHAnsi" w:cstheme="minorHAnsi"/>
        </w:rPr>
        <w:t>ust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. 1 </w:t>
      </w:r>
      <w:proofErr w:type="spellStart"/>
      <w:r w:rsidRPr="006953CB">
        <w:rPr>
          <w:rFonts w:asciiTheme="minorHAnsi" w:eastAsia="Cambria Math" w:hAnsiTheme="minorHAnsi" w:cstheme="minorHAnsi"/>
        </w:rPr>
        <w:t>umowy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. </w:t>
      </w:r>
    </w:p>
    <w:p w14:paraId="1A6A872E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Cambria Math" w:hAnsiTheme="minorHAnsi" w:cstheme="minorHAnsi"/>
        </w:rPr>
      </w:pPr>
      <w:r w:rsidRPr="006953CB">
        <w:rPr>
          <w:rFonts w:asciiTheme="minorHAnsi" w:eastAsia="Cambria Math" w:hAnsiTheme="minorHAnsi" w:cstheme="minorHAnsi"/>
        </w:rPr>
        <w:t xml:space="preserve">Z </w:t>
      </w:r>
      <w:proofErr w:type="spellStart"/>
      <w:r w:rsidRPr="006953CB">
        <w:rPr>
          <w:rFonts w:asciiTheme="minorHAnsi" w:eastAsia="Cambria Math" w:hAnsiTheme="minorHAnsi" w:cstheme="minorHAnsi"/>
        </w:rPr>
        <w:t>wnioskiem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o </w:t>
      </w:r>
      <w:proofErr w:type="spellStart"/>
      <w:r w:rsidRPr="006953CB">
        <w:rPr>
          <w:rFonts w:asciiTheme="minorHAnsi" w:eastAsia="Cambria Math" w:hAnsiTheme="minorHAnsi" w:cstheme="minorHAnsi"/>
        </w:rPr>
        <w:t>zmianę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treści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Umowy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może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wystąpić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zarówno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Wykonawca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jak </w:t>
      </w:r>
      <w:proofErr w:type="spellStart"/>
      <w:r w:rsidRPr="006953CB">
        <w:rPr>
          <w:rFonts w:asciiTheme="minorHAnsi" w:eastAsia="Cambria Math" w:hAnsiTheme="minorHAnsi" w:cstheme="minorHAnsi"/>
        </w:rPr>
        <w:t>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Zamawiający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. </w:t>
      </w:r>
      <w:proofErr w:type="spellStart"/>
      <w:r w:rsidRPr="006953CB">
        <w:rPr>
          <w:rFonts w:asciiTheme="minorHAnsi" w:eastAsia="Cambria Math" w:hAnsiTheme="minorHAnsi" w:cstheme="minorHAnsi"/>
        </w:rPr>
        <w:t>Wnioskodawca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winien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wykazać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wpływ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zmiany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na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koszty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wykonania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zamówienia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. </w:t>
      </w:r>
    </w:p>
    <w:p w14:paraId="03D0A2E4" w14:textId="77777777" w:rsidR="006C2837" w:rsidRPr="006953CB" w:rsidRDefault="006C2837" w:rsidP="006C2837">
      <w:pPr>
        <w:widowControl/>
        <w:numPr>
          <w:ilvl w:val="0"/>
          <w:numId w:val="30"/>
        </w:numPr>
        <w:tabs>
          <w:tab w:val="clear" w:pos="72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Cambria Math" w:hAnsiTheme="minorHAnsi" w:cstheme="minorHAnsi"/>
        </w:rPr>
      </w:pPr>
      <w:proofErr w:type="spellStart"/>
      <w:r w:rsidRPr="006953CB">
        <w:rPr>
          <w:rFonts w:asciiTheme="minorHAnsi" w:eastAsia="Cambria Math" w:hAnsiTheme="minorHAnsi" w:cstheme="minorHAnsi"/>
        </w:rPr>
        <w:t>Wykonawca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</w:t>
      </w:r>
      <w:proofErr w:type="spellStart"/>
      <w:r w:rsidRPr="006953CB">
        <w:rPr>
          <w:rFonts w:asciiTheme="minorHAnsi" w:eastAsia="Cambria Math" w:hAnsiTheme="minorHAnsi" w:cstheme="minorHAnsi"/>
        </w:rPr>
        <w:t>którego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wynagrodzenie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zostało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zmienione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zgodnie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z </w:t>
      </w:r>
      <w:proofErr w:type="spellStart"/>
      <w:r w:rsidRPr="006953CB">
        <w:rPr>
          <w:rFonts w:asciiTheme="minorHAnsi" w:eastAsia="Cambria Math" w:hAnsiTheme="minorHAnsi" w:cstheme="minorHAnsi"/>
        </w:rPr>
        <w:t>postanowieniami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niniejszego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paragrafu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zobowiązany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jest do </w:t>
      </w:r>
      <w:proofErr w:type="spellStart"/>
      <w:r w:rsidRPr="006953CB">
        <w:rPr>
          <w:rFonts w:asciiTheme="minorHAnsi" w:eastAsia="Cambria Math" w:hAnsiTheme="minorHAnsi" w:cstheme="minorHAnsi"/>
        </w:rPr>
        <w:t>zmiany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wynagrodzenia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przysługującego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Podwykonawcy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lub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dalszym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Podwykonawcom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z </w:t>
      </w:r>
      <w:proofErr w:type="spellStart"/>
      <w:r w:rsidRPr="006953CB">
        <w:rPr>
          <w:rFonts w:asciiTheme="minorHAnsi" w:eastAsia="Cambria Math" w:hAnsiTheme="minorHAnsi" w:cstheme="minorHAnsi"/>
        </w:rPr>
        <w:t>którymi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umowy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zostały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zawarte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na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okres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dłuższy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niż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6 </w:t>
      </w:r>
      <w:proofErr w:type="spellStart"/>
      <w:r w:rsidRPr="006953CB">
        <w:rPr>
          <w:rFonts w:asciiTheme="minorHAnsi" w:eastAsia="Cambria Math" w:hAnsiTheme="minorHAnsi" w:cstheme="minorHAnsi"/>
        </w:rPr>
        <w:t>miesięcy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, w </w:t>
      </w:r>
      <w:proofErr w:type="spellStart"/>
      <w:r w:rsidRPr="006953CB">
        <w:rPr>
          <w:rFonts w:asciiTheme="minorHAnsi" w:eastAsia="Cambria Math" w:hAnsiTheme="minorHAnsi" w:cstheme="minorHAnsi"/>
        </w:rPr>
        <w:t>zakresie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w </w:t>
      </w:r>
      <w:proofErr w:type="spellStart"/>
      <w:r w:rsidRPr="006953CB">
        <w:rPr>
          <w:rFonts w:asciiTheme="minorHAnsi" w:eastAsia="Cambria Math" w:hAnsiTheme="minorHAnsi" w:cstheme="minorHAnsi"/>
        </w:rPr>
        <w:t>jakim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świadczą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oni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usługi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w </w:t>
      </w:r>
      <w:proofErr w:type="spellStart"/>
      <w:r w:rsidRPr="006953CB">
        <w:rPr>
          <w:rFonts w:asciiTheme="minorHAnsi" w:eastAsia="Cambria Math" w:hAnsiTheme="minorHAnsi" w:cstheme="minorHAnsi"/>
        </w:rPr>
        <w:t>ramach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niniejszej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 </w:t>
      </w:r>
      <w:proofErr w:type="spellStart"/>
      <w:r w:rsidRPr="006953CB">
        <w:rPr>
          <w:rFonts w:asciiTheme="minorHAnsi" w:eastAsia="Cambria Math" w:hAnsiTheme="minorHAnsi" w:cstheme="minorHAnsi"/>
        </w:rPr>
        <w:t>umowy</w:t>
      </w:r>
      <w:proofErr w:type="spellEnd"/>
      <w:r w:rsidRPr="006953CB">
        <w:rPr>
          <w:rFonts w:asciiTheme="minorHAnsi" w:eastAsia="Cambria Math" w:hAnsiTheme="minorHAnsi" w:cstheme="minorHAnsi"/>
        </w:rPr>
        <w:t xml:space="preserve">. </w:t>
      </w:r>
    </w:p>
    <w:p w14:paraId="7605BAA0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D575FF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12</w:t>
      </w:r>
    </w:p>
    <w:p w14:paraId="1C1CAACE" w14:textId="77777777" w:rsidR="006C2837" w:rsidRPr="006953CB" w:rsidRDefault="006C2837" w:rsidP="006C2837">
      <w:pPr>
        <w:widowControl/>
        <w:numPr>
          <w:ilvl w:val="0"/>
          <w:numId w:val="37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naliczy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następujących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12D15B48" w14:textId="77777777" w:rsidR="006C2837" w:rsidRPr="006953CB" w:rsidRDefault="006C2837" w:rsidP="006C2837">
      <w:pPr>
        <w:widowControl/>
        <w:numPr>
          <w:ilvl w:val="0"/>
          <w:numId w:val="40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wypowiedzenie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winy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–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10%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 1;</w:t>
      </w:r>
    </w:p>
    <w:p w14:paraId="04A7A6B6" w14:textId="199D9F45" w:rsidR="006C2837" w:rsidRPr="006953CB" w:rsidRDefault="006C2837" w:rsidP="006C2837">
      <w:pPr>
        <w:widowControl/>
        <w:numPr>
          <w:ilvl w:val="0"/>
          <w:numId w:val="40"/>
        </w:numPr>
        <w:autoSpaceDE w:val="0"/>
        <w:autoSpaceDN w:val="0"/>
        <w:adjustRightInd w:val="0"/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utraty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zniszczenia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zniekształcenia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ujawnienia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wykorzystania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jakichkolwiek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pozyskanych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wykonywaniu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mogących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charakter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informacji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poufnych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1F43AB">
        <w:rPr>
          <w:rFonts w:asciiTheme="minorHAnsi" w:eastAsia="Times New Roman" w:hAnsiTheme="minorHAnsi" w:cstheme="minorHAnsi"/>
          <w:lang w:eastAsia="pl-PL"/>
        </w:rPr>
        <w:t>-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każdorazowo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r w:rsidR="001F43A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5%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całkowitego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1; </w:t>
      </w:r>
    </w:p>
    <w:p w14:paraId="2EB34785" w14:textId="77777777" w:rsidR="006C2837" w:rsidRPr="006953CB" w:rsidRDefault="006C2837" w:rsidP="006C2837">
      <w:pPr>
        <w:widowControl/>
        <w:numPr>
          <w:ilvl w:val="0"/>
          <w:numId w:val="40"/>
        </w:numPr>
        <w:autoSpaceDE w:val="0"/>
        <w:autoSpaceDN w:val="0"/>
        <w:adjustRightInd w:val="0"/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strike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nieusprawiedliwionej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nieobecności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świadczącego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każdorazowo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500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słownie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pięćset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2ECB8405" w14:textId="77777777" w:rsidR="006C2837" w:rsidRPr="006953CB" w:rsidRDefault="006C2837" w:rsidP="006C2837">
      <w:pPr>
        <w:widowControl/>
        <w:numPr>
          <w:ilvl w:val="0"/>
          <w:numId w:val="40"/>
        </w:numPr>
        <w:autoSpaceDE w:val="0"/>
        <w:autoSpaceDN w:val="0"/>
        <w:adjustRightInd w:val="0"/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1000,00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słownie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jeden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tysiąc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stwierdzony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naruszenia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8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 4;</w:t>
      </w:r>
    </w:p>
    <w:p w14:paraId="50949154" w14:textId="4EF3E2D2" w:rsidR="006C2837" w:rsidRDefault="006C2837" w:rsidP="006C2837">
      <w:pPr>
        <w:widowControl/>
        <w:numPr>
          <w:ilvl w:val="0"/>
          <w:numId w:val="40"/>
        </w:numPr>
        <w:autoSpaceDE w:val="0"/>
        <w:autoSpaceDN w:val="0"/>
        <w:adjustRightInd w:val="0"/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500,00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słownie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pięćset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stwierdzony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nieprzedłożenia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dokumentów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8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  <w:r w:rsidR="00B52B83">
        <w:rPr>
          <w:rFonts w:asciiTheme="minorHAnsi" w:eastAsia="Times New Roman" w:hAnsiTheme="minorHAnsi" w:cstheme="minorHAnsi"/>
          <w:lang w:eastAsia="pl-PL"/>
        </w:rPr>
        <w:t>7</w:t>
      </w:r>
      <w:r w:rsidR="0028768D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="0028768D">
        <w:rPr>
          <w:rFonts w:asciiTheme="minorHAnsi" w:eastAsia="Times New Roman" w:hAnsiTheme="minorHAnsi" w:cstheme="minorHAnsi"/>
          <w:lang w:eastAsia="pl-PL"/>
        </w:rPr>
        <w:t>wyznaczonym</w:t>
      </w:r>
      <w:proofErr w:type="spellEnd"/>
      <w:r w:rsidR="0028768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28768D">
        <w:rPr>
          <w:rFonts w:asciiTheme="minorHAnsi" w:eastAsia="Times New Roman" w:hAnsiTheme="minorHAnsi" w:cstheme="minorHAnsi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2C4094EF" w14:textId="6593D03F" w:rsidR="00F7514A" w:rsidRPr="006953CB" w:rsidRDefault="00E17832" w:rsidP="006C2837">
      <w:pPr>
        <w:widowControl/>
        <w:numPr>
          <w:ilvl w:val="0"/>
          <w:numId w:val="40"/>
        </w:numPr>
        <w:autoSpaceDE w:val="0"/>
        <w:autoSpaceDN w:val="0"/>
        <w:adjustRightInd w:val="0"/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razie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zwłoki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przekazaniu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dokumentów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 w § 15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. 2 - w </w:t>
      </w:r>
      <w:proofErr w:type="spellStart"/>
      <w:r w:rsidR="00F7514A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="00F7514A">
        <w:rPr>
          <w:rFonts w:asciiTheme="minorHAnsi" w:eastAsia="Times New Roman" w:hAnsiTheme="minorHAnsi" w:cstheme="minorHAnsi"/>
          <w:lang w:eastAsia="pl-PL"/>
        </w:rPr>
        <w:t xml:space="preserve"> </w:t>
      </w:r>
      <w:r w:rsidR="003E2D16" w:rsidRPr="006953CB">
        <w:rPr>
          <w:rFonts w:asciiTheme="minorHAnsi" w:eastAsia="Times New Roman" w:hAnsiTheme="minorHAnsi" w:cstheme="minorHAnsi"/>
          <w:lang w:eastAsia="pl-PL"/>
        </w:rPr>
        <w:t>500 (</w:t>
      </w:r>
      <w:proofErr w:type="spellStart"/>
      <w:r w:rsidR="003E2D16" w:rsidRPr="006953CB">
        <w:rPr>
          <w:rFonts w:asciiTheme="minorHAnsi" w:eastAsia="Times New Roman" w:hAnsiTheme="minorHAnsi" w:cstheme="minorHAnsi"/>
          <w:lang w:eastAsia="pl-PL"/>
        </w:rPr>
        <w:t>słownie</w:t>
      </w:r>
      <w:proofErr w:type="spellEnd"/>
      <w:r w:rsidR="003E2D16" w:rsidRPr="006953CB">
        <w:rPr>
          <w:rFonts w:asciiTheme="minorHAnsi" w:eastAsia="Times New Roman" w:hAnsiTheme="minorHAnsi" w:cstheme="minorHAnsi"/>
          <w:lang w:eastAsia="pl-PL"/>
        </w:rPr>
        <w:t xml:space="preserve">: </w:t>
      </w:r>
      <w:proofErr w:type="spellStart"/>
      <w:r w:rsidR="003E2D16" w:rsidRPr="006953CB">
        <w:rPr>
          <w:rFonts w:asciiTheme="minorHAnsi" w:eastAsia="Times New Roman" w:hAnsiTheme="minorHAnsi" w:cstheme="minorHAnsi"/>
          <w:lang w:eastAsia="pl-PL"/>
        </w:rPr>
        <w:t>pięćset</w:t>
      </w:r>
      <w:proofErr w:type="spellEnd"/>
      <w:r w:rsidR="003E2D16"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="003E2D16"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="003E2D16">
        <w:rPr>
          <w:rFonts w:asciiTheme="minorHAnsi" w:eastAsia="Times New Roman" w:hAnsiTheme="minorHAnsi" w:cstheme="minorHAnsi"/>
          <w:lang w:eastAsia="pl-PL"/>
        </w:rPr>
        <w:t xml:space="preserve"> za </w:t>
      </w:r>
      <w:proofErr w:type="spellStart"/>
      <w:r w:rsidR="003E2D16">
        <w:rPr>
          <w:rFonts w:asciiTheme="minorHAnsi" w:eastAsia="Times New Roman" w:hAnsiTheme="minorHAnsi" w:cstheme="minorHAnsi"/>
          <w:lang w:eastAsia="pl-PL"/>
        </w:rPr>
        <w:t>każdy</w:t>
      </w:r>
      <w:proofErr w:type="spellEnd"/>
      <w:r w:rsidR="003E2D16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3E2D16">
        <w:rPr>
          <w:rFonts w:asciiTheme="minorHAnsi" w:eastAsia="Times New Roman" w:hAnsiTheme="minorHAnsi" w:cstheme="minorHAnsi"/>
          <w:lang w:eastAsia="pl-PL"/>
        </w:rPr>
        <w:t>dzień</w:t>
      </w:r>
      <w:proofErr w:type="spellEnd"/>
      <w:r w:rsidR="003E2D16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3E2D16">
        <w:rPr>
          <w:rFonts w:asciiTheme="minorHAnsi" w:eastAsia="Times New Roman" w:hAnsiTheme="minorHAnsi" w:cstheme="minorHAnsi"/>
          <w:lang w:eastAsia="pl-PL"/>
        </w:rPr>
        <w:t>zwłoki</w:t>
      </w:r>
      <w:proofErr w:type="spellEnd"/>
      <w:r w:rsidR="003E2D16">
        <w:rPr>
          <w:rFonts w:asciiTheme="minorHAnsi" w:eastAsia="Times New Roman" w:hAnsiTheme="minorHAnsi" w:cstheme="minorHAnsi"/>
          <w:lang w:eastAsia="pl-PL"/>
        </w:rPr>
        <w:t xml:space="preserve">; </w:t>
      </w:r>
    </w:p>
    <w:p w14:paraId="6E98115D" w14:textId="77777777" w:rsidR="006C2837" w:rsidRPr="006953CB" w:rsidRDefault="006C2837" w:rsidP="006C2837">
      <w:pPr>
        <w:widowControl/>
        <w:numPr>
          <w:ilvl w:val="0"/>
          <w:numId w:val="40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każdorazowego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powyżej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nienależytego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–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0,2 %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całkowitego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1. </w:t>
      </w:r>
    </w:p>
    <w:p w14:paraId="5ADF126C" w14:textId="77777777" w:rsidR="006C2837" w:rsidRPr="006953CB" w:rsidRDefault="006C2837" w:rsidP="006C2837">
      <w:pPr>
        <w:widowControl/>
        <w:numPr>
          <w:ilvl w:val="0"/>
          <w:numId w:val="37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nienależyte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rozumie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naruszenia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postanowień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zwłaszcza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zaniechania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powstałe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mogą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spowodować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ochranianym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albo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substancji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budynku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szczególności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3AD299F8" w14:textId="77777777" w:rsidR="006C2837" w:rsidRPr="006953CB" w:rsidRDefault="006C2837" w:rsidP="006C2837">
      <w:pPr>
        <w:widowControl/>
        <w:numPr>
          <w:ilvl w:val="0"/>
          <w:numId w:val="43"/>
        </w:numPr>
        <w:spacing w:beforeLines="20" w:before="48" w:afterLines="20" w:after="48" w:line="276" w:lineRule="auto"/>
        <w:ind w:left="993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zaniedbanie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zaniechanie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podjęcia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kradzieżą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zniszczeniem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3C6985AD" w14:textId="77777777" w:rsidR="006C2837" w:rsidRPr="006953CB" w:rsidRDefault="006C2837" w:rsidP="006C2837">
      <w:pPr>
        <w:widowControl/>
        <w:numPr>
          <w:ilvl w:val="0"/>
          <w:numId w:val="43"/>
        </w:numPr>
        <w:spacing w:beforeLines="20" w:before="48" w:afterLines="20" w:after="48" w:line="276" w:lineRule="auto"/>
        <w:ind w:left="993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niepodjęcie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stosownych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zmniejszenie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minimum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powstałych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szkód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bądź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niewłaściwe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zabezpieczenie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miejsca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powiadomienie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stosownych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służb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wystąpieniu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zagrożenia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szkody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,</w:t>
      </w:r>
    </w:p>
    <w:p w14:paraId="373A1BBC" w14:textId="77777777" w:rsidR="006C2837" w:rsidRPr="006953CB" w:rsidRDefault="006C2837" w:rsidP="006C2837">
      <w:pPr>
        <w:widowControl/>
        <w:numPr>
          <w:ilvl w:val="0"/>
          <w:numId w:val="43"/>
        </w:numPr>
        <w:spacing w:beforeLines="20" w:before="48" w:afterLines="20" w:after="48" w:line="276" w:lineRule="auto"/>
        <w:ind w:left="993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pełnienie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nietrzeźwym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pod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wpływem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niedozwolonych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środków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4B46C5A0" w14:textId="77777777" w:rsidR="006C2837" w:rsidRPr="006953CB" w:rsidRDefault="006C2837" w:rsidP="006C2837">
      <w:pPr>
        <w:widowControl/>
        <w:numPr>
          <w:ilvl w:val="0"/>
          <w:numId w:val="43"/>
        </w:numPr>
        <w:spacing w:beforeLines="20" w:before="48" w:afterLines="20" w:after="48" w:line="276" w:lineRule="auto"/>
        <w:ind w:left="993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stwierdzenia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nieobecności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czasie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dyżuru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pracownika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obiektu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75186C27" w14:textId="77777777" w:rsidR="006C2837" w:rsidRPr="006953CB" w:rsidRDefault="006C2837" w:rsidP="006C2837">
      <w:pPr>
        <w:widowControl/>
        <w:numPr>
          <w:ilvl w:val="0"/>
          <w:numId w:val="37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Kary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mogą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podlegać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łączeniu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Kary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mogą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zostać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naliczone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maksymalnie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50%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całkowitego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1. </w:t>
      </w:r>
    </w:p>
    <w:p w14:paraId="44FA1CFD" w14:textId="77777777" w:rsidR="006C2837" w:rsidRPr="006953CB" w:rsidRDefault="006C2837" w:rsidP="006C2837">
      <w:pPr>
        <w:widowControl/>
        <w:numPr>
          <w:ilvl w:val="0"/>
          <w:numId w:val="37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Roszczenia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tytułu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mogą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być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pokrywane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należnego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ile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właściwe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stanowią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inaczej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uprzednim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wezwaniu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zapłaty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upływie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wezwaniem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oznaczonego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4A36E376" w14:textId="77777777" w:rsidR="006C2837" w:rsidRPr="006953CB" w:rsidRDefault="006C2837" w:rsidP="006C2837">
      <w:pPr>
        <w:widowControl/>
        <w:numPr>
          <w:ilvl w:val="0"/>
          <w:numId w:val="37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ma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dochodzenia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odszkodowania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przewyższającego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wysokość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zastrzeżonych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zasadach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ogólnych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36C0FFA2" w14:textId="77777777" w:rsidR="006C2837" w:rsidRPr="006953CB" w:rsidRDefault="006C2837" w:rsidP="006C2837">
      <w:pPr>
        <w:widowControl/>
        <w:numPr>
          <w:ilvl w:val="0"/>
          <w:numId w:val="37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Wypowiedzenie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którąkolwiek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zwalnia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zapłaty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kar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251BB48F" w14:textId="77777777" w:rsidR="006C2837" w:rsidRPr="006953CB" w:rsidRDefault="006C2837" w:rsidP="006C2837">
      <w:p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2EA8919" w14:textId="77777777" w:rsidR="006C2837" w:rsidRPr="006953CB" w:rsidRDefault="006C2837" w:rsidP="006C2837">
      <w:pPr>
        <w:spacing w:beforeLines="20" w:before="48" w:afterLines="20" w:after="48" w:line="276" w:lineRule="auto"/>
        <w:ind w:left="720" w:hanging="72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6A9A51EE" w14:textId="77777777" w:rsidR="006C2837" w:rsidRPr="006953CB" w:rsidRDefault="006C2837" w:rsidP="006C2837">
      <w:pPr>
        <w:spacing w:beforeLines="20" w:before="48" w:afterLines="20" w:after="48" w:line="276" w:lineRule="auto"/>
        <w:ind w:left="720" w:hanging="72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953CB">
        <w:rPr>
          <w:rFonts w:asciiTheme="minorHAnsi" w:eastAsia="Times New Roman" w:hAnsiTheme="minorHAnsi" w:cstheme="minorHAnsi"/>
          <w:b/>
          <w:lang w:eastAsia="pl-PL"/>
        </w:rPr>
        <w:t>§ 13</w:t>
      </w:r>
    </w:p>
    <w:p w14:paraId="3D460D19" w14:textId="77777777" w:rsidR="006C2837" w:rsidRPr="006953CB" w:rsidRDefault="006C2837" w:rsidP="006C2837">
      <w:pPr>
        <w:widowControl/>
        <w:numPr>
          <w:ilvl w:val="0"/>
          <w:numId w:val="41"/>
        </w:numPr>
        <w:tabs>
          <w:tab w:val="clear" w:pos="36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wypowiedzieć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umowę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skutkiem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natychmiastowym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437158AA" w14:textId="77777777" w:rsidR="006C2837" w:rsidRPr="006953CB" w:rsidRDefault="006C2837" w:rsidP="006C2837">
      <w:pPr>
        <w:widowControl/>
        <w:numPr>
          <w:ilvl w:val="0"/>
          <w:numId w:val="42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razie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utraty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koncesji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prowadzenie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gospodarczej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usług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ochrony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6E6350C4" w14:textId="77777777" w:rsidR="006C2837" w:rsidRPr="006953CB" w:rsidRDefault="006C2837" w:rsidP="006C2837">
      <w:pPr>
        <w:widowControl/>
        <w:numPr>
          <w:ilvl w:val="0"/>
          <w:numId w:val="42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zaprzestanie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;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zaprzestanie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rozumie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niewykonywanie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kolejne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731E5554" w14:textId="6FBED0F9" w:rsidR="006C2837" w:rsidRPr="006953CB" w:rsidRDefault="006C2837" w:rsidP="006C2837">
      <w:pPr>
        <w:widowControl/>
        <w:numPr>
          <w:ilvl w:val="0"/>
          <w:numId w:val="42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>naruszenia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obowiązków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15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 </w:t>
      </w:r>
      <w:r w:rsidR="004D4D55">
        <w:rPr>
          <w:rFonts w:asciiTheme="minorHAnsi" w:eastAsia="Times New Roman" w:hAnsiTheme="minorHAnsi" w:cstheme="minorHAnsi"/>
          <w:lang w:eastAsia="pl-PL"/>
        </w:rPr>
        <w:t>2</w:t>
      </w:r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6DBC6788" w14:textId="77777777" w:rsidR="006C2837" w:rsidRPr="006953CB" w:rsidRDefault="006C2837" w:rsidP="006C2837">
      <w:pPr>
        <w:numPr>
          <w:ilvl w:val="0"/>
          <w:numId w:val="42"/>
        </w:numPr>
        <w:adjustRightInd w:val="0"/>
        <w:spacing w:beforeLines="20" w:before="48" w:afterLines="20" w:after="48" w:line="276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bCs/>
          <w:lang w:val="x-none" w:eastAsia="x-none"/>
        </w:rPr>
      </w:pP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 xml:space="preserve">jeżeli suma kar umownych, o których mowa w § 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>12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 xml:space="preserve"> przekroczy 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>10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>% łącznej kwoty wynagrodzenia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x-none"/>
        </w:rPr>
        <w:t>brutto</w:t>
      </w:r>
      <w:proofErr w:type="spellEnd"/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 xml:space="preserve">, o której mowa w §  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 xml:space="preserve">11 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 xml:space="preserve">ust. 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>1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>;</w:t>
      </w:r>
    </w:p>
    <w:p w14:paraId="6FDCBB86" w14:textId="77777777" w:rsidR="006C2837" w:rsidRPr="006953CB" w:rsidRDefault="006C2837" w:rsidP="006C2837">
      <w:pPr>
        <w:numPr>
          <w:ilvl w:val="0"/>
          <w:numId w:val="42"/>
        </w:numPr>
        <w:adjustRightInd w:val="0"/>
        <w:spacing w:beforeLines="20" w:before="48" w:afterLines="20" w:after="48" w:line="276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bCs/>
          <w:lang w:val="x-none" w:eastAsia="x-none"/>
        </w:rPr>
      </w:pP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>gdy Wykonawca wykonuje umowę lub jej część w sposób sprzeczny z umową, w szczególności jeżeli Wykonawca rozszerza zakres podwykonawstwa poza wskazany w Ofercie Wykonawcy lub bez pisemnej zgody Zamawiającego realizuje zamówienie wykorzystując firmy innych podwykonawców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 xml:space="preserve"> 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>niż określone w Ofercie i nie zmienia sposobu realizacji umowy, mimo wezwania przez Zamawiającego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x-none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x-none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x-none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x-none"/>
        </w:rPr>
        <w:t xml:space="preserve"> 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>usuni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>e</w:t>
      </w:r>
      <w:r w:rsidRPr="006953CB">
        <w:rPr>
          <w:rFonts w:asciiTheme="minorHAnsi" w:eastAsia="Times New Roman" w:hAnsiTheme="minorHAnsi" w:cstheme="minorHAnsi"/>
          <w:bCs/>
          <w:lang w:val="x-none" w:eastAsia="x-none"/>
        </w:rPr>
        <w:t xml:space="preserve"> uchybień w terminie określonym w wezwaniu</w:t>
      </w:r>
      <w:r w:rsidRPr="006953CB">
        <w:rPr>
          <w:rFonts w:asciiTheme="minorHAnsi" w:eastAsia="Times New Roman" w:hAnsiTheme="minorHAnsi" w:cstheme="minorHAnsi"/>
          <w:bCs/>
          <w:lang w:eastAsia="x-none"/>
        </w:rPr>
        <w:t>.</w:t>
      </w:r>
    </w:p>
    <w:p w14:paraId="0212EBE9" w14:textId="77777777" w:rsidR="006C2837" w:rsidRPr="006953CB" w:rsidRDefault="006C2837" w:rsidP="006C2837">
      <w:pPr>
        <w:widowControl/>
        <w:numPr>
          <w:ilvl w:val="0"/>
          <w:numId w:val="41"/>
        </w:numPr>
        <w:tabs>
          <w:tab w:val="clear" w:pos="36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wypowiedzieć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umowę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skutkiem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natychmiastowym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zwłoki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zapłacie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przekraczającej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7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stosunku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terminu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określonego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§ 11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. 4. </w:t>
      </w:r>
    </w:p>
    <w:p w14:paraId="2AF0F03C" w14:textId="77777777" w:rsidR="006C2837" w:rsidRPr="006953CB" w:rsidRDefault="006C2837" w:rsidP="006C2837">
      <w:pPr>
        <w:widowControl/>
        <w:numPr>
          <w:ilvl w:val="0"/>
          <w:numId w:val="41"/>
        </w:numPr>
        <w:tabs>
          <w:tab w:val="clear" w:pos="360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bCs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Oświadczenie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wypowiedzeniu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zostanie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sporządzone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formie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pisemnej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powinno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zawierać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wskazanie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przyczyny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wypowiedzenia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uzasadnieniem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783CF62D" w14:textId="77777777" w:rsidR="006C2837" w:rsidRPr="006953CB" w:rsidRDefault="006C2837" w:rsidP="006C2837">
      <w:pPr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5BD1F06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953CB">
        <w:rPr>
          <w:rFonts w:asciiTheme="minorHAnsi" w:eastAsia="Times New Roman" w:hAnsiTheme="minorHAnsi" w:cstheme="minorHAnsi"/>
          <w:b/>
          <w:lang w:eastAsia="pl-PL"/>
        </w:rPr>
        <w:t>§ 14</w:t>
      </w:r>
    </w:p>
    <w:p w14:paraId="535BFAA0" w14:textId="77777777" w:rsidR="006C2837" w:rsidRPr="006953CB" w:rsidRDefault="006C2837" w:rsidP="006C2837">
      <w:pPr>
        <w:widowControl/>
        <w:numPr>
          <w:ilvl w:val="0"/>
          <w:numId w:val="38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przewiduje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zawartej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stosunku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treści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oferty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dotyczącej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publicznego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sposobu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płatności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:</w:t>
      </w:r>
    </w:p>
    <w:p w14:paraId="0AAAB6FA" w14:textId="77777777" w:rsidR="006C2837" w:rsidRPr="006953CB" w:rsidRDefault="006C2837" w:rsidP="006C2837">
      <w:pPr>
        <w:widowControl/>
        <w:numPr>
          <w:ilvl w:val="0"/>
          <w:numId w:val="39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regulacji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wprowadzonych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dacie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podpisania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wywołującej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potrzebę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treści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skutkami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szczególności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dotyczącej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podatków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523A490B" w14:textId="7F1DFF6D" w:rsidR="006C2837" w:rsidRPr="006953CB" w:rsidRDefault="006C2837" w:rsidP="006C2837">
      <w:pPr>
        <w:widowControl/>
        <w:numPr>
          <w:ilvl w:val="0"/>
          <w:numId w:val="39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rozbieżności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niejasności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rozumieniu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pojęć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użytych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usunąć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a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umożliwiać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usunięcie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rozbieżności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doprecyzowanie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celu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jednoznacznej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interpretacji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zapisów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21111BFD" w14:textId="77777777" w:rsidR="006C2837" w:rsidRPr="006953CB" w:rsidRDefault="006C2837" w:rsidP="006C2837">
      <w:pPr>
        <w:widowControl/>
        <w:numPr>
          <w:ilvl w:val="0"/>
          <w:numId w:val="39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wystąpi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siła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wyższa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;</w:t>
      </w:r>
    </w:p>
    <w:p w14:paraId="286B8F74" w14:textId="77777777" w:rsidR="006C2837" w:rsidRPr="006953CB" w:rsidRDefault="006C2837" w:rsidP="006C2837">
      <w:pPr>
        <w:spacing w:beforeLines="20" w:before="48" w:afterLines="20" w:after="48" w:line="276" w:lineRule="auto"/>
        <w:ind w:left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: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oparciu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pkt 1 – 3 </w:t>
      </w:r>
      <w:bookmarkStart w:id="10" w:name="_Hlk112166557"/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ulec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bookmarkStart w:id="11" w:name="_Hlk110943095"/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wydłużenie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jednak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dłużej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30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 (</w:t>
      </w:r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za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wyjątkiem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pkt 3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powyżej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termin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być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wydłużony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czas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którym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uwagi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wystąpienie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siły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wyższej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realizacja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Umowa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byłaby</w:t>
      </w:r>
      <w:proofErr w:type="spellEnd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i/>
          <w:iCs/>
          <w:lang w:eastAsia="pl-PL"/>
        </w:rPr>
        <w:t>niemożliwa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)</w:t>
      </w:r>
      <w:bookmarkEnd w:id="11"/>
      <w:r w:rsidRPr="006953CB">
        <w:rPr>
          <w:rFonts w:asciiTheme="minorHAnsi" w:eastAsia="Times New Roman" w:hAnsiTheme="minorHAnsi" w:cstheme="minorHAnsi"/>
          <w:lang w:eastAsia="pl-PL"/>
        </w:rPr>
        <w:t xml:space="preserve">; </w:t>
      </w:r>
      <w:bookmarkEnd w:id="10"/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dostosowujący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go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wskazanych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pkt 1 – 3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powyżej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zmieniający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ogólnego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charakteru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;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sposób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dostosowujący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go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wskazanych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pkt 1 – 3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powyżej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;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zmniejszenie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zwiększenie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–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zwiększenie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więcej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10%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stosunku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określonego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 1;</w:t>
      </w:r>
    </w:p>
    <w:p w14:paraId="416B271D" w14:textId="77777777" w:rsidR="006C2837" w:rsidRPr="006953CB" w:rsidRDefault="006C2837" w:rsidP="006C2837">
      <w:pPr>
        <w:widowControl/>
        <w:numPr>
          <w:ilvl w:val="0"/>
          <w:numId w:val="39"/>
        </w:numPr>
        <w:spacing w:beforeLines="20" w:before="48" w:afterLines="20" w:after="48" w:line="276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konieczna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okaże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późniejsze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rozpoczęcie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wydłużenie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przyczyn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organizacyjnych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leżących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lub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związku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niemożliwością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zakładanym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jednak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dłużej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60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takim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możliwa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również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wynagrodzenia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zwiększenie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koszt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objętym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46C8526F" w14:textId="77777777" w:rsidR="006C2837" w:rsidRPr="006953CB" w:rsidRDefault="006C2837" w:rsidP="006C2837">
      <w:pPr>
        <w:widowControl/>
        <w:numPr>
          <w:ilvl w:val="0"/>
          <w:numId w:val="38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Warunkiem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wprowadzenia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zmiany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wystąpienie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zwrócenie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wnioskiem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się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okoliczności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powołuje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drugiej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0E0F506F" w14:textId="77777777" w:rsidR="006C2837" w:rsidRPr="006953CB" w:rsidRDefault="006C2837" w:rsidP="006C2837">
      <w:pPr>
        <w:spacing w:beforeLines="20" w:before="48" w:afterLines="20" w:after="48" w:line="27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8D5935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953CB">
        <w:rPr>
          <w:rFonts w:asciiTheme="minorHAnsi" w:eastAsia="Times New Roman" w:hAnsiTheme="minorHAnsi" w:cstheme="minorHAnsi"/>
          <w:b/>
          <w:lang w:eastAsia="pl-PL"/>
        </w:rPr>
        <w:t>§ 15</w:t>
      </w:r>
    </w:p>
    <w:p w14:paraId="55A450DF" w14:textId="26AB76EA" w:rsidR="006C2837" w:rsidRPr="006953CB" w:rsidRDefault="006C2837" w:rsidP="006C2837">
      <w:pPr>
        <w:widowControl/>
        <w:numPr>
          <w:ilvl w:val="0"/>
          <w:numId w:val="4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oświadcza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że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cały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okres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realiacji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5F2443">
        <w:rPr>
          <w:rFonts w:asciiTheme="minorHAnsi" w:eastAsia="Times New Roman" w:hAnsiTheme="minorHAnsi" w:cstheme="minorHAnsi"/>
          <w:lang w:eastAsia="pl-PL"/>
        </w:rPr>
        <w:t>będzie</w:t>
      </w:r>
      <w:proofErr w:type="spellEnd"/>
      <w:r w:rsidR="005F2443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cywilnej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prowadzonej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gospodarczej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kwotę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niższą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niż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5 000 000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odniesieniu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jednego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zdarzenia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Przed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zawarciem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przekazał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k</w:t>
      </w:r>
      <w:r w:rsidRPr="006953CB">
        <w:rPr>
          <w:rFonts w:asciiTheme="minorHAnsi" w:eastAsia="Times New Roman" w:hAnsiTheme="minorHAnsi" w:cstheme="minorHAnsi"/>
          <w:lang w:eastAsia="pl-PL"/>
        </w:rPr>
        <w:t>opi</w:t>
      </w:r>
      <w:r w:rsidR="006E39E4">
        <w:rPr>
          <w:rFonts w:asciiTheme="minorHAnsi" w:eastAsia="Times New Roman" w:hAnsiTheme="minorHAnsi" w:cstheme="minorHAnsi"/>
          <w:lang w:eastAsia="pl-PL"/>
        </w:rPr>
        <w:t>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dokumentów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potwierdzajacych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6E39E4">
        <w:rPr>
          <w:rFonts w:asciiTheme="minorHAnsi" w:eastAsia="Times New Roman" w:hAnsiTheme="minorHAnsi" w:cstheme="minorHAnsi"/>
          <w:lang w:eastAsia="pl-PL"/>
        </w:rPr>
        <w:t>posiadanie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ww. </w:t>
      </w:r>
      <w:proofErr w:type="spellStart"/>
      <w:r w:rsidR="00747B69">
        <w:rPr>
          <w:rFonts w:asciiTheme="minorHAnsi" w:eastAsia="Times New Roman" w:hAnsiTheme="minorHAnsi" w:cstheme="minorHAnsi"/>
          <w:lang w:eastAsia="pl-PL"/>
        </w:rPr>
        <w:t>u</w:t>
      </w:r>
      <w:r w:rsidR="006E39E4">
        <w:rPr>
          <w:rFonts w:asciiTheme="minorHAnsi" w:eastAsia="Times New Roman" w:hAnsiTheme="minorHAnsi" w:cstheme="minorHAnsi"/>
          <w:lang w:eastAsia="pl-PL"/>
        </w:rPr>
        <w:t>bezpieczenia</w:t>
      </w:r>
      <w:proofErr w:type="spellEnd"/>
      <w:r w:rsidR="006E39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985DDD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="00985DDD">
        <w:rPr>
          <w:rFonts w:asciiTheme="minorHAnsi" w:eastAsia="Times New Roman" w:hAnsiTheme="minorHAnsi" w:cstheme="minorHAnsi"/>
          <w:lang w:eastAsia="pl-PL"/>
        </w:rPr>
        <w:t>które</w:t>
      </w:r>
      <w:proofErr w:type="spellEnd"/>
      <w:r w:rsidR="00985DDD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stanowi</w:t>
      </w:r>
      <w:r w:rsidR="00985DDD">
        <w:rPr>
          <w:rFonts w:asciiTheme="minorHAnsi" w:eastAsia="Times New Roman" w:hAnsiTheme="minorHAnsi" w:cstheme="minorHAnsi"/>
          <w:lang w:eastAsia="pl-PL"/>
        </w:rPr>
        <w:t>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Załącznik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nr 3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1BBF565A" w14:textId="77777777" w:rsidR="006C2837" w:rsidRPr="006953CB" w:rsidRDefault="006C2837" w:rsidP="006C2837">
      <w:pPr>
        <w:widowControl/>
        <w:numPr>
          <w:ilvl w:val="0"/>
          <w:numId w:val="4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gdy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okres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ulega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zakończeniu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przedmiotu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§ 1,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zobowiązany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najpóźniej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terminie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5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wygaśnięciem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ważności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polisy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przedstawienia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Zamawiającemu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kolejnej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polisy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potwierdzającej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ubezpieczenie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Wykonawcy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odpowiedzialności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cywilnej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zakresie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5 000 000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zł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16607E49" w14:textId="64948255" w:rsidR="006C2837" w:rsidRPr="006953CB" w:rsidRDefault="006C2837" w:rsidP="006C2837">
      <w:pPr>
        <w:widowControl/>
        <w:numPr>
          <w:ilvl w:val="0"/>
          <w:numId w:val="4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przypadku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naruszenia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postanowień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paragrafu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uprawniony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jest do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wypowiedzenia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0ED963DB" w14:textId="77777777" w:rsidR="006C2837" w:rsidRPr="006953CB" w:rsidRDefault="006C2837" w:rsidP="006C2837">
      <w:pPr>
        <w:widowControl/>
        <w:numPr>
          <w:ilvl w:val="0"/>
          <w:numId w:val="44"/>
        </w:numPr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)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ubezpieczenia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OC, 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której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paragrafie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musi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zostać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zawarta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ubezpieczycielem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prowadzącym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działalność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ubezpieczeniową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terytorium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Rzeczypospolitej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Polskiej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44D877EA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F7D1E0E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16</w:t>
      </w:r>
    </w:p>
    <w:p w14:paraId="3DF6D4F4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proofErr w:type="spellStart"/>
      <w:r w:rsidRPr="006953CB">
        <w:rPr>
          <w:rFonts w:asciiTheme="minorHAnsi" w:hAnsiTheme="minorHAnsi" w:cstheme="minorHAnsi"/>
          <w:bCs/>
        </w:rPr>
        <w:t>Zamawiający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oświadcza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iż</w:t>
      </w:r>
      <w:proofErr w:type="spellEnd"/>
      <w:r w:rsidRPr="006953CB">
        <w:rPr>
          <w:rFonts w:asciiTheme="minorHAnsi" w:hAnsiTheme="minorHAnsi" w:cstheme="minorHAnsi"/>
          <w:bCs/>
        </w:rPr>
        <w:t xml:space="preserve"> jest </w:t>
      </w:r>
      <w:proofErr w:type="spellStart"/>
      <w:r w:rsidRPr="006953CB">
        <w:rPr>
          <w:rFonts w:asciiTheme="minorHAnsi" w:hAnsiTheme="minorHAnsi" w:cstheme="minorHAnsi"/>
          <w:bCs/>
        </w:rPr>
        <w:t>administratorem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rozumieniu</w:t>
      </w:r>
      <w:proofErr w:type="spellEnd"/>
      <w:r w:rsidRPr="006953CB">
        <w:rPr>
          <w:rFonts w:asciiTheme="minorHAnsi" w:hAnsiTheme="minorHAnsi" w:cstheme="minorHAnsi"/>
          <w:bCs/>
        </w:rPr>
        <w:t xml:space="preserve"> art. 4 pkt 7) </w:t>
      </w:r>
      <w:proofErr w:type="spellStart"/>
      <w:r w:rsidRPr="006953CB">
        <w:rPr>
          <w:rFonts w:asciiTheme="minorHAnsi" w:hAnsiTheme="minorHAnsi" w:cstheme="minorHAnsi"/>
          <w:bCs/>
        </w:rPr>
        <w:t>Rozporządzenia</w:t>
      </w:r>
      <w:proofErr w:type="spellEnd"/>
      <w:r w:rsidRPr="006953CB">
        <w:rPr>
          <w:rFonts w:asciiTheme="minorHAnsi" w:hAnsiTheme="minorHAnsi" w:cstheme="minorHAnsi"/>
          <w:bCs/>
        </w:rPr>
        <w:t xml:space="preserve"> UE 2016/679 z </w:t>
      </w:r>
      <w:proofErr w:type="spellStart"/>
      <w:r w:rsidRPr="006953CB">
        <w:rPr>
          <w:rFonts w:asciiTheme="minorHAnsi" w:hAnsiTheme="minorHAnsi" w:cstheme="minorHAnsi"/>
          <w:bCs/>
        </w:rPr>
        <w:t>dnia</w:t>
      </w:r>
      <w:proofErr w:type="spellEnd"/>
      <w:r w:rsidRPr="006953CB">
        <w:rPr>
          <w:rFonts w:asciiTheme="minorHAnsi" w:hAnsiTheme="minorHAnsi" w:cstheme="minorHAnsi"/>
          <w:bCs/>
        </w:rPr>
        <w:t xml:space="preserve"> 27 </w:t>
      </w:r>
      <w:proofErr w:type="spellStart"/>
      <w:r w:rsidRPr="006953CB">
        <w:rPr>
          <w:rFonts w:asciiTheme="minorHAnsi" w:hAnsiTheme="minorHAnsi" w:cstheme="minorHAnsi"/>
          <w:bCs/>
        </w:rPr>
        <w:t>kwietnia</w:t>
      </w:r>
      <w:proofErr w:type="spellEnd"/>
      <w:r w:rsidRPr="006953CB">
        <w:rPr>
          <w:rFonts w:asciiTheme="minorHAnsi" w:hAnsiTheme="minorHAnsi" w:cstheme="minorHAnsi"/>
          <w:bCs/>
        </w:rPr>
        <w:t xml:space="preserve"> 2016 r. (</w:t>
      </w:r>
      <w:proofErr w:type="spellStart"/>
      <w:r w:rsidRPr="006953CB">
        <w:rPr>
          <w:rFonts w:asciiTheme="minorHAnsi" w:hAnsiTheme="minorHAnsi" w:cstheme="minorHAnsi"/>
          <w:bCs/>
        </w:rPr>
        <w:t>dalej</w:t>
      </w:r>
      <w:proofErr w:type="spellEnd"/>
      <w:r w:rsidRPr="006953CB">
        <w:rPr>
          <w:rFonts w:asciiTheme="minorHAnsi" w:hAnsiTheme="minorHAnsi" w:cstheme="minorHAnsi"/>
          <w:bCs/>
        </w:rPr>
        <w:t xml:space="preserve">: RODO), w </w:t>
      </w:r>
      <w:proofErr w:type="spellStart"/>
      <w:r w:rsidRPr="006953CB">
        <w:rPr>
          <w:rFonts w:asciiTheme="minorHAnsi" w:hAnsiTheme="minorHAnsi" w:cstheme="minorHAnsi"/>
          <w:bCs/>
        </w:rPr>
        <w:t>odniesieniu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osób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fizycznych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r w:rsidRPr="006953CB">
        <w:rPr>
          <w:rFonts w:asciiTheme="minorHAnsi" w:hAnsiTheme="minorHAnsi" w:cstheme="minorHAnsi"/>
          <w:bCs/>
        </w:rPr>
        <w:tab/>
      </w:r>
      <w:proofErr w:type="spellStart"/>
      <w:r w:rsidRPr="006953CB">
        <w:rPr>
          <w:rFonts w:asciiTheme="minorHAnsi" w:hAnsiTheme="minorHAnsi" w:cstheme="minorHAnsi"/>
          <w:bCs/>
        </w:rPr>
        <w:t>reprezentujących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Wykonawcę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oraz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osób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fizycznych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wskazanych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przez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Wykonawcę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jako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osoby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kontaktu</w:t>
      </w:r>
      <w:proofErr w:type="spellEnd"/>
      <w:r w:rsidRPr="006953CB">
        <w:rPr>
          <w:rFonts w:asciiTheme="minorHAnsi" w:hAnsiTheme="minorHAnsi" w:cstheme="minorHAnsi"/>
          <w:bCs/>
        </w:rPr>
        <w:t xml:space="preserve"> / </w:t>
      </w:r>
      <w:proofErr w:type="spellStart"/>
      <w:r w:rsidRPr="006953CB">
        <w:rPr>
          <w:rFonts w:asciiTheme="minorHAnsi" w:hAnsiTheme="minorHAnsi" w:cstheme="minorHAnsi"/>
          <w:bCs/>
        </w:rPr>
        <w:t>osoby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odpowiedzialne</w:t>
      </w:r>
      <w:proofErr w:type="spellEnd"/>
      <w:r w:rsidRPr="006953CB">
        <w:rPr>
          <w:rFonts w:asciiTheme="minorHAnsi" w:hAnsiTheme="minorHAnsi" w:cstheme="minorHAnsi"/>
          <w:bCs/>
        </w:rPr>
        <w:t xml:space="preserve"> za </w:t>
      </w:r>
      <w:proofErr w:type="spellStart"/>
      <w:r w:rsidRPr="006953CB">
        <w:rPr>
          <w:rFonts w:asciiTheme="minorHAnsi" w:hAnsiTheme="minorHAnsi" w:cstheme="minorHAnsi"/>
          <w:bCs/>
        </w:rPr>
        <w:t>wykonanie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niniejszej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  <w:proofErr w:type="spellStart"/>
      <w:r w:rsidRPr="006953CB">
        <w:rPr>
          <w:rFonts w:asciiTheme="minorHAnsi" w:hAnsiTheme="minorHAnsi" w:cstheme="minorHAnsi"/>
          <w:bCs/>
        </w:rPr>
        <w:t>Kontakt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administratora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możliwy</w:t>
      </w:r>
      <w:proofErr w:type="spellEnd"/>
      <w:r w:rsidRPr="006953CB">
        <w:rPr>
          <w:rFonts w:asciiTheme="minorHAnsi" w:hAnsiTheme="minorHAnsi" w:cstheme="minorHAnsi"/>
          <w:bCs/>
        </w:rPr>
        <w:t xml:space="preserve"> jest za </w:t>
      </w:r>
      <w:proofErr w:type="spellStart"/>
      <w:r w:rsidRPr="006953CB">
        <w:rPr>
          <w:rFonts w:asciiTheme="minorHAnsi" w:hAnsiTheme="minorHAnsi" w:cstheme="minorHAnsi"/>
          <w:bCs/>
        </w:rPr>
        <w:t>pośrednictwem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poczty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elektronicznej</w:t>
      </w:r>
      <w:proofErr w:type="spellEnd"/>
      <w:r w:rsidRPr="006953CB">
        <w:rPr>
          <w:rFonts w:asciiTheme="minorHAnsi" w:hAnsiTheme="minorHAnsi" w:cstheme="minorHAnsi"/>
          <w:bCs/>
        </w:rPr>
        <w:t xml:space="preserve"> pod </w:t>
      </w:r>
      <w:proofErr w:type="spellStart"/>
      <w:r w:rsidRPr="006953CB">
        <w:rPr>
          <w:rFonts w:asciiTheme="minorHAnsi" w:hAnsiTheme="minorHAnsi" w:cstheme="minorHAnsi"/>
          <w:bCs/>
        </w:rPr>
        <w:t>adresem</w:t>
      </w:r>
      <w:proofErr w:type="spellEnd"/>
      <w:r w:rsidRPr="006953CB">
        <w:rPr>
          <w:rFonts w:asciiTheme="minorHAnsi" w:hAnsiTheme="minorHAnsi" w:cstheme="minorHAnsi"/>
          <w:bCs/>
        </w:rPr>
        <w:t xml:space="preserve"> e-mail: </w:t>
      </w:r>
      <w:hyperlink r:id="rId8" w:history="1">
        <w:r w:rsidRPr="006953CB">
          <w:rPr>
            <w:rStyle w:val="Hipercze"/>
            <w:rFonts w:asciiTheme="minorHAnsi" w:hAnsiTheme="minorHAnsi" w:cstheme="minorHAnsi"/>
            <w:bCs/>
          </w:rPr>
          <w:t>ipo@ipo.lukasiewicz.gov.pl</w:t>
        </w:r>
      </w:hyperlink>
      <w:r w:rsidRPr="006953CB">
        <w:rPr>
          <w:rFonts w:asciiTheme="minorHAnsi" w:hAnsiTheme="minorHAnsi" w:cstheme="minorHAnsi"/>
          <w:bCs/>
        </w:rPr>
        <w:t xml:space="preserve">    </w:t>
      </w:r>
    </w:p>
    <w:p w14:paraId="415474A0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proofErr w:type="spellStart"/>
      <w:r w:rsidRPr="006953CB">
        <w:rPr>
          <w:rFonts w:asciiTheme="minorHAnsi" w:hAnsiTheme="minorHAnsi" w:cstheme="minorHAnsi"/>
          <w:bCs/>
        </w:rPr>
        <w:t>Zamawiający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oświadcza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że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wyznaczył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inspektora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ochrony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, z </w:t>
      </w:r>
      <w:proofErr w:type="spellStart"/>
      <w:r w:rsidRPr="006953CB">
        <w:rPr>
          <w:rFonts w:asciiTheme="minorHAnsi" w:hAnsiTheme="minorHAnsi" w:cstheme="minorHAnsi"/>
          <w:bCs/>
        </w:rPr>
        <w:t>którym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sprawach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dotyczących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realizacji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osób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których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dotyczą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istnieje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możliwość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kontaktu</w:t>
      </w:r>
      <w:proofErr w:type="spellEnd"/>
      <w:r w:rsidRPr="006953CB">
        <w:rPr>
          <w:rFonts w:asciiTheme="minorHAnsi" w:hAnsiTheme="minorHAnsi" w:cstheme="minorHAnsi"/>
          <w:bCs/>
        </w:rPr>
        <w:t xml:space="preserve"> za </w:t>
      </w:r>
      <w:r w:rsidRPr="006953CB">
        <w:rPr>
          <w:rFonts w:asciiTheme="minorHAnsi" w:hAnsiTheme="minorHAnsi" w:cstheme="minorHAnsi"/>
          <w:bCs/>
        </w:rPr>
        <w:tab/>
      </w:r>
      <w:proofErr w:type="spellStart"/>
      <w:r w:rsidRPr="006953CB">
        <w:rPr>
          <w:rFonts w:asciiTheme="minorHAnsi" w:hAnsiTheme="minorHAnsi" w:cstheme="minorHAnsi"/>
          <w:bCs/>
        </w:rPr>
        <w:t>pośrednictwem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poczty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elektronicznej</w:t>
      </w:r>
      <w:proofErr w:type="spellEnd"/>
      <w:r w:rsidRPr="006953CB">
        <w:rPr>
          <w:rFonts w:asciiTheme="minorHAnsi" w:hAnsiTheme="minorHAnsi" w:cstheme="minorHAnsi"/>
          <w:bCs/>
        </w:rPr>
        <w:t xml:space="preserve"> pod </w:t>
      </w:r>
      <w:proofErr w:type="spellStart"/>
      <w:r w:rsidRPr="006953CB">
        <w:rPr>
          <w:rFonts w:asciiTheme="minorHAnsi" w:hAnsiTheme="minorHAnsi" w:cstheme="minorHAnsi"/>
          <w:bCs/>
        </w:rPr>
        <w:t>adresem</w:t>
      </w:r>
      <w:proofErr w:type="spellEnd"/>
      <w:r w:rsidRPr="006953CB">
        <w:rPr>
          <w:rFonts w:asciiTheme="minorHAnsi" w:hAnsiTheme="minorHAnsi" w:cstheme="minorHAnsi"/>
          <w:bCs/>
        </w:rPr>
        <w:t xml:space="preserve"> e-mail: </w:t>
      </w:r>
      <w:hyperlink r:id="rId9" w:history="1">
        <w:r w:rsidRPr="006953CB">
          <w:rPr>
            <w:rStyle w:val="Hipercze"/>
            <w:rFonts w:asciiTheme="minorHAnsi" w:hAnsiTheme="minorHAnsi" w:cstheme="minorHAnsi"/>
            <w:bCs/>
          </w:rPr>
          <w:t>iod@ipo.lukasiewicz.gov.pl</w:t>
        </w:r>
      </w:hyperlink>
      <w:r w:rsidRPr="006953CB">
        <w:rPr>
          <w:rFonts w:asciiTheme="minorHAnsi" w:hAnsiTheme="minorHAnsi" w:cstheme="minorHAnsi"/>
          <w:bCs/>
        </w:rPr>
        <w:t xml:space="preserve"> 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ab/>
      </w:r>
      <w:hyperlink r:id="rId10" w:history="1">
        <w:r w:rsidRPr="006953CB">
          <w:rPr>
            <w:rStyle w:val="Hipercze"/>
            <w:rFonts w:asciiTheme="minorHAnsi" w:hAnsiTheme="minorHAnsi" w:cstheme="minorHAnsi"/>
            <w:bCs/>
          </w:rPr>
          <w:t>odo@ipo.waw.pl</w:t>
        </w:r>
      </w:hyperlink>
      <w:r w:rsidRPr="006953CB">
        <w:rPr>
          <w:rFonts w:asciiTheme="minorHAnsi" w:hAnsiTheme="minorHAnsi" w:cstheme="minorHAnsi"/>
          <w:bCs/>
        </w:rPr>
        <w:t xml:space="preserve">  . </w:t>
      </w:r>
    </w:p>
    <w:p w14:paraId="600AEBC0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r w:rsidRPr="006953CB">
        <w:rPr>
          <w:rFonts w:asciiTheme="minorHAnsi" w:hAnsiTheme="minorHAnsi" w:cstheme="minorHAnsi"/>
          <w:bCs/>
        </w:rPr>
        <w:t xml:space="preserve">Dane </w:t>
      </w:r>
      <w:proofErr w:type="spellStart"/>
      <w:r w:rsidRPr="006953CB">
        <w:rPr>
          <w:rFonts w:asciiTheme="minorHAnsi" w:hAnsiTheme="minorHAnsi" w:cstheme="minorHAnsi"/>
          <w:bCs/>
        </w:rPr>
        <w:t>osobowe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osób</w:t>
      </w:r>
      <w:proofErr w:type="spellEnd"/>
      <w:r w:rsidRPr="006953CB">
        <w:rPr>
          <w:rFonts w:asciiTheme="minorHAnsi" w:hAnsiTheme="minorHAnsi" w:cstheme="minorHAnsi"/>
          <w:bCs/>
        </w:rPr>
        <w:t xml:space="preserve">, o </w:t>
      </w:r>
      <w:proofErr w:type="spellStart"/>
      <w:r w:rsidRPr="006953CB">
        <w:rPr>
          <w:rFonts w:asciiTheme="minorHAnsi" w:hAnsiTheme="minorHAnsi" w:cstheme="minorHAnsi"/>
          <w:bCs/>
        </w:rPr>
        <w:t>których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mowa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1, </w:t>
      </w:r>
      <w:proofErr w:type="spellStart"/>
      <w:r w:rsidRPr="006953CB">
        <w:rPr>
          <w:rFonts w:asciiTheme="minorHAnsi" w:hAnsiTheme="minorHAnsi" w:cstheme="minorHAnsi"/>
          <w:bCs/>
        </w:rPr>
        <w:t>będą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przez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Zamawiającego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podstawie</w:t>
      </w:r>
      <w:proofErr w:type="spellEnd"/>
      <w:r w:rsidRPr="006953CB">
        <w:rPr>
          <w:rFonts w:asciiTheme="minorHAnsi" w:hAnsiTheme="minorHAnsi" w:cstheme="minorHAnsi"/>
          <w:bCs/>
        </w:rPr>
        <w:t xml:space="preserve"> art. 6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1. lit. b)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f)  RODO </w:t>
      </w:r>
      <w:proofErr w:type="spellStart"/>
      <w:r w:rsidRPr="006953CB">
        <w:rPr>
          <w:rFonts w:asciiTheme="minorHAnsi" w:hAnsiTheme="minorHAnsi" w:cstheme="minorHAnsi"/>
          <w:bCs/>
        </w:rPr>
        <w:t>jedynie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celu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zakresie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niezbędnym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zawarcia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zadań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związanych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realizacją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ewentualnego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dochodzenia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ustalenia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obrony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roszczeń</w:t>
      </w:r>
      <w:proofErr w:type="spellEnd"/>
      <w:r w:rsidRPr="006953CB">
        <w:rPr>
          <w:rFonts w:asciiTheme="minorHAnsi" w:hAnsiTheme="minorHAnsi" w:cstheme="minorHAnsi"/>
          <w:bCs/>
        </w:rPr>
        <w:t xml:space="preserve">, a </w:t>
      </w:r>
      <w:proofErr w:type="spellStart"/>
      <w:r w:rsidRPr="006953CB">
        <w:rPr>
          <w:rFonts w:asciiTheme="minorHAnsi" w:hAnsiTheme="minorHAnsi" w:cstheme="minorHAnsi"/>
          <w:bCs/>
        </w:rPr>
        <w:t>także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oparciu</w:t>
      </w:r>
      <w:proofErr w:type="spellEnd"/>
      <w:r w:rsidRPr="006953CB">
        <w:rPr>
          <w:rFonts w:asciiTheme="minorHAnsi" w:hAnsiTheme="minorHAnsi" w:cstheme="minorHAnsi"/>
          <w:bCs/>
        </w:rPr>
        <w:t xml:space="preserve"> o </w:t>
      </w:r>
      <w:proofErr w:type="spellStart"/>
      <w:r w:rsidRPr="006953CB">
        <w:rPr>
          <w:rFonts w:asciiTheme="minorHAnsi" w:hAnsiTheme="minorHAnsi" w:cstheme="minorHAnsi"/>
          <w:bCs/>
        </w:rPr>
        <w:t>przesłankę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wskazaną</w:t>
      </w:r>
      <w:proofErr w:type="spellEnd"/>
      <w:r w:rsidRPr="006953CB">
        <w:rPr>
          <w:rFonts w:asciiTheme="minorHAnsi" w:hAnsiTheme="minorHAnsi" w:cstheme="minorHAnsi"/>
          <w:bCs/>
        </w:rPr>
        <w:t xml:space="preserve"> w art. 6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 lit. c) RODO </w:t>
      </w:r>
      <w:proofErr w:type="spellStart"/>
      <w:r w:rsidRPr="006953CB">
        <w:rPr>
          <w:rFonts w:asciiTheme="minorHAnsi" w:hAnsiTheme="minorHAnsi" w:cstheme="minorHAnsi"/>
          <w:bCs/>
        </w:rPr>
        <w:t>dla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wypełnienia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prawnego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obowiązku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określonego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ustawie</w:t>
      </w:r>
      <w:proofErr w:type="spellEnd"/>
      <w:r w:rsidRPr="006953CB">
        <w:rPr>
          <w:rFonts w:asciiTheme="minorHAnsi" w:hAnsiTheme="minorHAnsi" w:cstheme="minorHAnsi"/>
          <w:bCs/>
        </w:rPr>
        <w:t xml:space="preserve"> o </w:t>
      </w:r>
      <w:proofErr w:type="spellStart"/>
      <w:r w:rsidRPr="006953CB">
        <w:rPr>
          <w:rFonts w:asciiTheme="minorHAnsi" w:hAnsiTheme="minorHAnsi" w:cstheme="minorHAnsi"/>
          <w:bCs/>
        </w:rPr>
        <w:t>narodowym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zasobie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archiwalnym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archiwach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na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podstawie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którego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r w:rsidRPr="006953CB">
        <w:rPr>
          <w:rFonts w:asciiTheme="minorHAnsi" w:hAnsiTheme="minorHAnsi" w:cstheme="minorHAnsi"/>
          <w:bCs/>
        </w:rPr>
        <w:tab/>
      </w:r>
      <w:proofErr w:type="spellStart"/>
      <w:r w:rsidRPr="006953CB">
        <w:rPr>
          <w:rFonts w:asciiTheme="minorHAnsi" w:hAnsiTheme="minorHAnsi" w:cstheme="minorHAnsi"/>
          <w:bCs/>
        </w:rPr>
        <w:t>Zamawiający</w:t>
      </w:r>
      <w:proofErr w:type="spellEnd"/>
      <w:r w:rsidRPr="006953CB">
        <w:rPr>
          <w:rFonts w:asciiTheme="minorHAnsi" w:hAnsiTheme="minorHAnsi" w:cstheme="minorHAnsi"/>
          <w:bCs/>
        </w:rPr>
        <w:t xml:space="preserve"> ma </w:t>
      </w:r>
      <w:proofErr w:type="spellStart"/>
      <w:r w:rsidRPr="006953CB">
        <w:rPr>
          <w:rFonts w:asciiTheme="minorHAnsi" w:hAnsiTheme="minorHAnsi" w:cstheme="minorHAnsi"/>
          <w:bCs/>
        </w:rPr>
        <w:t>obowiązek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zarchiwizowania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dokumentów</w:t>
      </w:r>
      <w:proofErr w:type="spellEnd"/>
      <w:r w:rsidRPr="006953CB">
        <w:rPr>
          <w:rFonts w:asciiTheme="minorHAnsi" w:hAnsiTheme="minorHAnsi" w:cstheme="minorHAnsi"/>
          <w:bCs/>
        </w:rPr>
        <w:t xml:space="preserve">. Dane </w:t>
      </w:r>
      <w:proofErr w:type="spellStart"/>
      <w:r w:rsidRPr="006953CB">
        <w:rPr>
          <w:rFonts w:asciiTheme="minorHAnsi" w:hAnsiTheme="minorHAnsi" w:cstheme="minorHAnsi"/>
          <w:bCs/>
        </w:rPr>
        <w:t>będą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przetwarzane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kategorii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identyfikacyjnych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kontaktowych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</w:p>
    <w:p w14:paraId="1E03057C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r w:rsidRPr="006953CB">
        <w:rPr>
          <w:rFonts w:asciiTheme="minorHAnsi" w:hAnsiTheme="minorHAnsi" w:cstheme="minorHAnsi"/>
          <w:bCs/>
        </w:rPr>
        <w:t xml:space="preserve">Dane </w:t>
      </w:r>
      <w:proofErr w:type="spellStart"/>
      <w:r w:rsidRPr="006953CB">
        <w:rPr>
          <w:rFonts w:asciiTheme="minorHAnsi" w:hAnsiTheme="minorHAnsi" w:cstheme="minorHAnsi"/>
          <w:bCs/>
        </w:rPr>
        <w:t>osobowe</w:t>
      </w:r>
      <w:proofErr w:type="spellEnd"/>
      <w:r w:rsidRPr="006953CB">
        <w:rPr>
          <w:rFonts w:asciiTheme="minorHAnsi" w:hAnsiTheme="minorHAnsi" w:cstheme="minorHAnsi"/>
          <w:bCs/>
        </w:rPr>
        <w:t xml:space="preserve">, o </w:t>
      </w:r>
      <w:proofErr w:type="spellStart"/>
      <w:r w:rsidRPr="006953CB">
        <w:rPr>
          <w:rFonts w:asciiTheme="minorHAnsi" w:hAnsiTheme="minorHAnsi" w:cstheme="minorHAnsi"/>
          <w:bCs/>
        </w:rPr>
        <w:t>których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mowa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1, </w:t>
      </w:r>
      <w:proofErr w:type="spellStart"/>
      <w:r w:rsidRPr="006953CB">
        <w:rPr>
          <w:rFonts w:asciiTheme="minorHAnsi" w:hAnsiTheme="minorHAnsi" w:cstheme="minorHAnsi"/>
          <w:bCs/>
        </w:rPr>
        <w:t>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przekazywane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podmiotom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trzecim</w:t>
      </w:r>
      <w:proofErr w:type="spellEnd"/>
      <w:r w:rsidRPr="006953CB">
        <w:rPr>
          <w:rFonts w:asciiTheme="minorHAnsi" w:hAnsiTheme="minorHAnsi" w:cstheme="minorHAnsi"/>
          <w:bCs/>
        </w:rPr>
        <w:t xml:space="preserve">, o </w:t>
      </w:r>
      <w:proofErr w:type="spellStart"/>
      <w:r w:rsidRPr="006953CB">
        <w:rPr>
          <w:rFonts w:asciiTheme="minorHAnsi" w:hAnsiTheme="minorHAnsi" w:cstheme="minorHAnsi"/>
          <w:bCs/>
        </w:rPr>
        <w:t>ile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będzie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się</w:t>
      </w:r>
      <w:proofErr w:type="spellEnd"/>
      <w:r w:rsidRPr="006953CB">
        <w:rPr>
          <w:rFonts w:asciiTheme="minorHAnsi" w:hAnsiTheme="minorHAnsi" w:cstheme="minorHAnsi"/>
          <w:bCs/>
        </w:rPr>
        <w:t xml:space="preserve"> to </w:t>
      </w:r>
      <w:proofErr w:type="spellStart"/>
      <w:r w:rsidRPr="006953CB">
        <w:rPr>
          <w:rFonts w:asciiTheme="minorHAnsi" w:hAnsiTheme="minorHAnsi" w:cstheme="minorHAnsi"/>
          <w:bCs/>
        </w:rPr>
        <w:t>wiązało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koniecznością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wynikającą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realizacji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obowiązujących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przepisów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prawa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</w:p>
    <w:p w14:paraId="74F62CA0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r w:rsidRPr="006953CB">
        <w:rPr>
          <w:rFonts w:asciiTheme="minorHAnsi" w:hAnsiTheme="minorHAnsi" w:cstheme="minorHAnsi"/>
          <w:bCs/>
        </w:rPr>
        <w:t xml:space="preserve">Dane </w:t>
      </w:r>
      <w:proofErr w:type="spellStart"/>
      <w:r w:rsidRPr="006953CB">
        <w:rPr>
          <w:rFonts w:asciiTheme="minorHAnsi" w:hAnsiTheme="minorHAnsi" w:cstheme="minorHAnsi"/>
          <w:bCs/>
        </w:rPr>
        <w:t>osobowe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celach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związanych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zawarciem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realizacją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dłużej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niż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przez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okres</w:t>
      </w:r>
      <w:proofErr w:type="spellEnd"/>
      <w:r w:rsidRPr="006953CB">
        <w:rPr>
          <w:rFonts w:asciiTheme="minorHAnsi" w:hAnsiTheme="minorHAnsi" w:cstheme="minorHAnsi"/>
          <w:bCs/>
        </w:rPr>
        <w:t xml:space="preserve"> 4 </w:t>
      </w:r>
      <w:proofErr w:type="spellStart"/>
      <w:r w:rsidRPr="006953CB">
        <w:rPr>
          <w:rFonts w:asciiTheme="minorHAnsi" w:hAnsiTheme="minorHAnsi" w:cstheme="minorHAnsi"/>
          <w:bCs/>
        </w:rPr>
        <w:t>lat</w:t>
      </w:r>
      <w:proofErr w:type="spellEnd"/>
      <w:r w:rsidRPr="006953CB">
        <w:rPr>
          <w:rFonts w:asciiTheme="minorHAnsi" w:hAnsiTheme="minorHAnsi" w:cstheme="minorHAnsi"/>
          <w:bCs/>
        </w:rPr>
        <w:t xml:space="preserve"> od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wykonania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chyba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że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której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dotyczą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wniesie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sprzeciw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wobec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przyczyn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związanych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szczególną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sytuacją</w:t>
      </w:r>
      <w:proofErr w:type="spellEnd"/>
      <w:r w:rsidRPr="006953CB">
        <w:rPr>
          <w:rFonts w:asciiTheme="minorHAnsi" w:hAnsiTheme="minorHAnsi" w:cstheme="minorHAnsi"/>
          <w:bCs/>
        </w:rPr>
        <w:t xml:space="preserve">, a </w:t>
      </w:r>
      <w:proofErr w:type="spellStart"/>
      <w:r w:rsidRPr="006953CB">
        <w:rPr>
          <w:rFonts w:asciiTheme="minorHAnsi" w:hAnsiTheme="minorHAnsi" w:cstheme="minorHAnsi"/>
          <w:bCs/>
        </w:rPr>
        <w:t>Zamawiający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wykaże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istnienia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ważnych</w:t>
      </w:r>
      <w:proofErr w:type="spellEnd"/>
      <w:r w:rsidRPr="006953CB">
        <w:rPr>
          <w:rFonts w:asciiTheme="minorHAnsi" w:hAnsiTheme="minorHAnsi" w:cstheme="minorHAnsi"/>
          <w:bCs/>
        </w:rPr>
        <w:t xml:space="preserve"> prawnie </w:t>
      </w:r>
      <w:proofErr w:type="spellStart"/>
      <w:r w:rsidRPr="006953CB">
        <w:rPr>
          <w:rFonts w:asciiTheme="minorHAnsi" w:hAnsiTheme="minorHAnsi" w:cstheme="minorHAnsi"/>
          <w:bCs/>
        </w:rPr>
        <w:t>uzasadnionych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podstaw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nadrzędnych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wobec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interesów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praw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wolności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tej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osoby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podstaw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ustalenia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dochodzenia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obrony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roszczeń</w:t>
      </w:r>
      <w:proofErr w:type="spellEnd"/>
      <w:r w:rsidRPr="006953CB">
        <w:rPr>
          <w:rFonts w:asciiTheme="minorHAnsi" w:hAnsiTheme="minorHAnsi" w:cstheme="minorHAnsi"/>
          <w:bCs/>
        </w:rPr>
        <w:t xml:space="preserve">. W </w:t>
      </w:r>
      <w:proofErr w:type="spellStart"/>
      <w:r w:rsidRPr="006953CB">
        <w:rPr>
          <w:rFonts w:asciiTheme="minorHAnsi" w:hAnsiTheme="minorHAnsi" w:cstheme="minorHAnsi"/>
          <w:bCs/>
        </w:rPr>
        <w:t>przypadku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wniesienia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roszczeń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tytułu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realizacji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przetwarzane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lastRenderedPageBreak/>
        <w:t>momentu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wyczerpania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przysługujących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Stronom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tego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tytułu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środków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ochrony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prawnej</w:t>
      </w:r>
      <w:proofErr w:type="spellEnd"/>
      <w:r w:rsidRPr="006953CB">
        <w:rPr>
          <w:rFonts w:asciiTheme="minorHAnsi" w:hAnsiTheme="minorHAnsi" w:cstheme="minorHAnsi"/>
          <w:bCs/>
        </w:rPr>
        <w:t xml:space="preserve">. Dane w </w:t>
      </w:r>
      <w:proofErr w:type="spellStart"/>
      <w:r w:rsidRPr="006953CB">
        <w:rPr>
          <w:rFonts w:asciiTheme="minorHAnsi" w:hAnsiTheme="minorHAnsi" w:cstheme="minorHAnsi"/>
          <w:bCs/>
        </w:rPr>
        <w:t>celach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archiwalnych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wieczyście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najpierw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archiwum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zakładowym</w:t>
      </w:r>
      <w:proofErr w:type="spellEnd"/>
      <w:r w:rsidRPr="006953CB">
        <w:rPr>
          <w:rFonts w:asciiTheme="minorHAnsi" w:hAnsiTheme="minorHAnsi" w:cstheme="minorHAnsi"/>
          <w:bCs/>
        </w:rPr>
        <w:t xml:space="preserve">, a </w:t>
      </w:r>
      <w:proofErr w:type="spellStart"/>
      <w:r w:rsidRPr="006953CB">
        <w:rPr>
          <w:rFonts w:asciiTheme="minorHAnsi" w:hAnsiTheme="minorHAnsi" w:cstheme="minorHAnsi"/>
          <w:bCs/>
        </w:rPr>
        <w:t>następnie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zgodnie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instrukcją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kancelaryjną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zostaną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przekazane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archiwum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państwowego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</w:p>
    <w:p w14:paraId="231AFA60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proofErr w:type="spellStart"/>
      <w:r w:rsidRPr="006953CB">
        <w:rPr>
          <w:rFonts w:asciiTheme="minorHAnsi" w:hAnsiTheme="minorHAnsi" w:cstheme="minorHAnsi"/>
          <w:bCs/>
        </w:rPr>
        <w:t>Osobom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wskazanym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1, </w:t>
      </w:r>
      <w:proofErr w:type="spellStart"/>
      <w:r w:rsidRPr="006953CB">
        <w:rPr>
          <w:rFonts w:asciiTheme="minorHAnsi" w:hAnsiTheme="minorHAnsi" w:cstheme="minorHAnsi"/>
          <w:bCs/>
        </w:rPr>
        <w:t>przysługuje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prawo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żądania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od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Zamawiającego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dostępu</w:t>
      </w:r>
      <w:proofErr w:type="spellEnd"/>
      <w:r w:rsidRPr="006953CB">
        <w:rPr>
          <w:rFonts w:asciiTheme="minorHAnsi" w:hAnsiTheme="minorHAnsi" w:cstheme="minorHAnsi"/>
          <w:bCs/>
        </w:rPr>
        <w:t xml:space="preserve"> do ich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, ich </w:t>
      </w:r>
      <w:proofErr w:type="spellStart"/>
      <w:r w:rsidRPr="006953CB">
        <w:rPr>
          <w:rFonts w:asciiTheme="minorHAnsi" w:hAnsiTheme="minorHAnsi" w:cstheme="minorHAnsi"/>
          <w:bCs/>
        </w:rPr>
        <w:t>sprostowania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usunięcia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ograniczenia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wniesienia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sprzeciwu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wobec</w:t>
      </w:r>
      <w:proofErr w:type="spellEnd"/>
      <w:r w:rsidRPr="006953CB">
        <w:rPr>
          <w:rFonts w:asciiTheme="minorHAnsi" w:hAnsiTheme="minorHAnsi" w:cstheme="minorHAnsi"/>
          <w:bCs/>
        </w:rPr>
        <w:t xml:space="preserve"> ich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. Osoba, </w:t>
      </w:r>
      <w:proofErr w:type="spellStart"/>
      <w:r w:rsidRPr="006953CB">
        <w:rPr>
          <w:rFonts w:asciiTheme="minorHAnsi" w:hAnsiTheme="minorHAnsi" w:cstheme="minorHAnsi"/>
          <w:bCs/>
        </w:rPr>
        <w:t>która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złożyła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wniosek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żądanie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dotyczące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, w </w:t>
      </w:r>
      <w:proofErr w:type="spellStart"/>
      <w:r w:rsidRPr="006953CB">
        <w:rPr>
          <w:rFonts w:asciiTheme="minorHAnsi" w:hAnsiTheme="minorHAnsi" w:cstheme="minorHAnsi"/>
          <w:bCs/>
        </w:rPr>
        <w:t>ramach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korzystania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przysługujących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może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zostać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poproszona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przez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Zamawiającego</w:t>
      </w:r>
      <w:proofErr w:type="spellEnd"/>
      <w:r w:rsidRPr="006953CB">
        <w:rPr>
          <w:rFonts w:asciiTheme="minorHAnsi" w:hAnsiTheme="minorHAnsi" w:cstheme="minorHAnsi"/>
          <w:bCs/>
        </w:rPr>
        <w:t xml:space="preserve"> o </w:t>
      </w:r>
      <w:proofErr w:type="spellStart"/>
      <w:r w:rsidRPr="006953CB">
        <w:rPr>
          <w:rFonts w:asciiTheme="minorHAnsi" w:hAnsiTheme="minorHAnsi" w:cstheme="minorHAnsi"/>
          <w:bCs/>
        </w:rPr>
        <w:t>odpowiedź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kilka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pytań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związanych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danymi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osobowymi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które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umożliwią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weryfikację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tożsamości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</w:p>
    <w:p w14:paraId="5D03FF47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proofErr w:type="spellStart"/>
      <w:r w:rsidRPr="006953CB">
        <w:rPr>
          <w:rFonts w:asciiTheme="minorHAnsi" w:hAnsiTheme="minorHAnsi" w:cstheme="minorHAnsi"/>
          <w:bCs/>
        </w:rPr>
        <w:t>Osobom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wskazanym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1, w </w:t>
      </w:r>
      <w:proofErr w:type="spellStart"/>
      <w:r w:rsidRPr="006953CB">
        <w:rPr>
          <w:rFonts w:asciiTheme="minorHAnsi" w:hAnsiTheme="minorHAnsi" w:cstheme="minorHAnsi"/>
          <w:bCs/>
        </w:rPr>
        <w:t>związku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przetwarzaniem</w:t>
      </w:r>
      <w:proofErr w:type="spellEnd"/>
      <w:r w:rsidRPr="006953CB">
        <w:rPr>
          <w:rFonts w:asciiTheme="minorHAnsi" w:hAnsiTheme="minorHAnsi" w:cstheme="minorHAnsi"/>
          <w:bCs/>
        </w:rPr>
        <w:t xml:space="preserve"> ich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przysługuje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prawo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wniesienia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skargi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organu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nadzorczego</w:t>
      </w:r>
      <w:proofErr w:type="spellEnd"/>
      <w:r w:rsidRPr="006953CB">
        <w:rPr>
          <w:rFonts w:asciiTheme="minorHAnsi" w:hAnsiTheme="minorHAnsi" w:cstheme="minorHAnsi"/>
          <w:bCs/>
        </w:rPr>
        <w:t xml:space="preserve"> – </w:t>
      </w:r>
      <w:proofErr w:type="spellStart"/>
      <w:r w:rsidRPr="006953CB">
        <w:rPr>
          <w:rFonts w:asciiTheme="minorHAnsi" w:hAnsiTheme="minorHAnsi" w:cstheme="minorHAnsi"/>
          <w:bCs/>
        </w:rPr>
        <w:t>Prezesa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Urzędu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Ochrony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</w:p>
    <w:p w14:paraId="7D652ECA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proofErr w:type="spellStart"/>
      <w:r w:rsidRPr="006953CB">
        <w:rPr>
          <w:rFonts w:asciiTheme="minorHAnsi" w:hAnsiTheme="minorHAnsi" w:cstheme="minorHAnsi"/>
          <w:bCs/>
        </w:rPr>
        <w:t>Podanie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 jest </w:t>
      </w:r>
      <w:proofErr w:type="spellStart"/>
      <w:r w:rsidRPr="006953CB">
        <w:rPr>
          <w:rFonts w:asciiTheme="minorHAnsi" w:hAnsiTheme="minorHAnsi" w:cstheme="minorHAnsi"/>
          <w:bCs/>
        </w:rPr>
        <w:t>wymagane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zawarcia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  <w:proofErr w:type="spellStart"/>
      <w:r w:rsidRPr="006953CB">
        <w:rPr>
          <w:rFonts w:asciiTheme="minorHAnsi" w:hAnsiTheme="minorHAnsi" w:cstheme="minorHAnsi"/>
          <w:bCs/>
        </w:rPr>
        <w:t>Odmowa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skutkuje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niemożnością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zawarcia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realizacji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  <w:proofErr w:type="spellStart"/>
      <w:r w:rsidRPr="006953CB">
        <w:rPr>
          <w:rFonts w:asciiTheme="minorHAnsi" w:hAnsiTheme="minorHAnsi" w:cstheme="minorHAnsi"/>
          <w:bCs/>
        </w:rPr>
        <w:t>Wniesienie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żądania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usunięcia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lub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ograniczenia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może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skutkować</w:t>
      </w:r>
      <w:proofErr w:type="spellEnd"/>
      <w:r w:rsidRPr="006953CB">
        <w:rPr>
          <w:rFonts w:asciiTheme="minorHAnsi" w:hAnsiTheme="minorHAnsi" w:cstheme="minorHAnsi"/>
          <w:bCs/>
        </w:rPr>
        <w:t xml:space="preserve"> (</w:t>
      </w:r>
      <w:proofErr w:type="spellStart"/>
      <w:r w:rsidRPr="006953CB">
        <w:rPr>
          <w:rFonts w:asciiTheme="minorHAnsi" w:hAnsiTheme="minorHAnsi" w:cstheme="minorHAnsi"/>
          <w:bCs/>
        </w:rPr>
        <w:t>według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wyboru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Zamawiającego</w:t>
      </w:r>
      <w:proofErr w:type="spellEnd"/>
      <w:r w:rsidRPr="006953CB">
        <w:rPr>
          <w:rFonts w:asciiTheme="minorHAnsi" w:hAnsiTheme="minorHAnsi" w:cstheme="minorHAnsi"/>
          <w:bCs/>
        </w:rPr>
        <w:t xml:space="preserve">) </w:t>
      </w:r>
      <w:proofErr w:type="spellStart"/>
      <w:r w:rsidRPr="006953CB">
        <w:rPr>
          <w:rFonts w:asciiTheme="minorHAnsi" w:hAnsiTheme="minorHAnsi" w:cstheme="minorHAnsi"/>
          <w:bCs/>
        </w:rPr>
        <w:t>rozwiązaniem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z winy </w:t>
      </w:r>
      <w:proofErr w:type="spellStart"/>
      <w:r w:rsidRPr="006953CB">
        <w:rPr>
          <w:rFonts w:asciiTheme="minorHAnsi" w:hAnsiTheme="minorHAnsi" w:cstheme="minorHAnsi"/>
          <w:bCs/>
        </w:rPr>
        <w:t>Wykonawcy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  <w:proofErr w:type="spellStart"/>
      <w:r w:rsidRPr="006953CB">
        <w:rPr>
          <w:rFonts w:asciiTheme="minorHAnsi" w:hAnsiTheme="minorHAnsi" w:cstheme="minorHAnsi"/>
          <w:bCs/>
        </w:rPr>
        <w:t>Wniesienie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żądań</w:t>
      </w:r>
      <w:proofErr w:type="spellEnd"/>
      <w:r w:rsidRPr="006953CB">
        <w:rPr>
          <w:rFonts w:asciiTheme="minorHAnsi" w:hAnsiTheme="minorHAnsi" w:cstheme="minorHAnsi"/>
          <w:bCs/>
        </w:rPr>
        <w:t xml:space="preserve"> o </w:t>
      </w:r>
      <w:proofErr w:type="spellStart"/>
      <w:r w:rsidRPr="006953CB">
        <w:rPr>
          <w:rFonts w:asciiTheme="minorHAnsi" w:hAnsiTheme="minorHAnsi" w:cstheme="minorHAnsi"/>
          <w:bCs/>
        </w:rPr>
        <w:t>których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mowa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zdaniu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poprzednim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przez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osobę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wyznaczoną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realizacji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skutkuje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obowiązkiem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Wykonawcy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niezwłocznego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wskazania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innej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osoby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jej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miejsce</w:t>
      </w:r>
      <w:proofErr w:type="spellEnd"/>
      <w:r w:rsidRPr="006953CB">
        <w:rPr>
          <w:rFonts w:asciiTheme="minorHAnsi" w:hAnsiTheme="minorHAnsi" w:cstheme="minorHAnsi"/>
          <w:bCs/>
        </w:rPr>
        <w:t>.</w:t>
      </w:r>
    </w:p>
    <w:p w14:paraId="2DC10015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r w:rsidRPr="006953CB">
        <w:rPr>
          <w:rFonts w:asciiTheme="minorHAnsi" w:hAnsiTheme="minorHAnsi" w:cstheme="minorHAnsi"/>
          <w:bCs/>
        </w:rPr>
        <w:t xml:space="preserve">W </w:t>
      </w:r>
      <w:proofErr w:type="spellStart"/>
      <w:r w:rsidRPr="006953CB">
        <w:rPr>
          <w:rFonts w:asciiTheme="minorHAnsi" w:hAnsiTheme="minorHAnsi" w:cstheme="minorHAnsi"/>
          <w:bCs/>
        </w:rPr>
        <w:t>oparciu</w:t>
      </w:r>
      <w:proofErr w:type="spellEnd"/>
      <w:r w:rsidRPr="006953CB">
        <w:rPr>
          <w:rFonts w:asciiTheme="minorHAnsi" w:hAnsiTheme="minorHAnsi" w:cstheme="minorHAnsi"/>
          <w:bCs/>
        </w:rPr>
        <w:t xml:space="preserve"> o </w:t>
      </w:r>
      <w:proofErr w:type="spellStart"/>
      <w:r w:rsidRPr="006953CB">
        <w:rPr>
          <w:rFonts w:asciiTheme="minorHAnsi" w:hAnsiTheme="minorHAnsi" w:cstheme="minorHAnsi"/>
          <w:bCs/>
        </w:rPr>
        <w:t>dane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osób</w:t>
      </w:r>
      <w:proofErr w:type="spellEnd"/>
      <w:r w:rsidRPr="006953CB">
        <w:rPr>
          <w:rFonts w:asciiTheme="minorHAnsi" w:hAnsiTheme="minorHAnsi" w:cstheme="minorHAnsi"/>
          <w:bCs/>
        </w:rPr>
        <w:t xml:space="preserve">, </w:t>
      </w:r>
      <w:proofErr w:type="spellStart"/>
      <w:r w:rsidRPr="006953CB">
        <w:rPr>
          <w:rFonts w:asciiTheme="minorHAnsi" w:hAnsiTheme="minorHAnsi" w:cstheme="minorHAnsi"/>
          <w:bCs/>
        </w:rPr>
        <w:t>wskazanych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1, </w:t>
      </w:r>
      <w:proofErr w:type="spellStart"/>
      <w:r w:rsidRPr="006953CB">
        <w:rPr>
          <w:rFonts w:asciiTheme="minorHAnsi" w:hAnsiTheme="minorHAnsi" w:cstheme="minorHAnsi"/>
          <w:bCs/>
        </w:rPr>
        <w:t>Zamawiający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będzie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podejmował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zautomatyzowanych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decyzji</w:t>
      </w:r>
      <w:proofErr w:type="spellEnd"/>
      <w:r w:rsidRPr="006953CB">
        <w:rPr>
          <w:rFonts w:asciiTheme="minorHAnsi" w:hAnsiTheme="minorHAnsi" w:cstheme="minorHAnsi"/>
          <w:bCs/>
        </w:rPr>
        <w:t xml:space="preserve">, w </w:t>
      </w:r>
      <w:proofErr w:type="spellStart"/>
      <w:r w:rsidRPr="006953CB">
        <w:rPr>
          <w:rFonts w:asciiTheme="minorHAnsi" w:hAnsiTheme="minorHAnsi" w:cstheme="minorHAnsi"/>
          <w:bCs/>
        </w:rPr>
        <w:t>tym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decyzji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będących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wynikiem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profilowania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rozumieniu</w:t>
      </w:r>
      <w:proofErr w:type="spellEnd"/>
      <w:r w:rsidRPr="006953CB">
        <w:rPr>
          <w:rFonts w:asciiTheme="minorHAnsi" w:hAnsiTheme="minorHAnsi" w:cstheme="minorHAnsi"/>
          <w:bCs/>
        </w:rPr>
        <w:t xml:space="preserve"> RODO. </w:t>
      </w:r>
    </w:p>
    <w:p w14:paraId="602CF37A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Cs/>
        </w:rPr>
      </w:pPr>
      <w:proofErr w:type="spellStart"/>
      <w:r w:rsidRPr="006953CB">
        <w:rPr>
          <w:rFonts w:asciiTheme="minorHAnsi" w:hAnsiTheme="minorHAnsi" w:cstheme="minorHAnsi"/>
          <w:bCs/>
        </w:rPr>
        <w:t>Wykonawca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zobowiązuje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się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poinformować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fizyczne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niepodpisujące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, o </w:t>
      </w:r>
      <w:proofErr w:type="spellStart"/>
      <w:r w:rsidRPr="006953CB">
        <w:rPr>
          <w:rFonts w:asciiTheme="minorHAnsi" w:hAnsiTheme="minorHAnsi" w:cstheme="minorHAnsi"/>
          <w:bCs/>
        </w:rPr>
        <w:t>których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mowa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ust</w:t>
      </w:r>
      <w:proofErr w:type="spellEnd"/>
      <w:r w:rsidRPr="006953CB">
        <w:rPr>
          <w:rFonts w:asciiTheme="minorHAnsi" w:hAnsiTheme="minorHAnsi" w:cstheme="minorHAnsi"/>
          <w:bCs/>
        </w:rPr>
        <w:t xml:space="preserve">. 1, o </w:t>
      </w:r>
      <w:proofErr w:type="spellStart"/>
      <w:r w:rsidRPr="006953CB">
        <w:rPr>
          <w:rFonts w:asciiTheme="minorHAnsi" w:hAnsiTheme="minorHAnsi" w:cstheme="minorHAnsi"/>
          <w:bCs/>
        </w:rPr>
        <w:t>treści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niniejszego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paragrafu</w:t>
      </w:r>
      <w:proofErr w:type="spellEnd"/>
      <w:r w:rsidRPr="006953CB">
        <w:rPr>
          <w:rFonts w:asciiTheme="minorHAnsi" w:hAnsiTheme="minorHAnsi" w:cstheme="minorHAnsi"/>
          <w:bCs/>
        </w:rPr>
        <w:t xml:space="preserve">. </w:t>
      </w:r>
    </w:p>
    <w:p w14:paraId="378584F5" w14:textId="77777777" w:rsidR="006C2837" w:rsidRPr="006953CB" w:rsidRDefault="006C2837" w:rsidP="006C2837">
      <w:pPr>
        <w:pStyle w:val="Akapitzlist"/>
        <w:widowControl/>
        <w:numPr>
          <w:ilvl w:val="0"/>
          <w:numId w:val="48"/>
        </w:numPr>
        <w:spacing w:before="0" w:after="160" w:line="276" w:lineRule="auto"/>
        <w:ind w:left="357" w:hanging="357"/>
        <w:contextualSpacing/>
        <w:outlineLvl w:val="1"/>
        <w:rPr>
          <w:rFonts w:asciiTheme="minorHAnsi" w:hAnsiTheme="minorHAnsi" w:cstheme="minorHAnsi"/>
          <w:b/>
          <w:bCs/>
        </w:rPr>
      </w:pPr>
      <w:r w:rsidRPr="006953CB">
        <w:rPr>
          <w:rFonts w:asciiTheme="minorHAnsi" w:hAnsiTheme="minorHAnsi" w:cstheme="minorHAnsi"/>
          <w:bCs/>
        </w:rPr>
        <w:t xml:space="preserve">W </w:t>
      </w:r>
      <w:proofErr w:type="spellStart"/>
      <w:r w:rsidRPr="006953CB">
        <w:rPr>
          <w:rFonts w:asciiTheme="minorHAnsi" w:hAnsiTheme="minorHAnsi" w:cstheme="minorHAnsi"/>
          <w:bCs/>
        </w:rPr>
        <w:t>związku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realizacją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Zamawiający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przekazuje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Wykonawcy</w:t>
      </w:r>
      <w:proofErr w:type="spellEnd"/>
      <w:r w:rsidRPr="006953CB">
        <w:rPr>
          <w:rFonts w:asciiTheme="minorHAnsi" w:hAnsiTheme="minorHAnsi" w:cstheme="minorHAnsi"/>
          <w:bCs/>
        </w:rPr>
        <w:t xml:space="preserve"> do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jego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imieniu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osobowe</w:t>
      </w:r>
      <w:proofErr w:type="spellEnd"/>
      <w:r w:rsidRPr="006953CB">
        <w:rPr>
          <w:rFonts w:asciiTheme="minorHAnsi" w:hAnsiTheme="minorHAnsi" w:cstheme="minorHAnsi"/>
          <w:bCs/>
        </w:rPr>
        <w:t xml:space="preserve">. W </w:t>
      </w:r>
      <w:proofErr w:type="spellStart"/>
      <w:r w:rsidRPr="006953CB">
        <w:rPr>
          <w:rFonts w:asciiTheme="minorHAnsi" w:hAnsiTheme="minorHAnsi" w:cstheme="minorHAnsi"/>
          <w:bCs/>
        </w:rPr>
        <w:t>tym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celu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Wykonawca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zobowiązany</w:t>
      </w:r>
      <w:proofErr w:type="spellEnd"/>
      <w:r w:rsidRPr="006953CB">
        <w:rPr>
          <w:rFonts w:asciiTheme="minorHAnsi" w:hAnsiTheme="minorHAnsi" w:cstheme="minorHAnsi"/>
          <w:bCs/>
        </w:rPr>
        <w:t xml:space="preserve"> jest do </w:t>
      </w:r>
      <w:proofErr w:type="spellStart"/>
      <w:r w:rsidRPr="006953CB">
        <w:rPr>
          <w:rFonts w:asciiTheme="minorHAnsi" w:hAnsiTheme="minorHAnsi" w:cstheme="minorHAnsi"/>
          <w:bCs/>
        </w:rPr>
        <w:t>zawarcia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powierzenia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przetwarzania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zgodnie</w:t>
      </w:r>
      <w:proofErr w:type="spellEnd"/>
      <w:r w:rsidRPr="006953CB">
        <w:rPr>
          <w:rFonts w:asciiTheme="minorHAnsi" w:hAnsiTheme="minorHAnsi" w:cstheme="minorHAnsi"/>
          <w:bCs/>
        </w:rPr>
        <w:t xml:space="preserve"> z </w:t>
      </w:r>
      <w:proofErr w:type="spellStart"/>
      <w:r w:rsidRPr="006953CB">
        <w:rPr>
          <w:rFonts w:asciiTheme="minorHAnsi" w:hAnsiTheme="minorHAnsi" w:cstheme="minorHAnsi"/>
          <w:bCs/>
        </w:rPr>
        <w:t>treścią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stanowiącą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Załącznik</w:t>
      </w:r>
      <w:proofErr w:type="spellEnd"/>
      <w:r w:rsidRPr="006953CB">
        <w:rPr>
          <w:rFonts w:asciiTheme="minorHAnsi" w:hAnsiTheme="minorHAnsi" w:cstheme="minorHAnsi"/>
          <w:bCs/>
        </w:rPr>
        <w:t xml:space="preserve"> nr 4 do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Przekazanie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danych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nastąpi</w:t>
      </w:r>
      <w:proofErr w:type="spellEnd"/>
      <w:r w:rsidRPr="006953CB">
        <w:rPr>
          <w:rFonts w:asciiTheme="minorHAnsi" w:hAnsiTheme="minorHAnsi" w:cstheme="minorHAnsi"/>
          <w:bCs/>
        </w:rPr>
        <w:t xml:space="preserve"> po </w:t>
      </w:r>
      <w:proofErr w:type="spellStart"/>
      <w:r w:rsidRPr="006953CB">
        <w:rPr>
          <w:rFonts w:asciiTheme="minorHAnsi" w:hAnsiTheme="minorHAnsi" w:cstheme="minorHAnsi"/>
          <w:bCs/>
        </w:rPr>
        <w:t>podpisaniu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umowy</w:t>
      </w:r>
      <w:proofErr w:type="spellEnd"/>
      <w:r w:rsidRPr="006953CB">
        <w:rPr>
          <w:rFonts w:asciiTheme="minorHAnsi" w:hAnsiTheme="minorHAnsi" w:cstheme="minorHAnsi"/>
          <w:bCs/>
        </w:rPr>
        <w:t xml:space="preserve"> o </w:t>
      </w:r>
      <w:proofErr w:type="spellStart"/>
      <w:r w:rsidRPr="006953CB">
        <w:rPr>
          <w:rFonts w:asciiTheme="minorHAnsi" w:hAnsiTheme="minorHAnsi" w:cstheme="minorHAnsi"/>
          <w:bCs/>
        </w:rPr>
        <w:t>której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mowa</w:t>
      </w:r>
      <w:proofErr w:type="spellEnd"/>
      <w:r w:rsidRPr="006953CB">
        <w:rPr>
          <w:rFonts w:asciiTheme="minorHAnsi" w:hAnsiTheme="minorHAnsi" w:cstheme="minorHAnsi"/>
          <w:bCs/>
        </w:rPr>
        <w:t xml:space="preserve"> w </w:t>
      </w:r>
      <w:proofErr w:type="spellStart"/>
      <w:r w:rsidRPr="006953CB">
        <w:rPr>
          <w:rFonts w:asciiTheme="minorHAnsi" w:hAnsiTheme="minorHAnsi" w:cstheme="minorHAnsi"/>
          <w:bCs/>
        </w:rPr>
        <w:t>zdaniu</w:t>
      </w:r>
      <w:proofErr w:type="spellEnd"/>
      <w:r w:rsidRPr="006953CB">
        <w:rPr>
          <w:rFonts w:asciiTheme="minorHAnsi" w:hAnsiTheme="minorHAnsi" w:cstheme="minorHAnsi"/>
          <w:bCs/>
        </w:rPr>
        <w:t xml:space="preserve"> </w:t>
      </w:r>
      <w:proofErr w:type="spellStart"/>
      <w:r w:rsidRPr="006953CB">
        <w:rPr>
          <w:rFonts w:asciiTheme="minorHAnsi" w:hAnsiTheme="minorHAnsi" w:cstheme="minorHAnsi"/>
          <w:bCs/>
        </w:rPr>
        <w:t>poprzednim</w:t>
      </w:r>
      <w:proofErr w:type="spellEnd"/>
      <w:r w:rsidRPr="006953CB">
        <w:rPr>
          <w:rFonts w:asciiTheme="minorHAnsi" w:hAnsiTheme="minorHAnsi" w:cstheme="minorHAnsi"/>
          <w:bCs/>
        </w:rPr>
        <w:t>.</w:t>
      </w:r>
    </w:p>
    <w:p w14:paraId="184A8B97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ED9D87F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6953CB">
        <w:rPr>
          <w:rFonts w:asciiTheme="minorHAnsi" w:eastAsia="Times New Roman" w:hAnsiTheme="minorHAnsi" w:cstheme="minorHAnsi"/>
          <w:b/>
          <w:bCs/>
          <w:lang w:eastAsia="pl-PL"/>
        </w:rPr>
        <w:t>§ 17</w:t>
      </w:r>
    </w:p>
    <w:p w14:paraId="06538CA2" w14:textId="77777777" w:rsidR="006C2837" w:rsidRPr="006953CB" w:rsidRDefault="006C2837" w:rsidP="006C2837">
      <w:pPr>
        <w:widowControl/>
        <w:numPr>
          <w:ilvl w:val="0"/>
          <w:numId w:val="51"/>
        </w:numPr>
        <w:ind w:left="363" w:hanging="357"/>
        <w:jc w:val="both"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Strony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zgodnie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potwierdzają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że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przed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dniem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zawarcia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wniósł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zabezpieczenie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należytego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, w </w:t>
      </w:r>
      <w:proofErr w:type="spellStart"/>
      <w:r w:rsidRPr="006953CB">
        <w:rPr>
          <w:rFonts w:asciiTheme="minorHAnsi" w:hAnsiTheme="minorHAnsi" w:cstheme="minorHAnsi"/>
        </w:rPr>
        <w:t>wysokości</w:t>
      </w:r>
      <w:proofErr w:type="spellEnd"/>
      <w:r w:rsidRPr="006953CB">
        <w:rPr>
          <w:rFonts w:asciiTheme="minorHAnsi" w:hAnsiTheme="minorHAnsi" w:cstheme="minorHAnsi"/>
        </w:rPr>
        <w:t xml:space="preserve"> 5% </w:t>
      </w:r>
      <w:proofErr w:type="spellStart"/>
      <w:r w:rsidRPr="006953CB">
        <w:rPr>
          <w:rFonts w:asciiTheme="minorHAnsi" w:hAnsiTheme="minorHAnsi" w:cstheme="minorHAnsi"/>
        </w:rPr>
        <w:t>wartości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brutto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wynagrodzenia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określonego</w:t>
      </w:r>
      <w:proofErr w:type="spellEnd"/>
      <w:r w:rsidRPr="006953CB">
        <w:rPr>
          <w:rFonts w:asciiTheme="minorHAnsi" w:hAnsiTheme="minorHAnsi" w:cstheme="minorHAnsi"/>
        </w:rPr>
        <w:t xml:space="preserve"> w § 11 </w:t>
      </w:r>
      <w:proofErr w:type="spellStart"/>
      <w:r w:rsidRPr="006953CB">
        <w:rPr>
          <w:rFonts w:asciiTheme="minorHAnsi" w:hAnsiTheme="minorHAnsi" w:cstheme="minorHAnsi"/>
        </w:rPr>
        <w:t>ust</w:t>
      </w:r>
      <w:proofErr w:type="spellEnd"/>
      <w:r w:rsidRPr="006953CB">
        <w:rPr>
          <w:rFonts w:asciiTheme="minorHAnsi" w:hAnsiTheme="minorHAnsi" w:cstheme="minorHAnsi"/>
        </w:rPr>
        <w:t xml:space="preserve">. 1, </w:t>
      </w:r>
      <w:proofErr w:type="spellStart"/>
      <w:r w:rsidRPr="006953CB">
        <w:rPr>
          <w:rFonts w:asciiTheme="minorHAnsi" w:hAnsiTheme="minorHAnsi" w:cstheme="minorHAnsi"/>
        </w:rPr>
        <w:t>tj</w:t>
      </w:r>
      <w:proofErr w:type="spellEnd"/>
      <w:r w:rsidRPr="006953CB">
        <w:rPr>
          <w:rFonts w:asciiTheme="minorHAnsi" w:hAnsiTheme="minorHAnsi" w:cstheme="minorHAnsi"/>
        </w:rPr>
        <w:t xml:space="preserve">. w </w:t>
      </w:r>
      <w:proofErr w:type="spellStart"/>
      <w:r w:rsidRPr="006953CB">
        <w:rPr>
          <w:rFonts w:asciiTheme="minorHAnsi" w:hAnsiTheme="minorHAnsi" w:cstheme="minorHAnsi"/>
        </w:rPr>
        <w:t>kwocie</w:t>
      </w:r>
      <w:proofErr w:type="spellEnd"/>
      <w:r w:rsidRPr="006953CB">
        <w:rPr>
          <w:rFonts w:asciiTheme="minorHAnsi" w:hAnsiTheme="minorHAnsi" w:cstheme="minorHAnsi"/>
        </w:rPr>
        <w:t xml:space="preserve"> …………. </w:t>
      </w:r>
      <w:proofErr w:type="spellStart"/>
      <w:r w:rsidRPr="006953CB">
        <w:rPr>
          <w:rFonts w:asciiTheme="minorHAnsi" w:hAnsiTheme="minorHAnsi" w:cstheme="minorHAnsi"/>
        </w:rPr>
        <w:t>zł</w:t>
      </w:r>
      <w:proofErr w:type="spellEnd"/>
      <w:r w:rsidRPr="006953CB">
        <w:rPr>
          <w:rFonts w:asciiTheme="minorHAnsi" w:hAnsiTheme="minorHAnsi" w:cstheme="minorHAnsi"/>
        </w:rPr>
        <w:t xml:space="preserve"> (</w:t>
      </w:r>
      <w:proofErr w:type="spellStart"/>
      <w:r w:rsidRPr="006953CB">
        <w:rPr>
          <w:rFonts w:asciiTheme="minorHAnsi" w:hAnsiTheme="minorHAnsi" w:cstheme="minorHAnsi"/>
        </w:rPr>
        <w:t>słownie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złotych</w:t>
      </w:r>
      <w:proofErr w:type="spellEnd"/>
      <w:r w:rsidRPr="006953CB">
        <w:rPr>
          <w:rFonts w:asciiTheme="minorHAnsi" w:hAnsiTheme="minorHAnsi" w:cstheme="minorHAnsi"/>
        </w:rPr>
        <w:t xml:space="preserve">: …………………………………) w </w:t>
      </w:r>
      <w:proofErr w:type="spellStart"/>
      <w:r w:rsidRPr="006953CB">
        <w:rPr>
          <w:rFonts w:asciiTheme="minorHAnsi" w:hAnsiTheme="minorHAnsi" w:cstheme="minorHAnsi"/>
        </w:rPr>
        <w:t>formie</w:t>
      </w:r>
      <w:proofErr w:type="spellEnd"/>
      <w:r w:rsidRPr="006953CB">
        <w:rPr>
          <w:rFonts w:asciiTheme="minorHAnsi" w:hAnsiTheme="minorHAnsi" w:cstheme="minorHAnsi"/>
        </w:rPr>
        <w:t xml:space="preserve"> …………………………………, </w:t>
      </w:r>
      <w:proofErr w:type="spellStart"/>
      <w:r w:rsidRPr="006953CB">
        <w:rPr>
          <w:rFonts w:asciiTheme="minorHAnsi" w:hAnsiTheme="minorHAnsi" w:cstheme="minorHAnsi"/>
        </w:rPr>
        <w:t>które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służyć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będzie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pokryciu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roszczeń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Zamawiającego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tytułu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niewykonania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nienależytego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zobowiązań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Wykonawcę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4E46C624" w14:textId="77777777" w:rsidR="006C2837" w:rsidRPr="006953CB" w:rsidRDefault="006C2837" w:rsidP="006C2837">
      <w:pPr>
        <w:widowControl/>
        <w:numPr>
          <w:ilvl w:val="0"/>
          <w:numId w:val="51"/>
        </w:numPr>
        <w:spacing w:before="120"/>
        <w:ind w:hanging="357"/>
        <w:jc w:val="both"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Zabezpieczeniem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objęty</w:t>
      </w:r>
      <w:proofErr w:type="spellEnd"/>
      <w:r w:rsidRPr="006953CB">
        <w:rPr>
          <w:rFonts w:asciiTheme="minorHAnsi" w:hAnsiTheme="minorHAnsi" w:cstheme="minorHAnsi"/>
        </w:rPr>
        <w:t xml:space="preserve"> jest </w:t>
      </w:r>
      <w:proofErr w:type="spellStart"/>
      <w:r w:rsidRPr="006953CB">
        <w:rPr>
          <w:rFonts w:asciiTheme="minorHAnsi" w:hAnsiTheme="minorHAnsi" w:cstheme="minorHAnsi"/>
        </w:rPr>
        <w:t>cały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okres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realizacji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0C2C4220" w14:textId="77777777" w:rsidR="006C2837" w:rsidRPr="006953CB" w:rsidRDefault="006C2837" w:rsidP="006C2837">
      <w:pPr>
        <w:widowControl/>
        <w:numPr>
          <w:ilvl w:val="0"/>
          <w:numId w:val="51"/>
        </w:numPr>
        <w:spacing w:before="120"/>
        <w:ind w:hanging="357"/>
        <w:jc w:val="both"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Zamawiającemu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przysługuje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prawo</w:t>
      </w:r>
      <w:proofErr w:type="spellEnd"/>
      <w:r w:rsidRPr="006953CB">
        <w:rPr>
          <w:rFonts w:asciiTheme="minorHAnsi" w:hAnsiTheme="minorHAnsi" w:cstheme="minorHAnsi"/>
        </w:rPr>
        <w:t xml:space="preserve"> do </w:t>
      </w:r>
      <w:proofErr w:type="spellStart"/>
      <w:r w:rsidRPr="006953CB">
        <w:rPr>
          <w:rFonts w:asciiTheme="minorHAnsi" w:hAnsiTheme="minorHAnsi" w:cstheme="minorHAnsi"/>
        </w:rPr>
        <w:t>skorzystania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zabezpieczenia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należytego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przypadku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zaistnienia</w:t>
      </w:r>
      <w:proofErr w:type="spellEnd"/>
      <w:r w:rsidRPr="006953CB">
        <w:rPr>
          <w:rFonts w:asciiTheme="minorHAnsi" w:hAnsiTheme="minorHAnsi" w:cstheme="minorHAnsi"/>
        </w:rPr>
        <w:t xml:space="preserve">, </w:t>
      </w:r>
      <w:proofErr w:type="spellStart"/>
      <w:r w:rsidRPr="006953CB">
        <w:rPr>
          <w:rFonts w:asciiTheme="minorHAnsi" w:hAnsiTheme="minorHAnsi" w:cstheme="minorHAnsi"/>
        </w:rPr>
        <w:t>któregokolwiek</w:t>
      </w:r>
      <w:proofErr w:type="spellEnd"/>
      <w:r w:rsidRPr="006953CB">
        <w:rPr>
          <w:rFonts w:asciiTheme="minorHAnsi" w:hAnsiTheme="minorHAnsi" w:cstheme="minorHAnsi"/>
        </w:rPr>
        <w:t xml:space="preserve"> z </w:t>
      </w:r>
      <w:proofErr w:type="spellStart"/>
      <w:r w:rsidRPr="006953CB">
        <w:rPr>
          <w:rFonts w:asciiTheme="minorHAnsi" w:hAnsiTheme="minorHAnsi" w:cstheme="minorHAnsi"/>
        </w:rPr>
        <w:t>poniższych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zdarzeń</w:t>
      </w:r>
      <w:proofErr w:type="spellEnd"/>
      <w:r w:rsidRPr="006953CB">
        <w:rPr>
          <w:rFonts w:asciiTheme="minorHAnsi" w:hAnsiTheme="minorHAnsi" w:cstheme="minorHAnsi"/>
        </w:rPr>
        <w:t>:</w:t>
      </w:r>
    </w:p>
    <w:p w14:paraId="18F18072" w14:textId="77777777" w:rsidR="006C2837" w:rsidRPr="006953CB" w:rsidRDefault="006C2837" w:rsidP="006C2837">
      <w:pPr>
        <w:widowControl/>
        <w:numPr>
          <w:ilvl w:val="0"/>
          <w:numId w:val="52"/>
        </w:numPr>
        <w:spacing w:before="120"/>
        <w:ind w:hanging="357"/>
        <w:jc w:val="both"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powstania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roszczenia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Zamawiającego</w:t>
      </w:r>
      <w:proofErr w:type="spellEnd"/>
      <w:r w:rsidRPr="006953CB">
        <w:rPr>
          <w:rFonts w:asciiTheme="minorHAnsi" w:hAnsiTheme="minorHAnsi" w:cstheme="minorHAnsi"/>
        </w:rPr>
        <w:t xml:space="preserve"> o </w:t>
      </w:r>
      <w:proofErr w:type="spellStart"/>
      <w:r w:rsidRPr="006953CB">
        <w:rPr>
          <w:rFonts w:asciiTheme="minorHAnsi" w:hAnsiTheme="minorHAnsi" w:cstheme="minorHAnsi"/>
        </w:rPr>
        <w:t>zapłatę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szkody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kar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umownych</w:t>
      </w:r>
      <w:proofErr w:type="spellEnd"/>
      <w:r w:rsidRPr="006953CB">
        <w:rPr>
          <w:rFonts w:asciiTheme="minorHAnsi" w:hAnsiTheme="minorHAnsi" w:cstheme="minorHAnsi"/>
        </w:rPr>
        <w:t>;</w:t>
      </w:r>
    </w:p>
    <w:p w14:paraId="03D95F72" w14:textId="77777777" w:rsidR="006C2837" w:rsidRPr="006953CB" w:rsidRDefault="006C2837" w:rsidP="006C2837">
      <w:pPr>
        <w:widowControl/>
        <w:numPr>
          <w:ilvl w:val="0"/>
          <w:numId w:val="52"/>
        </w:numPr>
        <w:spacing w:before="120"/>
        <w:ind w:hanging="357"/>
        <w:jc w:val="both"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powstania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roszczeń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Zamawiającego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innych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przypadkach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przewidzianych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Umową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452F5D93" w14:textId="77777777" w:rsidR="006C2837" w:rsidRPr="006953CB" w:rsidRDefault="006C2837" w:rsidP="006C2837">
      <w:pPr>
        <w:widowControl/>
        <w:numPr>
          <w:ilvl w:val="0"/>
          <w:numId w:val="51"/>
        </w:numPr>
        <w:spacing w:before="120"/>
        <w:ind w:hanging="357"/>
        <w:jc w:val="both"/>
        <w:rPr>
          <w:rFonts w:asciiTheme="minorHAnsi" w:hAnsiTheme="minorHAnsi" w:cstheme="minorHAnsi"/>
        </w:rPr>
      </w:pPr>
      <w:proofErr w:type="spellStart"/>
      <w:r w:rsidRPr="006953CB">
        <w:rPr>
          <w:rFonts w:asciiTheme="minorHAnsi" w:hAnsiTheme="minorHAnsi" w:cstheme="minorHAnsi"/>
        </w:rPr>
        <w:t>Zwrot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zabezpieczenia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należytego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nastąpi</w:t>
      </w:r>
      <w:proofErr w:type="spellEnd"/>
      <w:r w:rsidRPr="006953CB">
        <w:rPr>
          <w:rFonts w:asciiTheme="minorHAnsi" w:hAnsiTheme="minorHAnsi" w:cstheme="minorHAnsi"/>
        </w:rPr>
        <w:t xml:space="preserve"> w </w:t>
      </w:r>
      <w:proofErr w:type="spellStart"/>
      <w:r w:rsidRPr="006953CB">
        <w:rPr>
          <w:rFonts w:asciiTheme="minorHAnsi" w:hAnsiTheme="minorHAnsi" w:cstheme="minorHAnsi"/>
        </w:rPr>
        <w:t>terminie</w:t>
      </w:r>
      <w:proofErr w:type="spellEnd"/>
      <w:r w:rsidRPr="006953CB">
        <w:rPr>
          <w:rFonts w:asciiTheme="minorHAnsi" w:hAnsiTheme="minorHAnsi" w:cstheme="minorHAnsi"/>
        </w:rPr>
        <w:t xml:space="preserve"> 30 </w:t>
      </w:r>
      <w:proofErr w:type="spellStart"/>
      <w:r w:rsidRPr="006953CB">
        <w:rPr>
          <w:rFonts w:asciiTheme="minorHAnsi" w:hAnsiTheme="minorHAnsi" w:cstheme="minorHAnsi"/>
        </w:rPr>
        <w:t>dni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od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dnia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wygaśnięcia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umowy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i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uznania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Zamawiającego</w:t>
      </w:r>
      <w:proofErr w:type="spellEnd"/>
      <w:r w:rsidRPr="006953CB">
        <w:rPr>
          <w:rFonts w:asciiTheme="minorHAnsi" w:hAnsiTheme="minorHAnsi" w:cstheme="minorHAnsi"/>
        </w:rPr>
        <w:t xml:space="preserve"> za </w:t>
      </w:r>
      <w:proofErr w:type="spellStart"/>
      <w:r w:rsidRPr="006953CB">
        <w:rPr>
          <w:rFonts w:asciiTheme="minorHAnsi" w:hAnsiTheme="minorHAnsi" w:cstheme="minorHAnsi"/>
        </w:rPr>
        <w:t>należycie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wykonane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oraz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przekazania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protokołem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podpisanym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Strony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poszczególnych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obiektów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Kierownikom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administracyjnym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tych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obiektów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lub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osobom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przez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nich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pisemnie</w:t>
      </w:r>
      <w:proofErr w:type="spellEnd"/>
      <w:r w:rsidRPr="006953CB">
        <w:rPr>
          <w:rFonts w:asciiTheme="minorHAnsi" w:hAnsiTheme="minorHAnsi" w:cstheme="minorHAnsi"/>
        </w:rPr>
        <w:t xml:space="preserve"> </w:t>
      </w:r>
      <w:proofErr w:type="spellStart"/>
      <w:r w:rsidRPr="006953CB">
        <w:rPr>
          <w:rFonts w:asciiTheme="minorHAnsi" w:hAnsiTheme="minorHAnsi" w:cstheme="minorHAnsi"/>
        </w:rPr>
        <w:t>upoważnionym</w:t>
      </w:r>
      <w:proofErr w:type="spellEnd"/>
      <w:r w:rsidRPr="006953CB">
        <w:rPr>
          <w:rFonts w:asciiTheme="minorHAnsi" w:hAnsiTheme="minorHAnsi" w:cstheme="minorHAnsi"/>
        </w:rPr>
        <w:t>.</w:t>
      </w:r>
    </w:p>
    <w:p w14:paraId="45259CFB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F041516" w14:textId="77777777" w:rsidR="006C2837" w:rsidRPr="006953CB" w:rsidRDefault="006C2837" w:rsidP="006C2837">
      <w:pPr>
        <w:spacing w:beforeLines="20" w:before="48" w:afterLines="20" w:after="48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953CB">
        <w:rPr>
          <w:rFonts w:asciiTheme="minorHAnsi" w:eastAsia="Times New Roman" w:hAnsiTheme="minorHAnsi" w:cstheme="minorHAnsi"/>
          <w:b/>
          <w:lang w:eastAsia="pl-PL"/>
        </w:rPr>
        <w:t>§ 18</w:t>
      </w:r>
    </w:p>
    <w:p w14:paraId="6AA9C6E7" w14:textId="77777777" w:rsidR="006C2837" w:rsidRPr="006953CB" w:rsidRDefault="006C2837" w:rsidP="006C2837">
      <w:pPr>
        <w:widowControl/>
        <w:numPr>
          <w:ilvl w:val="0"/>
          <w:numId w:val="45"/>
        </w:numPr>
        <w:tabs>
          <w:tab w:val="clear" w:pos="360"/>
          <w:tab w:val="num" w:pos="709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lastRenderedPageBreak/>
        <w:t>Wykonawca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może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dokonać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cesji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wynikających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bez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pisemnej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zgody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0E408AED" w14:textId="77777777" w:rsidR="006C2837" w:rsidRPr="006953CB" w:rsidRDefault="006C2837" w:rsidP="006C2837">
      <w:pPr>
        <w:widowControl/>
        <w:numPr>
          <w:ilvl w:val="0"/>
          <w:numId w:val="45"/>
        </w:numPr>
        <w:tabs>
          <w:tab w:val="clear" w:pos="360"/>
          <w:tab w:val="num" w:pos="709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53CB">
        <w:rPr>
          <w:rFonts w:asciiTheme="minorHAnsi" w:eastAsia="Times New Roman" w:hAnsiTheme="minorHAnsi" w:cstheme="minorHAnsi"/>
          <w:lang w:eastAsia="pl-PL"/>
        </w:rPr>
        <w:t xml:space="preserve">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sprawach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nieuregulowanych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mają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zastosowanie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przepisy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11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września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2019 r. -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Prawo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zamówień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publicznych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t.j.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Dz. U. z 2022 r.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 xml:space="preserve">. 1710 ze </w:t>
      </w:r>
      <w:proofErr w:type="spellStart"/>
      <w:r w:rsidRPr="006953CB">
        <w:rPr>
          <w:rFonts w:asciiTheme="minorHAnsi" w:eastAsia="Times New Roman" w:hAnsiTheme="minorHAnsi" w:cstheme="minorHAnsi"/>
          <w:bCs/>
          <w:lang w:eastAsia="pl-PL"/>
        </w:rPr>
        <w:t>zm</w:t>
      </w:r>
      <w:proofErr w:type="spellEnd"/>
      <w:r w:rsidRPr="006953CB">
        <w:rPr>
          <w:rFonts w:asciiTheme="minorHAnsi" w:eastAsia="Times New Roman" w:hAnsiTheme="minorHAnsi" w:cstheme="minorHAnsi"/>
          <w:bCs/>
          <w:lang w:eastAsia="pl-PL"/>
        </w:rPr>
        <w:t>.)</w:t>
      </w:r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oraz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ustawy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23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kwietnia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1964r. 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Kodeks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cywilny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(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t.j.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Dz. U. 2022 r.,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. 1360 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.).</w:t>
      </w:r>
    </w:p>
    <w:p w14:paraId="5D1E5500" w14:textId="1F8D79A6" w:rsidR="006C2837" w:rsidRDefault="006C2837" w:rsidP="006C2837">
      <w:pPr>
        <w:widowControl/>
        <w:numPr>
          <w:ilvl w:val="0"/>
          <w:numId w:val="45"/>
        </w:numPr>
        <w:tabs>
          <w:tab w:val="clear" w:pos="360"/>
          <w:tab w:val="num" w:pos="709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Wszelkie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spory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pomiędzy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Stronami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mogące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wyniknąć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realizacji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niniejszej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rozstrzygane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będą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przez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sąd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powszechny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właściwy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miejscowo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dla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Zamawiającego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0E08CFEE" w14:textId="77777777" w:rsidR="0054367C" w:rsidRPr="0054367C" w:rsidRDefault="0054367C" w:rsidP="0054367C">
      <w:pPr>
        <w:pStyle w:val="Akapitzlist"/>
        <w:widowControl/>
        <w:numPr>
          <w:ilvl w:val="0"/>
          <w:numId w:val="45"/>
        </w:numPr>
        <w:tabs>
          <w:tab w:val="left" w:pos="426"/>
        </w:tabs>
        <w:spacing w:before="0" w:line="276" w:lineRule="auto"/>
        <w:contextualSpacing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Integralną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część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umowy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stanowią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załączniki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do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umowy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oraz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Specyfikacja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Warunków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Zamówienia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(</w:t>
      </w:r>
      <w:proofErr w:type="spellStart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dalej</w:t>
      </w:r>
      <w:proofErr w:type="spellEnd"/>
      <w:r w:rsidRPr="0054367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 „SWZ”).</w:t>
      </w:r>
    </w:p>
    <w:p w14:paraId="6FAFD5F6" w14:textId="77777777" w:rsidR="006C2837" w:rsidRPr="006953CB" w:rsidRDefault="006C2837" w:rsidP="006C2837">
      <w:pPr>
        <w:widowControl/>
        <w:numPr>
          <w:ilvl w:val="0"/>
          <w:numId w:val="45"/>
        </w:numPr>
        <w:tabs>
          <w:tab w:val="clear" w:pos="360"/>
          <w:tab w:val="num" w:pos="709"/>
        </w:tabs>
        <w:spacing w:beforeLines="20" w:before="48" w:afterLines="20" w:after="48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Umowa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została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sporządzona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w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dwóch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jednobrzmiących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egzemplarzach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, po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jednym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dla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każdej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 xml:space="preserve"> ze </w:t>
      </w:r>
      <w:proofErr w:type="spellStart"/>
      <w:r w:rsidRPr="006953CB">
        <w:rPr>
          <w:rFonts w:asciiTheme="minorHAnsi" w:eastAsia="Times New Roman" w:hAnsiTheme="minorHAnsi" w:cstheme="minorHAnsi"/>
          <w:lang w:eastAsia="pl-PL"/>
        </w:rPr>
        <w:t>Stron</w:t>
      </w:r>
      <w:proofErr w:type="spellEnd"/>
      <w:r w:rsidRPr="006953CB">
        <w:rPr>
          <w:rFonts w:asciiTheme="minorHAnsi" w:eastAsia="Times New Roman" w:hAnsiTheme="minorHAnsi" w:cstheme="minorHAnsi"/>
          <w:lang w:eastAsia="pl-PL"/>
        </w:rPr>
        <w:t>.</w:t>
      </w:r>
    </w:p>
    <w:p w14:paraId="6B86BCA9" w14:textId="77777777" w:rsidR="009421D1" w:rsidRPr="00AC6949" w:rsidRDefault="009421D1" w:rsidP="00172B71">
      <w:pPr>
        <w:spacing w:beforeLines="20" w:before="48" w:afterLines="20" w:after="48" w:line="276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CB9B71A" w14:textId="77777777" w:rsidR="006C2837" w:rsidRPr="00AC6949" w:rsidRDefault="006C2837" w:rsidP="006C2837">
      <w:pPr>
        <w:spacing w:beforeLines="20" w:before="48" w:afterLines="20" w:after="48" w:line="276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1C76901" w14:textId="0BB24334" w:rsidR="009920F0" w:rsidRDefault="006C2837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ZAMAWIAJĄCY </w:t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AC6949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WYKONAWCA</w:t>
      </w:r>
    </w:p>
    <w:p w14:paraId="4B936BE9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27832EE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85AAB83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993228E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43D9901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4ECCE3D8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2F0F0999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8F9E9D8" w14:textId="2E2C7AE0" w:rsidR="00EB0140" w:rsidRPr="004A1B45" w:rsidRDefault="00F656A7" w:rsidP="006C1F1E">
      <w:pPr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pl-PL"/>
        </w:rPr>
      </w:pPr>
      <w:proofErr w:type="spellStart"/>
      <w:r w:rsidRPr="004A1B45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pl-PL"/>
        </w:rPr>
        <w:t>Załączniki</w:t>
      </w:r>
      <w:proofErr w:type="spellEnd"/>
    </w:p>
    <w:p w14:paraId="598DBBF5" w14:textId="49EFCB25" w:rsidR="00F656A7" w:rsidRPr="004A1B45" w:rsidRDefault="00F656A7" w:rsidP="001D3DAE">
      <w:pPr>
        <w:widowControl/>
        <w:spacing w:beforeLines="20" w:before="48" w:afterLines="20" w:after="48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proofErr w:type="spellStart"/>
      <w:r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Załącznik</w:t>
      </w:r>
      <w:proofErr w:type="spellEnd"/>
      <w:r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nr 1 </w:t>
      </w:r>
      <w:r w:rsidR="00A721F0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- </w:t>
      </w:r>
      <w:proofErr w:type="spellStart"/>
      <w:r w:rsidR="00A721F0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Oferta</w:t>
      </w:r>
      <w:proofErr w:type="spellEnd"/>
      <w:r w:rsidR="00A721F0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721F0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Wykonawcy</w:t>
      </w:r>
      <w:proofErr w:type="spellEnd"/>
      <w:r w:rsidR="00A721F0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-</w:t>
      </w:r>
    </w:p>
    <w:p w14:paraId="275E429C" w14:textId="70A6CC12" w:rsidR="00C13A16" w:rsidRPr="004A1B45" w:rsidRDefault="00A721F0" w:rsidP="001D3DAE">
      <w:pPr>
        <w:widowControl/>
        <w:spacing w:beforeLines="20" w:before="48" w:afterLines="20" w:after="48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proofErr w:type="spellStart"/>
      <w:r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Załącznik</w:t>
      </w:r>
      <w:proofErr w:type="spellEnd"/>
      <w:r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nr 2 - </w:t>
      </w:r>
      <w:proofErr w:type="spellStart"/>
      <w:r w:rsidR="00C13A16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Opis</w:t>
      </w:r>
      <w:proofErr w:type="spellEnd"/>
      <w:r w:rsidR="00C13A16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C13A16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Przedmiotu</w:t>
      </w:r>
      <w:proofErr w:type="spellEnd"/>
      <w:r w:rsidR="00C13A16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C13A16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Zamówienia</w:t>
      </w:r>
      <w:proofErr w:type="spellEnd"/>
      <w:r w:rsidR="00C13A16"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</w:p>
    <w:p w14:paraId="5C5F3BB0" w14:textId="6E0274D0" w:rsidR="00AB542A" w:rsidRPr="00A57F14" w:rsidRDefault="00A721F0" w:rsidP="001D3DAE">
      <w:pPr>
        <w:widowControl/>
        <w:spacing w:beforeLines="20" w:before="48" w:afterLines="20" w:after="48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proofErr w:type="spellStart"/>
      <w:r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>Załącznik</w:t>
      </w:r>
      <w:proofErr w:type="spellEnd"/>
      <w:r w:rsidRPr="004A1B4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nr 3 - </w:t>
      </w:r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Kopia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polisy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lub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147A59">
        <w:rPr>
          <w:rFonts w:asciiTheme="minorHAnsi" w:eastAsia="Times New Roman" w:hAnsiTheme="minorHAnsi" w:cstheme="minorHAnsi"/>
          <w:sz w:val="18"/>
          <w:szCs w:val="18"/>
          <w:lang w:eastAsia="pl-PL"/>
        </w:rPr>
        <w:t>innego</w:t>
      </w:r>
      <w:proofErr w:type="spellEnd"/>
      <w:r w:rsidR="00147A5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dokument</w:t>
      </w:r>
      <w:r w:rsidR="00147A59">
        <w:rPr>
          <w:rFonts w:asciiTheme="minorHAnsi" w:eastAsia="Times New Roman" w:hAnsiTheme="minorHAnsi" w:cstheme="minorHAnsi"/>
          <w:sz w:val="18"/>
          <w:szCs w:val="18"/>
          <w:lang w:eastAsia="pl-PL"/>
        </w:rPr>
        <w:t>u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ubezpieczenia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wraz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dowodem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opłacenia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>składki</w:t>
      </w:r>
      <w:proofErr w:type="spellEnd"/>
      <w:r w:rsidR="00AB542A" w:rsidRPr="00A57F1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58AE8D11" w14:textId="020A5EBD" w:rsidR="0036155A" w:rsidRPr="004A1B45" w:rsidRDefault="0036155A" w:rsidP="001D3DA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A1B45">
        <w:rPr>
          <w:rFonts w:asciiTheme="minorHAnsi" w:hAnsiTheme="minorHAnsi" w:cstheme="minorHAnsi"/>
          <w:bCs/>
          <w:sz w:val="18"/>
          <w:szCs w:val="18"/>
        </w:rPr>
        <w:t>Załącznik nr 4-</w:t>
      </w:r>
      <w:r w:rsidRPr="004A1B45">
        <w:rPr>
          <w:rFonts w:asciiTheme="minorHAnsi" w:hAnsiTheme="minorHAnsi" w:cstheme="minorHAnsi"/>
          <w:sz w:val="18"/>
          <w:szCs w:val="18"/>
        </w:rPr>
        <w:t xml:space="preserve"> umowa powierzenia przetwarzania danych osobowych </w:t>
      </w:r>
    </w:p>
    <w:p w14:paraId="37512B2C" w14:textId="04150797" w:rsidR="00D07DEA" w:rsidRPr="004A1B45" w:rsidRDefault="00D07DEA" w:rsidP="001D3DA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A1B45">
        <w:rPr>
          <w:rFonts w:asciiTheme="minorHAnsi" w:hAnsiTheme="minorHAnsi" w:cstheme="minorHAnsi"/>
          <w:sz w:val="18"/>
          <w:szCs w:val="18"/>
        </w:rPr>
        <w:t>Załącznik nr 5- wykaz osób skierowanych do realizacji umowy</w:t>
      </w:r>
    </w:p>
    <w:p w14:paraId="0AB4654A" w14:textId="1F4EEF30" w:rsidR="00A721F0" w:rsidRDefault="00A721F0" w:rsidP="006C1F1E">
      <w:pPr>
        <w:widowControl/>
        <w:spacing w:beforeLines="20" w:before="48" w:afterLines="20" w:after="48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09A53AA5" w14:textId="77777777" w:rsidR="00C13A16" w:rsidRDefault="00C13A16" w:rsidP="00F656A7">
      <w:pPr>
        <w:widowControl/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D97C4B4" w14:textId="77777777" w:rsidR="00C13A16" w:rsidRPr="006953CB" w:rsidRDefault="00C13A16" w:rsidP="00F656A7">
      <w:pPr>
        <w:widowControl/>
        <w:spacing w:beforeLines="20" w:before="48" w:afterLines="20" w:after="48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955B5D" w14:textId="2D708D7B" w:rsidR="00F656A7" w:rsidRDefault="00F656A7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DCC452D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76CB027D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4EC1DFFD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0478FD3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2244F15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EBCEA55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4237CC4C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D4BDAA1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71571CDF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F2A1336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2EBB9E47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40008BF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CEF0619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2C94036E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50666298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9359700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54DFD260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FE8BE94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03AF0BFD" w14:textId="77777777" w:rsidR="00EB0140" w:rsidRDefault="00EB0140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21961FC6" w14:textId="77777777" w:rsidR="001D3DAE" w:rsidRDefault="001D3DAE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B617EAB" w14:textId="77777777" w:rsidR="001D3DAE" w:rsidRDefault="001D3DAE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25E842AA" w14:textId="77777777" w:rsidR="00172B71" w:rsidRDefault="00172B71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5145B571" w14:textId="77777777" w:rsidR="00F90B85" w:rsidRDefault="00F90B85" w:rsidP="006C2837">
      <w:pPr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CD0474D" w14:textId="79A8FF31" w:rsidR="00DE3A6B" w:rsidRDefault="00DE3A6B" w:rsidP="00DE3A6B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proofErr w:type="spellStart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lastRenderedPageBreak/>
        <w:t>Załącznik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Nr 9 Do SWZ</w:t>
      </w:r>
    </w:p>
    <w:p w14:paraId="68B44C28" w14:textId="77777777" w:rsidR="00F90B85" w:rsidRPr="009419D4" w:rsidRDefault="00F90B85" w:rsidP="00F90B85">
      <w:pPr>
        <w:jc w:val="right"/>
        <w:rPr>
          <w:rFonts w:asciiTheme="minorHAnsi" w:hAnsiTheme="minorHAnsi" w:cstheme="minorHAnsi"/>
          <w:sz w:val="16"/>
          <w:szCs w:val="16"/>
        </w:rPr>
      </w:pPr>
      <w:r w:rsidRPr="009419D4">
        <w:rPr>
          <w:rFonts w:asciiTheme="minorHAnsi" w:hAnsiTheme="minorHAnsi" w:cstheme="minorHAnsi"/>
          <w:sz w:val="16"/>
          <w:szCs w:val="16"/>
          <w:lang w:val="pl-PL"/>
        </w:rPr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6117CA2F" w14:textId="77777777" w:rsidR="00F90B85" w:rsidRDefault="00F90B85" w:rsidP="00DE3A6B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</w:p>
    <w:p w14:paraId="0BB45511" w14:textId="77777777" w:rsidR="00894B06" w:rsidRPr="00894B06" w:rsidRDefault="00894B06" w:rsidP="00894B06">
      <w:pPr>
        <w:ind w:firstLine="708"/>
        <w:jc w:val="center"/>
        <w:rPr>
          <w:rFonts w:asciiTheme="minorHAnsi" w:hAnsiTheme="minorHAnsi" w:cstheme="minorHAnsi"/>
          <w:b/>
          <w:bCs/>
          <w:i/>
          <w:lang w:eastAsia="pl-PL"/>
        </w:rPr>
      </w:pPr>
    </w:p>
    <w:p w14:paraId="73DF9BA0" w14:textId="2774E27A" w:rsidR="00894B06" w:rsidRPr="00894B06" w:rsidRDefault="00894B06" w:rsidP="00894B06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894B06">
        <w:rPr>
          <w:rFonts w:asciiTheme="minorHAnsi" w:hAnsiTheme="minorHAnsi" w:cstheme="minorHAnsi"/>
          <w:b/>
          <w:bCs/>
        </w:rPr>
        <w:t xml:space="preserve"> OŚWIADCZENIE WYKONAWCÓW WSPÓLNIE UBIEGAJĄCYCH SIĘ O UDZIELENIE ZAMÓWIENIA SKŁADANE NA PODSTAWIE ART. 117 UST. 4 USTAWY Z DNIA 11 WRZEŚNIA 2019 R. PRAWO ZAMÓWIEŃ PUBLICZNYCH (DALEJ JAKO: USTAWA PZP)</w:t>
      </w:r>
    </w:p>
    <w:p w14:paraId="750E8273" w14:textId="77777777" w:rsidR="00894B06" w:rsidRPr="00D968AC" w:rsidRDefault="00894B06" w:rsidP="00894B06">
      <w:pPr>
        <w:ind w:firstLine="708"/>
        <w:jc w:val="both"/>
        <w:rPr>
          <w:rFonts w:asciiTheme="minorHAnsi" w:hAnsiTheme="minorHAnsi" w:cstheme="minorHAnsi"/>
        </w:rPr>
      </w:pPr>
    </w:p>
    <w:p w14:paraId="10AF7438" w14:textId="4A547077" w:rsidR="00894B06" w:rsidRPr="00D968AC" w:rsidRDefault="00894B06" w:rsidP="00894B06">
      <w:pPr>
        <w:ind w:firstLine="708"/>
        <w:jc w:val="both"/>
        <w:rPr>
          <w:rFonts w:asciiTheme="minorHAnsi" w:hAnsiTheme="minorHAnsi" w:cstheme="minorHAnsi"/>
        </w:rPr>
      </w:pPr>
      <w:r w:rsidRPr="00D968AC">
        <w:rPr>
          <w:rFonts w:asciiTheme="minorHAnsi" w:hAnsiTheme="minorHAnsi" w:cstheme="minorHAnsi"/>
          <w:lang w:val="pl-PL"/>
        </w:rPr>
        <w:t xml:space="preserve">Dotyczy postępowania o udzielenie zamówienia publicznego prowadzonego w trybie </w:t>
      </w:r>
      <w:r w:rsidRPr="00D968AC">
        <w:rPr>
          <w:rStyle w:val="markedcontent"/>
          <w:rFonts w:asciiTheme="minorHAnsi" w:hAnsiTheme="minorHAnsi" w:cstheme="minorHAnsi"/>
          <w:b/>
          <w:lang w:val="pl-PL"/>
        </w:rPr>
        <w:t>podstawowym bez negocjacji, na podstawie art. 275 pkt 1 ustawy z dnia 11 września 2019 r. – Prawo zamówień publicznych, pn. </w:t>
      </w:r>
      <w:r w:rsidRPr="00D968AC">
        <w:rPr>
          <w:rFonts w:asciiTheme="minorHAnsi" w:hAnsiTheme="minorHAnsi" w:cstheme="minorHAnsi"/>
          <w:b/>
          <w:i/>
          <w:color w:val="000000"/>
          <w:lang w:val="pl-PL"/>
        </w:rPr>
        <w:t xml:space="preserve"> „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Ochrona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fizyczna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osób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mienia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dla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Sieć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Badawcza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Łukasiewicz -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Instytutu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Przemysłu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Organicznego</w:t>
      </w:r>
      <w:proofErr w:type="spellEnd"/>
      <w:r w:rsidRPr="00D968AC">
        <w:rPr>
          <w:rFonts w:asciiTheme="minorHAnsi" w:eastAsia="Times New Roman" w:hAnsiTheme="minorHAnsi" w:cstheme="minorHAnsi"/>
          <w:b/>
          <w:i/>
          <w:iCs/>
        </w:rPr>
        <w:t xml:space="preserve"> w </w:t>
      </w:r>
      <w:proofErr w:type="spellStart"/>
      <w:r w:rsidRPr="00D968AC">
        <w:rPr>
          <w:rFonts w:asciiTheme="minorHAnsi" w:eastAsia="Times New Roman" w:hAnsiTheme="minorHAnsi" w:cstheme="minorHAnsi"/>
          <w:b/>
          <w:i/>
          <w:iCs/>
        </w:rPr>
        <w:t>Warszawie</w:t>
      </w:r>
      <w:proofErr w:type="spellEnd"/>
    </w:p>
    <w:p w14:paraId="0CE97FF8" w14:textId="77777777" w:rsidR="00894B06" w:rsidRPr="00D968AC" w:rsidRDefault="00894B06" w:rsidP="00894B06">
      <w:pPr>
        <w:ind w:firstLine="708"/>
        <w:jc w:val="center"/>
        <w:rPr>
          <w:rFonts w:asciiTheme="minorHAnsi" w:hAnsiTheme="minorHAnsi" w:cstheme="minorHAnsi"/>
        </w:rPr>
      </w:pPr>
    </w:p>
    <w:p w14:paraId="2CF73240" w14:textId="77777777" w:rsidR="00894B06" w:rsidRPr="00D968AC" w:rsidRDefault="00894B06" w:rsidP="00894B06">
      <w:pPr>
        <w:ind w:firstLine="708"/>
        <w:jc w:val="center"/>
        <w:rPr>
          <w:rFonts w:asciiTheme="minorHAnsi" w:hAnsiTheme="minorHAnsi" w:cstheme="minorHAnsi"/>
        </w:rPr>
      </w:pPr>
    </w:p>
    <w:p w14:paraId="49069DE3" w14:textId="77777777" w:rsidR="00894B06" w:rsidRPr="00D968AC" w:rsidRDefault="00894B06" w:rsidP="007C2E95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7"/>
      </w:tblGrid>
      <w:tr w:rsidR="009B2610" w:rsidRPr="00D968AC" w14:paraId="615752EB" w14:textId="77777777" w:rsidTr="009B261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2A79" w14:textId="6D96B714" w:rsidR="009B2610" w:rsidRPr="00D968AC" w:rsidRDefault="009B2610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D968AC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Nazwa </w:t>
            </w:r>
            <w:proofErr w:type="spellStart"/>
            <w:r w:rsidR="00E05AF0" w:rsidRPr="00D968AC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Wykonawcy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5F5E" w14:textId="0CE9707B" w:rsidR="009B2610" w:rsidRPr="00D968AC" w:rsidRDefault="009B2610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Zakres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usług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które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wykonawca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wspólnie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ubiegający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udzielenie</w:t>
            </w:r>
            <w:proofErr w:type="spellEnd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968A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zamówienia</w:t>
            </w:r>
            <w:proofErr w:type="spellEnd"/>
          </w:p>
        </w:tc>
      </w:tr>
      <w:tr w:rsidR="009B2610" w:rsidRPr="00D968AC" w14:paraId="2DA90BD5" w14:textId="77777777" w:rsidTr="009B261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CEE" w14:textId="77777777" w:rsidR="009B2610" w:rsidRPr="00D968AC" w:rsidRDefault="009B2610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551" w14:textId="77777777" w:rsidR="009B2610" w:rsidRPr="00D968AC" w:rsidRDefault="009B2610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B2610" w:rsidRPr="00D968AC" w14:paraId="50D6E10C" w14:textId="77777777" w:rsidTr="009B261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830" w14:textId="77777777" w:rsidR="009B2610" w:rsidRPr="00D968AC" w:rsidRDefault="009B2610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328" w14:textId="77777777" w:rsidR="009B2610" w:rsidRPr="00D968AC" w:rsidRDefault="009B2610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E846B97" w14:textId="77777777" w:rsidR="009B2610" w:rsidRPr="00D968AC" w:rsidRDefault="009B2610" w:rsidP="009B2610">
      <w:pPr>
        <w:spacing w:line="360" w:lineRule="auto"/>
        <w:rPr>
          <w:rFonts w:asciiTheme="minorHAnsi" w:hAnsiTheme="minorHAnsi" w:cstheme="minorHAnsi"/>
        </w:rPr>
      </w:pPr>
    </w:p>
    <w:p w14:paraId="19205EB8" w14:textId="77777777" w:rsidR="009B2610" w:rsidRPr="00D968AC" w:rsidRDefault="009B2610" w:rsidP="009B2610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</w:pP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>Podstawa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>prawna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>złożenia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>oświadczenia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l-PL"/>
        </w:rPr>
        <w:t>:</w:t>
      </w:r>
    </w:p>
    <w:p w14:paraId="09DE6AAD" w14:textId="3058D0B8" w:rsidR="009B2610" w:rsidRPr="00D968AC" w:rsidRDefault="009B2610" w:rsidP="009B2610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odniesieniu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do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warunków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dotyczących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wykształcenia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kwalifikacji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zawodowych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lub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doświadczenia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wykonawcy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wspólnie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ubiegający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się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udzielenie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zamówienia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mogą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polegać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na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zdolnościach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tych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z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wykonawców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którzy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wykonają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usługi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do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realizacji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których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te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zdolności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są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wymagane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 xml:space="preserve">(art. 117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ust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 xml:space="preserve">. 3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Pzp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).</w:t>
      </w:r>
    </w:p>
    <w:p w14:paraId="34AF1A4F" w14:textId="2EF04558" w:rsidR="009B2610" w:rsidRPr="00D968AC" w:rsidRDefault="009B2610" w:rsidP="009B2610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przypadku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o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którym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mowa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w art. 117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ust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. 3,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wykonawcy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wspólnie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ubiegający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się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udzielenie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zamówienia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dołączają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do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oferty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oświadczenie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z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którego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wynika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które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2C281D">
        <w:rPr>
          <w:rFonts w:asciiTheme="minorHAnsi" w:eastAsia="Times New Roman" w:hAnsiTheme="minorHAnsi" w:cstheme="minorHAnsi"/>
          <w:sz w:val="16"/>
          <w:szCs w:val="16"/>
          <w:lang w:eastAsia="pl-PL"/>
        </w:rPr>
        <w:t>usługi</w:t>
      </w:r>
      <w:proofErr w:type="spellEnd"/>
      <w:r w:rsidR="002C281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wykonają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poszczególni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>wykonawcy</w:t>
      </w:r>
      <w:proofErr w:type="spellEnd"/>
      <w:r w:rsidRPr="00D968A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 xml:space="preserve">(art. 117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ust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 xml:space="preserve">. 4 </w:t>
      </w:r>
      <w:proofErr w:type="spellStart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Pzp</w:t>
      </w:r>
      <w:proofErr w:type="spellEnd"/>
      <w:r w:rsidRPr="00D968A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).</w:t>
      </w:r>
    </w:p>
    <w:p w14:paraId="3C9109AA" w14:textId="77777777" w:rsidR="009B2610" w:rsidRPr="00D968AC" w:rsidRDefault="009B2610" w:rsidP="009B2610">
      <w:pPr>
        <w:tabs>
          <w:tab w:val="left" w:pos="426"/>
        </w:tabs>
        <w:spacing w:after="240" w:line="312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74ED7D91" w14:textId="77777777" w:rsidR="007C2E95" w:rsidRPr="00820C81" w:rsidRDefault="007C2E95" w:rsidP="007C2E95">
      <w:pPr>
        <w:rPr>
          <w:rFonts w:asciiTheme="minorHAnsi" w:hAnsiTheme="minorHAnsi" w:cstheme="minorHAnsi"/>
        </w:rPr>
      </w:pPr>
    </w:p>
    <w:p w14:paraId="55F7296C" w14:textId="77777777" w:rsidR="007C2E95" w:rsidRPr="00820C81" w:rsidRDefault="007C2E95" w:rsidP="007C2E95">
      <w:pPr>
        <w:rPr>
          <w:rFonts w:asciiTheme="minorHAnsi" w:hAnsiTheme="minorHAnsi" w:cstheme="minorHAnsi"/>
        </w:rPr>
      </w:pPr>
    </w:p>
    <w:p w14:paraId="45722B49" w14:textId="77777777" w:rsidR="00EC5B13" w:rsidRDefault="007C2E95" w:rsidP="00EC5B1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 w:rsidRPr="00820C81">
        <w:rPr>
          <w:rFonts w:asciiTheme="minorHAnsi" w:hAnsiTheme="minorHAnsi" w:cstheme="minorHAnsi"/>
        </w:rPr>
        <w:tab/>
      </w:r>
      <w:r w:rsidRPr="00820C81">
        <w:rPr>
          <w:rFonts w:asciiTheme="minorHAnsi" w:hAnsiTheme="minorHAnsi" w:cstheme="minorHAnsi"/>
        </w:rPr>
        <w:tab/>
      </w:r>
      <w:r w:rsidR="00EC5B13"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47F36503" w14:textId="77777777" w:rsidR="00EC5B13" w:rsidRDefault="00EC5B13" w:rsidP="00EC5B1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5BD91787" w14:textId="5F770798" w:rsidR="00DE3A6B" w:rsidRDefault="00DE3A6B" w:rsidP="00EC5B13">
      <w:pPr>
        <w:tabs>
          <w:tab w:val="left" w:pos="3119"/>
          <w:tab w:val="left" w:pos="7655"/>
          <w:tab w:val="left" w:pos="7938"/>
        </w:tabs>
        <w:ind w:left="4248" w:hanging="4248"/>
        <w:jc w:val="right"/>
      </w:pPr>
    </w:p>
    <w:p w14:paraId="486A0C33" w14:textId="77777777" w:rsidR="00671325" w:rsidRDefault="00671325" w:rsidP="00172B71"/>
    <w:p w14:paraId="14AB2D7B" w14:textId="77777777" w:rsidR="00671325" w:rsidRDefault="00671325" w:rsidP="00172B71"/>
    <w:p w14:paraId="43DF509E" w14:textId="77777777" w:rsidR="00671325" w:rsidRDefault="00671325" w:rsidP="00172B71"/>
    <w:p w14:paraId="10C8C20C" w14:textId="77777777" w:rsidR="00F90B85" w:rsidRDefault="00F90B85" w:rsidP="00172B71"/>
    <w:p w14:paraId="3AF9E356" w14:textId="77777777" w:rsidR="00F90B85" w:rsidRDefault="00F90B85" w:rsidP="00172B71"/>
    <w:p w14:paraId="6A42694B" w14:textId="77777777" w:rsidR="00F90B85" w:rsidRDefault="00F90B85" w:rsidP="00172B71"/>
    <w:p w14:paraId="558A4B24" w14:textId="77777777" w:rsidR="00F90B85" w:rsidRDefault="00F90B85" w:rsidP="00172B71"/>
    <w:p w14:paraId="61A187E2" w14:textId="77777777" w:rsidR="00F90B85" w:rsidRDefault="00F90B85" w:rsidP="00172B71"/>
    <w:p w14:paraId="0BA36B4C" w14:textId="77777777" w:rsidR="00F90B85" w:rsidRDefault="00F90B85" w:rsidP="00172B71"/>
    <w:p w14:paraId="22D94F11" w14:textId="77777777" w:rsidR="00F90B85" w:rsidRDefault="00F90B85" w:rsidP="00172B71"/>
    <w:p w14:paraId="70913B9D" w14:textId="77777777" w:rsidR="00F90B85" w:rsidRDefault="00F90B85" w:rsidP="00172B71"/>
    <w:p w14:paraId="1CD4AA9D" w14:textId="77777777" w:rsidR="001914C8" w:rsidRDefault="001914C8" w:rsidP="00172B71"/>
    <w:p w14:paraId="53807254" w14:textId="77777777" w:rsidR="001914C8" w:rsidRDefault="001914C8" w:rsidP="00172B71"/>
    <w:p w14:paraId="7F8BBB7A" w14:textId="77777777" w:rsidR="00F90B85" w:rsidRDefault="00F90B85" w:rsidP="00172B71"/>
    <w:p w14:paraId="6D2F3EA2" w14:textId="77777777" w:rsidR="00F90B85" w:rsidRDefault="00F90B85" w:rsidP="00172B71"/>
    <w:p w14:paraId="39696C40" w14:textId="77777777" w:rsidR="00671325" w:rsidRDefault="00671325" w:rsidP="00172B71"/>
    <w:p w14:paraId="42206CCE" w14:textId="77777777" w:rsidR="00671325" w:rsidRDefault="00671325" w:rsidP="00172B71"/>
    <w:p w14:paraId="6A2C1F43" w14:textId="77777777" w:rsidR="00F90B85" w:rsidRDefault="00F90B85" w:rsidP="00F90B85">
      <w:pPr>
        <w:ind w:firstLine="708"/>
        <w:jc w:val="right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proofErr w:type="spellStart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Załącznik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Nr 9 Do SWZ</w:t>
      </w:r>
    </w:p>
    <w:p w14:paraId="36453D91" w14:textId="77777777" w:rsidR="00F90B85" w:rsidRPr="009419D4" w:rsidRDefault="00F90B85" w:rsidP="00F90B85">
      <w:pPr>
        <w:jc w:val="right"/>
        <w:rPr>
          <w:rFonts w:asciiTheme="minorHAnsi" w:hAnsiTheme="minorHAnsi" w:cstheme="minorHAnsi"/>
          <w:sz w:val="16"/>
          <w:szCs w:val="16"/>
        </w:rPr>
      </w:pPr>
      <w:r w:rsidRPr="009419D4">
        <w:rPr>
          <w:rFonts w:asciiTheme="minorHAnsi" w:hAnsiTheme="minorHAnsi" w:cstheme="minorHAnsi"/>
          <w:sz w:val="16"/>
          <w:szCs w:val="16"/>
          <w:lang w:val="pl-PL"/>
        </w:rPr>
        <w:t xml:space="preserve">znak sprawy: </w:t>
      </w:r>
      <w:r w:rsidRPr="009419D4">
        <w:rPr>
          <w:rFonts w:asciiTheme="minorHAnsi" w:hAnsiTheme="minorHAnsi" w:cstheme="minorHAnsi"/>
          <w:b/>
          <w:sz w:val="16"/>
          <w:szCs w:val="16"/>
        </w:rPr>
        <w:t>CRZP/IPO/FA/16/20/2023</w:t>
      </w:r>
    </w:p>
    <w:p w14:paraId="0AD55C5E" w14:textId="77777777" w:rsidR="00F90B85" w:rsidRPr="00EC5B13" w:rsidRDefault="00F90B85" w:rsidP="00F90B85">
      <w:pPr>
        <w:ind w:firstLine="708"/>
        <w:jc w:val="right"/>
        <w:rPr>
          <w:rFonts w:asciiTheme="minorHAnsi" w:hAnsiTheme="minorHAnsi" w:cstheme="minorHAnsi"/>
          <w:bCs/>
          <w:i/>
          <w:lang w:eastAsia="pl-PL"/>
        </w:rPr>
      </w:pPr>
    </w:p>
    <w:p w14:paraId="4915F385" w14:textId="77777777" w:rsidR="00F90B85" w:rsidRPr="00EC5B13" w:rsidRDefault="00F90B85" w:rsidP="00F90B85">
      <w:pPr>
        <w:autoSpaceDE w:val="0"/>
        <w:jc w:val="center"/>
        <w:rPr>
          <w:rFonts w:asciiTheme="minorHAnsi" w:eastAsia="Times New Roman" w:hAnsiTheme="minorHAnsi" w:cstheme="minorHAnsi"/>
          <w:b/>
          <w:bCs/>
        </w:rPr>
      </w:pPr>
    </w:p>
    <w:p w14:paraId="688F75A4" w14:textId="66E3B7FB" w:rsidR="00F90B85" w:rsidRPr="00EC5B13" w:rsidRDefault="00F90B85" w:rsidP="00F90B85">
      <w:pPr>
        <w:autoSpaceDE w:val="0"/>
        <w:jc w:val="center"/>
        <w:rPr>
          <w:rFonts w:asciiTheme="minorHAnsi" w:eastAsia="Times New Roman" w:hAnsiTheme="minorHAnsi" w:cstheme="minorHAnsi"/>
        </w:rPr>
      </w:pPr>
      <w:r w:rsidRPr="00EC5B13">
        <w:rPr>
          <w:rFonts w:asciiTheme="minorHAnsi" w:eastAsia="Times New Roman" w:hAnsiTheme="minorHAnsi" w:cstheme="minorHAnsi"/>
          <w:b/>
          <w:bCs/>
        </w:rPr>
        <w:t>WZÓR ZOBOWIĄZANIA PODMIOTÓW TRZECICH DO ODDANIA DO DYSPOZYCJI WYKONAWCY NIEZBĘDNYCH ZASOBÓW NA POTRZEBY KORZYSTANIA Z NICH PRZY WYKONYWANIU ZAMÓWIENIA</w:t>
      </w:r>
    </w:p>
    <w:p w14:paraId="19918B02" w14:textId="77777777" w:rsidR="00EC5B13" w:rsidRPr="00EC5B13" w:rsidRDefault="00EC5B13" w:rsidP="00EC5B13">
      <w:pPr>
        <w:ind w:firstLine="708"/>
        <w:jc w:val="both"/>
        <w:rPr>
          <w:rFonts w:asciiTheme="minorHAnsi" w:hAnsiTheme="minorHAnsi" w:cstheme="minorHAnsi"/>
          <w:lang w:val="pl-PL"/>
        </w:rPr>
      </w:pPr>
    </w:p>
    <w:p w14:paraId="4D76A8D1" w14:textId="10835647" w:rsidR="00EC5B13" w:rsidRPr="00EC5B13" w:rsidRDefault="00EC5B13" w:rsidP="00EC5B13">
      <w:pPr>
        <w:ind w:firstLine="708"/>
        <w:jc w:val="both"/>
        <w:rPr>
          <w:rFonts w:asciiTheme="minorHAnsi" w:hAnsiTheme="minorHAnsi" w:cstheme="minorHAnsi"/>
        </w:rPr>
      </w:pPr>
      <w:r w:rsidRPr="00EC5B13">
        <w:rPr>
          <w:rFonts w:asciiTheme="minorHAnsi" w:hAnsiTheme="minorHAnsi" w:cstheme="minorHAnsi"/>
          <w:lang w:val="pl-PL"/>
        </w:rPr>
        <w:t xml:space="preserve">Dotyczy postępowania o udzielenie zamówienia publicznego prowadzonego w trybie </w:t>
      </w:r>
      <w:r w:rsidRPr="00EC5B13">
        <w:rPr>
          <w:rStyle w:val="markedcontent"/>
          <w:rFonts w:asciiTheme="minorHAnsi" w:hAnsiTheme="minorHAnsi" w:cstheme="minorHAnsi"/>
          <w:b/>
          <w:lang w:val="pl-PL"/>
        </w:rPr>
        <w:t>podstawowym bez negocjacji, na podstawie art. 275 pkt 1 ustawy z dnia 11 września 2019 r. – Prawo zamówień publicznych, pn. </w:t>
      </w:r>
      <w:r w:rsidRPr="00EC5B13">
        <w:rPr>
          <w:rFonts w:asciiTheme="minorHAnsi" w:hAnsiTheme="minorHAnsi" w:cstheme="minorHAnsi"/>
          <w:b/>
          <w:i/>
          <w:color w:val="000000"/>
          <w:lang w:val="pl-PL"/>
        </w:rPr>
        <w:t xml:space="preserve"> „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Ochrona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fizyczna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osób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i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mienia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dla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Sieć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Badawcza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Łukasiewicz -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Instytutu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Przemysłu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Organicznego</w:t>
      </w:r>
      <w:proofErr w:type="spellEnd"/>
      <w:r w:rsidRPr="00EC5B13">
        <w:rPr>
          <w:rFonts w:asciiTheme="minorHAnsi" w:eastAsia="Times New Roman" w:hAnsiTheme="minorHAnsi" w:cstheme="minorHAnsi"/>
          <w:b/>
          <w:i/>
          <w:iCs/>
        </w:rPr>
        <w:t xml:space="preserve"> w </w:t>
      </w:r>
      <w:proofErr w:type="spellStart"/>
      <w:r w:rsidRPr="00EC5B13">
        <w:rPr>
          <w:rFonts w:asciiTheme="minorHAnsi" w:eastAsia="Times New Roman" w:hAnsiTheme="minorHAnsi" w:cstheme="minorHAnsi"/>
          <w:b/>
          <w:i/>
          <w:iCs/>
        </w:rPr>
        <w:t>Warszawie</w:t>
      </w:r>
      <w:proofErr w:type="spellEnd"/>
    </w:p>
    <w:p w14:paraId="62A108DD" w14:textId="77777777" w:rsidR="00F90B85" w:rsidRPr="00F90B85" w:rsidRDefault="00F90B85" w:rsidP="00F90B85">
      <w:pPr>
        <w:autoSpaceDE w:val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6DE02E4" w14:textId="77777777" w:rsidR="00F90B85" w:rsidRPr="00F90B85" w:rsidRDefault="00F90B85" w:rsidP="00F90B85">
      <w:pPr>
        <w:autoSpaceDE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E21C14B" w14:textId="77777777" w:rsidR="00F90B85" w:rsidRPr="00F90B85" w:rsidRDefault="00F90B85" w:rsidP="00F90B85">
      <w:pPr>
        <w:ind w:firstLine="709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Działając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w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imieniu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…………………………………………………………….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zobowiązuje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się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oddania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dyspozycji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dla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Wykonawcy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……………………………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biorącego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udział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w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przedmiotowym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postępowaniu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swoich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zasobów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zgodnie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treścią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art. 118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ust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. 1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ustawy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następującym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zakresie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: ………………………………………………………………………………………………………………………. </w:t>
      </w:r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(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określenie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zasobu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: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zdolności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techniczne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lub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zawodowe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sytuacja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finansowa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lub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ekonomiczna</w:t>
      </w:r>
      <w:proofErr w:type="spellEnd"/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>)*</w:t>
      </w:r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0011345" w14:textId="77777777" w:rsidR="00F90B85" w:rsidRPr="00F90B85" w:rsidRDefault="00F90B85" w:rsidP="00F90B85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44CFA50" w14:textId="77777777" w:rsidR="00F90B85" w:rsidRPr="00F90B85" w:rsidRDefault="00F90B85" w:rsidP="00F90B85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90B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Jednocześnie</w:t>
      </w:r>
      <w:proofErr w:type="spellEnd"/>
      <w:r w:rsidRPr="00F90B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wskazuje</w:t>
      </w:r>
      <w:proofErr w:type="spellEnd"/>
      <w:r w:rsidRPr="00F90B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iż</w:t>
      </w:r>
      <w:proofErr w:type="spellEnd"/>
      <w:r w:rsidRPr="00F90B8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:</w:t>
      </w:r>
    </w:p>
    <w:p w14:paraId="682B8409" w14:textId="77777777" w:rsidR="00F90B85" w:rsidRPr="00F90B85" w:rsidRDefault="00F90B85" w:rsidP="00EC5B13">
      <w:pPr>
        <w:widowControl/>
        <w:numPr>
          <w:ilvl w:val="6"/>
          <w:numId w:val="58"/>
        </w:numPr>
        <w:suppressAutoHyphens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Zakres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w/w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zasobów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przy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wykonywaniu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zamówienia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będzie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następujący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>: …………………………………………………………………………………………………………………..</w:t>
      </w:r>
    </w:p>
    <w:p w14:paraId="68753737" w14:textId="77777777" w:rsidR="00F90B85" w:rsidRPr="00F90B85" w:rsidRDefault="00F90B85" w:rsidP="00EC5B13">
      <w:pPr>
        <w:widowControl/>
        <w:numPr>
          <w:ilvl w:val="6"/>
          <w:numId w:val="58"/>
        </w:numPr>
        <w:suppressAutoHyphens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Sposób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wykorzystania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w/w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zasobów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będzie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następujący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>: …………………………………………………………………………………………………………………</w:t>
      </w:r>
    </w:p>
    <w:p w14:paraId="73D43309" w14:textId="5ECA6FE2" w:rsidR="00F90B85" w:rsidRPr="00F90B85" w:rsidRDefault="00F90B85" w:rsidP="00EC5B13">
      <w:pPr>
        <w:widowControl/>
        <w:numPr>
          <w:ilvl w:val="6"/>
          <w:numId w:val="58"/>
        </w:numPr>
        <w:suppressAutoHyphens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Okres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naszego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udziału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przy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wykonywaniu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przedmiotowego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zamówienia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będzie</w:t>
      </w:r>
      <w:proofErr w:type="spellEnd"/>
      <w:r w:rsidR="00EC5B1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następujący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>:…………………………………………………………………………………………………….</w:t>
      </w:r>
    </w:p>
    <w:p w14:paraId="2EB6DC5A" w14:textId="77777777" w:rsidR="00F90B85" w:rsidRPr="00F90B85" w:rsidRDefault="00F90B85" w:rsidP="00F90B85">
      <w:pPr>
        <w:spacing w:line="360" w:lineRule="auto"/>
        <w:ind w:left="504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8303ABE" w14:textId="77777777" w:rsidR="00F90B85" w:rsidRPr="00F90B85" w:rsidRDefault="00F90B85" w:rsidP="00F90B85">
      <w:pPr>
        <w:adjustRightInd w:val="0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D4A60E5" w14:textId="77777777" w:rsidR="00F90B85" w:rsidRPr="00F90B85" w:rsidRDefault="00F90B85" w:rsidP="00F90B85">
      <w:pPr>
        <w:adjustRightInd w:val="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</w:p>
    <w:p w14:paraId="7F875671" w14:textId="77777777" w:rsidR="00EC5B13" w:rsidRDefault="00EC5B13" w:rsidP="00EC5B1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b/>
          <w:i/>
          <w:lang w:val="pl-PL"/>
        </w:rPr>
        <w:t xml:space="preserve">Podpis/-y/ (elektroniczny) </w:t>
      </w:r>
    </w:p>
    <w:p w14:paraId="060C1CC6" w14:textId="77777777" w:rsidR="00EC5B13" w:rsidRDefault="00EC5B13" w:rsidP="00EC5B13">
      <w:pPr>
        <w:tabs>
          <w:tab w:val="left" w:pos="3119"/>
          <w:tab w:val="left" w:pos="7655"/>
          <w:tab w:val="left" w:pos="7938"/>
        </w:tabs>
        <w:ind w:left="4248" w:hanging="4248"/>
        <w:jc w:val="right"/>
        <w:rPr>
          <w:rFonts w:ascii="Calibri" w:hAnsi="Calibri" w:cs="Calibri"/>
          <w:b/>
          <w:spacing w:val="-6"/>
          <w:lang w:val="pl-PL"/>
        </w:rPr>
      </w:pPr>
      <w:r>
        <w:rPr>
          <w:rFonts w:ascii="Calibri" w:hAnsi="Calibri" w:cs="Calibri"/>
          <w:b/>
          <w:i/>
          <w:lang w:val="pl-PL"/>
        </w:rPr>
        <w:t>upoważnionego przedstawiciela (przedstawicieli) Wykonawcy</w:t>
      </w:r>
    </w:p>
    <w:p w14:paraId="791E6484" w14:textId="24C8E712" w:rsidR="00EC5B13" w:rsidRDefault="00EC5B13" w:rsidP="00F90B85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6E96E6D" w14:textId="77777777" w:rsidR="00EC5B13" w:rsidRPr="00F90B85" w:rsidRDefault="00EC5B13" w:rsidP="00F90B85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18FA9B8" w14:textId="77777777" w:rsidR="00F90B85" w:rsidRPr="00F90B85" w:rsidRDefault="00F90B85" w:rsidP="00F90B85">
      <w:pPr>
        <w:adjustRightInd w:val="0"/>
        <w:jc w:val="both"/>
        <w:textAlignment w:val="baseline"/>
        <w:rPr>
          <w:rFonts w:asciiTheme="minorHAnsi" w:eastAsia="Times New Roman" w:hAnsiTheme="minorHAnsi" w:cstheme="minorHAnsi"/>
          <w:kern w:val="20"/>
          <w:sz w:val="20"/>
          <w:szCs w:val="20"/>
        </w:rPr>
      </w:pPr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UWAGA!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Dokument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musi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być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podpisany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przez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osoby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uprawnione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do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reprezentacji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podmiotu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udostępniającego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zasoby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za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pomocą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kwalifikowanego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podpisu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elektronicznego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/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podpisu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zaufanego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/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elektronicznego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podpisu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osobistego</w:t>
      </w:r>
      <w:proofErr w:type="spellEnd"/>
      <w:r w:rsidRPr="00F90B85">
        <w:rPr>
          <w:rFonts w:asciiTheme="minorHAnsi" w:eastAsia="Times New Roman" w:hAnsiTheme="minorHAnsi" w:cstheme="minorHAnsi"/>
          <w:i/>
          <w:iCs/>
          <w:sz w:val="20"/>
          <w:szCs w:val="20"/>
        </w:rPr>
        <w:t>.</w:t>
      </w:r>
    </w:p>
    <w:p w14:paraId="4F6EB97B" w14:textId="77777777" w:rsidR="00F90B85" w:rsidRPr="00F90B85" w:rsidRDefault="00F90B85" w:rsidP="00F90B85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5CE8204" w14:textId="77777777" w:rsidR="00F90B85" w:rsidRPr="00F90B85" w:rsidRDefault="00F90B85" w:rsidP="00F90B85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E5EC798" w14:textId="77777777" w:rsidR="00F90B85" w:rsidRPr="00F90B85" w:rsidRDefault="00F90B85" w:rsidP="00F90B85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51BDA86" w14:textId="77777777" w:rsidR="00F90B85" w:rsidRPr="00F90B85" w:rsidRDefault="00F90B85" w:rsidP="00F90B85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*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Wykonawca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który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polega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sytuacji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finansowej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lub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ekonomicznej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innych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podmiotów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bCs/>
          <w:sz w:val="20"/>
          <w:szCs w:val="20"/>
        </w:rPr>
        <w:t>odpowiada</w:t>
      </w:r>
      <w:proofErr w:type="spellEnd"/>
      <w:r w:rsidRPr="00F90B85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bCs/>
          <w:sz w:val="20"/>
          <w:szCs w:val="20"/>
        </w:rPr>
        <w:t>solidarnie</w:t>
      </w:r>
      <w:proofErr w:type="spellEnd"/>
      <w:r w:rsidRPr="00F90B85">
        <w:rPr>
          <w:rFonts w:asciiTheme="minorHAnsi" w:eastAsia="Times New Roman" w:hAnsiTheme="minorHAnsi" w:cstheme="minorHAnsi"/>
          <w:bCs/>
          <w:sz w:val="20"/>
          <w:szCs w:val="20"/>
        </w:rPr>
        <w:t xml:space="preserve"> z </w:t>
      </w:r>
      <w:proofErr w:type="spellStart"/>
      <w:r w:rsidRPr="00F90B85">
        <w:rPr>
          <w:rFonts w:asciiTheme="minorHAnsi" w:eastAsia="Times New Roman" w:hAnsiTheme="minorHAnsi" w:cstheme="minorHAnsi"/>
          <w:bCs/>
          <w:sz w:val="20"/>
          <w:szCs w:val="20"/>
        </w:rPr>
        <w:t>podmiotem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który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zobowiązał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się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udostępnienia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zasobów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za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szkodę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poniesioną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przez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Zamawiającego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powstałą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wskutek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nieudostępnienia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tych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zasobów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chyba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że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za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nieudostępnienie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zasobów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ponosi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winy</w:t>
      </w:r>
    </w:p>
    <w:p w14:paraId="289B2B63" w14:textId="77777777" w:rsidR="00F90B85" w:rsidRPr="00F90B85" w:rsidRDefault="00F90B85" w:rsidP="00F90B85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90B85">
        <w:rPr>
          <w:rFonts w:asciiTheme="minorHAnsi" w:eastAsia="Times New Roman" w:hAnsiTheme="minorHAnsi" w:cstheme="minorHAnsi"/>
          <w:i/>
          <w:sz w:val="20"/>
          <w:szCs w:val="20"/>
        </w:rPr>
        <w:t xml:space="preserve">**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należy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dołączyć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dokumenty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potwierdzające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że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osoba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podpisująca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niniejsze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zobowiązanie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, jest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uprawniona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działania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w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imieniu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innego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90B85">
        <w:rPr>
          <w:rFonts w:asciiTheme="minorHAnsi" w:eastAsia="Times New Roman" w:hAnsiTheme="minorHAnsi" w:cstheme="minorHAnsi"/>
          <w:sz w:val="20"/>
          <w:szCs w:val="20"/>
        </w:rPr>
        <w:t>podmiotu</w:t>
      </w:r>
      <w:proofErr w:type="spellEnd"/>
      <w:r w:rsidRPr="00F90B85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F26F473" w14:textId="4A5CE379" w:rsidR="00671325" w:rsidRDefault="00671325" w:rsidP="00172B71"/>
    <w:sectPr w:rsidR="0067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224A" w14:textId="77777777" w:rsidR="006530BE" w:rsidRDefault="006530BE" w:rsidP="006B06D1">
      <w:r>
        <w:separator/>
      </w:r>
    </w:p>
  </w:endnote>
  <w:endnote w:type="continuationSeparator" w:id="0">
    <w:p w14:paraId="282AF7A2" w14:textId="77777777" w:rsidR="006530BE" w:rsidRDefault="006530BE" w:rsidP="006B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default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3B15" w14:textId="77777777" w:rsidR="006530BE" w:rsidRDefault="006530BE" w:rsidP="006B06D1">
      <w:r>
        <w:separator/>
      </w:r>
    </w:p>
  </w:footnote>
  <w:footnote w:type="continuationSeparator" w:id="0">
    <w:p w14:paraId="314598BC" w14:textId="77777777" w:rsidR="006530BE" w:rsidRDefault="006530BE" w:rsidP="006B06D1">
      <w:r>
        <w:continuationSeparator/>
      </w:r>
    </w:p>
  </w:footnote>
  <w:footnote w:id="1">
    <w:p w14:paraId="220E3B20" w14:textId="77777777" w:rsidR="002C46D7" w:rsidRDefault="002C46D7" w:rsidP="006B06D1">
      <w:pPr>
        <w:spacing w:line="276" w:lineRule="auto"/>
        <w:jc w:val="both"/>
        <w:rPr>
          <w:rFonts w:ascii="Myriad Pro" w:hAnsi="Myriad Pro"/>
          <w:sz w:val="16"/>
          <w:szCs w:val="16"/>
          <w:lang w:val="pl-PL"/>
        </w:rPr>
      </w:pPr>
      <w:r>
        <w:rPr>
          <w:rFonts w:ascii="Myriad Pro" w:hAnsi="Myriad Pro"/>
          <w:sz w:val="16"/>
          <w:szCs w:val="16"/>
          <w:lang w:val="pl-PL"/>
        </w:rPr>
        <w:t>* niepotrzebne skreślić</w:t>
      </w:r>
    </w:p>
    <w:p w14:paraId="16FF0E06" w14:textId="77777777" w:rsidR="002C46D7" w:rsidRDefault="002C46D7" w:rsidP="006B06D1">
      <w:pPr>
        <w:pStyle w:val="Tekstprzypisudolnego"/>
        <w:ind w:left="142" w:hanging="142"/>
        <w:jc w:val="both"/>
      </w:pPr>
      <w:r>
        <w:rPr>
          <w:rStyle w:val="Odwoanieprzypisudolnego"/>
          <w:rFonts w:ascii="Myriad Pro" w:eastAsia="Arial" w:hAnsi="Myriad Pro"/>
          <w:sz w:val="16"/>
          <w:szCs w:val="16"/>
        </w:rPr>
        <w:footnoteRef/>
      </w:r>
      <w:r>
        <w:rPr>
          <w:rFonts w:ascii="Myriad Pro" w:hAnsi="Myriad Pro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lang w:val="pl-PL"/>
      </w:rPr>
    </w:lvl>
  </w:abstractNum>
  <w:abstractNum w:abstractNumId="3" w15:restartNumberingAfterBreak="0">
    <w:nsid w:val="0000003F"/>
    <w:multiLevelType w:val="singleLevel"/>
    <w:tmpl w:val="0000003F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236E02"/>
    <w:multiLevelType w:val="hybridMultilevel"/>
    <w:tmpl w:val="47225BD4"/>
    <w:lvl w:ilvl="0" w:tplc="04150011">
      <w:start w:val="1"/>
      <w:numFmt w:val="decimal"/>
      <w:lvlText w:val="%1)"/>
      <w:lvlJc w:val="left"/>
      <w:pPr>
        <w:ind w:left="16" w:hanging="360"/>
      </w:p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5" w15:restartNumberingAfterBreak="0">
    <w:nsid w:val="002416BC"/>
    <w:multiLevelType w:val="hybridMultilevel"/>
    <w:tmpl w:val="200815D4"/>
    <w:lvl w:ilvl="0" w:tplc="FFFFFFFF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2" w:hanging="360"/>
      </w:pPr>
    </w:lvl>
    <w:lvl w:ilvl="2" w:tplc="FFFFFFFF" w:tentative="1">
      <w:start w:val="1"/>
      <w:numFmt w:val="lowerRoman"/>
      <w:lvlText w:val="%3."/>
      <w:lvlJc w:val="right"/>
      <w:pPr>
        <w:ind w:left="2132" w:hanging="180"/>
      </w:pPr>
    </w:lvl>
    <w:lvl w:ilvl="3" w:tplc="FFFFFFFF" w:tentative="1">
      <w:start w:val="1"/>
      <w:numFmt w:val="decimal"/>
      <w:lvlText w:val="%4."/>
      <w:lvlJc w:val="left"/>
      <w:pPr>
        <w:ind w:left="2852" w:hanging="360"/>
      </w:pPr>
    </w:lvl>
    <w:lvl w:ilvl="4" w:tplc="FFFFFFFF" w:tentative="1">
      <w:start w:val="1"/>
      <w:numFmt w:val="lowerLetter"/>
      <w:lvlText w:val="%5."/>
      <w:lvlJc w:val="left"/>
      <w:pPr>
        <w:ind w:left="3572" w:hanging="360"/>
      </w:pPr>
    </w:lvl>
    <w:lvl w:ilvl="5" w:tplc="FFFFFFFF" w:tentative="1">
      <w:start w:val="1"/>
      <w:numFmt w:val="lowerRoman"/>
      <w:lvlText w:val="%6."/>
      <w:lvlJc w:val="right"/>
      <w:pPr>
        <w:ind w:left="4292" w:hanging="180"/>
      </w:pPr>
    </w:lvl>
    <w:lvl w:ilvl="6" w:tplc="FFFFFFFF" w:tentative="1">
      <w:start w:val="1"/>
      <w:numFmt w:val="decimal"/>
      <w:lvlText w:val="%7."/>
      <w:lvlJc w:val="left"/>
      <w:pPr>
        <w:ind w:left="5012" w:hanging="360"/>
      </w:pPr>
    </w:lvl>
    <w:lvl w:ilvl="7" w:tplc="FFFFFFFF" w:tentative="1">
      <w:start w:val="1"/>
      <w:numFmt w:val="lowerLetter"/>
      <w:lvlText w:val="%8."/>
      <w:lvlJc w:val="left"/>
      <w:pPr>
        <w:ind w:left="5732" w:hanging="360"/>
      </w:pPr>
    </w:lvl>
    <w:lvl w:ilvl="8" w:tplc="FFFFFFFF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6" w15:restartNumberingAfterBreak="0">
    <w:nsid w:val="00C7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D06032"/>
    <w:multiLevelType w:val="hybridMultilevel"/>
    <w:tmpl w:val="BE1AA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DA39FA"/>
    <w:multiLevelType w:val="multilevel"/>
    <w:tmpl w:val="01DA39FA"/>
    <w:lvl w:ilvl="0">
      <w:start w:val="1"/>
      <w:numFmt w:val="decimal"/>
      <w:lvlText w:val="%1."/>
      <w:lvlJc w:val="left"/>
      <w:pPr>
        <w:ind w:left="43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03310BC5"/>
    <w:multiLevelType w:val="multilevel"/>
    <w:tmpl w:val="06206B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4328E6"/>
    <w:multiLevelType w:val="hybridMultilevel"/>
    <w:tmpl w:val="4E6A9C84"/>
    <w:lvl w:ilvl="0" w:tplc="FB1851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3E3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78367ED"/>
    <w:multiLevelType w:val="multilevel"/>
    <w:tmpl w:val="C31A7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84CC1"/>
    <w:multiLevelType w:val="multilevel"/>
    <w:tmpl w:val="92EA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C0833CB"/>
    <w:multiLevelType w:val="hybridMultilevel"/>
    <w:tmpl w:val="4DE48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430BE5"/>
    <w:multiLevelType w:val="hybridMultilevel"/>
    <w:tmpl w:val="2D569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80B05"/>
    <w:multiLevelType w:val="hybridMultilevel"/>
    <w:tmpl w:val="8D3E0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0182592"/>
    <w:multiLevelType w:val="hybridMultilevel"/>
    <w:tmpl w:val="3B58FC8A"/>
    <w:lvl w:ilvl="0" w:tplc="DC0EC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372E5B"/>
    <w:multiLevelType w:val="hybridMultilevel"/>
    <w:tmpl w:val="4DF4E95E"/>
    <w:lvl w:ilvl="0" w:tplc="4D52D9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26D0C72"/>
    <w:multiLevelType w:val="multilevel"/>
    <w:tmpl w:val="A4D8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964" w:hanging="284"/>
      </w:pPr>
      <w:rPr>
        <w:rFonts w:ascii="Arial Narrow" w:eastAsia="Times New Roman" w:hAnsi="Arial Narro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3A84769"/>
    <w:multiLevelType w:val="hybridMultilevel"/>
    <w:tmpl w:val="F88253A0"/>
    <w:lvl w:ilvl="0" w:tplc="D8920A3C">
      <w:start w:val="1"/>
      <w:numFmt w:val="decimal"/>
      <w:lvlText w:val="%1."/>
      <w:lvlJc w:val="left"/>
      <w:pPr>
        <w:ind w:left="764" w:hanging="360"/>
      </w:pPr>
      <w:rPr>
        <w:rFonts w:hint="default"/>
        <w:b w:val="0"/>
        <w:bCs w:val="0"/>
      </w:rPr>
    </w:lvl>
    <w:lvl w:ilvl="1" w:tplc="9ED82EF6">
      <w:start w:val="1"/>
      <w:numFmt w:val="lowerLetter"/>
      <w:lvlText w:val="%2)"/>
      <w:lvlJc w:val="left"/>
      <w:pPr>
        <w:ind w:left="14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 w15:restartNumberingAfterBreak="0">
    <w:nsid w:val="148E527A"/>
    <w:multiLevelType w:val="hybridMultilevel"/>
    <w:tmpl w:val="FB3CF7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9432A3"/>
    <w:multiLevelType w:val="hybridMultilevel"/>
    <w:tmpl w:val="884E7CBC"/>
    <w:lvl w:ilvl="0" w:tplc="0415000F">
      <w:start w:val="1"/>
      <w:numFmt w:val="decimal"/>
      <w:lvlText w:val="%1."/>
      <w:lvlJc w:val="left"/>
      <w:pPr>
        <w:ind w:left="-344" w:hanging="360"/>
      </w:pPr>
    </w:lvl>
    <w:lvl w:ilvl="1" w:tplc="04150019">
      <w:start w:val="1"/>
      <w:numFmt w:val="lowerLetter"/>
      <w:lvlText w:val="%2."/>
      <w:lvlJc w:val="left"/>
      <w:pPr>
        <w:ind w:left="736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>
      <w:start w:val="1"/>
      <w:numFmt w:val="decimal"/>
      <w:lvlText w:val="%4."/>
      <w:lvlJc w:val="left"/>
      <w:pPr>
        <w:ind w:left="2176" w:hanging="360"/>
      </w:pPr>
    </w:lvl>
    <w:lvl w:ilvl="4" w:tplc="04150019">
      <w:start w:val="1"/>
      <w:numFmt w:val="lowerLetter"/>
      <w:lvlText w:val="%5."/>
      <w:lvlJc w:val="left"/>
      <w:pPr>
        <w:ind w:left="2896" w:hanging="360"/>
      </w:pPr>
    </w:lvl>
    <w:lvl w:ilvl="5" w:tplc="0415001B">
      <w:start w:val="1"/>
      <w:numFmt w:val="lowerRoman"/>
      <w:lvlText w:val="%6."/>
      <w:lvlJc w:val="right"/>
      <w:pPr>
        <w:ind w:left="3616" w:hanging="180"/>
      </w:pPr>
    </w:lvl>
    <w:lvl w:ilvl="6" w:tplc="0415000F">
      <w:start w:val="1"/>
      <w:numFmt w:val="decimal"/>
      <w:lvlText w:val="%7."/>
      <w:lvlJc w:val="left"/>
      <w:pPr>
        <w:ind w:left="4336" w:hanging="360"/>
      </w:pPr>
    </w:lvl>
    <w:lvl w:ilvl="7" w:tplc="04150019">
      <w:start w:val="1"/>
      <w:numFmt w:val="lowerLetter"/>
      <w:lvlText w:val="%8."/>
      <w:lvlJc w:val="left"/>
      <w:pPr>
        <w:ind w:left="5056" w:hanging="360"/>
      </w:pPr>
    </w:lvl>
    <w:lvl w:ilvl="8" w:tplc="0415001B">
      <w:start w:val="1"/>
      <w:numFmt w:val="lowerRoman"/>
      <w:lvlText w:val="%9."/>
      <w:lvlJc w:val="right"/>
      <w:pPr>
        <w:ind w:left="5776" w:hanging="180"/>
      </w:pPr>
    </w:lvl>
  </w:abstractNum>
  <w:abstractNum w:abstractNumId="23" w15:restartNumberingAfterBreak="0">
    <w:nsid w:val="1D19737C"/>
    <w:multiLevelType w:val="hybridMultilevel"/>
    <w:tmpl w:val="FC002822"/>
    <w:lvl w:ilvl="0" w:tplc="0415000F">
      <w:start w:val="1"/>
      <w:numFmt w:val="decimal"/>
      <w:lvlText w:val="%1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24" w15:restartNumberingAfterBreak="0">
    <w:nsid w:val="1DD22A3C"/>
    <w:multiLevelType w:val="hybridMultilevel"/>
    <w:tmpl w:val="FB3CF7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34556"/>
    <w:multiLevelType w:val="hybridMultilevel"/>
    <w:tmpl w:val="543E39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91D0207"/>
    <w:multiLevelType w:val="hybridMultilevel"/>
    <w:tmpl w:val="E1AAD3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BE352B1"/>
    <w:multiLevelType w:val="hybridMultilevel"/>
    <w:tmpl w:val="E548A2D8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D116BDC8">
      <w:start w:val="1"/>
      <w:numFmt w:val="decimal"/>
      <w:lvlText w:val="%2."/>
      <w:lvlJc w:val="left"/>
      <w:pPr>
        <w:ind w:left="1364" w:hanging="360"/>
      </w:pPr>
      <w:rPr>
        <w:rFonts w:ascii="Verdana" w:eastAsia="Times New Roman" w:hAnsi="Verdana" w:cs="Tahom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DA67238"/>
    <w:multiLevelType w:val="hybridMultilevel"/>
    <w:tmpl w:val="605AD1A2"/>
    <w:lvl w:ilvl="0" w:tplc="10562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AE78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24D6E9C"/>
    <w:multiLevelType w:val="hybridMultilevel"/>
    <w:tmpl w:val="6E400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A6E09"/>
    <w:multiLevelType w:val="hybridMultilevel"/>
    <w:tmpl w:val="4E0CA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16" w:hanging="360"/>
      </w:pPr>
    </w:lvl>
    <w:lvl w:ilvl="1" w:tplc="04150019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33" w15:restartNumberingAfterBreak="0">
    <w:nsid w:val="35B061CA"/>
    <w:multiLevelType w:val="hybridMultilevel"/>
    <w:tmpl w:val="0D780F04"/>
    <w:lvl w:ilvl="0" w:tplc="4E3E0290">
      <w:start w:val="1"/>
      <w:numFmt w:val="decimal"/>
      <w:lvlText w:val="%1)"/>
      <w:lvlJc w:val="left"/>
      <w:pPr>
        <w:ind w:left="8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02" w:hanging="360"/>
      </w:pPr>
    </w:lvl>
    <w:lvl w:ilvl="2" w:tplc="0415001B" w:tentative="1">
      <w:start w:val="1"/>
      <w:numFmt w:val="lowerRoman"/>
      <w:lvlText w:val="%3."/>
      <w:lvlJc w:val="right"/>
      <w:pPr>
        <w:ind w:left="1522" w:hanging="180"/>
      </w:pPr>
    </w:lvl>
    <w:lvl w:ilvl="3" w:tplc="0415000F" w:tentative="1">
      <w:start w:val="1"/>
      <w:numFmt w:val="decimal"/>
      <w:lvlText w:val="%4."/>
      <w:lvlJc w:val="left"/>
      <w:pPr>
        <w:ind w:left="2242" w:hanging="360"/>
      </w:pPr>
    </w:lvl>
    <w:lvl w:ilvl="4" w:tplc="04150019" w:tentative="1">
      <w:start w:val="1"/>
      <w:numFmt w:val="lowerLetter"/>
      <w:lvlText w:val="%5."/>
      <w:lvlJc w:val="left"/>
      <w:pPr>
        <w:ind w:left="2962" w:hanging="360"/>
      </w:pPr>
    </w:lvl>
    <w:lvl w:ilvl="5" w:tplc="0415001B" w:tentative="1">
      <w:start w:val="1"/>
      <w:numFmt w:val="lowerRoman"/>
      <w:lvlText w:val="%6."/>
      <w:lvlJc w:val="right"/>
      <w:pPr>
        <w:ind w:left="3682" w:hanging="180"/>
      </w:pPr>
    </w:lvl>
    <w:lvl w:ilvl="6" w:tplc="0415000F" w:tentative="1">
      <w:start w:val="1"/>
      <w:numFmt w:val="decimal"/>
      <w:lvlText w:val="%7."/>
      <w:lvlJc w:val="left"/>
      <w:pPr>
        <w:ind w:left="4402" w:hanging="360"/>
      </w:pPr>
    </w:lvl>
    <w:lvl w:ilvl="7" w:tplc="04150019" w:tentative="1">
      <w:start w:val="1"/>
      <w:numFmt w:val="lowerLetter"/>
      <w:lvlText w:val="%8."/>
      <w:lvlJc w:val="left"/>
      <w:pPr>
        <w:ind w:left="5122" w:hanging="360"/>
      </w:pPr>
    </w:lvl>
    <w:lvl w:ilvl="8" w:tplc="0415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34" w15:restartNumberingAfterBreak="0">
    <w:nsid w:val="390D5FB5"/>
    <w:multiLevelType w:val="hybridMultilevel"/>
    <w:tmpl w:val="20A80D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133D4F"/>
    <w:multiLevelType w:val="hybridMultilevel"/>
    <w:tmpl w:val="68CA7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96F47"/>
    <w:multiLevelType w:val="hybridMultilevel"/>
    <w:tmpl w:val="9B56C362"/>
    <w:lvl w:ilvl="0" w:tplc="8F32D7BC">
      <w:start w:val="1"/>
      <w:numFmt w:val="bullet"/>
      <w:lvlText w:val=""/>
      <w:lvlJc w:val="left"/>
      <w:pPr>
        <w:tabs>
          <w:tab w:val="num" w:pos="721"/>
        </w:tabs>
        <w:ind w:left="721" w:hanging="29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E5F7F9C"/>
    <w:multiLevelType w:val="hybridMultilevel"/>
    <w:tmpl w:val="19C4C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305C9B"/>
    <w:multiLevelType w:val="hybridMultilevel"/>
    <w:tmpl w:val="F76A5D52"/>
    <w:lvl w:ilvl="0" w:tplc="89A877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4A41148"/>
    <w:multiLevelType w:val="singleLevel"/>
    <w:tmpl w:val="326C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0" w15:restartNumberingAfterBreak="0">
    <w:nsid w:val="457021A3"/>
    <w:multiLevelType w:val="hybridMultilevel"/>
    <w:tmpl w:val="32C64E92"/>
    <w:lvl w:ilvl="0" w:tplc="862E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71020"/>
    <w:multiLevelType w:val="hybridMultilevel"/>
    <w:tmpl w:val="D6921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950923"/>
    <w:multiLevelType w:val="hybridMultilevel"/>
    <w:tmpl w:val="3B58FD48"/>
    <w:lvl w:ilvl="0" w:tplc="7C1CD31E">
      <w:start w:val="1"/>
      <w:numFmt w:val="decimal"/>
      <w:lvlText w:val="%1)"/>
      <w:lvlJc w:val="left"/>
      <w:pPr>
        <w:ind w:left="802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6E499C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B874E0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EB98C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0CAB2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FE2A2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8200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304FAC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9E5EF2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0DB2792"/>
    <w:multiLevelType w:val="hybridMultilevel"/>
    <w:tmpl w:val="03F8B1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3F354F2"/>
    <w:multiLevelType w:val="hybridMultilevel"/>
    <w:tmpl w:val="E556C062"/>
    <w:lvl w:ilvl="0" w:tplc="EE82A74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2070FA"/>
    <w:multiLevelType w:val="hybridMultilevel"/>
    <w:tmpl w:val="03CE35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C7595A"/>
    <w:multiLevelType w:val="hybridMultilevel"/>
    <w:tmpl w:val="4DE48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E2A0C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31286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85727AE"/>
    <w:multiLevelType w:val="hybridMultilevel"/>
    <w:tmpl w:val="A774B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233D03"/>
    <w:multiLevelType w:val="hybridMultilevel"/>
    <w:tmpl w:val="815E7F6A"/>
    <w:lvl w:ilvl="0" w:tplc="1E8A0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7BD07D4E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1" w15:restartNumberingAfterBreak="0">
    <w:nsid w:val="696A5D72"/>
    <w:multiLevelType w:val="multilevel"/>
    <w:tmpl w:val="63AE8C76"/>
    <w:lvl w:ilvl="0">
      <w:start w:val="10"/>
      <w:numFmt w:val="decimal"/>
      <w:lvlText w:val="%1)"/>
      <w:lvlJc w:val="left"/>
      <w:pPr>
        <w:ind w:left="360" w:hanging="360"/>
      </w:pPr>
      <w:rPr>
        <w:rFonts w:ascii="Myriad Pro" w:hAnsi="Myriad Pro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486A80"/>
    <w:multiLevelType w:val="hybridMultilevel"/>
    <w:tmpl w:val="9B94E7EC"/>
    <w:lvl w:ilvl="0" w:tplc="0415000F">
      <w:start w:val="1"/>
      <w:numFmt w:val="decimal"/>
      <w:lvlText w:val="%1."/>
      <w:lvlJc w:val="left"/>
      <w:pPr>
        <w:ind w:left="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53" w15:restartNumberingAfterBreak="0">
    <w:nsid w:val="6D163A13"/>
    <w:multiLevelType w:val="hybridMultilevel"/>
    <w:tmpl w:val="B136D36C"/>
    <w:lvl w:ilvl="0" w:tplc="7BEC831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048BD"/>
    <w:multiLevelType w:val="hybridMultilevel"/>
    <w:tmpl w:val="64F69374"/>
    <w:lvl w:ilvl="0" w:tplc="04150011">
      <w:start w:val="1"/>
      <w:numFmt w:val="decimal"/>
      <w:lvlText w:val="%1)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5" w15:restartNumberingAfterBreak="0">
    <w:nsid w:val="737222BD"/>
    <w:multiLevelType w:val="hybridMultilevel"/>
    <w:tmpl w:val="EC60E874"/>
    <w:lvl w:ilvl="0" w:tplc="2D769534">
      <w:start w:val="1"/>
      <w:numFmt w:val="decimal"/>
      <w:lvlText w:val="%1."/>
      <w:lvlJc w:val="left"/>
      <w:pPr>
        <w:ind w:left="128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6" w15:restartNumberingAfterBreak="0">
    <w:nsid w:val="746C1EF7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16" w:hanging="360"/>
      </w:pPr>
    </w:lvl>
    <w:lvl w:ilvl="1" w:tplc="04150019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57" w15:restartNumberingAfterBreak="0">
    <w:nsid w:val="771C355D"/>
    <w:multiLevelType w:val="hybridMultilevel"/>
    <w:tmpl w:val="B0006A82"/>
    <w:lvl w:ilvl="0" w:tplc="970881C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96285C"/>
    <w:multiLevelType w:val="multilevel"/>
    <w:tmpl w:val="0680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7B9718C5"/>
    <w:multiLevelType w:val="hybridMultilevel"/>
    <w:tmpl w:val="DD4EA90E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295"/>
      </w:p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FF768A9"/>
    <w:multiLevelType w:val="hybridMultilevel"/>
    <w:tmpl w:val="5C9AE54A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989" w:hanging="284"/>
      </w:pPr>
      <w:rPr>
        <w:rFonts w:ascii="Symbol" w:hAnsi="Symbol" w:hint="default"/>
      </w:rPr>
    </w:lvl>
    <w:lvl w:ilvl="1" w:tplc="8124DB5C">
      <w:start w:val="6"/>
      <w:numFmt w:val="bullet"/>
      <w:lvlText w:val=""/>
      <w:lvlJc w:val="left"/>
      <w:pPr>
        <w:tabs>
          <w:tab w:val="num" w:pos="2145"/>
        </w:tabs>
        <w:ind w:left="2012" w:hanging="227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830826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2435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2624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97376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964619">
    <w:abstractNumId w:val="5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6824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348175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187331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5612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8546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5121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796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496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9966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822725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78065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22506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1701776">
    <w:abstractNumId w:val="36"/>
  </w:num>
  <w:num w:numId="19" w16cid:durableId="120424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978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8980369">
    <w:abstractNumId w:val="1"/>
    <w:lvlOverride w:ilvl="0">
      <w:startOverride w:val="1"/>
    </w:lvlOverride>
  </w:num>
  <w:num w:numId="22" w16cid:durableId="1876578164">
    <w:abstractNumId w:val="2"/>
    <w:lvlOverride w:ilvl="0">
      <w:startOverride w:val="1"/>
    </w:lvlOverride>
  </w:num>
  <w:num w:numId="23" w16cid:durableId="839275471">
    <w:abstractNumId w:val="60"/>
  </w:num>
  <w:num w:numId="24" w16cid:durableId="2097507850">
    <w:abstractNumId w:val="3"/>
    <w:lvlOverride w:ilvl="0">
      <w:startOverride w:val="1"/>
    </w:lvlOverride>
  </w:num>
  <w:num w:numId="25" w16cid:durableId="527371082">
    <w:abstractNumId w:val="41"/>
  </w:num>
  <w:num w:numId="26" w16cid:durableId="546526238">
    <w:abstractNumId w:val="23"/>
  </w:num>
  <w:num w:numId="27" w16cid:durableId="1790472415">
    <w:abstractNumId w:val="45"/>
  </w:num>
  <w:num w:numId="28" w16cid:durableId="1755668870">
    <w:abstractNumId w:val="37"/>
  </w:num>
  <w:num w:numId="29" w16cid:durableId="914584059">
    <w:abstractNumId w:val="16"/>
  </w:num>
  <w:num w:numId="30" w16cid:durableId="1239287561">
    <w:abstractNumId w:val="58"/>
  </w:num>
  <w:num w:numId="31" w16cid:durableId="1996258550">
    <w:abstractNumId w:val="21"/>
  </w:num>
  <w:num w:numId="32" w16cid:durableId="2099518165">
    <w:abstractNumId w:val="9"/>
  </w:num>
  <w:num w:numId="33" w16cid:durableId="1293092726">
    <w:abstractNumId w:val="32"/>
  </w:num>
  <w:num w:numId="34" w16cid:durableId="817040768">
    <w:abstractNumId w:val="11"/>
  </w:num>
  <w:num w:numId="35" w16cid:durableId="523717539">
    <w:abstractNumId w:val="56"/>
  </w:num>
  <w:num w:numId="36" w16cid:durableId="299462951">
    <w:abstractNumId w:val="52"/>
  </w:num>
  <w:num w:numId="37" w16cid:durableId="1332561834">
    <w:abstractNumId w:val="40"/>
  </w:num>
  <w:num w:numId="38" w16cid:durableId="537396055">
    <w:abstractNumId w:val="22"/>
  </w:num>
  <w:num w:numId="39" w16cid:durableId="955910044">
    <w:abstractNumId w:val="4"/>
  </w:num>
  <w:num w:numId="40" w16cid:durableId="1730567332">
    <w:abstractNumId w:val="57"/>
  </w:num>
  <w:num w:numId="41" w16cid:durableId="1587955936">
    <w:abstractNumId w:val="29"/>
  </w:num>
  <w:num w:numId="42" w16cid:durableId="1037197841">
    <w:abstractNumId w:val="33"/>
  </w:num>
  <w:num w:numId="43" w16cid:durableId="2100131808">
    <w:abstractNumId w:val="54"/>
  </w:num>
  <w:num w:numId="44" w16cid:durableId="641741013">
    <w:abstractNumId w:val="6"/>
  </w:num>
  <w:num w:numId="45" w16cid:durableId="255285805">
    <w:abstractNumId w:val="39"/>
  </w:num>
  <w:num w:numId="46" w16cid:durableId="1970938644">
    <w:abstractNumId w:val="25"/>
  </w:num>
  <w:num w:numId="47" w16cid:durableId="2070764517">
    <w:abstractNumId w:val="27"/>
  </w:num>
  <w:num w:numId="48" w16cid:durableId="2082487139">
    <w:abstractNumId w:val="55"/>
  </w:num>
  <w:num w:numId="49" w16cid:durableId="353073001">
    <w:abstractNumId w:val="20"/>
  </w:num>
  <w:num w:numId="50" w16cid:durableId="919407710">
    <w:abstractNumId w:val="26"/>
  </w:num>
  <w:num w:numId="51" w16cid:durableId="688532796">
    <w:abstractNumId w:val="50"/>
  </w:num>
  <w:num w:numId="52" w16cid:durableId="1303193553">
    <w:abstractNumId w:val="7"/>
  </w:num>
  <w:num w:numId="53" w16cid:durableId="994257306">
    <w:abstractNumId w:val="44"/>
  </w:num>
  <w:num w:numId="54" w16cid:durableId="1381589630">
    <w:abstractNumId w:val="42"/>
  </w:num>
  <w:num w:numId="55" w16cid:durableId="453133029">
    <w:abstractNumId w:val="19"/>
  </w:num>
  <w:num w:numId="56" w16cid:durableId="639849276">
    <w:abstractNumId w:val="12"/>
  </w:num>
  <w:num w:numId="57" w16cid:durableId="2069104891">
    <w:abstractNumId w:val="5"/>
  </w:num>
  <w:num w:numId="58" w16cid:durableId="1836458098">
    <w:abstractNumId w:val="0"/>
  </w:num>
  <w:num w:numId="59" w16cid:durableId="1583024500">
    <w:abstractNumId w:val="47"/>
  </w:num>
  <w:num w:numId="60" w16cid:durableId="2060090634">
    <w:abstractNumId w:val="48"/>
  </w:num>
  <w:num w:numId="61" w16cid:durableId="1478034081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2E"/>
    <w:rsid w:val="00014BB9"/>
    <w:rsid w:val="00014BF2"/>
    <w:rsid w:val="00033993"/>
    <w:rsid w:val="0003762C"/>
    <w:rsid w:val="00046C0B"/>
    <w:rsid w:val="00087382"/>
    <w:rsid w:val="000B07EB"/>
    <w:rsid w:val="000B2598"/>
    <w:rsid w:val="000C6054"/>
    <w:rsid w:val="000E5F76"/>
    <w:rsid w:val="000F2216"/>
    <w:rsid w:val="000F4962"/>
    <w:rsid w:val="0012324E"/>
    <w:rsid w:val="00124FED"/>
    <w:rsid w:val="00127D29"/>
    <w:rsid w:val="00130DAF"/>
    <w:rsid w:val="001334B5"/>
    <w:rsid w:val="00134829"/>
    <w:rsid w:val="00146F81"/>
    <w:rsid w:val="00147A59"/>
    <w:rsid w:val="00164789"/>
    <w:rsid w:val="00172B71"/>
    <w:rsid w:val="0018236A"/>
    <w:rsid w:val="001914C8"/>
    <w:rsid w:val="001C12B4"/>
    <w:rsid w:val="001D3DAE"/>
    <w:rsid w:val="001E65F0"/>
    <w:rsid w:val="001F43AB"/>
    <w:rsid w:val="0023187D"/>
    <w:rsid w:val="00233FE7"/>
    <w:rsid w:val="002832F3"/>
    <w:rsid w:val="0028768D"/>
    <w:rsid w:val="002A1DD5"/>
    <w:rsid w:val="002C281D"/>
    <w:rsid w:val="002C28AF"/>
    <w:rsid w:val="002C46D7"/>
    <w:rsid w:val="0030266A"/>
    <w:rsid w:val="00313322"/>
    <w:rsid w:val="003334B4"/>
    <w:rsid w:val="0036155A"/>
    <w:rsid w:val="00366680"/>
    <w:rsid w:val="003A5C54"/>
    <w:rsid w:val="003A61D0"/>
    <w:rsid w:val="003C3ABB"/>
    <w:rsid w:val="003C5906"/>
    <w:rsid w:val="003E28AB"/>
    <w:rsid w:val="003E2D16"/>
    <w:rsid w:val="003F10FF"/>
    <w:rsid w:val="00405FDB"/>
    <w:rsid w:val="004245F4"/>
    <w:rsid w:val="004321CE"/>
    <w:rsid w:val="00445F85"/>
    <w:rsid w:val="004A1B45"/>
    <w:rsid w:val="004A4869"/>
    <w:rsid w:val="004A7383"/>
    <w:rsid w:val="004C4E14"/>
    <w:rsid w:val="004D4D55"/>
    <w:rsid w:val="004E1712"/>
    <w:rsid w:val="00506007"/>
    <w:rsid w:val="0050671C"/>
    <w:rsid w:val="0054367C"/>
    <w:rsid w:val="00591563"/>
    <w:rsid w:val="00595C7E"/>
    <w:rsid w:val="005B6CC6"/>
    <w:rsid w:val="005D6090"/>
    <w:rsid w:val="005F2443"/>
    <w:rsid w:val="0061032F"/>
    <w:rsid w:val="0061465A"/>
    <w:rsid w:val="0061611B"/>
    <w:rsid w:val="006401B8"/>
    <w:rsid w:val="006530BE"/>
    <w:rsid w:val="00663815"/>
    <w:rsid w:val="00671325"/>
    <w:rsid w:val="00690C64"/>
    <w:rsid w:val="006940C5"/>
    <w:rsid w:val="006953CB"/>
    <w:rsid w:val="006A28DA"/>
    <w:rsid w:val="006A438F"/>
    <w:rsid w:val="006B06D1"/>
    <w:rsid w:val="006C063E"/>
    <w:rsid w:val="006C1F1E"/>
    <w:rsid w:val="006C2837"/>
    <w:rsid w:val="006E39E4"/>
    <w:rsid w:val="007049FE"/>
    <w:rsid w:val="00715D3A"/>
    <w:rsid w:val="00717D6B"/>
    <w:rsid w:val="00727E11"/>
    <w:rsid w:val="0074481A"/>
    <w:rsid w:val="00746680"/>
    <w:rsid w:val="00747B69"/>
    <w:rsid w:val="007644E8"/>
    <w:rsid w:val="00773184"/>
    <w:rsid w:val="0077561D"/>
    <w:rsid w:val="00783046"/>
    <w:rsid w:val="0078374C"/>
    <w:rsid w:val="007854B1"/>
    <w:rsid w:val="00792BC8"/>
    <w:rsid w:val="007B6B2E"/>
    <w:rsid w:val="007C2E95"/>
    <w:rsid w:val="007D0392"/>
    <w:rsid w:val="007D1619"/>
    <w:rsid w:val="007F4494"/>
    <w:rsid w:val="00801DF1"/>
    <w:rsid w:val="00801E8B"/>
    <w:rsid w:val="00820C81"/>
    <w:rsid w:val="008214AA"/>
    <w:rsid w:val="008611D9"/>
    <w:rsid w:val="008758ED"/>
    <w:rsid w:val="00887614"/>
    <w:rsid w:val="00894B06"/>
    <w:rsid w:val="008A30AC"/>
    <w:rsid w:val="008B09C0"/>
    <w:rsid w:val="008B34F8"/>
    <w:rsid w:val="008E4E11"/>
    <w:rsid w:val="008E61AC"/>
    <w:rsid w:val="008F4380"/>
    <w:rsid w:val="00911B73"/>
    <w:rsid w:val="00926090"/>
    <w:rsid w:val="00927618"/>
    <w:rsid w:val="0093324A"/>
    <w:rsid w:val="009419D4"/>
    <w:rsid w:val="009421D1"/>
    <w:rsid w:val="00985DDD"/>
    <w:rsid w:val="009920F0"/>
    <w:rsid w:val="009B2610"/>
    <w:rsid w:val="009F7CD2"/>
    <w:rsid w:val="00A00987"/>
    <w:rsid w:val="00A032FE"/>
    <w:rsid w:val="00A164D3"/>
    <w:rsid w:val="00A1734A"/>
    <w:rsid w:val="00A3201F"/>
    <w:rsid w:val="00A57F14"/>
    <w:rsid w:val="00A721F0"/>
    <w:rsid w:val="00A77635"/>
    <w:rsid w:val="00A81C7A"/>
    <w:rsid w:val="00AA2198"/>
    <w:rsid w:val="00AA6D82"/>
    <w:rsid w:val="00AB313E"/>
    <w:rsid w:val="00AB542A"/>
    <w:rsid w:val="00AE716B"/>
    <w:rsid w:val="00AE783C"/>
    <w:rsid w:val="00B17273"/>
    <w:rsid w:val="00B24E00"/>
    <w:rsid w:val="00B26BFF"/>
    <w:rsid w:val="00B4559B"/>
    <w:rsid w:val="00B460E9"/>
    <w:rsid w:val="00B52B83"/>
    <w:rsid w:val="00B747AB"/>
    <w:rsid w:val="00B959DE"/>
    <w:rsid w:val="00BA4EA1"/>
    <w:rsid w:val="00BA5E0D"/>
    <w:rsid w:val="00BB4B37"/>
    <w:rsid w:val="00BF7DC1"/>
    <w:rsid w:val="00C03107"/>
    <w:rsid w:val="00C13A16"/>
    <w:rsid w:val="00C264E0"/>
    <w:rsid w:val="00C318D9"/>
    <w:rsid w:val="00C35CD0"/>
    <w:rsid w:val="00C4023C"/>
    <w:rsid w:val="00C45EA2"/>
    <w:rsid w:val="00C5284F"/>
    <w:rsid w:val="00C87957"/>
    <w:rsid w:val="00C91E44"/>
    <w:rsid w:val="00C935B1"/>
    <w:rsid w:val="00CB3A5B"/>
    <w:rsid w:val="00D0510F"/>
    <w:rsid w:val="00D07DEA"/>
    <w:rsid w:val="00D135E5"/>
    <w:rsid w:val="00D47993"/>
    <w:rsid w:val="00D503E6"/>
    <w:rsid w:val="00D54078"/>
    <w:rsid w:val="00D6203D"/>
    <w:rsid w:val="00D66C5F"/>
    <w:rsid w:val="00D734C7"/>
    <w:rsid w:val="00D76B62"/>
    <w:rsid w:val="00D92BE2"/>
    <w:rsid w:val="00D968AC"/>
    <w:rsid w:val="00D96E20"/>
    <w:rsid w:val="00DA684A"/>
    <w:rsid w:val="00DA6934"/>
    <w:rsid w:val="00DE3A6B"/>
    <w:rsid w:val="00DF5C7F"/>
    <w:rsid w:val="00E05AF0"/>
    <w:rsid w:val="00E17832"/>
    <w:rsid w:val="00E416EE"/>
    <w:rsid w:val="00E76D5E"/>
    <w:rsid w:val="00EA2D13"/>
    <w:rsid w:val="00EA2F3F"/>
    <w:rsid w:val="00EB0140"/>
    <w:rsid w:val="00EC5B13"/>
    <w:rsid w:val="00EF76E5"/>
    <w:rsid w:val="00F61BF7"/>
    <w:rsid w:val="00F656A7"/>
    <w:rsid w:val="00F67A32"/>
    <w:rsid w:val="00F7514A"/>
    <w:rsid w:val="00F8556F"/>
    <w:rsid w:val="00F90909"/>
    <w:rsid w:val="00F90B85"/>
    <w:rsid w:val="00FD3136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E6EE"/>
  <w15:chartTrackingRefBased/>
  <w15:docId w15:val="{B91F69CE-DC83-4651-A021-0DB65CE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B06D1"/>
    <w:pPr>
      <w:widowControl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6D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6D1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NormalnyWeb">
    <w:name w:val="Normal (Web)"/>
    <w:basedOn w:val="Normalny"/>
    <w:semiHidden/>
    <w:unhideWhenUsed/>
    <w:qFormat/>
    <w:rsid w:val="006B06D1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6B06D1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06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06D1"/>
    <w:pPr>
      <w:spacing w:before="8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06D1"/>
    <w:rPr>
      <w:rFonts w:ascii="Arial" w:eastAsia="Arial" w:hAnsi="Arial" w:cs="Arial"/>
      <w:kern w:val="0"/>
      <w:lang w:val="en-US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6B0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06D1"/>
    <w:rPr>
      <w:rFonts w:ascii="Arial" w:eastAsia="Arial" w:hAnsi="Arial" w:cs="Arial"/>
      <w:kern w:val="0"/>
      <w:lang w:val="en-US"/>
      <w14:ligatures w14:val="none"/>
    </w:rPr>
  </w:style>
  <w:style w:type="paragraph" w:styleId="Bezodstpw">
    <w:name w:val="No Spacing"/>
    <w:uiPriority w:val="1"/>
    <w:qFormat/>
    <w:rsid w:val="006B06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sw tekst Znak,Adresat stanowisko Znak,maz_wyliczenie Znak,opis dzialania Znak,K-P_odwolanie Znak,A_wyliczenie Znak,Akapit z listą 1 Znak,normalny tekst Znak,Akapit z listą numerowaną Znak,L1 Znak,Numerowanie Znak"/>
    <w:link w:val="Akapitzlist"/>
    <w:qFormat/>
    <w:locked/>
    <w:rsid w:val="006B06D1"/>
    <w:rPr>
      <w:rFonts w:ascii="Arial" w:eastAsia="Arial" w:hAnsi="Arial" w:cs="Arial"/>
      <w:lang w:val="en-US"/>
    </w:rPr>
  </w:style>
  <w:style w:type="paragraph" w:styleId="Akapitzlist">
    <w:name w:val="List Paragraph"/>
    <w:aliases w:val="CW_Lista,sw tekst,Adresat stanowisko,maz_wyliczenie,opis dzialania,K-P_odwolanie,A_wyliczenie,Akapit z listą 1,normalny tekst,Akapit z listą numerowaną,L1,Numerowanie,Wypunktowanie,Akapit z listą BS,ISCG Numerowanie,lp1,List Paragraph2,lp"/>
    <w:basedOn w:val="Normalny"/>
    <w:link w:val="AkapitzlistZnak"/>
    <w:uiPriority w:val="99"/>
    <w:qFormat/>
    <w:rsid w:val="006B06D1"/>
    <w:pPr>
      <w:spacing w:before="80"/>
      <w:ind w:left="786" w:hanging="454"/>
      <w:jc w:val="both"/>
    </w:pPr>
    <w:rPr>
      <w:kern w:val="2"/>
      <w14:ligatures w14:val="standardContextual"/>
    </w:rPr>
  </w:style>
  <w:style w:type="paragraph" w:customStyle="1" w:styleId="normaltableau">
    <w:name w:val="normal_tableau"/>
    <w:basedOn w:val="Normalny"/>
    <w:qFormat/>
    <w:rsid w:val="006B06D1"/>
    <w:pPr>
      <w:widowControl/>
      <w:spacing w:before="120" w:after="120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Tekstpodstawowy21">
    <w:name w:val="Tekst podstawowy 21"/>
    <w:basedOn w:val="Normalny"/>
    <w:qFormat/>
    <w:rsid w:val="006B06D1"/>
    <w:pPr>
      <w:widowControl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customStyle="1" w:styleId="Kolorowalistaakcent11">
    <w:name w:val="Kolorowa lista — akcent 11"/>
    <w:basedOn w:val="Normalny"/>
    <w:qFormat/>
    <w:rsid w:val="006B06D1"/>
    <w:pPr>
      <w:widowControl/>
      <w:ind w:left="708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styleId="Odwoanieprzypisudolnego">
    <w:name w:val="footnote reference"/>
    <w:uiPriority w:val="99"/>
    <w:semiHidden/>
    <w:unhideWhenUsed/>
    <w:rsid w:val="006B06D1"/>
    <w:rPr>
      <w:vertAlign w:val="superscript"/>
    </w:rPr>
  </w:style>
  <w:style w:type="character" w:customStyle="1" w:styleId="markedcontent">
    <w:name w:val="markedcontent"/>
    <w:rsid w:val="006B06D1"/>
  </w:style>
  <w:style w:type="character" w:customStyle="1" w:styleId="FootnoteCharacters">
    <w:name w:val="Footnote Characters"/>
    <w:rsid w:val="006B06D1"/>
    <w:rPr>
      <w:vertAlign w:val="superscript"/>
    </w:rPr>
  </w:style>
  <w:style w:type="character" w:customStyle="1" w:styleId="Odwoanieprzypisudolnego1">
    <w:name w:val="Odwołanie przypisu dolnego1"/>
    <w:rsid w:val="006B06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0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6D1"/>
    <w:rPr>
      <w:rFonts w:ascii="Arial" w:eastAsia="Arial" w:hAnsi="Arial" w:cs="Arial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0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6D1"/>
    <w:rPr>
      <w:rFonts w:ascii="Arial" w:eastAsia="Arial" w:hAnsi="Arial" w:cs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6C28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067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E95"/>
    <w:pPr>
      <w:widowControl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E95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unhideWhenUsed/>
    <w:rsid w:val="007C2E95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E6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5F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5F0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5F0"/>
    <w:rPr>
      <w:rFonts w:ascii="Segoe UI" w:eastAsia="Arial" w:hAnsi="Segoe UI" w:cs="Segoe UI"/>
      <w:kern w:val="0"/>
      <w:sz w:val="18"/>
      <w:szCs w:val="18"/>
      <w:lang w:val="en-US"/>
      <w14:ligatures w14:val="none"/>
    </w:rPr>
  </w:style>
  <w:style w:type="paragraph" w:styleId="Poprawka">
    <w:name w:val="Revision"/>
    <w:hidden/>
    <w:uiPriority w:val="99"/>
    <w:semiHidden/>
    <w:rsid w:val="006940C5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Default">
    <w:name w:val="Default"/>
    <w:rsid w:val="003615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EA2D13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@ipo.lukasiewic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ipo.lukasiewic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do@ipo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ipo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9707</Words>
  <Characters>58243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Kolasiński | Łukasiewicz - IPO</dc:creator>
  <cp:keywords/>
  <dc:description/>
  <cp:lastModifiedBy>Michał Kolasiński | Łukasiewicz – IPO</cp:lastModifiedBy>
  <cp:revision>46</cp:revision>
  <dcterms:created xsi:type="dcterms:W3CDTF">2023-11-09T11:53:00Z</dcterms:created>
  <dcterms:modified xsi:type="dcterms:W3CDTF">2023-11-14T08:53:00Z</dcterms:modified>
</cp:coreProperties>
</file>