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8BFDE" w14:textId="3DD40D46" w:rsidR="009B122A" w:rsidRPr="00F379AF" w:rsidRDefault="009B122A" w:rsidP="00AB58D0">
      <w:pPr>
        <w:spacing w:line="360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 w:rsidRPr="00F379AF">
        <w:rPr>
          <w:rFonts w:ascii="Calibri" w:hAnsi="Calibri" w:cs="Calibri"/>
          <w:b/>
          <w:bCs/>
          <w:sz w:val="28"/>
          <w:szCs w:val="28"/>
        </w:rPr>
        <w:t>Opis przedmiotu zamówienia</w:t>
      </w:r>
    </w:p>
    <w:p w14:paraId="180670E2" w14:textId="77777777" w:rsidR="009B122A" w:rsidRPr="00F379AF" w:rsidRDefault="009B122A" w:rsidP="00AB58D0">
      <w:pPr>
        <w:spacing w:line="360" w:lineRule="auto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15A75608" w14:textId="2625F405" w:rsidR="009B122A" w:rsidRDefault="009B122A" w:rsidP="00AB58D0">
      <w:pPr>
        <w:spacing w:line="360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 w:rsidRPr="00F379AF">
        <w:rPr>
          <w:rFonts w:ascii="Calibri" w:hAnsi="Calibri" w:cs="Calibri"/>
          <w:b/>
          <w:bCs/>
          <w:sz w:val="28"/>
          <w:szCs w:val="28"/>
        </w:rPr>
        <w:t xml:space="preserve">część </w:t>
      </w:r>
      <w:r w:rsidR="00F2633D">
        <w:rPr>
          <w:rFonts w:ascii="Calibri" w:hAnsi="Calibri" w:cs="Calibri"/>
          <w:b/>
          <w:bCs/>
          <w:sz w:val="28"/>
          <w:szCs w:val="28"/>
        </w:rPr>
        <w:t>5</w:t>
      </w:r>
      <w:r w:rsidRPr="00F379AF">
        <w:rPr>
          <w:rFonts w:ascii="Calibri" w:hAnsi="Calibri" w:cs="Calibri"/>
          <w:b/>
          <w:bCs/>
          <w:sz w:val="28"/>
          <w:szCs w:val="28"/>
        </w:rPr>
        <w:t xml:space="preserve">: </w:t>
      </w:r>
      <w:r w:rsidR="00AB58D0">
        <w:rPr>
          <w:rFonts w:ascii="Calibri" w:hAnsi="Calibri" w:cs="Calibri"/>
          <w:b/>
          <w:bCs/>
          <w:sz w:val="28"/>
          <w:szCs w:val="28"/>
        </w:rPr>
        <w:t>Audyty</w:t>
      </w:r>
      <w:r w:rsidR="00C17296">
        <w:rPr>
          <w:rFonts w:ascii="Calibri" w:hAnsi="Calibri" w:cs="Calibri"/>
          <w:b/>
          <w:bCs/>
          <w:sz w:val="28"/>
          <w:szCs w:val="28"/>
        </w:rPr>
        <w:t xml:space="preserve"> SZBI</w:t>
      </w:r>
      <w:r w:rsidR="00035EF3">
        <w:rPr>
          <w:rFonts w:ascii="Calibri" w:hAnsi="Calibri" w:cs="Calibri"/>
          <w:b/>
          <w:bCs/>
          <w:sz w:val="28"/>
          <w:szCs w:val="28"/>
        </w:rPr>
        <w:t>/</w:t>
      </w:r>
      <w:r w:rsidR="00C17296">
        <w:rPr>
          <w:rFonts w:ascii="Calibri" w:hAnsi="Calibri" w:cs="Calibri"/>
          <w:b/>
          <w:bCs/>
          <w:sz w:val="28"/>
          <w:szCs w:val="28"/>
        </w:rPr>
        <w:t>KRI</w:t>
      </w:r>
    </w:p>
    <w:p w14:paraId="2AEF097D" w14:textId="77777777" w:rsidR="005E4D2F" w:rsidRDefault="005E4D2F" w:rsidP="00AB58D0">
      <w:pPr>
        <w:spacing w:line="360" w:lineRule="auto"/>
        <w:rPr>
          <w:rFonts w:ascii="Calibri" w:hAnsi="Calibri" w:cs="Calibri"/>
          <w:b/>
          <w:bCs/>
          <w:sz w:val="28"/>
          <w:szCs w:val="28"/>
        </w:rPr>
      </w:pPr>
    </w:p>
    <w:p w14:paraId="7499B697" w14:textId="225A3DB7" w:rsidR="005E4D2F" w:rsidRDefault="005E4D2F" w:rsidP="00AB58D0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5E4D2F">
        <w:rPr>
          <w:rFonts w:ascii="Calibri" w:hAnsi="Calibri" w:cs="Calibri"/>
          <w:sz w:val="24"/>
          <w:szCs w:val="24"/>
        </w:rPr>
        <w:t xml:space="preserve">Zamawiający wymaga przeprowadzenia audytu SZBI </w:t>
      </w:r>
      <w:r w:rsidR="00035EF3">
        <w:rPr>
          <w:rFonts w:ascii="Calibri" w:hAnsi="Calibri" w:cs="Calibri"/>
          <w:sz w:val="24"/>
          <w:szCs w:val="24"/>
        </w:rPr>
        <w:t>/</w:t>
      </w:r>
      <w:r w:rsidRPr="005E4D2F">
        <w:rPr>
          <w:rFonts w:ascii="Calibri" w:hAnsi="Calibri" w:cs="Calibri"/>
          <w:sz w:val="24"/>
          <w:szCs w:val="24"/>
        </w:rPr>
        <w:t xml:space="preserve"> KRI z wdrożeniem lub aktualizacją w Urzędzie Miejskim w Nowym Tomyślu </w:t>
      </w:r>
      <w:r w:rsidR="00035EF3">
        <w:rPr>
          <w:rFonts w:ascii="Calibri" w:hAnsi="Calibri" w:cs="Calibri"/>
          <w:sz w:val="24"/>
          <w:szCs w:val="24"/>
        </w:rPr>
        <w:t xml:space="preserve">Polityki Bezpieczeństwa Informacji opisującej </w:t>
      </w:r>
      <w:r w:rsidRPr="005E4D2F">
        <w:rPr>
          <w:rFonts w:ascii="Calibri" w:hAnsi="Calibri" w:cs="Calibri"/>
          <w:sz w:val="24"/>
          <w:szCs w:val="24"/>
        </w:rPr>
        <w:t xml:space="preserve">SZBI w oparciu o </w:t>
      </w:r>
      <w:r w:rsidR="00035EF3">
        <w:rPr>
          <w:rFonts w:ascii="Calibri" w:hAnsi="Calibri" w:cs="Calibri"/>
          <w:sz w:val="24"/>
          <w:szCs w:val="24"/>
        </w:rPr>
        <w:t>Rozporządzenie KRI, Polską Normę PN ISO/IEC 27001:2023 oraz Dyrektywe</w:t>
      </w:r>
      <w:r w:rsidRPr="005E4D2F">
        <w:rPr>
          <w:rFonts w:ascii="Calibri" w:hAnsi="Calibri" w:cs="Calibri"/>
          <w:sz w:val="24"/>
          <w:szCs w:val="24"/>
        </w:rPr>
        <w:t xml:space="preserve"> NIS2, przeprowadzenia audytu końcowego SZBI i KRI w Urzędzie Miejskim w Nowym Tomyślu oraz przeprowadzenia audytów końcowych KRI dla 7 jednostek podległych</w:t>
      </w:r>
      <w:r w:rsidR="00AB58D0">
        <w:rPr>
          <w:rFonts w:ascii="Calibri" w:hAnsi="Calibri" w:cs="Calibri"/>
          <w:sz w:val="24"/>
          <w:szCs w:val="24"/>
        </w:rPr>
        <w:t>.</w:t>
      </w:r>
    </w:p>
    <w:p w14:paraId="5EFC6F60" w14:textId="77777777" w:rsidR="00AB58D0" w:rsidRDefault="00AB58D0" w:rsidP="00AB58D0">
      <w:pPr>
        <w:spacing w:after="0" w:line="360" w:lineRule="auto"/>
        <w:rPr>
          <w:rFonts w:ascii="Calibri" w:hAnsi="Calibri" w:cs="Calibri"/>
          <w:sz w:val="24"/>
          <w:szCs w:val="24"/>
        </w:rPr>
      </w:pPr>
    </w:p>
    <w:p w14:paraId="7844F3FE" w14:textId="77777777" w:rsidR="00AB58D0" w:rsidRDefault="00AB58D0" w:rsidP="00AB58D0">
      <w:pPr>
        <w:spacing w:line="360" w:lineRule="auto"/>
        <w:rPr>
          <w:rFonts w:ascii="Calibri" w:hAnsi="Calibri" w:cs="Calibri"/>
          <w:sz w:val="24"/>
          <w:szCs w:val="24"/>
        </w:rPr>
      </w:pPr>
      <w:r w:rsidRPr="005E4D2F">
        <w:rPr>
          <w:rFonts w:ascii="Calibri" w:hAnsi="Calibri" w:cs="Calibri"/>
          <w:sz w:val="24"/>
          <w:szCs w:val="24"/>
        </w:rPr>
        <w:t>Przeprowadzane audyty powinny spełniać założenia końcowych audytów wymaganych w programie Cyberbezpieczny Samorząd.</w:t>
      </w:r>
    </w:p>
    <w:p w14:paraId="54CCE5D3" w14:textId="77777777" w:rsidR="00AB58D0" w:rsidRDefault="00AB58D0" w:rsidP="00AB58D0">
      <w:pPr>
        <w:spacing w:after="0" w:line="360" w:lineRule="auto"/>
        <w:rPr>
          <w:rFonts w:ascii="Calibri" w:hAnsi="Calibri" w:cs="Calibri"/>
          <w:sz w:val="24"/>
          <w:szCs w:val="24"/>
        </w:rPr>
      </w:pPr>
    </w:p>
    <w:p w14:paraId="4B46FE94" w14:textId="4908C0FF" w:rsidR="00AB58D0" w:rsidRDefault="00AB58D0" w:rsidP="00AB58D0">
      <w:pPr>
        <w:spacing w:after="0" w:line="36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Wykaz jednostek podległych:</w:t>
      </w:r>
    </w:p>
    <w:p w14:paraId="3C80FF47" w14:textId="77777777" w:rsidR="00AB58D0" w:rsidRPr="00AB58D0" w:rsidRDefault="00AB58D0" w:rsidP="00AB58D0">
      <w:pPr>
        <w:pStyle w:val="Akapitzlist"/>
        <w:numPr>
          <w:ilvl w:val="0"/>
          <w:numId w:val="13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AB58D0">
        <w:rPr>
          <w:rFonts w:ascii="Calibri" w:hAnsi="Calibri" w:cs="Calibri"/>
          <w:sz w:val="24"/>
          <w:szCs w:val="24"/>
        </w:rPr>
        <w:t>Szkoła Podstawowa nr 1 im. Tadeusza Kościuszki w Nowym Tomyślu</w:t>
      </w:r>
    </w:p>
    <w:p w14:paraId="0CFF35EC" w14:textId="67F1F7B2" w:rsidR="00AB58D0" w:rsidRPr="00AB58D0" w:rsidRDefault="00AB58D0" w:rsidP="00AB58D0">
      <w:pPr>
        <w:pStyle w:val="Akapitzlist"/>
        <w:spacing w:line="360" w:lineRule="auto"/>
        <w:rPr>
          <w:rFonts w:ascii="Calibri" w:hAnsi="Calibri" w:cs="Calibri"/>
          <w:sz w:val="24"/>
          <w:szCs w:val="24"/>
        </w:rPr>
      </w:pPr>
      <w:r w:rsidRPr="00AB58D0">
        <w:rPr>
          <w:rFonts w:ascii="Calibri" w:hAnsi="Calibri" w:cs="Calibri"/>
          <w:sz w:val="24"/>
          <w:szCs w:val="24"/>
        </w:rPr>
        <w:t>ul. Wierzbowa 1</w:t>
      </w:r>
      <w:r>
        <w:rPr>
          <w:rFonts w:ascii="Calibri" w:hAnsi="Calibri" w:cs="Calibri"/>
          <w:sz w:val="24"/>
          <w:szCs w:val="24"/>
        </w:rPr>
        <w:t xml:space="preserve">, </w:t>
      </w:r>
      <w:r w:rsidRPr="00AB58D0">
        <w:rPr>
          <w:rFonts w:ascii="Calibri" w:hAnsi="Calibri" w:cs="Calibri"/>
          <w:sz w:val="24"/>
          <w:szCs w:val="24"/>
        </w:rPr>
        <w:t>64-300 Nowy Tomyśl</w:t>
      </w:r>
      <w:r>
        <w:rPr>
          <w:rFonts w:ascii="Calibri" w:hAnsi="Calibri" w:cs="Calibri"/>
          <w:sz w:val="24"/>
          <w:szCs w:val="24"/>
        </w:rPr>
        <w:t>;</w:t>
      </w:r>
    </w:p>
    <w:p w14:paraId="6CF628E3" w14:textId="6707849E" w:rsidR="00AB58D0" w:rsidRPr="00AB58D0" w:rsidRDefault="00AB58D0" w:rsidP="00AB58D0">
      <w:pPr>
        <w:pStyle w:val="Akapitzlist"/>
        <w:numPr>
          <w:ilvl w:val="0"/>
          <w:numId w:val="13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AB58D0">
        <w:rPr>
          <w:rFonts w:ascii="Calibri" w:hAnsi="Calibri" w:cs="Calibri"/>
          <w:sz w:val="24"/>
          <w:szCs w:val="24"/>
        </w:rPr>
        <w:t xml:space="preserve">Szkoła Podstawowa nr 2 im. Marii Skłodowskiej </w:t>
      </w:r>
      <w:r>
        <w:rPr>
          <w:rFonts w:ascii="Calibri" w:hAnsi="Calibri" w:cs="Calibri"/>
          <w:sz w:val="24"/>
          <w:szCs w:val="24"/>
        </w:rPr>
        <w:t>–</w:t>
      </w:r>
      <w:r w:rsidRPr="00AB58D0">
        <w:rPr>
          <w:rFonts w:ascii="Calibri" w:hAnsi="Calibri" w:cs="Calibri"/>
          <w:sz w:val="24"/>
          <w:szCs w:val="24"/>
        </w:rPr>
        <w:t xml:space="preserve"> Curie</w:t>
      </w:r>
      <w:r>
        <w:rPr>
          <w:rFonts w:ascii="Calibri" w:hAnsi="Calibri" w:cs="Calibri"/>
          <w:sz w:val="24"/>
          <w:szCs w:val="24"/>
        </w:rPr>
        <w:t xml:space="preserve"> </w:t>
      </w:r>
      <w:r w:rsidRPr="00AB58D0">
        <w:rPr>
          <w:rFonts w:ascii="Calibri" w:hAnsi="Calibri" w:cs="Calibri"/>
          <w:sz w:val="24"/>
          <w:szCs w:val="24"/>
        </w:rPr>
        <w:t>w Nowym Tomyślu</w:t>
      </w:r>
    </w:p>
    <w:p w14:paraId="51678B48" w14:textId="3A4E5EEB" w:rsidR="00AB58D0" w:rsidRPr="00AB58D0" w:rsidRDefault="00AB58D0" w:rsidP="00AB58D0">
      <w:pPr>
        <w:pStyle w:val="Akapitzlist"/>
        <w:spacing w:line="360" w:lineRule="auto"/>
        <w:rPr>
          <w:rFonts w:ascii="Calibri" w:hAnsi="Calibri" w:cs="Calibri"/>
          <w:sz w:val="24"/>
          <w:szCs w:val="24"/>
        </w:rPr>
      </w:pPr>
      <w:r w:rsidRPr="00AB58D0">
        <w:rPr>
          <w:rFonts w:ascii="Calibri" w:hAnsi="Calibri" w:cs="Calibri"/>
          <w:sz w:val="24"/>
          <w:szCs w:val="24"/>
        </w:rPr>
        <w:t>ul. 3 Stycznia 12</w:t>
      </w:r>
      <w:r>
        <w:rPr>
          <w:rFonts w:ascii="Calibri" w:hAnsi="Calibri" w:cs="Calibri"/>
          <w:sz w:val="24"/>
          <w:szCs w:val="24"/>
        </w:rPr>
        <w:t xml:space="preserve">, </w:t>
      </w:r>
      <w:r w:rsidRPr="00AB58D0">
        <w:rPr>
          <w:rFonts w:ascii="Calibri" w:hAnsi="Calibri" w:cs="Calibri"/>
          <w:sz w:val="24"/>
          <w:szCs w:val="24"/>
        </w:rPr>
        <w:t>64 - 300 Nowy Tomyśl</w:t>
      </w:r>
      <w:r>
        <w:rPr>
          <w:rFonts w:ascii="Calibri" w:hAnsi="Calibri" w:cs="Calibri"/>
          <w:sz w:val="24"/>
          <w:szCs w:val="24"/>
        </w:rPr>
        <w:t>;</w:t>
      </w:r>
    </w:p>
    <w:p w14:paraId="50B6B83E" w14:textId="77777777" w:rsidR="00AB58D0" w:rsidRPr="00AB58D0" w:rsidRDefault="00AB58D0" w:rsidP="00AB58D0">
      <w:pPr>
        <w:pStyle w:val="Akapitzlist"/>
        <w:numPr>
          <w:ilvl w:val="0"/>
          <w:numId w:val="13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AB58D0">
        <w:rPr>
          <w:rFonts w:ascii="Calibri" w:hAnsi="Calibri" w:cs="Calibri"/>
          <w:sz w:val="24"/>
          <w:szCs w:val="24"/>
        </w:rPr>
        <w:t>Szkoła Podstawowa nr 3 im. Feliksa Szołdrskiego w Nowym Tomyślu</w:t>
      </w:r>
    </w:p>
    <w:p w14:paraId="50908CF1" w14:textId="6B9C35C9" w:rsidR="00AB58D0" w:rsidRDefault="00AB58D0" w:rsidP="00AB58D0">
      <w:pPr>
        <w:pStyle w:val="Akapitzlist"/>
        <w:spacing w:line="360" w:lineRule="auto"/>
        <w:rPr>
          <w:rFonts w:ascii="Calibri" w:hAnsi="Calibri" w:cs="Calibri"/>
          <w:sz w:val="24"/>
          <w:szCs w:val="24"/>
        </w:rPr>
      </w:pPr>
      <w:r w:rsidRPr="00AB58D0">
        <w:rPr>
          <w:rFonts w:ascii="Calibri" w:hAnsi="Calibri" w:cs="Calibri"/>
          <w:sz w:val="24"/>
          <w:szCs w:val="24"/>
        </w:rPr>
        <w:t>os. Północ 25, 64-300 Nowy Tomyśl</w:t>
      </w:r>
      <w:r>
        <w:rPr>
          <w:rFonts w:ascii="Calibri" w:hAnsi="Calibri" w:cs="Calibri"/>
          <w:sz w:val="24"/>
          <w:szCs w:val="24"/>
        </w:rPr>
        <w:t>;</w:t>
      </w:r>
    </w:p>
    <w:p w14:paraId="404A4B45" w14:textId="1DC0C0C2" w:rsidR="00AB58D0" w:rsidRDefault="00AB58D0" w:rsidP="00AB58D0">
      <w:pPr>
        <w:pStyle w:val="Akapitzlist"/>
        <w:numPr>
          <w:ilvl w:val="0"/>
          <w:numId w:val="13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AB58D0">
        <w:rPr>
          <w:rFonts w:ascii="Calibri" w:hAnsi="Calibri" w:cs="Calibri"/>
          <w:sz w:val="24"/>
          <w:szCs w:val="24"/>
        </w:rPr>
        <w:t>Szkoła Podstawowa im. Marii Ko</w:t>
      </w:r>
      <w:r>
        <w:rPr>
          <w:rFonts w:ascii="Calibri" w:hAnsi="Calibri" w:cs="Calibri"/>
          <w:sz w:val="24"/>
          <w:szCs w:val="24"/>
        </w:rPr>
        <w:t>wnackiej</w:t>
      </w:r>
      <w:r w:rsidRPr="00AB58D0">
        <w:rPr>
          <w:rFonts w:ascii="Calibri" w:hAnsi="Calibri" w:cs="Calibri"/>
          <w:sz w:val="24"/>
          <w:szCs w:val="24"/>
        </w:rPr>
        <w:t xml:space="preserve"> w </w:t>
      </w:r>
      <w:r>
        <w:rPr>
          <w:rFonts w:ascii="Calibri" w:hAnsi="Calibri" w:cs="Calibri"/>
          <w:sz w:val="24"/>
          <w:szCs w:val="24"/>
        </w:rPr>
        <w:t>Wytomyślu</w:t>
      </w:r>
    </w:p>
    <w:p w14:paraId="16B2B351" w14:textId="62C846BF" w:rsidR="00AB58D0" w:rsidRDefault="00AB58D0" w:rsidP="00AB58D0">
      <w:pPr>
        <w:pStyle w:val="Akapitzlist"/>
        <w:spacing w:line="36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ul. </w:t>
      </w:r>
      <w:r w:rsidRPr="00AB58D0">
        <w:rPr>
          <w:rFonts w:ascii="Calibri" w:hAnsi="Calibri" w:cs="Calibri"/>
          <w:sz w:val="24"/>
          <w:szCs w:val="24"/>
        </w:rPr>
        <w:t>Szkolna 18, 64-300 Wytomyśl</w:t>
      </w:r>
      <w:r>
        <w:rPr>
          <w:rFonts w:ascii="Calibri" w:hAnsi="Calibri" w:cs="Calibri"/>
          <w:sz w:val="24"/>
          <w:szCs w:val="24"/>
        </w:rPr>
        <w:t>;</w:t>
      </w:r>
    </w:p>
    <w:p w14:paraId="6D4AD83D" w14:textId="73FCB21F" w:rsidR="00AB58D0" w:rsidRPr="00AB58D0" w:rsidRDefault="00AB58D0" w:rsidP="00AB58D0">
      <w:pPr>
        <w:pStyle w:val="Akapitzlist"/>
        <w:numPr>
          <w:ilvl w:val="0"/>
          <w:numId w:val="13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AB58D0">
        <w:rPr>
          <w:rFonts w:ascii="Calibri" w:hAnsi="Calibri" w:cs="Calibri"/>
          <w:sz w:val="24"/>
          <w:szCs w:val="24"/>
        </w:rPr>
        <w:t>Szkoła Podstawowa im. Marii Konopnickiej w Borui Kościelnej</w:t>
      </w:r>
    </w:p>
    <w:p w14:paraId="0A9CEAB7" w14:textId="384EE86D" w:rsidR="00AB58D0" w:rsidRPr="00AB58D0" w:rsidRDefault="00AB58D0" w:rsidP="00AB58D0">
      <w:pPr>
        <w:pStyle w:val="Akapitzlist"/>
        <w:spacing w:line="360" w:lineRule="auto"/>
        <w:rPr>
          <w:rFonts w:ascii="Calibri" w:hAnsi="Calibri" w:cs="Calibri"/>
          <w:sz w:val="24"/>
          <w:szCs w:val="24"/>
        </w:rPr>
      </w:pPr>
      <w:r w:rsidRPr="00AB58D0">
        <w:rPr>
          <w:rFonts w:ascii="Calibri" w:hAnsi="Calibri" w:cs="Calibri"/>
          <w:sz w:val="24"/>
          <w:szCs w:val="24"/>
        </w:rPr>
        <w:t>ul. Szkolna 14</w:t>
      </w:r>
      <w:r>
        <w:rPr>
          <w:rFonts w:ascii="Calibri" w:hAnsi="Calibri" w:cs="Calibri"/>
          <w:sz w:val="24"/>
          <w:szCs w:val="24"/>
        </w:rPr>
        <w:t xml:space="preserve">, </w:t>
      </w:r>
      <w:r w:rsidRPr="00AB58D0">
        <w:rPr>
          <w:rFonts w:ascii="Calibri" w:hAnsi="Calibri" w:cs="Calibri"/>
          <w:sz w:val="24"/>
          <w:szCs w:val="24"/>
        </w:rPr>
        <w:t>64 - 300 Boruja Kościelna</w:t>
      </w:r>
      <w:r>
        <w:rPr>
          <w:rFonts w:ascii="Calibri" w:hAnsi="Calibri" w:cs="Calibri"/>
          <w:sz w:val="24"/>
          <w:szCs w:val="24"/>
        </w:rPr>
        <w:t>;</w:t>
      </w:r>
    </w:p>
    <w:p w14:paraId="544B54B9" w14:textId="759C5CB1" w:rsidR="00AB58D0" w:rsidRPr="00AB58D0" w:rsidRDefault="00AB58D0" w:rsidP="00AB58D0">
      <w:pPr>
        <w:pStyle w:val="Akapitzlist"/>
        <w:numPr>
          <w:ilvl w:val="0"/>
          <w:numId w:val="13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AB58D0">
        <w:rPr>
          <w:rFonts w:ascii="Calibri" w:hAnsi="Calibri" w:cs="Calibri"/>
          <w:sz w:val="24"/>
          <w:szCs w:val="24"/>
        </w:rPr>
        <w:t>Zespół Przedszkolno - Szkolny w Bukowcu</w:t>
      </w:r>
    </w:p>
    <w:p w14:paraId="7E44A0B4" w14:textId="46376BAC" w:rsidR="00AB58D0" w:rsidRDefault="00AB58D0" w:rsidP="00AB58D0">
      <w:pPr>
        <w:pStyle w:val="Akapitzlist"/>
        <w:spacing w:line="360" w:lineRule="auto"/>
        <w:rPr>
          <w:rFonts w:ascii="Calibri" w:hAnsi="Calibri" w:cs="Calibri"/>
          <w:sz w:val="24"/>
          <w:szCs w:val="24"/>
        </w:rPr>
      </w:pPr>
      <w:r w:rsidRPr="00AB58D0">
        <w:rPr>
          <w:rFonts w:ascii="Calibri" w:hAnsi="Calibri" w:cs="Calibri"/>
          <w:sz w:val="24"/>
          <w:szCs w:val="24"/>
        </w:rPr>
        <w:t>ul. Kościelna 75</w:t>
      </w:r>
      <w:r>
        <w:rPr>
          <w:rFonts w:ascii="Calibri" w:hAnsi="Calibri" w:cs="Calibri"/>
          <w:sz w:val="24"/>
          <w:szCs w:val="24"/>
        </w:rPr>
        <w:t xml:space="preserve">, </w:t>
      </w:r>
      <w:r w:rsidRPr="00AB58D0">
        <w:rPr>
          <w:rFonts w:ascii="Calibri" w:hAnsi="Calibri" w:cs="Calibri"/>
          <w:sz w:val="24"/>
          <w:szCs w:val="24"/>
        </w:rPr>
        <w:t>64 - 300 Nowy Tomyśl</w:t>
      </w:r>
      <w:r>
        <w:rPr>
          <w:rFonts w:ascii="Calibri" w:hAnsi="Calibri" w:cs="Calibri"/>
          <w:sz w:val="24"/>
          <w:szCs w:val="24"/>
        </w:rPr>
        <w:t>;</w:t>
      </w:r>
    </w:p>
    <w:p w14:paraId="15F012FB" w14:textId="08B1FF2E" w:rsidR="00AB58D0" w:rsidRDefault="00AB58D0" w:rsidP="00AB58D0">
      <w:pPr>
        <w:pStyle w:val="Akapitzlist"/>
        <w:numPr>
          <w:ilvl w:val="0"/>
          <w:numId w:val="13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AB58D0">
        <w:rPr>
          <w:rFonts w:ascii="Calibri" w:hAnsi="Calibri" w:cs="Calibri"/>
          <w:sz w:val="24"/>
          <w:szCs w:val="24"/>
        </w:rPr>
        <w:t>Szkoła Podstawowa im. Leonarda Śliwińskiego w Sątopach</w:t>
      </w:r>
    </w:p>
    <w:p w14:paraId="560EA5E5" w14:textId="0DD5C0E6" w:rsidR="00AB58D0" w:rsidRPr="00AB58D0" w:rsidRDefault="00AB58D0" w:rsidP="00AB58D0">
      <w:pPr>
        <w:pStyle w:val="Akapitzlist"/>
        <w:spacing w:line="36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ul. </w:t>
      </w:r>
      <w:r w:rsidRPr="00AB58D0">
        <w:rPr>
          <w:rFonts w:ascii="Calibri" w:hAnsi="Calibri" w:cs="Calibri"/>
          <w:sz w:val="24"/>
          <w:szCs w:val="24"/>
        </w:rPr>
        <w:t>Szkolna 3,</w:t>
      </w:r>
      <w:r>
        <w:rPr>
          <w:rFonts w:ascii="Calibri" w:hAnsi="Calibri" w:cs="Calibri"/>
          <w:sz w:val="24"/>
          <w:szCs w:val="24"/>
        </w:rPr>
        <w:t xml:space="preserve"> </w:t>
      </w:r>
      <w:r w:rsidRPr="00AB58D0">
        <w:rPr>
          <w:rFonts w:ascii="Calibri" w:hAnsi="Calibri" w:cs="Calibri"/>
          <w:sz w:val="24"/>
          <w:szCs w:val="24"/>
        </w:rPr>
        <w:t>64-300 Sątopy</w:t>
      </w:r>
      <w:r>
        <w:rPr>
          <w:rFonts w:ascii="Calibri" w:hAnsi="Calibri" w:cs="Calibri"/>
          <w:sz w:val="24"/>
          <w:szCs w:val="24"/>
        </w:rPr>
        <w:t>.</w:t>
      </w:r>
    </w:p>
    <w:p w14:paraId="2F5268EF" w14:textId="15AF31ED" w:rsidR="005E4D2F" w:rsidRPr="005E4D2F" w:rsidRDefault="005E4D2F" w:rsidP="00AB58D0">
      <w:pPr>
        <w:pStyle w:val="Akapitzlist"/>
        <w:numPr>
          <w:ilvl w:val="0"/>
          <w:numId w:val="3"/>
        </w:numPr>
        <w:spacing w:line="360" w:lineRule="auto"/>
        <w:rPr>
          <w:rFonts w:ascii="Calibri" w:hAnsi="Calibri" w:cs="Calibri"/>
          <w:b/>
          <w:bCs/>
          <w:sz w:val="24"/>
          <w:szCs w:val="24"/>
        </w:rPr>
      </w:pPr>
      <w:r w:rsidRPr="005E4D2F">
        <w:rPr>
          <w:rFonts w:ascii="Calibri" w:hAnsi="Calibri" w:cs="Calibri"/>
          <w:b/>
          <w:bCs/>
          <w:sz w:val="24"/>
          <w:szCs w:val="24"/>
        </w:rPr>
        <w:lastRenderedPageBreak/>
        <w:t>Wymagania minimalne</w:t>
      </w:r>
    </w:p>
    <w:p w14:paraId="0F8898B7" w14:textId="144304B6" w:rsidR="005E4D2F" w:rsidRDefault="005E4D2F" w:rsidP="00AB58D0">
      <w:pPr>
        <w:pStyle w:val="Akapitzlist"/>
        <w:numPr>
          <w:ilvl w:val="0"/>
          <w:numId w:val="9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5E4D2F">
        <w:rPr>
          <w:rFonts w:ascii="Calibri" w:hAnsi="Calibri" w:cs="Calibri"/>
          <w:sz w:val="24"/>
          <w:szCs w:val="24"/>
        </w:rPr>
        <w:t>Wykonawca zapewni audytora/audytorów do przeprowadzenia audytów KRI/SZBI, którzy dokonają oceny funk</w:t>
      </w:r>
      <w:r>
        <w:rPr>
          <w:rFonts w:ascii="Calibri" w:hAnsi="Calibri" w:cs="Calibri"/>
          <w:sz w:val="24"/>
          <w:szCs w:val="24"/>
        </w:rPr>
        <w:t>cj</w:t>
      </w:r>
      <w:r w:rsidRPr="005E4D2F">
        <w:rPr>
          <w:rFonts w:ascii="Calibri" w:hAnsi="Calibri" w:cs="Calibri"/>
          <w:sz w:val="24"/>
          <w:szCs w:val="24"/>
        </w:rPr>
        <w:t>onowania SZBI</w:t>
      </w:r>
      <w:r w:rsidR="00035EF3">
        <w:rPr>
          <w:rFonts w:ascii="Calibri" w:hAnsi="Calibri" w:cs="Calibri"/>
          <w:sz w:val="24"/>
          <w:szCs w:val="24"/>
        </w:rPr>
        <w:t xml:space="preserve"> </w:t>
      </w:r>
      <w:r w:rsidRPr="005E4D2F">
        <w:rPr>
          <w:rFonts w:ascii="Calibri" w:hAnsi="Calibri" w:cs="Calibri"/>
          <w:sz w:val="24"/>
          <w:szCs w:val="24"/>
        </w:rPr>
        <w:t xml:space="preserve"> </w:t>
      </w:r>
      <w:r w:rsidR="00035EF3">
        <w:rPr>
          <w:rFonts w:ascii="Calibri" w:hAnsi="Calibri" w:cs="Calibri"/>
          <w:sz w:val="24"/>
          <w:szCs w:val="24"/>
        </w:rPr>
        <w:t>zgodnie z Rozporządzeniem KRI, Normą PN-EN ISO/IEC 27001-203 oraz Dyrektywą</w:t>
      </w:r>
      <w:r w:rsidRPr="005E4D2F">
        <w:rPr>
          <w:rFonts w:ascii="Calibri" w:hAnsi="Calibri" w:cs="Calibri"/>
          <w:sz w:val="24"/>
          <w:szCs w:val="24"/>
        </w:rPr>
        <w:t xml:space="preserve"> NIS2 i przedstawią  wyniki w postaci raportów z audytów</w:t>
      </w:r>
      <w:r>
        <w:rPr>
          <w:rFonts w:ascii="Calibri" w:hAnsi="Calibri" w:cs="Calibri"/>
          <w:sz w:val="24"/>
          <w:szCs w:val="24"/>
        </w:rPr>
        <w:t>.</w:t>
      </w:r>
    </w:p>
    <w:p w14:paraId="67C7B5FA" w14:textId="77777777" w:rsidR="005E4D2F" w:rsidRPr="005E4D2F" w:rsidRDefault="005E4D2F" w:rsidP="00AB58D0">
      <w:pPr>
        <w:pStyle w:val="Akapitzlist"/>
        <w:numPr>
          <w:ilvl w:val="0"/>
          <w:numId w:val="9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5E4D2F">
        <w:rPr>
          <w:rFonts w:ascii="Calibri" w:hAnsi="Calibri" w:cs="Calibri"/>
          <w:sz w:val="24"/>
          <w:szCs w:val="24"/>
        </w:rPr>
        <w:t xml:space="preserve">Wykonawca zrealizuje audyty: </w:t>
      </w:r>
    </w:p>
    <w:p w14:paraId="29F36741" w14:textId="1565E757" w:rsidR="005E4D2F" w:rsidRDefault="005E4D2F" w:rsidP="00AB58D0">
      <w:pPr>
        <w:pStyle w:val="Akapitzlist"/>
        <w:numPr>
          <w:ilvl w:val="1"/>
          <w:numId w:val="9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5E4D2F">
        <w:rPr>
          <w:rFonts w:ascii="Calibri" w:hAnsi="Calibri" w:cs="Calibri"/>
          <w:sz w:val="24"/>
          <w:szCs w:val="24"/>
        </w:rPr>
        <w:t xml:space="preserve">początkowy </w:t>
      </w:r>
      <w:r w:rsidR="001D5255">
        <w:rPr>
          <w:rFonts w:ascii="Calibri" w:hAnsi="Calibri" w:cs="Calibri"/>
          <w:sz w:val="24"/>
          <w:szCs w:val="24"/>
        </w:rPr>
        <w:t>SZBI</w:t>
      </w:r>
      <w:r w:rsidR="00035EF3">
        <w:rPr>
          <w:rFonts w:ascii="Calibri" w:hAnsi="Calibri" w:cs="Calibri"/>
          <w:sz w:val="24"/>
          <w:szCs w:val="24"/>
        </w:rPr>
        <w:t xml:space="preserve"> </w:t>
      </w:r>
      <w:r w:rsidRPr="005E4D2F">
        <w:rPr>
          <w:rFonts w:ascii="Calibri" w:hAnsi="Calibri" w:cs="Calibri"/>
          <w:sz w:val="24"/>
          <w:szCs w:val="24"/>
        </w:rPr>
        <w:t xml:space="preserve"> </w:t>
      </w:r>
      <w:r w:rsidR="00035EF3">
        <w:rPr>
          <w:rFonts w:ascii="Calibri" w:hAnsi="Calibri" w:cs="Calibri"/>
          <w:sz w:val="24"/>
          <w:szCs w:val="24"/>
        </w:rPr>
        <w:t>(audyt zgodności z Rozporządzeniem KRI, Normą PN-EN ISO/IEC 27001-203 oraz Dyrektywą</w:t>
      </w:r>
      <w:r w:rsidR="00035EF3" w:rsidRPr="005E4D2F">
        <w:rPr>
          <w:rFonts w:ascii="Calibri" w:hAnsi="Calibri" w:cs="Calibri"/>
          <w:sz w:val="24"/>
          <w:szCs w:val="24"/>
        </w:rPr>
        <w:t xml:space="preserve"> NIS2</w:t>
      </w:r>
      <w:r w:rsidR="00035EF3">
        <w:rPr>
          <w:rFonts w:ascii="Calibri" w:hAnsi="Calibri" w:cs="Calibri"/>
          <w:sz w:val="24"/>
          <w:szCs w:val="24"/>
        </w:rPr>
        <w:t>)</w:t>
      </w:r>
      <w:r w:rsidRPr="005E4D2F">
        <w:rPr>
          <w:rFonts w:ascii="Calibri" w:hAnsi="Calibri" w:cs="Calibri"/>
          <w:sz w:val="24"/>
          <w:szCs w:val="24"/>
        </w:rPr>
        <w:t xml:space="preserve"> w Urzędzie Miejskim w Nowym Tomyślu w terminie do </w:t>
      </w:r>
      <w:r w:rsidR="00C143E7">
        <w:rPr>
          <w:rFonts w:ascii="Calibri" w:hAnsi="Calibri" w:cs="Calibri"/>
          <w:sz w:val="24"/>
          <w:szCs w:val="24"/>
        </w:rPr>
        <w:t>30 dni</w:t>
      </w:r>
      <w:r w:rsidRPr="005E4D2F">
        <w:rPr>
          <w:rFonts w:ascii="Calibri" w:hAnsi="Calibri" w:cs="Calibri"/>
          <w:sz w:val="24"/>
          <w:szCs w:val="24"/>
        </w:rPr>
        <w:t xml:space="preserve"> od dnia podpisania umowy</w:t>
      </w:r>
      <w:r w:rsidR="00C143E7">
        <w:rPr>
          <w:rFonts w:ascii="Calibri" w:hAnsi="Calibri" w:cs="Calibri"/>
          <w:sz w:val="24"/>
          <w:szCs w:val="24"/>
        </w:rPr>
        <w:t>.</w:t>
      </w:r>
      <w:r w:rsidRPr="005E4D2F">
        <w:rPr>
          <w:rFonts w:ascii="Calibri" w:hAnsi="Calibri" w:cs="Calibri"/>
          <w:sz w:val="24"/>
          <w:szCs w:val="24"/>
        </w:rPr>
        <w:t xml:space="preserve"> </w:t>
      </w:r>
    </w:p>
    <w:p w14:paraId="0C78FABD" w14:textId="08D8418B" w:rsidR="005E4D2F" w:rsidRDefault="005E4D2F" w:rsidP="00AB58D0">
      <w:pPr>
        <w:pStyle w:val="Akapitzlist"/>
        <w:numPr>
          <w:ilvl w:val="1"/>
          <w:numId w:val="9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CD25A0">
        <w:rPr>
          <w:rFonts w:ascii="Calibri" w:hAnsi="Calibri" w:cs="Calibri"/>
          <w:sz w:val="24"/>
          <w:szCs w:val="24"/>
        </w:rPr>
        <w:t xml:space="preserve">końcowy </w:t>
      </w:r>
      <w:r w:rsidR="001D5255" w:rsidRPr="00CD25A0">
        <w:rPr>
          <w:rFonts w:ascii="Calibri" w:hAnsi="Calibri" w:cs="Calibri"/>
          <w:sz w:val="24"/>
          <w:szCs w:val="24"/>
        </w:rPr>
        <w:t>SZBI</w:t>
      </w:r>
      <w:r w:rsidR="00DC3D0C" w:rsidRPr="00CD25A0">
        <w:rPr>
          <w:rFonts w:ascii="Calibri" w:hAnsi="Calibri" w:cs="Calibri"/>
          <w:sz w:val="24"/>
          <w:szCs w:val="24"/>
        </w:rPr>
        <w:t>/</w:t>
      </w:r>
      <w:r w:rsidR="001D5255" w:rsidRPr="00CD25A0">
        <w:rPr>
          <w:rFonts w:ascii="Calibri" w:hAnsi="Calibri" w:cs="Calibri"/>
          <w:sz w:val="24"/>
          <w:szCs w:val="24"/>
        </w:rPr>
        <w:t>KRI</w:t>
      </w:r>
      <w:r w:rsidRPr="00CD25A0">
        <w:rPr>
          <w:rFonts w:ascii="Calibri" w:hAnsi="Calibri" w:cs="Calibri"/>
          <w:sz w:val="24"/>
          <w:szCs w:val="24"/>
        </w:rPr>
        <w:t xml:space="preserve"> w standardzie NIS 2 w Urzędzie Miejskim w Nowym Tomyślu w terminie </w:t>
      </w:r>
      <w:r w:rsidR="00DC5988">
        <w:rPr>
          <w:rFonts w:ascii="Calibri" w:hAnsi="Calibri" w:cs="Calibri"/>
          <w:sz w:val="24"/>
          <w:szCs w:val="24"/>
        </w:rPr>
        <w:t>9</w:t>
      </w:r>
      <w:r w:rsidR="004C1293" w:rsidRPr="00CD25A0">
        <w:rPr>
          <w:rFonts w:ascii="Calibri" w:hAnsi="Calibri" w:cs="Calibri"/>
          <w:sz w:val="24"/>
          <w:szCs w:val="24"/>
        </w:rPr>
        <w:t xml:space="preserve"> miesięcy od dnia podpisania</w:t>
      </w:r>
      <w:r w:rsidR="004C1293" w:rsidRPr="004C1293">
        <w:rPr>
          <w:rFonts w:ascii="Calibri" w:hAnsi="Calibri" w:cs="Calibri"/>
          <w:sz w:val="24"/>
          <w:szCs w:val="24"/>
        </w:rPr>
        <w:t xml:space="preserve"> umowy</w:t>
      </w:r>
      <w:r w:rsidR="001A0480">
        <w:rPr>
          <w:rFonts w:ascii="Calibri" w:hAnsi="Calibri" w:cs="Calibri"/>
          <w:sz w:val="24"/>
          <w:szCs w:val="24"/>
        </w:rPr>
        <w:t xml:space="preserve"> </w:t>
      </w:r>
      <w:r w:rsidR="001A0480" w:rsidRPr="001A0480">
        <w:rPr>
          <w:rFonts w:ascii="Calibri" w:hAnsi="Calibri" w:cs="Calibri"/>
          <w:sz w:val="24"/>
          <w:szCs w:val="24"/>
        </w:rPr>
        <w:t xml:space="preserve">(nie wcześniej niż od dnia poinformowania przez Zamawiającego o zakończeniu wdrożenia zakupionego sprzętu i zakończenia projektu w zakresie dostaw – Zamawiający przewiduje zakończenie dostaw do dnia </w:t>
      </w:r>
      <w:r w:rsidR="00DC5988">
        <w:rPr>
          <w:rFonts w:ascii="Calibri" w:hAnsi="Calibri" w:cs="Calibri"/>
          <w:b/>
          <w:bCs/>
          <w:sz w:val="24"/>
          <w:szCs w:val="24"/>
        </w:rPr>
        <w:t>01</w:t>
      </w:r>
      <w:r w:rsidR="001A0480" w:rsidRPr="001A0480">
        <w:rPr>
          <w:rFonts w:ascii="Calibri" w:hAnsi="Calibri" w:cs="Calibri"/>
          <w:b/>
          <w:bCs/>
          <w:sz w:val="24"/>
          <w:szCs w:val="24"/>
        </w:rPr>
        <w:t>.</w:t>
      </w:r>
      <w:r w:rsidR="00DC5988">
        <w:rPr>
          <w:rFonts w:ascii="Calibri" w:hAnsi="Calibri" w:cs="Calibri"/>
          <w:b/>
          <w:bCs/>
          <w:sz w:val="24"/>
          <w:szCs w:val="24"/>
        </w:rPr>
        <w:t>10</w:t>
      </w:r>
      <w:r w:rsidR="001A0480" w:rsidRPr="001A0480">
        <w:rPr>
          <w:rFonts w:ascii="Calibri" w:hAnsi="Calibri" w:cs="Calibri"/>
          <w:b/>
          <w:bCs/>
          <w:sz w:val="24"/>
          <w:szCs w:val="24"/>
        </w:rPr>
        <w:t>.2025 r.</w:t>
      </w:r>
      <w:r w:rsidR="001A0480" w:rsidRPr="001A0480">
        <w:rPr>
          <w:rFonts w:ascii="Calibri" w:hAnsi="Calibri" w:cs="Calibri"/>
          <w:sz w:val="24"/>
          <w:szCs w:val="24"/>
        </w:rPr>
        <w:t>).</w:t>
      </w:r>
    </w:p>
    <w:p w14:paraId="39430EAE" w14:textId="05E90751" w:rsidR="005E4D2F" w:rsidRDefault="005E4D2F" w:rsidP="00AB58D0">
      <w:pPr>
        <w:pStyle w:val="Akapitzlist"/>
        <w:numPr>
          <w:ilvl w:val="1"/>
          <w:numId w:val="9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5E4D2F">
        <w:rPr>
          <w:rFonts w:ascii="Calibri" w:hAnsi="Calibri" w:cs="Calibri"/>
          <w:sz w:val="24"/>
          <w:szCs w:val="24"/>
        </w:rPr>
        <w:t xml:space="preserve">końcowy </w:t>
      </w:r>
      <w:r w:rsidR="001D5255">
        <w:rPr>
          <w:rFonts w:ascii="Calibri" w:hAnsi="Calibri" w:cs="Calibri"/>
          <w:sz w:val="24"/>
          <w:szCs w:val="24"/>
        </w:rPr>
        <w:t>KRI</w:t>
      </w:r>
      <w:r w:rsidRPr="005E4D2F">
        <w:rPr>
          <w:rFonts w:ascii="Calibri" w:hAnsi="Calibri" w:cs="Calibri"/>
          <w:sz w:val="24"/>
          <w:szCs w:val="24"/>
        </w:rPr>
        <w:t xml:space="preserve"> </w:t>
      </w:r>
      <w:r w:rsidR="00035EF3">
        <w:rPr>
          <w:rFonts w:ascii="Calibri" w:hAnsi="Calibri" w:cs="Calibri"/>
          <w:sz w:val="24"/>
          <w:szCs w:val="24"/>
        </w:rPr>
        <w:t>(</w:t>
      </w:r>
      <w:r w:rsidR="00035EF3" w:rsidRPr="00CD25A0">
        <w:rPr>
          <w:rFonts w:ascii="Calibri" w:hAnsi="Calibri" w:cs="Calibri"/>
          <w:sz w:val="24"/>
          <w:szCs w:val="24"/>
        </w:rPr>
        <w:t xml:space="preserve">audyt zgodności z Rozporządzeniem KRI, Normą PN-EN ISO/IEC 27001-2023 oraz Dyrektywą NIS2) </w:t>
      </w:r>
      <w:r w:rsidRPr="00CD25A0">
        <w:rPr>
          <w:rFonts w:ascii="Calibri" w:hAnsi="Calibri" w:cs="Calibri"/>
          <w:sz w:val="24"/>
          <w:szCs w:val="24"/>
        </w:rPr>
        <w:t xml:space="preserve">w 7 jednostkach podległych w terminie </w:t>
      </w:r>
      <w:r w:rsidR="00C143E7" w:rsidRPr="00CD25A0">
        <w:rPr>
          <w:rFonts w:ascii="Calibri" w:hAnsi="Calibri" w:cs="Calibri"/>
          <w:sz w:val="24"/>
          <w:szCs w:val="24"/>
        </w:rPr>
        <w:t>7</w:t>
      </w:r>
      <w:r w:rsidR="004C1293" w:rsidRPr="00CD25A0">
        <w:rPr>
          <w:rFonts w:ascii="Calibri" w:hAnsi="Calibri" w:cs="Calibri"/>
          <w:sz w:val="24"/>
          <w:szCs w:val="24"/>
        </w:rPr>
        <w:t xml:space="preserve"> miesięcy od dnia podpisania umowy</w:t>
      </w:r>
      <w:r w:rsidR="00E6651E" w:rsidRPr="00CD25A0">
        <w:rPr>
          <w:rFonts w:ascii="Calibri" w:hAnsi="Calibri" w:cs="Calibri"/>
          <w:sz w:val="24"/>
          <w:szCs w:val="24"/>
        </w:rPr>
        <w:t xml:space="preserve"> (nie wcześniej niż od dnia poinformowania przez Zamawiającego o zakończeniu wdrożenia zakupionego sprzętu i zakończenia projektu w zakresie dostaw – Zamawiający przewiduje zakończenie dostaw do </w:t>
      </w:r>
      <w:r w:rsidR="00E6651E" w:rsidRPr="00254DD9">
        <w:rPr>
          <w:rFonts w:ascii="Calibri" w:hAnsi="Calibri" w:cs="Calibri"/>
          <w:sz w:val="24"/>
          <w:szCs w:val="24"/>
        </w:rPr>
        <w:t xml:space="preserve">dnia </w:t>
      </w:r>
      <w:r w:rsidR="00DC5988">
        <w:rPr>
          <w:rFonts w:ascii="Calibri" w:hAnsi="Calibri" w:cs="Calibri"/>
          <w:b/>
          <w:bCs/>
          <w:sz w:val="24"/>
          <w:szCs w:val="24"/>
        </w:rPr>
        <w:t>02</w:t>
      </w:r>
      <w:r w:rsidR="00254DD9" w:rsidRPr="001A0480">
        <w:rPr>
          <w:rFonts w:ascii="Calibri" w:hAnsi="Calibri" w:cs="Calibri"/>
          <w:b/>
          <w:bCs/>
          <w:sz w:val="24"/>
          <w:szCs w:val="24"/>
        </w:rPr>
        <w:t>.</w:t>
      </w:r>
      <w:r w:rsidR="00DC5988">
        <w:rPr>
          <w:rFonts w:ascii="Calibri" w:hAnsi="Calibri" w:cs="Calibri"/>
          <w:b/>
          <w:bCs/>
          <w:sz w:val="24"/>
          <w:szCs w:val="24"/>
        </w:rPr>
        <w:t>08</w:t>
      </w:r>
      <w:r w:rsidR="00254DD9" w:rsidRPr="001A0480">
        <w:rPr>
          <w:rFonts w:ascii="Calibri" w:hAnsi="Calibri" w:cs="Calibri"/>
          <w:b/>
          <w:bCs/>
          <w:sz w:val="24"/>
          <w:szCs w:val="24"/>
        </w:rPr>
        <w:t>.</w:t>
      </w:r>
      <w:r w:rsidR="00E6651E" w:rsidRPr="001A0480">
        <w:rPr>
          <w:rFonts w:ascii="Calibri" w:hAnsi="Calibri" w:cs="Calibri"/>
          <w:b/>
          <w:bCs/>
          <w:sz w:val="24"/>
          <w:szCs w:val="24"/>
        </w:rPr>
        <w:t>2025 r.</w:t>
      </w:r>
      <w:r w:rsidR="00E6651E" w:rsidRPr="00254DD9">
        <w:rPr>
          <w:rFonts w:ascii="Calibri" w:hAnsi="Calibri" w:cs="Calibri"/>
          <w:sz w:val="24"/>
          <w:szCs w:val="24"/>
        </w:rPr>
        <w:t>)</w:t>
      </w:r>
      <w:r w:rsidRPr="00254DD9">
        <w:rPr>
          <w:rFonts w:ascii="Calibri" w:hAnsi="Calibri" w:cs="Calibri"/>
          <w:sz w:val="24"/>
          <w:szCs w:val="24"/>
        </w:rPr>
        <w:t>.</w:t>
      </w:r>
    </w:p>
    <w:p w14:paraId="34A76324" w14:textId="11BF02AE" w:rsidR="005E4D2F" w:rsidRPr="00CD25A0" w:rsidRDefault="005E4D2F" w:rsidP="00AB58D0">
      <w:pPr>
        <w:pStyle w:val="Akapitzlist"/>
        <w:numPr>
          <w:ilvl w:val="0"/>
          <w:numId w:val="9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CD25A0">
        <w:rPr>
          <w:rFonts w:ascii="Calibri" w:hAnsi="Calibri" w:cs="Calibri"/>
          <w:sz w:val="24"/>
          <w:szCs w:val="24"/>
        </w:rPr>
        <w:t xml:space="preserve">Wykonawca dokona aktualizacji/sporządzenia dokumentacji SZBI z uwzględnieniem </w:t>
      </w:r>
      <w:r w:rsidR="00035EF3" w:rsidRPr="00CD25A0">
        <w:rPr>
          <w:rFonts w:ascii="Calibri" w:hAnsi="Calibri" w:cs="Calibri"/>
          <w:sz w:val="24"/>
          <w:szCs w:val="24"/>
        </w:rPr>
        <w:t xml:space="preserve">(Rozporządzenia KRI, Polskiej Normy PN-EN ISO/IEC 27001-2023, Dyrektywy NIS2 oraz obowiązującej ustawy o Krajowym Systemie Cyberbezpieczeństwa) </w:t>
      </w:r>
      <w:r w:rsidRPr="00CD25A0">
        <w:rPr>
          <w:rFonts w:ascii="Calibri" w:hAnsi="Calibri" w:cs="Calibri"/>
          <w:sz w:val="24"/>
          <w:szCs w:val="24"/>
        </w:rPr>
        <w:t xml:space="preserve">dla Urzędu Miejskiego w Nowym Tomyślu. Efekt: Polityka </w:t>
      </w:r>
      <w:r w:rsidR="00035EF3" w:rsidRPr="00CD25A0">
        <w:rPr>
          <w:rFonts w:ascii="Calibri" w:hAnsi="Calibri" w:cs="Calibri"/>
          <w:sz w:val="24"/>
          <w:szCs w:val="24"/>
        </w:rPr>
        <w:t>B</w:t>
      </w:r>
      <w:r w:rsidRPr="00CD25A0">
        <w:rPr>
          <w:rFonts w:ascii="Calibri" w:hAnsi="Calibri" w:cs="Calibri"/>
          <w:sz w:val="24"/>
          <w:szCs w:val="24"/>
        </w:rPr>
        <w:t xml:space="preserve">ezpieczeństwa </w:t>
      </w:r>
      <w:r w:rsidR="00035EF3" w:rsidRPr="00CD25A0">
        <w:rPr>
          <w:rFonts w:ascii="Calibri" w:hAnsi="Calibri" w:cs="Calibri"/>
          <w:sz w:val="24"/>
          <w:szCs w:val="24"/>
        </w:rPr>
        <w:t>I</w:t>
      </w:r>
      <w:r w:rsidRPr="00CD25A0">
        <w:rPr>
          <w:rFonts w:ascii="Calibri" w:hAnsi="Calibri" w:cs="Calibri"/>
          <w:sz w:val="24"/>
          <w:szCs w:val="24"/>
        </w:rPr>
        <w:t xml:space="preserve">nformacji Urzędu Miejskiego w Nowym Tomyślu opisująca system zarządzania bezpieczeństwem informacji, sporządzona w oparciu o normę </w:t>
      </w:r>
      <w:r w:rsidR="00035EF3" w:rsidRPr="00CD25A0">
        <w:rPr>
          <w:rFonts w:ascii="Calibri" w:hAnsi="Calibri" w:cs="Calibri"/>
          <w:sz w:val="24"/>
          <w:szCs w:val="24"/>
        </w:rPr>
        <w:t>wskazane powyżej normę i przepisy krajowe i dyrektywy unijne</w:t>
      </w:r>
      <w:r w:rsidRPr="00CD25A0">
        <w:rPr>
          <w:rFonts w:ascii="Calibri" w:hAnsi="Calibri" w:cs="Calibri"/>
          <w:sz w:val="24"/>
          <w:szCs w:val="24"/>
        </w:rPr>
        <w:t xml:space="preserve"> i z ni</w:t>
      </w:r>
      <w:r w:rsidR="00035EF3" w:rsidRPr="00CD25A0">
        <w:rPr>
          <w:rFonts w:ascii="Calibri" w:hAnsi="Calibri" w:cs="Calibri"/>
          <w:sz w:val="24"/>
          <w:szCs w:val="24"/>
        </w:rPr>
        <w:t>mi</w:t>
      </w:r>
      <w:r w:rsidRPr="00CD25A0">
        <w:rPr>
          <w:rFonts w:ascii="Calibri" w:hAnsi="Calibri" w:cs="Calibri"/>
          <w:sz w:val="24"/>
          <w:szCs w:val="24"/>
        </w:rPr>
        <w:t xml:space="preserve"> zgodna</w:t>
      </w:r>
      <w:r w:rsidR="00035EF3" w:rsidRPr="00CD25A0">
        <w:rPr>
          <w:rFonts w:ascii="Calibri" w:hAnsi="Calibri" w:cs="Calibri"/>
          <w:sz w:val="24"/>
          <w:szCs w:val="24"/>
        </w:rPr>
        <w:t>.</w:t>
      </w:r>
    </w:p>
    <w:p w14:paraId="0EF8E0EA" w14:textId="03984F80" w:rsidR="00D75E0A" w:rsidRPr="00CD25A0" w:rsidRDefault="00D75E0A" w:rsidP="00AB58D0">
      <w:pPr>
        <w:pStyle w:val="Akapitzlist"/>
        <w:numPr>
          <w:ilvl w:val="0"/>
          <w:numId w:val="9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CD25A0">
        <w:rPr>
          <w:rFonts w:ascii="Calibri" w:hAnsi="Calibri" w:cs="Calibri"/>
          <w:sz w:val="24"/>
          <w:szCs w:val="24"/>
        </w:rPr>
        <w:t>Raport z audytu KRI zostanie każdorazowo podpisany przez audytora dokonującego audyt KRI przy wykorzystaniu kwalifikowalnego podpisu elektronicznego i dostarczony do Zamawiającego w formie elektronicznej.</w:t>
      </w:r>
    </w:p>
    <w:p w14:paraId="70D2A03A" w14:textId="590676EA" w:rsidR="00D75E0A" w:rsidRPr="00CD25A0" w:rsidRDefault="00D75E0A" w:rsidP="00D75E0A">
      <w:pPr>
        <w:pStyle w:val="Akapitzlist"/>
        <w:numPr>
          <w:ilvl w:val="0"/>
          <w:numId w:val="9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CD25A0">
        <w:rPr>
          <w:rFonts w:ascii="Calibri" w:hAnsi="Calibri" w:cs="Calibri"/>
          <w:sz w:val="24"/>
          <w:szCs w:val="24"/>
        </w:rPr>
        <w:lastRenderedPageBreak/>
        <w:t>Wykonawca w trakcie realizacji zamówienia jest zobowiązany do zapoznania się z częściowo wypełnioną ankietą dojrzałości cyberbezpieczeństwa w zakresie wskazanym przez Zamawiającego oraz uwzględnić w ramach aktualizacji i wdrożenia SZBI planowany w ramach realizacji projektu zakres usprawnień SZBI.</w:t>
      </w:r>
    </w:p>
    <w:p w14:paraId="6A6CEBDC" w14:textId="57EF9816" w:rsidR="00D75E0A" w:rsidRPr="00CD25A0" w:rsidRDefault="00D75E0A" w:rsidP="00D75E0A">
      <w:pPr>
        <w:pStyle w:val="Akapitzlist"/>
        <w:numPr>
          <w:ilvl w:val="0"/>
          <w:numId w:val="9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CD25A0">
        <w:rPr>
          <w:rFonts w:ascii="Calibri" w:hAnsi="Calibri" w:cs="Calibri"/>
          <w:sz w:val="24"/>
          <w:szCs w:val="24"/>
        </w:rPr>
        <w:t>Wykonawca po wykonaniu ostatniego audytu KRI jest zobowiązany do uzupełnienia ankiety dojrzałości cyberbezpieczeństwa. Ankietę dojrzałości cyberbezpieczeństwa należy wypełnić w oparciu o aktualny na dzień wypełnienia ankiety wzór ankiety opublikowany na stronie: https://www.gov.pl/web/cppc/cyberbezpieczny-samorzad (załącznik nr 6 - Ankieta Dojrzałości Cyberbezpieczeństwa w Jednostce Samorządu Terytorialnego i Jednostkach Podległych).</w:t>
      </w:r>
    </w:p>
    <w:p w14:paraId="590B3B7F" w14:textId="5762B4DA" w:rsidR="00D75E0A" w:rsidRPr="00CD25A0" w:rsidRDefault="00D75E0A" w:rsidP="00D75E0A">
      <w:pPr>
        <w:pStyle w:val="Akapitzlist"/>
        <w:numPr>
          <w:ilvl w:val="0"/>
          <w:numId w:val="9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CD25A0">
        <w:rPr>
          <w:rFonts w:ascii="Calibri" w:hAnsi="Calibri" w:cs="Calibri"/>
          <w:sz w:val="24"/>
          <w:szCs w:val="24"/>
        </w:rPr>
        <w:t>Wypełnienie ankiety dojrzałości cyberbezpieczeństwa polegać będzie wypełnieniu przez Wykonawcę kolumn H, I z arkusza „Ankieta” dla Zamawiającego na podstawie zebranych przez Wykonawcę danych. Zamawiający nie dopuszcza pozostawienia pustych pól dla określonych powyżej kolumn, w przypadku jeżeli w polu opisowym nie przewiduje się zmian wówczas należy zamieścić odpowiednią informację. Ankieta dojrzałości cyberbezpieczeństwa zostanie podpisana przez audytora dokonującego audyt KRI przy wykorzystaniu kwalifikowalnego podpisu elektronicznego i dostarczona do Zamawiającego w formie elektronicznej.</w:t>
      </w:r>
    </w:p>
    <w:p w14:paraId="06D50C1F" w14:textId="3617CD95" w:rsidR="00D75E0A" w:rsidRPr="00CD25A0" w:rsidRDefault="00D75E0A" w:rsidP="00D75E0A">
      <w:pPr>
        <w:pStyle w:val="Akapitzlist"/>
        <w:numPr>
          <w:ilvl w:val="0"/>
          <w:numId w:val="9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CD25A0">
        <w:rPr>
          <w:rFonts w:ascii="Calibri" w:hAnsi="Calibri" w:cs="Calibri"/>
          <w:sz w:val="24"/>
          <w:szCs w:val="24"/>
        </w:rPr>
        <w:t xml:space="preserve">Wykonawca przy świadczeniu usług jest zobowiązany uwzględnić i zastosować wymagania Dyrektywy Parlamentu Europejskiego i Rady (UE) 2022/2555 z dnia 14 grudnia 2022 r. w sprawie środków na rzecz wysokiego wspólnego poziomu cyberbezpieczeństwa na terytorium Unii, zmieniająca rozporządzenie (UE) nr 910/2014 i dyrektywę (UE) 2018/1972 oraz uchylająca dyrektywę (UE) 2016/1148 (dyrektywa NIS 2) oraz akty wykonawcze wydane do niej. W przypadku jeżeli w okresie realizacji zamówienia zostanie przyjęta ustawa o zmianie ustawy o krajowym systemie cyberbezpieczeństwa oraz niektórych innych ustaw bądź inne przepisy implementujące Dyrektywę Parlamentu Europejskiego i Rady (UE) 2022/2555 z dnia 14 grudnia 2022 r. w sprawie środków na rzecz wysokiego wspólnego poziomu cyberbezpieczeństwa na terytorium Unii, zmieniająca rozporządzenie (UE) nr 910/2014 i dyrektywę (UE) 2018/1972 oraz uchylająca dyrektywę (UE) 2016/1148 (dyrektywa NIS 2) w polski system prawny Wykonawca ma obowiązek uwzględnić </w:t>
      </w:r>
      <w:r w:rsidRPr="00CD25A0">
        <w:rPr>
          <w:rFonts w:ascii="Calibri" w:hAnsi="Calibri" w:cs="Calibri"/>
          <w:sz w:val="24"/>
          <w:szCs w:val="24"/>
        </w:rPr>
        <w:lastRenderedPageBreak/>
        <w:t>wszystkie ich wymagania przy świadczeniu usług objętych niniejszym zamówieniem zarówno w trakcie realizacji zamówienia jak i w trakcie okresu gwarancji.</w:t>
      </w:r>
    </w:p>
    <w:p w14:paraId="2B4C0550" w14:textId="613CD704" w:rsidR="00D75E0A" w:rsidRPr="00CD25A0" w:rsidRDefault="00D75E0A" w:rsidP="00D75E0A">
      <w:pPr>
        <w:pStyle w:val="Akapitzlist"/>
        <w:numPr>
          <w:ilvl w:val="0"/>
          <w:numId w:val="9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CD25A0">
        <w:rPr>
          <w:rFonts w:ascii="Calibri" w:hAnsi="Calibri" w:cs="Calibri"/>
          <w:sz w:val="24"/>
          <w:szCs w:val="24"/>
        </w:rPr>
        <w:t>Na wszystkie usługi Wykonawca udzieli 12-miesięcznej gwarancji polegającej na wprowadzaniu niezbędnych zmian w dokumentacji i aktualizacji dokumentacji na podstawie stwierdzonych przez Zamawiającego niezgodności dokumentacji z bieżącym stanem w okresie gwarancji.</w:t>
      </w:r>
    </w:p>
    <w:p w14:paraId="558C9852" w14:textId="1F831834" w:rsidR="005E4D2F" w:rsidRPr="005E4D2F" w:rsidRDefault="005E4D2F" w:rsidP="00AB58D0">
      <w:pPr>
        <w:pStyle w:val="Akapitzlist"/>
        <w:numPr>
          <w:ilvl w:val="0"/>
          <w:numId w:val="9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CD25A0">
        <w:rPr>
          <w:rFonts w:ascii="Calibri" w:hAnsi="Calibri" w:cs="Calibri"/>
          <w:sz w:val="24"/>
          <w:szCs w:val="24"/>
        </w:rPr>
        <w:t>Wykonawca zapewnia o zgodności przeprowadzonych audytów końcowych z wytycznymi i wymaganiami zawartymi w projekcie Cyberbezpieczny Samorząd</w:t>
      </w:r>
      <w:r w:rsidRPr="005E4D2F">
        <w:rPr>
          <w:rFonts w:ascii="Calibri" w:hAnsi="Calibri" w:cs="Calibri"/>
          <w:sz w:val="24"/>
          <w:szCs w:val="24"/>
        </w:rPr>
        <w:t>.</w:t>
      </w:r>
    </w:p>
    <w:p w14:paraId="4000287A" w14:textId="77777777" w:rsidR="005E4D2F" w:rsidRDefault="005E4D2F" w:rsidP="00AB58D0">
      <w:pPr>
        <w:pStyle w:val="Akapitzlist"/>
        <w:spacing w:line="360" w:lineRule="auto"/>
        <w:ind w:left="1080"/>
        <w:rPr>
          <w:rFonts w:ascii="Calibri" w:hAnsi="Calibri" w:cs="Calibri"/>
          <w:sz w:val="24"/>
          <w:szCs w:val="24"/>
        </w:rPr>
      </w:pPr>
    </w:p>
    <w:p w14:paraId="5BEF13C7" w14:textId="0E503FA0" w:rsidR="005E4D2F" w:rsidRPr="00710DC5" w:rsidRDefault="005E4D2F" w:rsidP="00AB58D0">
      <w:pPr>
        <w:pStyle w:val="Akapitzlist"/>
        <w:numPr>
          <w:ilvl w:val="0"/>
          <w:numId w:val="3"/>
        </w:numPr>
        <w:spacing w:line="360" w:lineRule="auto"/>
        <w:rPr>
          <w:rFonts w:ascii="Calibri" w:hAnsi="Calibri" w:cs="Calibri"/>
          <w:b/>
          <w:bCs/>
          <w:sz w:val="24"/>
          <w:szCs w:val="24"/>
        </w:rPr>
      </w:pPr>
      <w:r w:rsidRPr="00710DC5">
        <w:rPr>
          <w:rFonts w:ascii="Calibri" w:hAnsi="Calibri" w:cs="Calibri"/>
          <w:b/>
          <w:bCs/>
          <w:sz w:val="24"/>
          <w:szCs w:val="24"/>
        </w:rPr>
        <w:t>Wymagania audytów SZBI / KRI</w:t>
      </w:r>
    </w:p>
    <w:p w14:paraId="1219392A" w14:textId="77777777" w:rsidR="00526EB4" w:rsidRDefault="005E4D2F" w:rsidP="00AB58D0">
      <w:pPr>
        <w:pStyle w:val="Akapitzlist"/>
        <w:numPr>
          <w:ilvl w:val="0"/>
          <w:numId w:val="10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5E4D2F">
        <w:rPr>
          <w:rFonts w:ascii="Calibri" w:hAnsi="Calibri" w:cs="Calibri"/>
          <w:sz w:val="24"/>
          <w:szCs w:val="24"/>
        </w:rPr>
        <w:t xml:space="preserve">Przeprowadzany audyt SZBI powinien sprawdzać zgodność z Rozporządzeniem KRI </w:t>
      </w:r>
      <w:r w:rsidR="00526EB4">
        <w:rPr>
          <w:rFonts w:ascii="Calibri" w:hAnsi="Calibri" w:cs="Calibri"/>
          <w:sz w:val="24"/>
          <w:szCs w:val="24"/>
        </w:rPr>
        <w:t xml:space="preserve">oraz </w:t>
      </w:r>
      <w:r w:rsidRPr="005E4D2F">
        <w:rPr>
          <w:rFonts w:ascii="Calibri" w:hAnsi="Calibri" w:cs="Calibri"/>
          <w:sz w:val="24"/>
          <w:szCs w:val="24"/>
        </w:rPr>
        <w:t>zgodność z normami PN-ISO/IEC 27001-2023, PN-ISO/IEC 27002, PN-ISO/IEC 27005</w:t>
      </w:r>
      <w:r w:rsidR="00526EB4">
        <w:rPr>
          <w:rFonts w:ascii="Calibri" w:hAnsi="Calibri" w:cs="Calibri"/>
          <w:sz w:val="24"/>
          <w:szCs w:val="24"/>
        </w:rPr>
        <w:t>,</w:t>
      </w:r>
      <w:r w:rsidRPr="005E4D2F">
        <w:rPr>
          <w:rFonts w:ascii="Calibri" w:hAnsi="Calibri" w:cs="Calibri"/>
          <w:sz w:val="24"/>
          <w:szCs w:val="24"/>
        </w:rPr>
        <w:t xml:space="preserve"> PN-ISO- 22301</w:t>
      </w:r>
      <w:r w:rsidR="00526EB4">
        <w:rPr>
          <w:rFonts w:ascii="Calibri" w:hAnsi="Calibri" w:cs="Calibri"/>
          <w:sz w:val="24"/>
          <w:szCs w:val="24"/>
        </w:rPr>
        <w:t>, Dyrektywą NIS 2 i obowiązującą ustawą o Krajowym systemie cyberbezpieczeństwa.</w:t>
      </w:r>
      <w:r w:rsidRPr="005E4D2F">
        <w:rPr>
          <w:rFonts w:ascii="Calibri" w:hAnsi="Calibri" w:cs="Calibri"/>
          <w:sz w:val="24"/>
          <w:szCs w:val="24"/>
        </w:rPr>
        <w:t xml:space="preserve"> </w:t>
      </w:r>
    </w:p>
    <w:p w14:paraId="64CBDF93" w14:textId="7F87A6DC" w:rsidR="005E4D2F" w:rsidRDefault="005E4D2F" w:rsidP="00AB58D0">
      <w:pPr>
        <w:pStyle w:val="Akapitzlist"/>
        <w:numPr>
          <w:ilvl w:val="0"/>
          <w:numId w:val="10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5E4D2F">
        <w:rPr>
          <w:rFonts w:ascii="Calibri" w:hAnsi="Calibri" w:cs="Calibri"/>
          <w:sz w:val="24"/>
          <w:szCs w:val="24"/>
        </w:rPr>
        <w:t>W tym m.in. czy w Polityce bezpieczeństwa informacji opisującej system zarządzania bezpieczeństwem informacji ujęto zagadnienia opisujące:</w:t>
      </w:r>
    </w:p>
    <w:p w14:paraId="2FF3F999" w14:textId="76434AB8" w:rsidR="005E4D2F" w:rsidRDefault="005E4D2F" w:rsidP="00AB58D0">
      <w:pPr>
        <w:pStyle w:val="Akapitzlist"/>
        <w:numPr>
          <w:ilvl w:val="1"/>
          <w:numId w:val="10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5E4D2F">
        <w:rPr>
          <w:rFonts w:ascii="Calibri" w:hAnsi="Calibri" w:cs="Calibri"/>
          <w:sz w:val="24"/>
          <w:szCs w:val="24"/>
        </w:rPr>
        <w:t>Kierunki bezpieczeństwa informacji określone przez kierownictwo</w:t>
      </w:r>
      <w:r>
        <w:rPr>
          <w:rFonts w:ascii="Calibri" w:hAnsi="Calibri" w:cs="Calibri"/>
          <w:sz w:val="24"/>
          <w:szCs w:val="24"/>
        </w:rPr>
        <w:t>;</w:t>
      </w:r>
    </w:p>
    <w:p w14:paraId="6E34CAE5" w14:textId="77777777" w:rsidR="00710DC5" w:rsidRPr="00710DC5" w:rsidRDefault="00710DC5" w:rsidP="00AB58D0">
      <w:pPr>
        <w:pStyle w:val="Akapitzlist"/>
        <w:numPr>
          <w:ilvl w:val="1"/>
          <w:numId w:val="10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710DC5">
        <w:rPr>
          <w:rFonts w:ascii="Calibri" w:hAnsi="Calibri" w:cs="Calibri"/>
          <w:sz w:val="24"/>
          <w:szCs w:val="24"/>
        </w:rPr>
        <w:t>Organizacje bezpieczeństwa informacji:</w:t>
      </w:r>
    </w:p>
    <w:p w14:paraId="7D2ECB90" w14:textId="77777777" w:rsidR="00710DC5" w:rsidRDefault="00710DC5" w:rsidP="00AB58D0">
      <w:pPr>
        <w:pStyle w:val="Akapitzlist"/>
        <w:numPr>
          <w:ilvl w:val="2"/>
          <w:numId w:val="10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710DC5">
        <w:rPr>
          <w:rFonts w:ascii="Calibri" w:hAnsi="Calibri" w:cs="Calibri"/>
          <w:sz w:val="24"/>
          <w:szCs w:val="24"/>
        </w:rPr>
        <w:t>organizację wewnętrzną;</w:t>
      </w:r>
    </w:p>
    <w:p w14:paraId="3AADFAC8" w14:textId="5FCC9FAA" w:rsidR="005E4D2F" w:rsidRDefault="00710DC5" w:rsidP="00AB58D0">
      <w:pPr>
        <w:pStyle w:val="Akapitzlist"/>
        <w:numPr>
          <w:ilvl w:val="2"/>
          <w:numId w:val="10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710DC5">
        <w:rPr>
          <w:rFonts w:ascii="Calibri" w:hAnsi="Calibri" w:cs="Calibri"/>
          <w:sz w:val="24"/>
          <w:szCs w:val="24"/>
        </w:rPr>
        <w:t>sposób zarządzania urządzeniami mobilnymi i zarządzanie telepracą;</w:t>
      </w:r>
    </w:p>
    <w:p w14:paraId="7C0A4A30" w14:textId="77777777" w:rsidR="00710DC5" w:rsidRPr="00710DC5" w:rsidRDefault="00710DC5" w:rsidP="00AB58D0">
      <w:pPr>
        <w:pStyle w:val="Akapitzlist"/>
        <w:numPr>
          <w:ilvl w:val="1"/>
          <w:numId w:val="10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710DC5">
        <w:rPr>
          <w:rFonts w:ascii="Calibri" w:hAnsi="Calibri" w:cs="Calibri"/>
          <w:sz w:val="24"/>
          <w:szCs w:val="24"/>
        </w:rPr>
        <w:t>Bezpieczeństwo zasobów Ludzkich:</w:t>
      </w:r>
    </w:p>
    <w:p w14:paraId="31CD1AE9" w14:textId="7EDDCDA0" w:rsidR="00710DC5" w:rsidRPr="00710DC5" w:rsidRDefault="00710DC5" w:rsidP="00AB58D0">
      <w:pPr>
        <w:pStyle w:val="Akapitzlist"/>
        <w:numPr>
          <w:ilvl w:val="2"/>
          <w:numId w:val="10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710DC5">
        <w:rPr>
          <w:rFonts w:ascii="Calibri" w:hAnsi="Calibri" w:cs="Calibri"/>
          <w:sz w:val="24"/>
          <w:szCs w:val="24"/>
        </w:rPr>
        <w:t>przed zatrudnieniem;</w:t>
      </w:r>
    </w:p>
    <w:p w14:paraId="248E1FB5" w14:textId="3A714832" w:rsidR="00710DC5" w:rsidRPr="00710DC5" w:rsidRDefault="00710DC5" w:rsidP="00AB58D0">
      <w:pPr>
        <w:pStyle w:val="Akapitzlist"/>
        <w:numPr>
          <w:ilvl w:val="2"/>
          <w:numId w:val="10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710DC5">
        <w:rPr>
          <w:rFonts w:ascii="Calibri" w:hAnsi="Calibri" w:cs="Calibri"/>
          <w:sz w:val="24"/>
          <w:szCs w:val="24"/>
        </w:rPr>
        <w:t>podczas zatrudnienia;</w:t>
      </w:r>
    </w:p>
    <w:p w14:paraId="132894DA" w14:textId="1B062A20" w:rsidR="00710DC5" w:rsidRDefault="00710DC5" w:rsidP="00AB58D0">
      <w:pPr>
        <w:pStyle w:val="Akapitzlist"/>
        <w:numPr>
          <w:ilvl w:val="2"/>
          <w:numId w:val="10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710DC5">
        <w:rPr>
          <w:rFonts w:ascii="Calibri" w:hAnsi="Calibri" w:cs="Calibri"/>
          <w:sz w:val="24"/>
          <w:szCs w:val="24"/>
        </w:rPr>
        <w:t>zakończenia i zmiany zatrudnienia;</w:t>
      </w:r>
    </w:p>
    <w:p w14:paraId="3361566E" w14:textId="77777777" w:rsidR="00710DC5" w:rsidRPr="00710DC5" w:rsidRDefault="00710DC5" w:rsidP="00AB58D0">
      <w:pPr>
        <w:pStyle w:val="Akapitzlist"/>
        <w:numPr>
          <w:ilvl w:val="1"/>
          <w:numId w:val="10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710DC5">
        <w:rPr>
          <w:rFonts w:ascii="Calibri" w:hAnsi="Calibri" w:cs="Calibri"/>
          <w:sz w:val="24"/>
          <w:szCs w:val="24"/>
        </w:rPr>
        <w:t>Zarządzanie aktywami:</w:t>
      </w:r>
    </w:p>
    <w:p w14:paraId="383D8E7B" w14:textId="14E1C76F" w:rsidR="00710DC5" w:rsidRPr="00710DC5" w:rsidRDefault="00710DC5" w:rsidP="00AB58D0">
      <w:pPr>
        <w:pStyle w:val="Akapitzlist"/>
        <w:numPr>
          <w:ilvl w:val="2"/>
          <w:numId w:val="10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710DC5">
        <w:rPr>
          <w:rFonts w:ascii="Calibri" w:hAnsi="Calibri" w:cs="Calibri"/>
          <w:sz w:val="24"/>
          <w:szCs w:val="24"/>
        </w:rPr>
        <w:t>odpowiedzialność za aktywa;</w:t>
      </w:r>
    </w:p>
    <w:p w14:paraId="2C8FDA54" w14:textId="34FAF4B5" w:rsidR="00710DC5" w:rsidRPr="00710DC5" w:rsidRDefault="00710DC5" w:rsidP="00AB58D0">
      <w:pPr>
        <w:pStyle w:val="Akapitzlist"/>
        <w:numPr>
          <w:ilvl w:val="2"/>
          <w:numId w:val="10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710DC5">
        <w:rPr>
          <w:rFonts w:ascii="Calibri" w:hAnsi="Calibri" w:cs="Calibri"/>
          <w:sz w:val="24"/>
          <w:szCs w:val="24"/>
        </w:rPr>
        <w:t>klasyfikacje informacji;</w:t>
      </w:r>
    </w:p>
    <w:p w14:paraId="23E276D6" w14:textId="48B18800" w:rsidR="00710DC5" w:rsidRDefault="00710DC5" w:rsidP="00AB58D0">
      <w:pPr>
        <w:pStyle w:val="Akapitzlist"/>
        <w:numPr>
          <w:ilvl w:val="2"/>
          <w:numId w:val="10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710DC5">
        <w:rPr>
          <w:rFonts w:ascii="Calibri" w:hAnsi="Calibri" w:cs="Calibri"/>
          <w:sz w:val="24"/>
          <w:szCs w:val="24"/>
        </w:rPr>
        <w:t>postępowanie z nośnikami;</w:t>
      </w:r>
    </w:p>
    <w:p w14:paraId="34247F32" w14:textId="77777777" w:rsidR="00710DC5" w:rsidRPr="00710DC5" w:rsidRDefault="00710DC5" w:rsidP="00AB58D0">
      <w:pPr>
        <w:pStyle w:val="Akapitzlist"/>
        <w:numPr>
          <w:ilvl w:val="1"/>
          <w:numId w:val="10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710DC5">
        <w:rPr>
          <w:rFonts w:ascii="Calibri" w:hAnsi="Calibri" w:cs="Calibri"/>
          <w:sz w:val="24"/>
          <w:szCs w:val="24"/>
        </w:rPr>
        <w:t>Kontrole dostępu:</w:t>
      </w:r>
    </w:p>
    <w:p w14:paraId="77308078" w14:textId="631D51C4" w:rsidR="00710DC5" w:rsidRPr="00710DC5" w:rsidRDefault="00710DC5" w:rsidP="00AB58D0">
      <w:pPr>
        <w:pStyle w:val="Akapitzlist"/>
        <w:numPr>
          <w:ilvl w:val="2"/>
          <w:numId w:val="10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710DC5">
        <w:rPr>
          <w:rFonts w:ascii="Calibri" w:hAnsi="Calibri" w:cs="Calibri"/>
          <w:sz w:val="24"/>
          <w:szCs w:val="24"/>
        </w:rPr>
        <w:t>wymagania biznesowe wobec kontroli dostępu;</w:t>
      </w:r>
    </w:p>
    <w:p w14:paraId="1ABD7D99" w14:textId="02277DAF" w:rsidR="00710DC5" w:rsidRPr="00710DC5" w:rsidRDefault="00710DC5" w:rsidP="00AB58D0">
      <w:pPr>
        <w:pStyle w:val="Akapitzlist"/>
        <w:numPr>
          <w:ilvl w:val="2"/>
          <w:numId w:val="10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710DC5">
        <w:rPr>
          <w:rFonts w:ascii="Calibri" w:hAnsi="Calibri" w:cs="Calibri"/>
          <w:sz w:val="24"/>
          <w:szCs w:val="24"/>
        </w:rPr>
        <w:t>zarządzanie dostępem użytkowników;</w:t>
      </w:r>
    </w:p>
    <w:p w14:paraId="72880FC0" w14:textId="01284743" w:rsidR="00710DC5" w:rsidRPr="00710DC5" w:rsidRDefault="00710DC5" w:rsidP="00AB58D0">
      <w:pPr>
        <w:pStyle w:val="Akapitzlist"/>
        <w:numPr>
          <w:ilvl w:val="2"/>
          <w:numId w:val="10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710DC5">
        <w:rPr>
          <w:rFonts w:ascii="Calibri" w:hAnsi="Calibri" w:cs="Calibri"/>
          <w:sz w:val="24"/>
          <w:szCs w:val="24"/>
        </w:rPr>
        <w:lastRenderedPageBreak/>
        <w:t>odpowiedzialność użytkowników;</w:t>
      </w:r>
    </w:p>
    <w:p w14:paraId="758E931E" w14:textId="193B8A84" w:rsidR="00710DC5" w:rsidRDefault="00710DC5" w:rsidP="00AB58D0">
      <w:pPr>
        <w:pStyle w:val="Akapitzlist"/>
        <w:numPr>
          <w:ilvl w:val="2"/>
          <w:numId w:val="10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710DC5">
        <w:rPr>
          <w:rFonts w:ascii="Calibri" w:hAnsi="Calibri" w:cs="Calibri"/>
          <w:sz w:val="24"/>
          <w:szCs w:val="24"/>
        </w:rPr>
        <w:t>kontrolę dostępu do systemów i aplikacji;</w:t>
      </w:r>
    </w:p>
    <w:p w14:paraId="1815B487" w14:textId="77777777" w:rsidR="00710DC5" w:rsidRPr="00710DC5" w:rsidRDefault="00710DC5" w:rsidP="00AB58D0">
      <w:pPr>
        <w:pStyle w:val="Akapitzlist"/>
        <w:numPr>
          <w:ilvl w:val="1"/>
          <w:numId w:val="10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710DC5">
        <w:rPr>
          <w:rFonts w:ascii="Calibri" w:hAnsi="Calibri" w:cs="Calibri"/>
          <w:sz w:val="24"/>
          <w:szCs w:val="24"/>
        </w:rPr>
        <w:t>Kryptografię:</w:t>
      </w:r>
    </w:p>
    <w:p w14:paraId="05A775CA" w14:textId="3106D553" w:rsidR="00710DC5" w:rsidRDefault="00710DC5" w:rsidP="00AB58D0">
      <w:pPr>
        <w:pStyle w:val="Akapitzlist"/>
        <w:numPr>
          <w:ilvl w:val="2"/>
          <w:numId w:val="10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710DC5">
        <w:rPr>
          <w:rFonts w:ascii="Calibri" w:hAnsi="Calibri" w:cs="Calibri"/>
          <w:sz w:val="24"/>
          <w:szCs w:val="24"/>
        </w:rPr>
        <w:t>zabezpieczenia kryptograficzne;</w:t>
      </w:r>
    </w:p>
    <w:p w14:paraId="26016A90" w14:textId="77777777" w:rsidR="00710DC5" w:rsidRPr="00710DC5" w:rsidRDefault="00710DC5" w:rsidP="00AB58D0">
      <w:pPr>
        <w:pStyle w:val="Akapitzlist"/>
        <w:numPr>
          <w:ilvl w:val="1"/>
          <w:numId w:val="10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710DC5">
        <w:rPr>
          <w:rFonts w:ascii="Calibri" w:hAnsi="Calibri" w:cs="Calibri"/>
          <w:sz w:val="24"/>
          <w:szCs w:val="24"/>
        </w:rPr>
        <w:t>Bezpieczeństwo fizyczne i środowiskowe:</w:t>
      </w:r>
    </w:p>
    <w:p w14:paraId="1F61EF68" w14:textId="48C431CC" w:rsidR="00710DC5" w:rsidRPr="00710DC5" w:rsidRDefault="00710DC5" w:rsidP="00AB58D0">
      <w:pPr>
        <w:pStyle w:val="Akapitzlist"/>
        <w:numPr>
          <w:ilvl w:val="2"/>
          <w:numId w:val="10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710DC5">
        <w:rPr>
          <w:rFonts w:ascii="Calibri" w:hAnsi="Calibri" w:cs="Calibri"/>
          <w:sz w:val="24"/>
          <w:szCs w:val="24"/>
        </w:rPr>
        <w:t>obszary bezpieczne;</w:t>
      </w:r>
    </w:p>
    <w:p w14:paraId="0E7D6F39" w14:textId="252451A8" w:rsidR="00710DC5" w:rsidRDefault="00710DC5" w:rsidP="00AB58D0">
      <w:pPr>
        <w:pStyle w:val="Akapitzlist"/>
        <w:numPr>
          <w:ilvl w:val="2"/>
          <w:numId w:val="10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710DC5">
        <w:rPr>
          <w:rFonts w:ascii="Calibri" w:hAnsi="Calibri" w:cs="Calibri"/>
          <w:sz w:val="24"/>
          <w:szCs w:val="24"/>
        </w:rPr>
        <w:t>sprzęt;</w:t>
      </w:r>
    </w:p>
    <w:p w14:paraId="5B6D6622" w14:textId="77777777" w:rsidR="00710DC5" w:rsidRPr="00710DC5" w:rsidRDefault="00710DC5" w:rsidP="00AB58D0">
      <w:pPr>
        <w:pStyle w:val="Akapitzlist"/>
        <w:numPr>
          <w:ilvl w:val="1"/>
          <w:numId w:val="10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710DC5">
        <w:rPr>
          <w:rFonts w:ascii="Calibri" w:hAnsi="Calibri" w:cs="Calibri"/>
          <w:sz w:val="24"/>
          <w:szCs w:val="24"/>
        </w:rPr>
        <w:t>Bezpieczną eksploatację:</w:t>
      </w:r>
    </w:p>
    <w:p w14:paraId="0EF4194B" w14:textId="57DB17DD" w:rsidR="00710DC5" w:rsidRPr="00710DC5" w:rsidRDefault="00710DC5" w:rsidP="00AB58D0">
      <w:pPr>
        <w:pStyle w:val="Akapitzlist"/>
        <w:numPr>
          <w:ilvl w:val="2"/>
          <w:numId w:val="10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710DC5">
        <w:rPr>
          <w:rFonts w:ascii="Calibri" w:hAnsi="Calibri" w:cs="Calibri"/>
          <w:sz w:val="24"/>
          <w:szCs w:val="24"/>
        </w:rPr>
        <w:t>procedury eksploatacyjne;</w:t>
      </w:r>
    </w:p>
    <w:p w14:paraId="457B1E26" w14:textId="6E1CDF84" w:rsidR="00710DC5" w:rsidRPr="00710DC5" w:rsidRDefault="00710DC5" w:rsidP="00AB58D0">
      <w:pPr>
        <w:pStyle w:val="Akapitzlist"/>
        <w:numPr>
          <w:ilvl w:val="2"/>
          <w:numId w:val="10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710DC5">
        <w:rPr>
          <w:rFonts w:ascii="Calibri" w:hAnsi="Calibri" w:cs="Calibri"/>
          <w:sz w:val="24"/>
          <w:szCs w:val="24"/>
        </w:rPr>
        <w:t>ochrona przed szkodliwym oprogramowaniem;</w:t>
      </w:r>
    </w:p>
    <w:p w14:paraId="1F4071B9" w14:textId="4AEBBAAD" w:rsidR="00710DC5" w:rsidRPr="00710DC5" w:rsidRDefault="00710DC5" w:rsidP="00AB58D0">
      <w:pPr>
        <w:pStyle w:val="Akapitzlist"/>
        <w:numPr>
          <w:ilvl w:val="2"/>
          <w:numId w:val="10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710DC5">
        <w:rPr>
          <w:rFonts w:ascii="Calibri" w:hAnsi="Calibri" w:cs="Calibri"/>
          <w:sz w:val="24"/>
          <w:szCs w:val="24"/>
        </w:rPr>
        <w:t xml:space="preserve">kopie zapasowe; </w:t>
      </w:r>
    </w:p>
    <w:p w14:paraId="0657787D" w14:textId="2FCC23B1" w:rsidR="00710DC5" w:rsidRPr="00710DC5" w:rsidRDefault="00710DC5" w:rsidP="00AB58D0">
      <w:pPr>
        <w:pStyle w:val="Akapitzlist"/>
        <w:numPr>
          <w:ilvl w:val="2"/>
          <w:numId w:val="10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710DC5">
        <w:rPr>
          <w:rFonts w:ascii="Calibri" w:hAnsi="Calibri" w:cs="Calibri"/>
          <w:sz w:val="24"/>
          <w:szCs w:val="24"/>
        </w:rPr>
        <w:t>rejestrowanie zdarzeń i monitorowanie;</w:t>
      </w:r>
    </w:p>
    <w:p w14:paraId="64B60250" w14:textId="291804C3" w:rsidR="00710DC5" w:rsidRPr="00710DC5" w:rsidRDefault="00710DC5" w:rsidP="00AB58D0">
      <w:pPr>
        <w:pStyle w:val="Akapitzlist"/>
        <w:numPr>
          <w:ilvl w:val="2"/>
          <w:numId w:val="10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710DC5">
        <w:rPr>
          <w:rFonts w:ascii="Calibri" w:hAnsi="Calibri" w:cs="Calibri"/>
          <w:sz w:val="24"/>
          <w:szCs w:val="24"/>
        </w:rPr>
        <w:t>zarządzanie podatnościami technicznymi;</w:t>
      </w:r>
    </w:p>
    <w:p w14:paraId="29D376BA" w14:textId="6EBFE3A9" w:rsidR="00710DC5" w:rsidRDefault="00710DC5" w:rsidP="00AB58D0">
      <w:pPr>
        <w:pStyle w:val="Akapitzlist"/>
        <w:numPr>
          <w:ilvl w:val="2"/>
          <w:numId w:val="10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710DC5">
        <w:rPr>
          <w:rFonts w:ascii="Calibri" w:hAnsi="Calibri" w:cs="Calibri"/>
          <w:sz w:val="24"/>
          <w:szCs w:val="24"/>
        </w:rPr>
        <w:t>informacje o zasadach prowadzenia audytów informatycznych;</w:t>
      </w:r>
    </w:p>
    <w:p w14:paraId="00F65A2B" w14:textId="77777777" w:rsidR="00710DC5" w:rsidRPr="00710DC5" w:rsidRDefault="00710DC5" w:rsidP="00AB58D0">
      <w:pPr>
        <w:pStyle w:val="Akapitzlist"/>
        <w:numPr>
          <w:ilvl w:val="1"/>
          <w:numId w:val="10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710DC5">
        <w:rPr>
          <w:rFonts w:ascii="Calibri" w:hAnsi="Calibri" w:cs="Calibri"/>
          <w:sz w:val="24"/>
          <w:szCs w:val="24"/>
        </w:rPr>
        <w:t>Bezpieczeństwo komunikacji:</w:t>
      </w:r>
    </w:p>
    <w:p w14:paraId="05EDC844" w14:textId="6899ABA7" w:rsidR="00710DC5" w:rsidRPr="00710DC5" w:rsidRDefault="00710DC5" w:rsidP="00AB58D0">
      <w:pPr>
        <w:pStyle w:val="Akapitzlist"/>
        <w:numPr>
          <w:ilvl w:val="2"/>
          <w:numId w:val="10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710DC5">
        <w:rPr>
          <w:rFonts w:ascii="Calibri" w:hAnsi="Calibri" w:cs="Calibri"/>
          <w:sz w:val="24"/>
          <w:szCs w:val="24"/>
        </w:rPr>
        <w:t>zarządzanie bezpieczeństwem sieci;</w:t>
      </w:r>
    </w:p>
    <w:p w14:paraId="2500A5DA" w14:textId="213BA627" w:rsidR="00710DC5" w:rsidRDefault="00710DC5" w:rsidP="00AB58D0">
      <w:pPr>
        <w:pStyle w:val="Akapitzlist"/>
        <w:numPr>
          <w:ilvl w:val="2"/>
          <w:numId w:val="10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710DC5">
        <w:rPr>
          <w:rFonts w:ascii="Calibri" w:hAnsi="Calibri" w:cs="Calibri"/>
          <w:sz w:val="24"/>
          <w:szCs w:val="24"/>
        </w:rPr>
        <w:t>przesyłanie informacji;</w:t>
      </w:r>
    </w:p>
    <w:p w14:paraId="3D77AB7F" w14:textId="77777777" w:rsidR="00710DC5" w:rsidRPr="00710DC5" w:rsidRDefault="00710DC5" w:rsidP="00AB58D0">
      <w:pPr>
        <w:pStyle w:val="Akapitzlist"/>
        <w:numPr>
          <w:ilvl w:val="1"/>
          <w:numId w:val="10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710DC5">
        <w:rPr>
          <w:rFonts w:ascii="Calibri" w:hAnsi="Calibri" w:cs="Calibri"/>
          <w:sz w:val="24"/>
          <w:szCs w:val="24"/>
        </w:rPr>
        <w:t>Pozyskiwanie i utrzymywanie systemów informatycznych:</w:t>
      </w:r>
    </w:p>
    <w:p w14:paraId="32FAFD15" w14:textId="5399DD50" w:rsidR="00710DC5" w:rsidRPr="00710DC5" w:rsidRDefault="00710DC5" w:rsidP="00AB58D0">
      <w:pPr>
        <w:pStyle w:val="Akapitzlist"/>
        <w:numPr>
          <w:ilvl w:val="2"/>
          <w:numId w:val="10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710DC5">
        <w:rPr>
          <w:rFonts w:ascii="Calibri" w:hAnsi="Calibri" w:cs="Calibri"/>
          <w:sz w:val="24"/>
          <w:szCs w:val="24"/>
        </w:rPr>
        <w:t>wymagania związane z bezpieczeństwem systemów informatycznych;</w:t>
      </w:r>
    </w:p>
    <w:p w14:paraId="61CBCF37" w14:textId="4D5177F2" w:rsidR="00710DC5" w:rsidRPr="00710DC5" w:rsidRDefault="00710DC5" w:rsidP="00AB58D0">
      <w:pPr>
        <w:pStyle w:val="Akapitzlist"/>
        <w:numPr>
          <w:ilvl w:val="2"/>
          <w:numId w:val="10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710DC5">
        <w:rPr>
          <w:rFonts w:ascii="Calibri" w:hAnsi="Calibri" w:cs="Calibri"/>
          <w:sz w:val="24"/>
          <w:szCs w:val="24"/>
        </w:rPr>
        <w:t xml:space="preserve">bezpieczeństwo w procesach wsparcia; </w:t>
      </w:r>
    </w:p>
    <w:p w14:paraId="09F82861" w14:textId="4C63E6CC" w:rsidR="00710DC5" w:rsidRDefault="00710DC5" w:rsidP="00AB58D0">
      <w:pPr>
        <w:pStyle w:val="Akapitzlist"/>
        <w:numPr>
          <w:ilvl w:val="2"/>
          <w:numId w:val="10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710DC5">
        <w:rPr>
          <w:rFonts w:ascii="Calibri" w:hAnsi="Calibri" w:cs="Calibri"/>
          <w:sz w:val="24"/>
          <w:szCs w:val="24"/>
        </w:rPr>
        <w:t>dane testowe;</w:t>
      </w:r>
    </w:p>
    <w:p w14:paraId="22EA55C6" w14:textId="2D69A414" w:rsidR="00710DC5" w:rsidRDefault="00710DC5" w:rsidP="00AB58D0">
      <w:pPr>
        <w:pStyle w:val="Akapitzlist"/>
        <w:numPr>
          <w:ilvl w:val="1"/>
          <w:numId w:val="10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710DC5">
        <w:rPr>
          <w:rFonts w:ascii="Calibri" w:hAnsi="Calibri" w:cs="Calibri"/>
          <w:sz w:val="24"/>
          <w:szCs w:val="24"/>
        </w:rPr>
        <w:t>Relacje z dostawcami</w:t>
      </w:r>
      <w:r>
        <w:rPr>
          <w:rFonts w:ascii="Calibri" w:hAnsi="Calibri" w:cs="Calibri"/>
          <w:sz w:val="24"/>
          <w:szCs w:val="24"/>
        </w:rPr>
        <w:t>;</w:t>
      </w:r>
    </w:p>
    <w:p w14:paraId="4B3C9FEC" w14:textId="624631F9" w:rsidR="00710DC5" w:rsidRDefault="00710DC5" w:rsidP="00AB58D0">
      <w:pPr>
        <w:pStyle w:val="Akapitzlist"/>
        <w:numPr>
          <w:ilvl w:val="1"/>
          <w:numId w:val="10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710DC5">
        <w:rPr>
          <w:rFonts w:ascii="Calibri" w:hAnsi="Calibri" w:cs="Calibri"/>
          <w:sz w:val="24"/>
          <w:szCs w:val="24"/>
        </w:rPr>
        <w:t>Zarządzanie incydentami związanymi z bezpieczeństwem informacji</w:t>
      </w:r>
      <w:r>
        <w:rPr>
          <w:rFonts w:ascii="Calibri" w:hAnsi="Calibri" w:cs="Calibri"/>
          <w:sz w:val="24"/>
          <w:szCs w:val="24"/>
        </w:rPr>
        <w:t>;</w:t>
      </w:r>
    </w:p>
    <w:p w14:paraId="3458D9E0" w14:textId="77777777" w:rsidR="00710DC5" w:rsidRPr="00710DC5" w:rsidRDefault="00710DC5" w:rsidP="00AB58D0">
      <w:pPr>
        <w:pStyle w:val="Akapitzlist"/>
        <w:numPr>
          <w:ilvl w:val="1"/>
          <w:numId w:val="10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710DC5">
        <w:rPr>
          <w:rFonts w:ascii="Calibri" w:hAnsi="Calibri" w:cs="Calibri"/>
          <w:sz w:val="24"/>
          <w:szCs w:val="24"/>
        </w:rPr>
        <w:t xml:space="preserve">Aspekty bezpieczeństwa informacji w zarządzaniu ciągłością działania: </w:t>
      </w:r>
    </w:p>
    <w:p w14:paraId="4FAB44DC" w14:textId="1E142FA4" w:rsidR="00710DC5" w:rsidRPr="00710DC5" w:rsidRDefault="00710DC5" w:rsidP="00AB58D0">
      <w:pPr>
        <w:pStyle w:val="Akapitzlist"/>
        <w:numPr>
          <w:ilvl w:val="2"/>
          <w:numId w:val="10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710DC5">
        <w:rPr>
          <w:rFonts w:ascii="Calibri" w:hAnsi="Calibri" w:cs="Calibri"/>
          <w:sz w:val="24"/>
          <w:szCs w:val="24"/>
        </w:rPr>
        <w:t>ciągłość bezpieczeństwa informacji;</w:t>
      </w:r>
    </w:p>
    <w:p w14:paraId="7E06F487" w14:textId="02E074E9" w:rsidR="00710DC5" w:rsidRDefault="00710DC5" w:rsidP="00AB58D0">
      <w:pPr>
        <w:pStyle w:val="Akapitzlist"/>
        <w:numPr>
          <w:ilvl w:val="2"/>
          <w:numId w:val="10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710DC5">
        <w:rPr>
          <w:rFonts w:ascii="Calibri" w:hAnsi="Calibri" w:cs="Calibri"/>
          <w:sz w:val="24"/>
          <w:szCs w:val="24"/>
        </w:rPr>
        <w:t>nadmiarowość;</w:t>
      </w:r>
    </w:p>
    <w:p w14:paraId="20B5BB7A" w14:textId="77777777" w:rsidR="00710DC5" w:rsidRPr="00710DC5" w:rsidRDefault="00710DC5" w:rsidP="00AB58D0">
      <w:pPr>
        <w:pStyle w:val="Akapitzlist"/>
        <w:numPr>
          <w:ilvl w:val="1"/>
          <w:numId w:val="10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710DC5">
        <w:rPr>
          <w:rFonts w:ascii="Calibri" w:hAnsi="Calibri" w:cs="Calibri"/>
          <w:sz w:val="24"/>
          <w:szCs w:val="24"/>
        </w:rPr>
        <w:t>Zgodność:</w:t>
      </w:r>
    </w:p>
    <w:p w14:paraId="76E5F9DB" w14:textId="3593762D" w:rsidR="00710DC5" w:rsidRPr="00710DC5" w:rsidRDefault="00710DC5" w:rsidP="00AB58D0">
      <w:pPr>
        <w:pStyle w:val="Akapitzlist"/>
        <w:numPr>
          <w:ilvl w:val="2"/>
          <w:numId w:val="10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710DC5">
        <w:rPr>
          <w:rFonts w:ascii="Calibri" w:hAnsi="Calibri" w:cs="Calibri"/>
          <w:sz w:val="24"/>
          <w:szCs w:val="24"/>
        </w:rPr>
        <w:t>zgodność z wymaganiami prawnymi i umownymi;</w:t>
      </w:r>
    </w:p>
    <w:p w14:paraId="7C80E151" w14:textId="33159571" w:rsidR="00710DC5" w:rsidRDefault="00710DC5" w:rsidP="00AB58D0">
      <w:pPr>
        <w:pStyle w:val="Akapitzlist"/>
        <w:numPr>
          <w:ilvl w:val="2"/>
          <w:numId w:val="10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710DC5">
        <w:rPr>
          <w:rFonts w:ascii="Calibri" w:hAnsi="Calibri" w:cs="Calibri"/>
          <w:sz w:val="24"/>
          <w:szCs w:val="24"/>
        </w:rPr>
        <w:t>przeglądy bezpieczeństwa informacji;</w:t>
      </w:r>
    </w:p>
    <w:p w14:paraId="435B56D3" w14:textId="320BB5B4" w:rsidR="00710DC5" w:rsidRDefault="00710DC5" w:rsidP="00AB58D0">
      <w:pPr>
        <w:pStyle w:val="Akapitzlist"/>
        <w:numPr>
          <w:ilvl w:val="1"/>
          <w:numId w:val="10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710DC5">
        <w:rPr>
          <w:rFonts w:ascii="Calibri" w:hAnsi="Calibri" w:cs="Calibri"/>
          <w:sz w:val="24"/>
          <w:szCs w:val="24"/>
        </w:rPr>
        <w:lastRenderedPageBreak/>
        <w:t>Analiza ryzyka w systemach informatycznych</w:t>
      </w:r>
    </w:p>
    <w:p w14:paraId="02B6638B" w14:textId="77777777" w:rsidR="00710DC5" w:rsidRDefault="00710DC5" w:rsidP="00AB58D0">
      <w:pPr>
        <w:pStyle w:val="Akapitzlist"/>
        <w:spacing w:line="360" w:lineRule="auto"/>
        <w:ind w:left="1440"/>
        <w:rPr>
          <w:rFonts w:ascii="Calibri" w:hAnsi="Calibri" w:cs="Calibri"/>
          <w:sz w:val="24"/>
          <w:szCs w:val="24"/>
        </w:rPr>
      </w:pPr>
    </w:p>
    <w:p w14:paraId="362F4D3A" w14:textId="090F171D" w:rsidR="005E4D2F" w:rsidRDefault="00710DC5" w:rsidP="00AB58D0">
      <w:pPr>
        <w:pStyle w:val="Akapitzlist"/>
        <w:numPr>
          <w:ilvl w:val="0"/>
          <w:numId w:val="3"/>
        </w:numPr>
        <w:spacing w:line="360" w:lineRule="auto"/>
        <w:rPr>
          <w:rFonts w:ascii="Calibri" w:hAnsi="Calibri" w:cs="Calibri"/>
          <w:b/>
          <w:bCs/>
          <w:sz w:val="24"/>
          <w:szCs w:val="24"/>
        </w:rPr>
      </w:pPr>
      <w:r w:rsidRPr="00710DC5">
        <w:rPr>
          <w:rFonts w:ascii="Calibri" w:hAnsi="Calibri" w:cs="Calibri"/>
          <w:b/>
          <w:bCs/>
          <w:sz w:val="24"/>
          <w:szCs w:val="24"/>
        </w:rPr>
        <w:t>Wymagania odnośnie wdrożenia lub aktualizacji SZBI</w:t>
      </w:r>
    </w:p>
    <w:p w14:paraId="20C26CA8" w14:textId="4C21753F" w:rsidR="00526EB4" w:rsidRDefault="00710DC5" w:rsidP="00AB58D0">
      <w:pPr>
        <w:pStyle w:val="Akapitzlist"/>
        <w:numPr>
          <w:ilvl w:val="0"/>
          <w:numId w:val="11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710DC5">
        <w:rPr>
          <w:rFonts w:ascii="Calibri" w:hAnsi="Calibri" w:cs="Calibri"/>
          <w:sz w:val="24"/>
          <w:szCs w:val="24"/>
        </w:rPr>
        <w:t>Wykonawca</w:t>
      </w:r>
      <w:r w:rsidR="00C143E7">
        <w:rPr>
          <w:rFonts w:ascii="Calibri" w:hAnsi="Calibri" w:cs="Calibri"/>
          <w:sz w:val="24"/>
          <w:szCs w:val="24"/>
        </w:rPr>
        <w:t xml:space="preserve"> </w:t>
      </w:r>
      <w:r w:rsidR="00C143E7" w:rsidRPr="00C143E7">
        <w:rPr>
          <w:rFonts w:ascii="Calibri" w:hAnsi="Calibri" w:cs="Calibri"/>
          <w:b/>
          <w:bCs/>
          <w:sz w:val="24"/>
          <w:szCs w:val="24"/>
        </w:rPr>
        <w:t>w terminie 5 miesięcy</w:t>
      </w:r>
      <w:r w:rsidR="00C143E7">
        <w:rPr>
          <w:rFonts w:ascii="Calibri" w:hAnsi="Calibri" w:cs="Calibri"/>
          <w:sz w:val="24"/>
          <w:szCs w:val="24"/>
        </w:rPr>
        <w:t xml:space="preserve"> od dnia zawarcia umowy</w:t>
      </w:r>
      <w:r w:rsidRPr="00710DC5">
        <w:rPr>
          <w:rFonts w:ascii="Calibri" w:hAnsi="Calibri" w:cs="Calibri"/>
          <w:sz w:val="24"/>
          <w:szCs w:val="24"/>
        </w:rPr>
        <w:t xml:space="preserve"> dokona aktualizacji</w:t>
      </w:r>
      <w:r w:rsidR="00C143E7">
        <w:rPr>
          <w:rFonts w:ascii="Calibri" w:hAnsi="Calibri" w:cs="Calibri"/>
          <w:sz w:val="24"/>
          <w:szCs w:val="24"/>
        </w:rPr>
        <w:t xml:space="preserve"> i/lub </w:t>
      </w:r>
      <w:r w:rsidRPr="00710DC5">
        <w:rPr>
          <w:rFonts w:ascii="Calibri" w:hAnsi="Calibri" w:cs="Calibri"/>
          <w:sz w:val="24"/>
          <w:szCs w:val="24"/>
        </w:rPr>
        <w:t xml:space="preserve">sporządzenia dokumentacji SZBI </w:t>
      </w:r>
      <w:r w:rsidR="00526EB4">
        <w:rPr>
          <w:rFonts w:ascii="Calibri" w:hAnsi="Calibri" w:cs="Calibri"/>
          <w:sz w:val="24"/>
          <w:szCs w:val="24"/>
        </w:rPr>
        <w:t xml:space="preserve"> w oparciu o Rozporządzenie KRI, </w:t>
      </w:r>
      <w:r w:rsidR="00526EB4" w:rsidRPr="00710DC5">
        <w:rPr>
          <w:rFonts w:ascii="Calibri" w:hAnsi="Calibri" w:cs="Calibri"/>
          <w:sz w:val="24"/>
          <w:szCs w:val="24"/>
        </w:rPr>
        <w:t xml:space="preserve">normę PN-ISO/IEC 27001-2023 </w:t>
      </w:r>
      <w:r w:rsidRPr="00710DC5">
        <w:rPr>
          <w:rFonts w:ascii="Calibri" w:hAnsi="Calibri" w:cs="Calibri"/>
          <w:sz w:val="24"/>
          <w:szCs w:val="24"/>
        </w:rPr>
        <w:t xml:space="preserve">z uwzględnieniem Dyrektywy NIS 2 dla Urzędu Miejskiego w Nowym Tomyślu. </w:t>
      </w:r>
    </w:p>
    <w:p w14:paraId="6178F428" w14:textId="47D051E7" w:rsidR="00710DC5" w:rsidRDefault="00710DC5" w:rsidP="00526EB4">
      <w:pPr>
        <w:pStyle w:val="Akapitzlist"/>
        <w:spacing w:line="360" w:lineRule="auto"/>
        <w:rPr>
          <w:rFonts w:ascii="Calibri" w:hAnsi="Calibri" w:cs="Calibri"/>
          <w:sz w:val="24"/>
          <w:szCs w:val="24"/>
        </w:rPr>
      </w:pPr>
      <w:r w:rsidRPr="00710DC5">
        <w:rPr>
          <w:rFonts w:ascii="Calibri" w:hAnsi="Calibri" w:cs="Calibri"/>
          <w:sz w:val="24"/>
          <w:szCs w:val="24"/>
        </w:rPr>
        <w:t xml:space="preserve">Efekt: Polityka bezpieczeństwa informacji Urzędu Miejskiego w Nowym Tomyślu opisująca system zarządzania bezpieczeństwem informacji, sporządzona w oparciu o </w:t>
      </w:r>
      <w:r w:rsidR="00526EB4">
        <w:rPr>
          <w:rFonts w:ascii="Calibri" w:hAnsi="Calibri" w:cs="Calibri"/>
          <w:sz w:val="24"/>
          <w:szCs w:val="24"/>
        </w:rPr>
        <w:t xml:space="preserve">Rozporządzenie KRI, </w:t>
      </w:r>
      <w:r w:rsidRPr="00710DC5">
        <w:rPr>
          <w:rFonts w:ascii="Calibri" w:hAnsi="Calibri" w:cs="Calibri"/>
          <w:sz w:val="24"/>
          <w:szCs w:val="24"/>
        </w:rPr>
        <w:t>normę PN-ISO/IEC 27001-2023 i z nią zgodna. Polityka Bezpieczeństwa Informacji UM w Nowym Tomyślu ma także uwzględniać wymogi zawarte w Dyrektywie NIS 2</w:t>
      </w:r>
      <w:r w:rsidR="00526EB4">
        <w:rPr>
          <w:rFonts w:ascii="Calibri" w:hAnsi="Calibri" w:cs="Calibri"/>
          <w:sz w:val="24"/>
          <w:szCs w:val="24"/>
        </w:rPr>
        <w:t xml:space="preserve"> oraz obowiązującej ustawie o Krajowym systemie cyberbezpieczeństwa.</w:t>
      </w:r>
    </w:p>
    <w:p w14:paraId="2B27F0A8" w14:textId="77777777" w:rsidR="00E44831" w:rsidRPr="00710DC5" w:rsidRDefault="00E44831" w:rsidP="00AB58D0">
      <w:pPr>
        <w:pStyle w:val="Akapitzlist"/>
        <w:spacing w:line="360" w:lineRule="auto"/>
        <w:rPr>
          <w:rFonts w:ascii="Calibri" w:hAnsi="Calibri" w:cs="Calibri"/>
          <w:sz w:val="24"/>
          <w:szCs w:val="24"/>
        </w:rPr>
      </w:pPr>
    </w:p>
    <w:p w14:paraId="7C234C66" w14:textId="5B7E9156" w:rsidR="005E4D2F" w:rsidRPr="00710DC5" w:rsidRDefault="00710DC5" w:rsidP="00AB58D0">
      <w:pPr>
        <w:pStyle w:val="Akapitzlist"/>
        <w:numPr>
          <w:ilvl w:val="0"/>
          <w:numId w:val="3"/>
        </w:numPr>
        <w:spacing w:line="360" w:lineRule="auto"/>
        <w:rPr>
          <w:rFonts w:ascii="Calibri" w:hAnsi="Calibri" w:cs="Calibri"/>
          <w:b/>
          <w:bCs/>
          <w:sz w:val="24"/>
          <w:szCs w:val="24"/>
        </w:rPr>
      </w:pPr>
      <w:r w:rsidRPr="00710DC5">
        <w:rPr>
          <w:rFonts w:ascii="Calibri" w:hAnsi="Calibri" w:cs="Calibri"/>
          <w:b/>
          <w:bCs/>
          <w:sz w:val="24"/>
          <w:szCs w:val="24"/>
        </w:rPr>
        <w:t>Wymagania odnośnie audytorów</w:t>
      </w:r>
    </w:p>
    <w:p w14:paraId="065FA0EB" w14:textId="6E528EE9" w:rsidR="004C1293" w:rsidRPr="004C1293" w:rsidRDefault="004C1293" w:rsidP="004C1293">
      <w:pPr>
        <w:pStyle w:val="Akapitzlist"/>
        <w:numPr>
          <w:ilvl w:val="0"/>
          <w:numId w:val="12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4C1293">
        <w:rPr>
          <w:rFonts w:ascii="Calibri" w:hAnsi="Calibri" w:cs="Calibri"/>
          <w:sz w:val="24"/>
          <w:szCs w:val="24"/>
        </w:rPr>
        <w:t xml:space="preserve">Posiada przynajmniej </w:t>
      </w:r>
      <w:r w:rsidR="00CD25A0">
        <w:rPr>
          <w:rFonts w:ascii="Calibri" w:hAnsi="Calibri" w:cs="Calibri"/>
          <w:sz w:val="24"/>
          <w:szCs w:val="24"/>
        </w:rPr>
        <w:t>następujące</w:t>
      </w:r>
      <w:r w:rsidRPr="004C1293">
        <w:rPr>
          <w:rFonts w:ascii="Calibri" w:hAnsi="Calibri" w:cs="Calibri"/>
          <w:sz w:val="24"/>
          <w:szCs w:val="24"/>
        </w:rPr>
        <w:t xml:space="preserve"> kwalifikacj</w:t>
      </w:r>
      <w:r w:rsidR="00CD25A0">
        <w:rPr>
          <w:rFonts w:ascii="Calibri" w:hAnsi="Calibri" w:cs="Calibri"/>
          <w:sz w:val="24"/>
          <w:szCs w:val="24"/>
        </w:rPr>
        <w:t>e</w:t>
      </w:r>
      <w:r w:rsidRPr="004C1293">
        <w:rPr>
          <w:rFonts w:ascii="Calibri" w:hAnsi="Calibri" w:cs="Calibri"/>
          <w:sz w:val="24"/>
          <w:szCs w:val="24"/>
        </w:rPr>
        <w:t xml:space="preserve"> do przeprowadzania audytu:</w:t>
      </w:r>
    </w:p>
    <w:p w14:paraId="4522B538" w14:textId="77777777" w:rsidR="004C1293" w:rsidRDefault="004C1293" w:rsidP="004C1293">
      <w:pPr>
        <w:pStyle w:val="Akapitzlist"/>
        <w:numPr>
          <w:ilvl w:val="1"/>
          <w:numId w:val="12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4C1293">
        <w:rPr>
          <w:rFonts w:ascii="Calibri" w:hAnsi="Calibri" w:cs="Calibri"/>
          <w:sz w:val="24"/>
          <w:szCs w:val="24"/>
        </w:rPr>
        <w:t xml:space="preserve">jeden z certyfikatów: </w:t>
      </w:r>
    </w:p>
    <w:p w14:paraId="2ABD0278" w14:textId="77777777" w:rsidR="00C143E7" w:rsidRPr="00A56848" w:rsidRDefault="00C143E7" w:rsidP="00C143E7">
      <w:pPr>
        <w:pStyle w:val="Akapitzlist"/>
        <w:spacing w:after="160" w:line="360" w:lineRule="auto"/>
        <w:ind w:left="1418"/>
        <w:rPr>
          <w:rFonts w:ascii="Calibri" w:hAnsi="Calibri" w:cs="Calibri"/>
          <w:sz w:val="24"/>
          <w:szCs w:val="24"/>
        </w:rPr>
      </w:pPr>
      <w:r w:rsidRPr="00A56848">
        <w:rPr>
          <w:rFonts w:ascii="Calibri" w:hAnsi="Calibri" w:cs="Calibri"/>
          <w:sz w:val="24"/>
          <w:szCs w:val="24"/>
        </w:rPr>
        <w:t>Certified Internal Auditor (CIA);</w:t>
      </w:r>
    </w:p>
    <w:p w14:paraId="301489BD" w14:textId="77777777" w:rsidR="00C143E7" w:rsidRPr="00A56848" w:rsidRDefault="00C143E7" w:rsidP="00C143E7">
      <w:pPr>
        <w:pStyle w:val="Akapitzlist"/>
        <w:spacing w:after="160" w:line="360" w:lineRule="auto"/>
        <w:ind w:left="1418"/>
        <w:rPr>
          <w:rFonts w:ascii="Calibri" w:hAnsi="Calibri" w:cs="Calibri"/>
          <w:sz w:val="24"/>
          <w:szCs w:val="24"/>
        </w:rPr>
      </w:pPr>
      <w:r w:rsidRPr="00A56848">
        <w:rPr>
          <w:rFonts w:ascii="Calibri" w:hAnsi="Calibri" w:cs="Calibri"/>
          <w:sz w:val="24"/>
          <w:szCs w:val="24"/>
        </w:rPr>
        <w:t>Certified Information System Auditor (CISA);</w:t>
      </w:r>
    </w:p>
    <w:p w14:paraId="1EF4F0D4" w14:textId="77777777" w:rsidR="00C143E7" w:rsidRPr="00CD25A0" w:rsidRDefault="00C143E7" w:rsidP="00C143E7">
      <w:pPr>
        <w:pStyle w:val="Akapitzlist"/>
        <w:spacing w:after="160" w:line="360" w:lineRule="auto"/>
        <w:ind w:left="1418"/>
        <w:rPr>
          <w:rFonts w:ascii="Calibri" w:hAnsi="Calibri" w:cs="Calibri"/>
          <w:sz w:val="24"/>
          <w:szCs w:val="24"/>
        </w:rPr>
      </w:pPr>
      <w:r w:rsidRPr="00CD25A0">
        <w:rPr>
          <w:rFonts w:ascii="Calibri" w:hAnsi="Calibri" w:cs="Calibri"/>
          <w:sz w:val="24"/>
          <w:szCs w:val="24"/>
        </w:rPr>
        <w:t>Certyfikat Audytora wiodącego systemu zarządzania bezpieczeństwem informacji według normy PN-EN ISO/IEC 27001wydany przez jednostkę oceniającą zgodność, akredytowaną zgodnie z przepisami; Ustawy z dnia 13.04. 2016 r. o systemach zgodności i nadzoru rynku (Dz. U. z 2017 r. poz. 1398 oraz z 2018 r. poz. 650 i 1338). W zakresie certyfikacji osób;</w:t>
      </w:r>
    </w:p>
    <w:p w14:paraId="35C7AE56" w14:textId="77777777" w:rsidR="00C143E7" w:rsidRPr="00CD25A0" w:rsidRDefault="00C143E7" w:rsidP="00C143E7">
      <w:pPr>
        <w:pStyle w:val="Akapitzlist"/>
        <w:spacing w:after="160" w:line="360" w:lineRule="auto"/>
        <w:ind w:left="1418"/>
        <w:rPr>
          <w:rFonts w:ascii="Calibri" w:hAnsi="Calibri" w:cs="Calibri"/>
          <w:sz w:val="24"/>
          <w:szCs w:val="24"/>
        </w:rPr>
      </w:pPr>
      <w:r w:rsidRPr="00CD25A0">
        <w:rPr>
          <w:rFonts w:ascii="Calibri" w:hAnsi="Calibri" w:cs="Calibri"/>
          <w:sz w:val="24"/>
          <w:szCs w:val="24"/>
        </w:rPr>
        <w:t>Certyfikat audytora wiodącego systemu zarządzania ciągłością działania PN-EN-ISO 22301 wydany przez jednostkę oceniającą zgodność, akredytowaną zgodnie z przepisami ustawy z dnia 13.04.2016 r. o systemach; Oceny zgodności i nadzoru rynku, w zakresie certyfikacji osób;</w:t>
      </w:r>
    </w:p>
    <w:p w14:paraId="4877F15C" w14:textId="77777777" w:rsidR="00C143E7" w:rsidRPr="00A56848" w:rsidRDefault="00C143E7" w:rsidP="00C143E7">
      <w:pPr>
        <w:pStyle w:val="Akapitzlist"/>
        <w:spacing w:after="160" w:line="360" w:lineRule="auto"/>
        <w:ind w:left="1418"/>
        <w:rPr>
          <w:rFonts w:ascii="Calibri" w:hAnsi="Calibri" w:cs="Calibri"/>
          <w:sz w:val="24"/>
          <w:szCs w:val="24"/>
        </w:rPr>
      </w:pPr>
      <w:r w:rsidRPr="00A56848">
        <w:rPr>
          <w:rFonts w:ascii="Calibri" w:hAnsi="Calibri" w:cs="Calibri"/>
          <w:sz w:val="24"/>
          <w:szCs w:val="24"/>
        </w:rPr>
        <w:t>Certified Information Security Manager (CISM);</w:t>
      </w:r>
    </w:p>
    <w:p w14:paraId="3C732147" w14:textId="77777777" w:rsidR="00C143E7" w:rsidRPr="00A56848" w:rsidRDefault="00C143E7" w:rsidP="00C143E7">
      <w:pPr>
        <w:pStyle w:val="Akapitzlist"/>
        <w:spacing w:after="160" w:line="360" w:lineRule="auto"/>
        <w:ind w:left="1418"/>
        <w:rPr>
          <w:rFonts w:ascii="Calibri" w:hAnsi="Calibri" w:cs="Calibri"/>
          <w:sz w:val="24"/>
          <w:szCs w:val="24"/>
        </w:rPr>
      </w:pPr>
      <w:r w:rsidRPr="00A56848">
        <w:rPr>
          <w:rFonts w:ascii="Calibri" w:hAnsi="Calibri" w:cs="Calibri"/>
          <w:sz w:val="24"/>
          <w:szCs w:val="24"/>
        </w:rPr>
        <w:t>Certified in Risk and Information System Control (CRISC);</w:t>
      </w:r>
    </w:p>
    <w:p w14:paraId="27D065E1" w14:textId="77777777" w:rsidR="00C143E7" w:rsidRPr="00A56848" w:rsidRDefault="00C143E7" w:rsidP="00C143E7">
      <w:pPr>
        <w:pStyle w:val="Akapitzlist"/>
        <w:spacing w:after="160" w:line="360" w:lineRule="auto"/>
        <w:ind w:left="1418"/>
        <w:rPr>
          <w:rFonts w:ascii="Calibri" w:hAnsi="Calibri" w:cs="Calibri"/>
          <w:sz w:val="24"/>
          <w:szCs w:val="24"/>
        </w:rPr>
      </w:pPr>
      <w:r w:rsidRPr="00A56848">
        <w:rPr>
          <w:rFonts w:ascii="Calibri" w:hAnsi="Calibri" w:cs="Calibri"/>
          <w:sz w:val="24"/>
          <w:szCs w:val="24"/>
        </w:rPr>
        <w:t>Certified in the Governance of Enterprisce IT (CGEIT);</w:t>
      </w:r>
    </w:p>
    <w:p w14:paraId="00E12E5A" w14:textId="77777777" w:rsidR="00C143E7" w:rsidRPr="00A56848" w:rsidRDefault="00C143E7" w:rsidP="00C143E7">
      <w:pPr>
        <w:pStyle w:val="Akapitzlist"/>
        <w:spacing w:after="160" w:line="360" w:lineRule="auto"/>
        <w:ind w:left="1418"/>
        <w:rPr>
          <w:rFonts w:ascii="Calibri" w:hAnsi="Calibri" w:cs="Calibri"/>
          <w:sz w:val="24"/>
          <w:szCs w:val="24"/>
        </w:rPr>
      </w:pPr>
      <w:r w:rsidRPr="00A56848">
        <w:rPr>
          <w:rFonts w:ascii="Calibri" w:hAnsi="Calibri" w:cs="Calibri"/>
          <w:sz w:val="24"/>
          <w:szCs w:val="24"/>
        </w:rPr>
        <w:lastRenderedPageBreak/>
        <w:t>Certified Information System Security Professional (CISSP);</w:t>
      </w:r>
    </w:p>
    <w:p w14:paraId="59BBDC5B" w14:textId="77777777" w:rsidR="00C143E7" w:rsidRPr="00A56848" w:rsidRDefault="00C143E7" w:rsidP="00C143E7">
      <w:pPr>
        <w:pStyle w:val="Akapitzlist"/>
        <w:spacing w:after="160" w:line="360" w:lineRule="auto"/>
        <w:ind w:left="1418"/>
        <w:rPr>
          <w:rFonts w:ascii="Calibri" w:hAnsi="Calibri" w:cs="Calibri"/>
          <w:sz w:val="24"/>
          <w:szCs w:val="24"/>
        </w:rPr>
      </w:pPr>
      <w:r w:rsidRPr="00A56848">
        <w:rPr>
          <w:rFonts w:ascii="Calibri" w:hAnsi="Calibri" w:cs="Calibri"/>
          <w:sz w:val="24"/>
          <w:szCs w:val="24"/>
        </w:rPr>
        <w:t>System Security Certified Practicioner (SSCP);</w:t>
      </w:r>
    </w:p>
    <w:p w14:paraId="2C7BBB60" w14:textId="77777777" w:rsidR="00C143E7" w:rsidRDefault="00C143E7" w:rsidP="00C143E7">
      <w:pPr>
        <w:pStyle w:val="Akapitzlist"/>
        <w:spacing w:after="160" w:line="360" w:lineRule="auto"/>
        <w:ind w:left="1418"/>
        <w:rPr>
          <w:rFonts w:ascii="Calibri" w:hAnsi="Calibri" w:cs="Calibri"/>
          <w:sz w:val="24"/>
          <w:szCs w:val="24"/>
        </w:rPr>
      </w:pPr>
      <w:r w:rsidRPr="00A56848">
        <w:rPr>
          <w:rFonts w:ascii="Calibri" w:hAnsi="Calibri" w:cs="Calibri"/>
          <w:sz w:val="24"/>
          <w:szCs w:val="24"/>
        </w:rPr>
        <w:t>Certified Reliability Professional;</w:t>
      </w:r>
    </w:p>
    <w:p w14:paraId="3093D227" w14:textId="7110CC55" w:rsidR="00C143E7" w:rsidRPr="00C143E7" w:rsidRDefault="00C143E7" w:rsidP="00C143E7">
      <w:pPr>
        <w:pStyle w:val="Akapitzlist"/>
        <w:spacing w:after="160" w:line="360" w:lineRule="auto"/>
        <w:ind w:left="1418"/>
        <w:rPr>
          <w:rFonts w:ascii="Calibri" w:hAnsi="Calibri" w:cs="Calibri"/>
          <w:sz w:val="24"/>
          <w:szCs w:val="24"/>
        </w:rPr>
      </w:pPr>
      <w:r w:rsidRPr="00C143E7">
        <w:rPr>
          <w:rFonts w:ascii="Calibri" w:hAnsi="Calibri" w:cs="Calibri"/>
          <w:sz w:val="24"/>
          <w:szCs w:val="24"/>
        </w:rPr>
        <w:t>Certyfikaty uprawniające do posiadania tytułu ISA/IEC 62443 Cybersecurity Expert.</w:t>
      </w:r>
    </w:p>
    <w:p w14:paraId="2657B228" w14:textId="44D06880" w:rsidR="00805C2A" w:rsidRPr="00805C2A" w:rsidRDefault="00805C2A" w:rsidP="00805C2A">
      <w:pPr>
        <w:pStyle w:val="Akapitzlist"/>
        <w:numPr>
          <w:ilvl w:val="1"/>
          <w:numId w:val="12"/>
        </w:numPr>
        <w:spacing w:line="36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Audytor musi posiadać dwuletnie doświadczenie w przeprowadzaniu Audytów bezpieczeństwa. </w:t>
      </w:r>
    </w:p>
    <w:p w14:paraId="0638DD10" w14:textId="5FD3AEE8" w:rsidR="00806F62" w:rsidRDefault="00806F62" w:rsidP="00806F62">
      <w:pPr>
        <w:pStyle w:val="Akapitzlist"/>
        <w:spacing w:line="360" w:lineRule="auto"/>
        <w:ind w:left="1440"/>
        <w:rPr>
          <w:rFonts w:ascii="Calibri" w:hAnsi="Calibri" w:cs="Calibri"/>
          <w:sz w:val="24"/>
          <w:szCs w:val="24"/>
        </w:rPr>
      </w:pPr>
    </w:p>
    <w:p w14:paraId="56E9F1F1" w14:textId="67F38776" w:rsidR="003839FC" w:rsidRDefault="003839FC" w:rsidP="00806F62">
      <w:pPr>
        <w:pStyle w:val="Akapitzlist"/>
        <w:spacing w:line="360" w:lineRule="auto"/>
        <w:ind w:left="1440"/>
        <w:rPr>
          <w:rFonts w:ascii="Calibri" w:hAnsi="Calibri" w:cs="Calibri"/>
          <w:sz w:val="24"/>
          <w:szCs w:val="24"/>
        </w:rPr>
      </w:pPr>
    </w:p>
    <w:p w14:paraId="04A09CB4" w14:textId="4B82280A" w:rsidR="003839FC" w:rsidRPr="003839FC" w:rsidRDefault="003839FC" w:rsidP="003839FC">
      <w:pPr>
        <w:spacing w:line="36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Załącznik nr 1 - </w:t>
      </w:r>
      <w:r w:rsidRPr="003839FC">
        <w:rPr>
          <w:rFonts w:ascii="Calibri" w:hAnsi="Calibri" w:cs="Calibri"/>
          <w:sz w:val="24"/>
          <w:szCs w:val="24"/>
        </w:rPr>
        <w:t>Szacunkowe dane do audytu</w:t>
      </w:r>
    </w:p>
    <w:sectPr w:rsidR="003839FC" w:rsidRPr="003839FC" w:rsidSect="006A1224">
      <w:headerReference w:type="default" r:id="rId8"/>
      <w:footerReference w:type="default" r:id="rId9"/>
      <w:pgSz w:w="11906" w:h="16838" w:code="9"/>
      <w:pgMar w:top="1418" w:right="1701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D5152A" w14:textId="77777777" w:rsidR="00AA337E" w:rsidRDefault="00AA337E" w:rsidP="005E4D2F">
      <w:pPr>
        <w:spacing w:after="0" w:line="240" w:lineRule="auto"/>
      </w:pPr>
      <w:r>
        <w:separator/>
      </w:r>
    </w:p>
  </w:endnote>
  <w:endnote w:type="continuationSeparator" w:id="0">
    <w:p w14:paraId="078E3310" w14:textId="77777777" w:rsidR="00AA337E" w:rsidRDefault="00AA337E" w:rsidP="005E4D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45275189"/>
      <w:docPartObj>
        <w:docPartGallery w:val="Page Numbers (Bottom of Page)"/>
        <w:docPartUnique/>
      </w:docPartObj>
    </w:sdtPr>
    <w:sdtEndPr/>
    <w:sdtContent>
      <w:p w14:paraId="70344D21" w14:textId="295AD1B6" w:rsidR="00582636" w:rsidRDefault="0058263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05F82C3" w14:textId="77777777" w:rsidR="00582636" w:rsidRDefault="005826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E4D238" w14:textId="77777777" w:rsidR="00AA337E" w:rsidRDefault="00AA337E" w:rsidP="005E4D2F">
      <w:pPr>
        <w:spacing w:after="0" w:line="240" w:lineRule="auto"/>
      </w:pPr>
      <w:r>
        <w:separator/>
      </w:r>
    </w:p>
  </w:footnote>
  <w:footnote w:type="continuationSeparator" w:id="0">
    <w:p w14:paraId="3BA1880D" w14:textId="77777777" w:rsidR="00AA337E" w:rsidRDefault="00AA337E" w:rsidP="005E4D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33A1B" w14:textId="63CFB58A" w:rsidR="005E4D2F" w:rsidRDefault="005E4D2F">
    <w:pPr>
      <w:pStyle w:val="Nagwek"/>
    </w:pPr>
    <w:r>
      <w:rPr>
        <w:noProof/>
        <w14:ligatures w14:val="standardContextual"/>
      </w:rPr>
      <w:drawing>
        <wp:inline distT="0" distB="0" distL="0" distR="0" wp14:anchorId="327449B9" wp14:editId="7BC865BC">
          <wp:extent cx="6469200" cy="6696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9665645" name="Obraz 44966564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69200" cy="66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77C2A"/>
    <w:multiLevelType w:val="hybridMultilevel"/>
    <w:tmpl w:val="00E0137A"/>
    <w:lvl w:ilvl="0" w:tplc="330CA4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560D54"/>
    <w:multiLevelType w:val="hybridMultilevel"/>
    <w:tmpl w:val="DFA45798"/>
    <w:lvl w:ilvl="0" w:tplc="0415000F">
      <w:start w:val="1"/>
      <w:numFmt w:val="decimal"/>
      <w:lvlText w:val="%1."/>
      <w:lvlJc w:val="left"/>
      <w:pPr>
        <w:ind w:left="498" w:hanging="360"/>
      </w:pPr>
    </w:lvl>
    <w:lvl w:ilvl="1" w:tplc="04150019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2" w15:restartNumberingAfterBreak="0">
    <w:nsid w:val="19EB7236"/>
    <w:multiLevelType w:val="hybridMultilevel"/>
    <w:tmpl w:val="911A109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0E5DC5"/>
    <w:multiLevelType w:val="hybridMultilevel"/>
    <w:tmpl w:val="0AA24C0E"/>
    <w:lvl w:ilvl="0" w:tplc="F3C2E0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5B25773"/>
    <w:multiLevelType w:val="hybridMultilevel"/>
    <w:tmpl w:val="D78CC704"/>
    <w:lvl w:ilvl="0" w:tplc="773CBDA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6734D478">
      <w:start w:val="1"/>
      <w:numFmt w:val="lowerLetter"/>
      <w:lvlText w:val="%2.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92772B"/>
    <w:multiLevelType w:val="hybridMultilevel"/>
    <w:tmpl w:val="C8B425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43225A"/>
    <w:multiLevelType w:val="hybridMultilevel"/>
    <w:tmpl w:val="0B145894"/>
    <w:lvl w:ilvl="0" w:tplc="94A617D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A372E6"/>
    <w:multiLevelType w:val="hybridMultilevel"/>
    <w:tmpl w:val="7200CD04"/>
    <w:lvl w:ilvl="0" w:tplc="B76AD7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1C7101"/>
    <w:multiLevelType w:val="hybridMultilevel"/>
    <w:tmpl w:val="797CEFF0"/>
    <w:lvl w:ilvl="0" w:tplc="6F7EC3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BD262F"/>
    <w:multiLevelType w:val="multilevel"/>
    <w:tmpl w:val="42E0F4D0"/>
    <w:lvl w:ilvl="0">
      <w:start w:val="1"/>
      <w:numFmt w:val="decimal"/>
      <w:pStyle w:val="NagW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587A0118"/>
    <w:multiLevelType w:val="hybridMultilevel"/>
    <w:tmpl w:val="B3FAF93C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5F7D41"/>
    <w:multiLevelType w:val="hybridMultilevel"/>
    <w:tmpl w:val="FBA469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900CF1"/>
    <w:multiLevelType w:val="hybridMultilevel"/>
    <w:tmpl w:val="95C8A0B4"/>
    <w:lvl w:ilvl="0" w:tplc="1E2AB0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AE4692"/>
    <w:multiLevelType w:val="hybridMultilevel"/>
    <w:tmpl w:val="58ECCF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3"/>
  </w:num>
  <w:num w:numId="4">
    <w:abstractNumId w:val="11"/>
  </w:num>
  <w:num w:numId="5">
    <w:abstractNumId w:val="3"/>
  </w:num>
  <w:num w:numId="6">
    <w:abstractNumId w:val="1"/>
  </w:num>
  <w:num w:numId="7">
    <w:abstractNumId w:val="4"/>
  </w:num>
  <w:num w:numId="8">
    <w:abstractNumId w:val="10"/>
  </w:num>
  <w:num w:numId="9">
    <w:abstractNumId w:val="5"/>
  </w:num>
  <w:num w:numId="10">
    <w:abstractNumId w:val="8"/>
  </w:num>
  <w:num w:numId="11">
    <w:abstractNumId w:val="0"/>
  </w:num>
  <w:num w:numId="12">
    <w:abstractNumId w:val="7"/>
  </w:num>
  <w:num w:numId="13">
    <w:abstractNumId w:val="12"/>
  </w:num>
  <w:num w:numId="14">
    <w:abstractNumId w:val="9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50C"/>
    <w:rsid w:val="00010775"/>
    <w:rsid w:val="00035EF3"/>
    <w:rsid w:val="00036BD6"/>
    <w:rsid w:val="00052F58"/>
    <w:rsid w:val="00075125"/>
    <w:rsid w:val="000A02FC"/>
    <w:rsid w:val="00172F22"/>
    <w:rsid w:val="001A0480"/>
    <w:rsid w:val="001A350C"/>
    <w:rsid w:val="001A3EF0"/>
    <w:rsid w:val="001B504D"/>
    <w:rsid w:val="001D5255"/>
    <w:rsid w:val="00232CE3"/>
    <w:rsid w:val="00251E59"/>
    <w:rsid w:val="00254DD9"/>
    <w:rsid w:val="002871CD"/>
    <w:rsid w:val="003415DD"/>
    <w:rsid w:val="003839FC"/>
    <w:rsid w:val="003C2B14"/>
    <w:rsid w:val="003D1B51"/>
    <w:rsid w:val="003F63B2"/>
    <w:rsid w:val="0043165B"/>
    <w:rsid w:val="004A13FB"/>
    <w:rsid w:val="004C1293"/>
    <w:rsid w:val="00526EB4"/>
    <w:rsid w:val="00582636"/>
    <w:rsid w:val="00583895"/>
    <w:rsid w:val="00593AB5"/>
    <w:rsid w:val="005A38DA"/>
    <w:rsid w:val="005E4D2F"/>
    <w:rsid w:val="006A1224"/>
    <w:rsid w:val="006A440E"/>
    <w:rsid w:val="006A65DE"/>
    <w:rsid w:val="00710DC5"/>
    <w:rsid w:val="0073272B"/>
    <w:rsid w:val="00805C2A"/>
    <w:rsid w:val="00806F62"/>
    <w:rsid w:val="00814706"/>
    <w:rsid w:val="008A1F79"/>
    <w:rsid w:val="008C74DF"/>
    <w:rsid w:val="009421F0"/>
    <w:rsid w:val="009975B1"/>
    <w:rsid w:val="009A62FC"/>
    <w:rsid w:val="009A6FB4"/>
    <w:rsid w:val="009B122A"/>
    <w:rsid w:val="00AA337E"/>
    <w:rsid w:val="00AB58D0"/>
    <w:rsid w:val="00AE62A4"/>
    <w:rsid w:val="00AF288F"/>
    <w:rsid w:val="00AF5915"/>
    <w:rsid w:val="00B435B0"/>
    <w:rsid w:val="00B533FC"/>
    <w:rsid w:val="00B87075"/>
    <w:rsid w:val="00B87117"/>
    <w:rsid w:val="00BC458B"/>
    <w:rsid w:val="00BE5ECC"/>
    <w:rsid w:val="00C143E7"/>
    <w:rsid w:val="00C17296"/>
    <w:rsid w:val="00C24B96"/>
    <w:rsid w:val="00CD25A0"/>
    <w:rsid w:val="00CD26BC"/>
    <w:rsid w:val="00D10CFA"/>
    <w:rsid w:val="00D75E0A"/>
    <w:rsid w:val="00DA2361"/>
    <w:rsid w:val="00DC3D0C"/>
    <w:rsid w:val="00DC5988"/>
    <w:rsid w:val="00DD3C84"/>
    <w:rsid w:val="00E2078A"/>
    <w:rsid w:val="00E40997"/>
    <w:rsid w:val="00E44831"/>
    <w:rsid w:val="00E6651E"/>
    <w:rsid w:val="00ED35F1"/>
    <w:rsid w:val="00ED50B7"/>
    <w:rsid w:val="00F2633D"/>
    <w:rsid w:val="00F379AF"/>
    <w:rsid w:val="00F62812"/>
    <w:rsid w:val="00FA1278"/>
    <w:rsid w:val="00FB5A44"/>
    <w:rsid w:val="00FD6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E1B742"/>
  <w15:chartTrackingRefBased/>
  <w15:docId w15:val="{020CDC04-5EF0-4A92-9C83-CF257D859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350C"/>
    <w:rPr>
      <w:rFonts w:eastAsiaTheme="minorEastAsia"/>
      <w:kern w:val="0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143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350C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character" w:styleId="Hipercze">
    <w:name w:val="Hyperlink"/>
    <w:rsid w:val="001A350C"/>
    <w:rPr>
      <w:color w:val="0000FF"/>
      <w:u w:val="single"/>
    </w:rPr>
  </w:style>
  <w:style w:type="character" w:customStyle="1" w:styleId="normaltextrun">
    <w:name w:val="normaltextrun"/>
    <w:basedOn w:val="Domylnaczcionkaakapitu"/>
    <w:rsid w:val="001A350C"/>
  </w:style>
  <w:style w:type="table" w:styleId="Tabela-Siatka">
    <w:name w:val="Table Grid"/>
    <w:basedOn w:val="Standardowy"/>
    <w:uiPriority w:val="39"/>
    <w:rsid w:val="001A35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8C74DF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E4D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4D2F"/>
    <w:rPr>
      <w:rFonts w:eastAsiaTheme="minorEastAsia"/>
      <w:kern w:val="0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E4D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4D2F"/>
    <w:rPr>
      <w:rFonts w:eastAsiaTheme="minorEastAsia"/>
      <w:kern w:val="0"/>
      <w:lang w:eastAsia="zh-CN"/>
      <w14:ligatures w14:val="none"/>
    </w:rPr>
  </w:style>
  <w:style w:type="paragraph" w:styleId="Poprawka">
    <w:name w:val="Revision"/>
    <w:hidden/>
    <w:uiPriority w:val="99"/>
    <w:semiHidden/>
    <w:rsid w:val="004C1293"/>
    <w:pPr>
      <w:spacing w:after="0" w:line="240" w:lineRule="auto"/>
    </w:pPr>
    <w:rPr>
      <w:rFonts w:eastAsiaTheme="minorEastAsia"/>
      <w:kern w:val="0"/>
      <w:lang w:eastAsia="zh-CN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665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6651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6651E"/>
    <w:rPr>
      <w:rFonts w:eastAsiaTheme="minorEastAsia"/>
      <w:kern w:val="0"/>
      <w:sz w:val="20"/>
      <w:szCs w:val="20"/>
      <w:lang w:eastAsia="zh-CN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65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6651E"/>
    <w:rPr>
      <w:rFonts w:eastAsiaTheme="minorEastAsia"/>
      <w:b/>
      <w:bCs/>
      <w:kern w:val="0"/>
      <w:sz w:val="20"/>
      <w:szCs w:val="20"/>
      <w:lang w:eastAsia="zh-CN"/>
      <w14:ligatures w14:val="none"/>
    </w:rPr>
  </w:style>
  <w:style w:type="paragraph" w:customStyle="1" w:styleId="NagW">
    <w:name w:val="Nagł W"/>
    <w:basedOn w:val="Nagwek1"/>
    <w:link w:val="NagWZnak"/>
    <w:autoRedefine/>
    <w:qFormat/>
    <w:rsid w:val="00C143E7"/>
    <w:pPr>
      <w:keepLines w:val="0"/>
      <w:widowControl w:val="0"/>
      <w:numPr>
        <w:numId w:val="14"/>
      </w:numPr>
      <w:suppressAutoHyphens/>
      <w:spacing w:before="0" w:after="80" w:line="240" w:lineRule="auto"/>
      <w:ind w:hanging="360"/>
      <w:jc w:val="both"/>
    </w:pPr>
    <w:rPr>
      <w:rFonts w:ascii="Calibri" w:hAnsi="Calibri"/>
      <w:b/>
      <w:iCs/>
      <w:sz w:val="24"/>
      <w:szCs w:val="24"/>
      <w:lang w:val="en-US"/>
    </w:rPr>
  </w:style>
  <w:style w:type="character" w:customStyle="1" w:styleId="NagWZnak">
    <w:name w:val="Nagł W Znak"/>
    <w:basedOn w:val="Domylnaczcionkaakapitu"/>
    <w:link w:val="NagW"/>
    <w:rsid w:val="00C143E7"/>
    <w:rPr>
      <w:rFonts w:ascii="Calibri" w:eastAsiaTheme="majorEastAsia" w:hAnsi="Calibri" w:cstheme="majorBidi"/>
      <w:b/>
      <w:iCs/>
      <w:color w:val="2F5496" w:themeColor="accent1" w:themeShade="BF"/>
      <w:kern w:val="0"/>
      <w:sz w:val="24"/>
      <w:szCs w:val="24"/>
      <w:lang w:val="en-US" w:eastAsia="zh-CN"/>
      <w14:ligatures w14:val="none"/>
    </w:rPr>
  </w:style>
  <w:style w:type="character" w:customStyle="1" w:styleId="Nagwek1Znak">
    <w:name w:val="Nagłówek 1 Znak"/>
    <w:basedOn w:val="Domylnaczcionkaakapitu"/>
    <w:link w:val="Nagwek1"/>
    <w:uiPriority w:val="9"/>
    <w:rsid w:val="00C143E7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05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CD38A3-C82B-4079-8A78-CECE669E7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7</Pages>
  <Words>1439</Words>
  <Characters>8637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Ślusarz</dc:creator>
  <cp:keywords/>
  <dc:description/>
  <cp:lastModifiedBy>Rafał Kornosz</cp:lastModifiedBy>
  <cp:revision>11</cp:revision>
  <dcterms:created xsi:type="dcterms:W3CDTF">2025-02-05T08:12:00Z</dcterms:created>
  <dcterms:modified xsi:type="dcterms:W3CDTF">2025-03-24T07:50:00Z</dcterms:modified>
</cp:coreProperties>
</file>