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0720B" w14:textId="7287BCEE" w:rsidR="008B5A59" w:rsidRPr="005B1994" w:rsidRDefault="006063B3" w:rsidP="005B1994">
      <w:pPr>
        <w:spacing w:after="0" w:line="360" w:lineRule="auto"/>
        <w:jc w:val="center"/>
        <w:rPr>
          <w:rFonts w:ascii="Calibri" w:hAnsi="Calibri" w:cs="Calibri"/>
          <w:b/>
          <w:bCs/>
          <w:sz w:val="24"/>
          <w:szCs w:val="24"/>
        </w:rPr>
      </w:pPr>
      <w:r w:rsidRPr="005B1994">
        <w:rPr>
          <w:rFonts w:ascii="Calibri" w:hAnsi="Calibri" w:cs="Calibri"/>
          <w:b/>
          <w:bCs/>
          <w:sz w:val="24"/>
          <w:szCs w:val="24"/>
        </w:rPr>
        <w:t>Umowa nr ZP.272…..202</w:t>
      </w:r>
      <w:r w:rsidR="00D842BA" w:rsidRPr="005B1994">
        <w:rPr>
          <w:rFonts w:ascii="Calibri" w:hAnsi="Calibri" w:cs="Calibri"/>
          <w:b/>
          <w:bCs/>
          <w:sz w:val="24"/>
          <w:szCs w:val="24"/>
        </w:rPr>
        <w:t>5</w:t>
      </w:r>
    </w:p>
    <w:p w14:paraId="66B400E9" w14:textId="77777777" w:rsidR="008B5A59" w:rsidRPr="005B1994" w:rsidRDefault="008B5A59" w:rsidP="005B1994">
      <w:pPr>
        <w:spacing w:after="0" w:line="360" w:lineRule="auto"/>
        <w:jc w:val="both"/>
        <w:rPr>
          <w:rFonts w:ascii="Calibri" w:hAnsi="Calibri" w:cs="Calibri"/>
          <w:sz w:val="24"/>
          <w:szCs w:val="24"/>
        </w:rPr>
      </w:pPr>
    </w:p>
    <w:p w14:paraId="2293E095" w14:textId="19FEBA10"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zawarta w Nowym Tomyślu dnia …………………… 202</w:t>
      </w:r>
      <w:r w:rsidR="00D842BA" w:rsidRPr="005B1994">
        <w:rPr>
          <w:rFonts w:ascii="Calibri" w:hAnsi="Calibri" w:cs="Calibri"/>
          <w:sz w:val="24"/>
          <w:szCs w:val="24"/>
        </w:rPr>
        <w:t>5</w:t>
      </w:r>
      <w:r w:rsidRPr="005B1994">
        <w:rPr>
          <w:rFonts w:ascii="Calibri" w:hAnsi="Calibri" w:cs="Calibri"/>
          <w:sz w:val="24"/>
          <w:szCs w:val="24"/>
        </w:rPr>
        <w:t xml:space="preserve"> roku</w:t>
      </w:r>
    </w:p>
    <w:p w14:paraId="1E1B8A39" w14:textId="77777777" w:rsidR="008B5A59" w:rsidRPr="005B1994" w:rsidRDefault="008B5A59" w:rsidP="005B1994">
      <w:pPr>
        <w:spacing w:after="0" w:line="360" w:lineRule="auto"/>
        <w:jc w:val="both"/>
        <w:rPr>
          <w:rFonts w:ascii="Calibri" w:hAnsi="Calibri" w:cs="Calibri"/>
          <w:sz w:val="24"/>
          <w:szCs w:val="24"/>
        </w:rPr>
      </w:pPr>
    </w:p>
    <w:p w14:paraId="21927B3C" w14:textId="77777777"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pomiędzy:</w:t>
      </w:r>
    </w:p>
    <w:p w14:paraId="0B8E6E10" w14:textId="77777777" w:rsidR="008B5A59" w:rsidRPr="005B1994" w:rsidRDefault="008B5A59" w:rsidP="005B1994">
      <w:pPr>
        <w:spacing w:after="0" w:line="360" w:lineRule="auto"/>
        <w:jc w:val="both"/>
        <w:rPr>
          <w:rFonts w:ascii="Calibri" w:hAnsi="Calibri" w:cs="Calibri"/>
          <w:sz w:val="24"/>
          <w:szCs w:val="24"/>
        </w:rPr>
      </w:pPr>
    </w:p>
    <w:p w14:paraId="7221174E" w14:textId="42301102"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b/>
          <w:bCs/>
          <w:sz w:val="24"/>
          <w:szCs w:val="24"/>
        </w:rPr>
        <w:t>Gminą Nowy Tomyśl</w:t>
      </w:r>
      <w:r w:rsidRPr="005B1994">
        <w:rPr>
          <w:rFonts w:ascii="Calibri" w:hAnsi="Calibri" w:cs="Calibri"/>
          <w:sz w:val="24"/>
          <w:szCs w:val="24"/>
        </w:rPr>
        <w:t xml:space="preserve">, ul. Poznańska 33, 64-300 Nowy Tomyśl, NIP 7881916753, reprezentowaną przez Burmistrza </w:t>
      </w:r>
      <w:r w:rsidR="003878DE" w:rsidRPr="005B1994">
        <w:rPr>
          <w:rFonts w:ascii="Calibri" w:hAnsi="Calibri" w:cs="Calibri"/>
          <w:sz w:val="24"/>
          <w:szCs w:val="24"/>
        </w:rPr>
        <w:t>Nowego Tomyśla</w:t>
      </w:r>
      <w:r w:rsidRPr="005B1994">
        <w:rPr>
          <w:rFonts w:ascii="Calibri" w:hAnsi="Calibri" w:cs="Calibri"/>
          <w:sz w:val="24"/>
          <w:szCs w:val="24"/>
        </w:rPr>
        <w:t xml:space="preserve"> Pana </w:t>
      </w:r>
      <w:r w:rsidR="00231ED0" w:rsidRPr="005B1994">
        <w:rPr>
          <w:rFonts w:ascii="Calibri" w:hAnsi="Calibri" w:cs="Calibri"/>
          <w:sz w:val="24"/>
          <w:szCs w:val="24"/>
        </w:rPr>
        <w:t>Marcina Brambora</w:t>
      </w:r>
      <w:r w:rsidRPr="005B1994">
        <w:rPr>
          <w:rFonts w:ascii="Calibri" w:hAnsi="Calibri" w:cs="Calibri"/>
          <w:sz w:val="24"/>
          <w:szCs w:val="24"/>
        </w:rPr>
        <w:t>, przy kontrasygnacie Skarbnika Gminy Nowy Tomyśl – Pana Łukasza Pilarczyka,</w:t>
      </w:r>
    </w:p>
    <w:p w14:paraId="7A87EDB7" w14:textId="77777777" w:rsidR="008B5A59" w:rsidRPr="005B1994" w:rsidRDefault="006063B3" w:rsidP="005B1994">
      <w:pPr>
        <w:spacing w:after="0" w:line="360" w:lineRule="auto"/>
        <w:jc w:val="both"/>
        <w:rPr>
          <w:rFonts w:ascii="Calibri" w:hAnsi="Calibri" w:cs="Calibri"/>
          <w:b/>
          <w:bCs/>
          <w:sz w:val="24"/>
          <w:szCs w:val="24"/>
        </w:rPr>
      </w:pPr>
      <w:r w:rsidRPr="005B1994">
        <w:rPr>
          <w:rFonts w:ascii="Calibri" w:hAnsi="Calibri" w:cs="Calibri"/>
          <w:sz w:val="24"/>
          <w:szCs w:val="24"/>
        </w:rPr>
        <w:t xml:space="preserve">zwaną dalej </w:t>
      </w:r>
      <w:r w:rsidRPr="005B1994">
        <w:rPr>
          <w:rFonts w:ascii="Calibri" w:hAnsi="Calibri" w:cs="Calibri"/>
          <w:b/>
          <w:bCs/>
          <w:sz w:val="24"/>
          <w:szCs w:val="24"/>
        </w:rPr>
        <w:t>„Zamawiającym”</w:t>
      </w:r>
    </w:p>
    <w:p w14:paraId="57AABDB0" w14:textId="77777777"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a</w:t>
      </w:r>
    </w:p>
    <w:p w14:paraId="4C3BDE5B" w14:textId="4605D024"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w:t>
      </w:r>
    </w:p>
    <w:p w14:paraId="2FCE2599" w14:textId="77777777" w:rsidR="008B5A59" w:rsidRPr="005B1994" w:rsidRDefault="006063B3" w:rsidP="005B1994">
      <w:pPr>
        <w:spacing w:after="0" w:line="360" w:lineRule="auto"/>
        <w:jc w:val="both"/>
        <w:rPr>
          <w:rFonts w:ascii="Calibri" w:hAnsi="Calibri" w:cs="Calibri"/>
          <w:b/>
          <w:bCs/>
          <w:sz w:val="24"/>
          <w:szCs w:val="24"/>
        </w:rPr>
      </w:pPr>
      <w:r w:rsidRPr="005B1994">
        <w:rPr>
          <w:rFonts w:ascii="Calibri" w:hAnsi="Calibri" w:cs="Calibri"/>
          <w:sz w:val="24"/>
          <w:szCs w:val="24"/>
        </w:rPr>
        <w:t xml:space="preserve">zwaną/-ym dalej </w:t>
      </w:r>
      <w:r w:rsidRPr="005B1994">
        <w:rPr>
          <w:rFonts w:ascii="Calibri" w:hAnsi="Calibri" w:cs="Calibri"/>
          <w:b/>
          <w:bCs/>
          <w:sz w:val="24"/>
          <w:szCs w:val="24"/>
        </w:rPr>
        <w:t>„Wykonawcą”</w:t>
      </w:r>
    </w:p>
    <w:p w14:paraId="12851E93" w14:textId="77777777" w:rsidR="008B5A59" w:rsidRPr="005B1994" w:rsidRDefault="008B5A59" w:rsidP="005B1994">
      <w:pPr>
        <w:spacing w:after="0" w:line="360" w:lineRule="auto"/>
        <w:jc w:val="both"/>
        <w:rPr>
          <w:rFonts w:ascii="Calibri" w:hAnsi="Calibri" w:cs="Calibri"/>
          <w:b/>
          <w:bCs/>
          <w:sz w:val="24"/>
          <w:szCs w:val="24"/>
        </w:rPr>
      </w:pPr>
    </w:p>
    <w:p w14:paraId="17F2A587" w14:textId="77777777" w:rsidR="008B5A59" w:rsidRPr="005B1994" w:rsidRDefault="006063B3" w:rsidP="005B1994">
      <w:pPr>
        <w:spacing w:after="0" w:line="360" w:lineRule="auto"/>
        <w:jc w:val="both"/>
        <w:rPr>
          <w:rFonts w:ascii="Calibri" w:hAnsi="Calibri" w:cs="Calibri"/>
          <w:b/>
          <w:bCs/>
          <w:sz w:val="24"/>
          <w:szCs w:val="24"/>
        </w:rPr>
      </w:pPr>
      <w:r w:rsidRPr="005B1994">
        <w:rPr>
          <w:rFonts w:ascii="Calibri" w:hAnsi="Calibri" w:cs="Calibri"/>
          <w:sz w:val="24"/>
          <w:szCs w:val="24"/>
        </w:rPr>
        <w:t xml:space="preserve">zwanymi dalej łącznie </w:t>
      </w:r>
      <w:r w:rsidRPr="005B1994">
        <w:rPr>
          <w:rFonts w:ascii="Calibri" w:hAnsi="Calibri" w:cs="Calibri"/>
          <w:b/>
          <w:bCs/>
          <w:sz w:val="24"/>
          <w:szCs w:val="24"/>
        </w:rPr>
        <w:t>„Stronami”</w:t>
      </w:r>
    </w:p>
    <w:p w14:paraId="52C4E164" w14:textId="77777777" w:rsidR="008B5A59" w:rsidRPr="005B1994" w:rsidRDefault="008B5A59" w:rsidP="005B1994">
      <w:pPr>
        <w:spacing w:after="0" w:line="360" w:lineRule="auto"/>
        <w:jc w:val="both"/>
        <w:rPr>
          <w:rFonts w:ascii="Calibri" w:hAnsi="Calibri" w:cs="Calibri"/>
          <w:b/>
          <w:bCs/>
          <w:sz w:val="24"/>
          <w:szCs w:val="24"/>
        </w:rPr>
      </w:pPr>
    </w:p>
    <w:p w14:paraId="66079FC1" w14:textId="3350265C"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 xml:space="preserve">Na podstawie dokonanego przez Zamawiającego wyboru oferty Wykonawcy w trybie </w:t>
      </w:r>
      <w:r w:rsidR="00784E22" w:rsidRPr="005B1994">
        <w:rPr>
          <w:rFonts w:ascii="Calibri" w:hAnsi="Calibri" w:cs="Calibri"/>
          <w:sz w:val="24"/>
          <w:szCs w:val="24"/>
        </w:rPr>
        <w:t>podstawowym</w:t>
      </w:r>
      <w:r w:rsidRPr="005B1994">
        <w:rPr>
          <w:rFonts w:ascii="Calibri" w:hAnsi="Calibri" w:cs="Calibri"/>
          <w:sz w:val="24"/>
          <w:szCs w:val="24"/>
        </w:rPr>
        <w:t>, postępowanie nr ZP.271.</w:t>
      </w:r>
      <w:r w:rsidR="00D842BA" w:rsidRPr="005B1994">
        <w:rPr>
          <w:rFonts w:ascii="Calibri" w:hAnsi="Calibri" w:cs="Calibri"/>
          <w:sz w:val="24"/>
          <w:szCs w:val="24"/>
        </w:rPr>
        <w:t>12</w:t>
      </w:r>
      <w:r w:rsidRPr="005B1994">
        <w:rPr>
          <w:rFonts w:ascii="Calibri" w:hAnsi="Calibri" w:cs="Calibri"/>
          <w:sz w:val="24"/>
          <w:szCs w:val="24"/>
        </w:rPr>
        <w:t>.202</w:t>
      </w:r>
      <w:r w:rsidR="00D842BA" w:rsidRPr="005B1994">
        <w:rPr>
          <w:rFonts w:ascii="Calibri" w:hAnsi="Calibri" w:cs="Calibri"/>
          <w:sz w:val="24"/>
          <w:szCs w:val="24"/>
        </w:rPr>
        <w:t>5</w:t>
      </w:r>
      <w:r w:rsidRPr="005B1994">
        <w:rPr>
          <w:rFonts w:ascii="Calibri" w:hAnsi="Calibri" w:cs="Calibri"/>
          <w:sz w:val="24"/>
          <w:szCs w:val="24"/>
        </w:rPr>
        <w:t>, pn</w:t>
      </w:r>
      <w:r w:rsidR="00F10A51" w:rsidRPr="005B1994">
        <w:rPr>
          <w:rFonts w:ascii="Calibri" w:hAnsi="Calibri" w:cs="Calibri"/>
          <w:sz w:val="24"/>
          <w:szCs w:val="24"/>
        </w:rPr>
        <w:t xml:space="preserve">. </w:t>
      </w:r>
      <w:r w:rsidR="00D842BA" w:rsidRPr="005B1994">
        <w:rPr>
          <w:rFonts w:ascii="Calibri" w:hAnsi="Calibri" w:cs="Calibri"/>
          <w:i/>
          <w:iCs/>
          <w:sz w:val="24"/>
          <w:szCs w:val="24"/>
        </w:rPr>
        <w:t>„Cyberbezpieczna Gmina Nowy Tomyśl</w:t>
      </w:r>
      <w:r w:rsidR="005415C6" w:rsidRPr="005B1994">
        <w:rPr>
          <w:rFonts w:ascii="Calibri" w:hAnsi="Calibri" w:cs="Calibri"/>
          <w:i/>
          <w:iCs/>
          <w:sz w:val="24"/>
          <w:szCs w:val="24"/>
        </w:rPr>
        <w:t>”</w:t>
      </w:r>
      <w:r w:rsidRPr="005B1994">
        <w:rPr>
          <w:rFonts w:ascii="Calibri" w:hAnsi="Calibri" w:cs="Calibri"/>
          <w:i/>
          <w:iCs/>
          <w:sz w:val="24"/>
          <w:szCs w:val="24"/>
        </w:rPr>
        <w:t>,</w:t>
      </w:r>
      <w:r w:rsidRPr="005B1994">
        <w:rPr>
          <w:rFonts w:ascii="Calibri" w:hAnsi="Calibri" w:cs="Calibri"/>
          <w:sz w:val="24"/>
          <w:szCs w:val="24"/>
        </w:rPr>
        <w:t xml:space="preserve"> na podstawie </w:t>
      </w:r>
      <w:r w:rsidR="00784E22" w:rsidRPr="005B1994">
        <w:rPr>
          <w:rFonts w:ascii="Calibri" w:hAnsi="Calibri" w:cs="Calibri"/>
          <w:sz w:val="24"/>
          <w:szCs w:val="24"/>
        </w:rPr>
        <w:t xml:space="preserve">art. 275 pkt </w:t>
      </w:r>
      <w:r w:rsidR="004C0F0F" w:rsidRPr="005B1994">
        <w:rPr>
          <w:rFonts w:ascii="Calibri" w:hAnsi="Calibri" w:cs="Calibri"/>
          <w:sz w:val="24"/>
          <w:szCs w:val="24"/>
        </w:rPr>
        <w:t>1</w:t>
      </w:r>
      <w:r w:rsidR="00784E22" w:rsidRPr="005B1994">
        <w:rPr>
          <w:rFonts w:ascii="Calibri" w:hAnsi="Calibri" w:cs="Calibri"/>
          <w:sz w:val="24"/>
          <w:szCs w:val="24"/>
        </w:rPr>
        <w:t xml:space="preserve"> </w:t>
      </w:r>
      <w:r w:rsidRPr="005B1994">
        <w:rPr>
          <w:rFonts w:ascii="Calibri" w:hAnsi="Calibri" w:cs="Calibri"/>
          <w:sz w:val="24"/>
          <w:szCs w:val="24"/>
        </w:rPr>
        <w:t>ustawy z dnia 11 września 2019 r. – Prawo zamówień publicznych (</w:t>
      </w:r>
      <w:r w:rsidR="004C0F0F" w:rsidRPr="005B1994">
        <w:rPr>
          <w:rFonts w:ascii="Calibri" w:hAnsi="Calibri" w:cs="Calibri"/>
          <w:sz w:val="24"/>
          <w:szCs w:val="24"/>
        </w:rPr>
        <w:t>Dz.U. z 2024 r. poz. 1320</w:t>
      </w:r>
      <w:r w:rsidRPr="005B1994">
        <w:rPr>
          <w:rFonts w:ascii="Calibri" w:hAnsi="Calibri" w:cs="Calibri"/>
          <w:sz w:val="24"/>
          <w:szCs w:val="24"/>
        </w:rPr>
        <w:t>) zostaje zawarta umowa o następującej treści:</w:t>
      </w:r>
    </w:p>
    <w:p w14:paraId="4D889491" w14:textId="77777777" w:rsidR="008B5A59" w:rsidRPr="005B1994" w:rsidRDefault="008B5A59" w:rsidP="005B1994">
      <w:pPr>
        <w:spacing w:after="0" w:line="360" w:lineRule="auto"/>
        <w:jc w:val="both"/>
        <w:rPr>
          <w:rFonts w:ascii="Calibri" w:hAnsi="Calibri" w:cs="Calibri"/>
          <w:sz w:val="24"/>
          <w:szCs w:val="24"/>
        </w:rPr>
      </w:pPr>
    </w:p>
    <w:p w14:paraId="0BB85645" w14:textId="28A851E8" w:rsidR="008B5A59" w:rsidRPr="005B1994" w:rsidRDefault="006063B3" w:rsidP="005B1994">
      <w:pPr>
        <w:pStyle w:val="Nagwek1"/>
        <w:spacing w:line="360" w:lineRule="auto"/>
        <w:rPr>
          <w:rFonts w:cs="Calibri"/>
          <w:b w:val="0"/>
          <w:szCs w:val="24"/>
        </w:rPr>
      </w:pPr>
      <w:r w:rsidRPr="005B1994">
        <w:rPr>
          <w:rFonts w:cs="Calibri"/>
          <w:szCs w:val="24"/>
        </w:rPr>
        <w:t>§ 1</w:t>
      </w:r>
    </w:p>
    <w:p w14:paraId="39D25581" w14:textId="77777777" w:rsidR="008B5A59" w:rsidRPr="005B1994" w:rsidRDefault="006063B3" w:rsidP="005B1994">
      <w:pPr>
        <w:pStyle w:val="Nagwek1"/>
        <w:spacing w:line="360" w:lineRule="auto"/>
        <w:rPr>
          <w:rFonts w:cs="Calibri"/>
          <w:b w:val="0"/>
          <w:szCs w:val="24"/>
        </w:rPr>
      </w:pPr>
      <w:r w:rsidRPr="005B1994">
        <w:rPr>
          <w:rFonts w:cs="Calibri"/>
          <w:szCs w:val="24"/>
        </w:rPr>
        <w:t>Przedmiot umowy</w:t>
      </w:r>
    </w:p>
    <w:p w14:paraId="3877B174" w14:textId="6AAED1C7" w:rsidR="005B5C05" w:rsidRPr="005B1994" w:rsidRDefault="005B5C05" w:rsidP="005B1994">
      <w:pPr>
        <w:pStyle w:val="Akapitzlist"/>
        <w:spacing w:line="360" w:lineRule="auto"/>
        <w:jc w:val="both"/>
        <w:rPr>
          <w:rFonts w:ascii="Calibri" w:hAnsi="Calibri" w:cs="Calibri"/>
          <w:sz w:val="24"/>
          <w:szCs w:val="24"/>
        </w:rPr>
      </w:pPr>
      <w:r w:rsidRPr="005B1994">
        <w:rPr>
          <w:rFonts w:ascii="Calibri" w:hAnsi="Calibri" w:cs="Calibri"/>
          <w:sz w:val="24"/>
          <w:szCs w:val="24"/>
        </w:rPr>
        <w:t>(Zapis dla części 1 zamówienia)</w:t>
      </w:r>
    </w:p>
    <w:p w14:paraId="0BF1808A" w14:textId="1206513F" w:rsidR="005B5C05" w:rsidRPr="005B1994" w:rsidRDefault="00895ECB" w:rsidP="005B1994">
      <w:pPr>
        <w:pStyle w:val="Akapitzlist"/>
        <w:numPr>
          <w:ilvl w:val="0"/>
          <w:numId w:val="1"/>
        </w:numPr>
        <w:spacing w:line="360" w:lineRule="auto"/>
        <w:jc w:val="both"/>
        <w:rPr>
          <w:rFonts w:ascii="Calibri" w:hAnsi="Calibri" w:cs="Calibri"/>
          <w:sz w:val="24"/>
          <w:szCs w:val="24"/>
        </w:rPr>
      </w:pPr>
      <w:r w:rsidRPr="005B1994">
        <w:rPr>
          <w:rFonts w:ascii="Calibri" w:hAnsi="Calibri" w:cs="Calibri"/>
          <w:sz w:val="24"/>
          <w:szCs w:val="24"/>
        </w:rPr>
        <w:t>Przedmiotem umowy jest zakup</w:t>
      </w:r>
      <w:r w:rsidR="00693412" w:rsidRPr="005B1994">
        <w:rPr>
          <w:rFonts w:ascii="Calibri" w:hAnsi="Calibri" w:cs="Calibri"/>
          <w:sz w:val="24"/>
          <w:szCs w:val="24"/>
        </w:rPr>
        <w:t xml:space="preserve">, </w:t>
      </w:r>
      <w:r w:rsidRPr="005B1994">
        <w:rPr>
          <w:rFonts w:ascii="Calibri" w:hAnsi="Calibri" w:cs="Calibri"/>
          <w:sz w:val="24"/>
          <w:szCs w:val="24"/>
        </w:rPr>
        <w:t>dostarczenie</w:t>
      </w:r>
      <w:r w:rsidR="00693412" w:rsidRPr="005B1994">
        <w:rPr>
          <w:rFonts w:ascii="Calibri" w:hAnsi="Calibri" w:cs="Calibri"/>
          <w:sz w:val="24"/>
          <w:szCs w:val="24"/>
        </w:rPr>
        <w:t>, montaż</w:t>
      </w:r>
      <w:r w:rsidR="00B917B0" w:rsidRPr="005B1994">
        <w:rPr>
          <w:rFonts w:ascii="Calibri" w:hAnsi="Calibri" w:cs="Calibri"/>
          <w:sz w:val="24"/>
          <w:szCs w:val="24"/>
        </w:rPr>
        <w:t xml:space="preserve"> wraz z wdrożeniem i implementacją w środowisku </w:t>
      </w:r>
      <w:r w:rsidR="00FE39E0">
        <w:rPr>
          <w:rFonts w:ascii="Calibri" w:hAnsi="Calibri" w:cs="Calibri"/>
          <w:sz w:val="24"/>
          <w:szCs w:val="24"/>
        </w:rPr>
        <w:t>Z</w:t>
      </w:r>
      <w:r w:rsidR="00B917B0" w:rsidRPr="005B1994">
        <w:rPr>
          <w:rFonts w:ascii="Calibri" w:hAnsi="Calibri" w:cs="Calibri"/>
          <w:sz w:val="24"/>
          <w:szCs w:val="24"/>
        </w:rPr>
        <w:t>amawiającego</w:t>
      </w:r>
      <w:r w:rsidR="00C63353" w:rsidRPr="005B1994">
        <w:rPr>
          <w:rFonts w:ascii="Calibri" w:hAnsi="Calibri" w:cs="Calibri"/>
          <w:sz w:val="24"/>
          <w:szCs w:val="24"/>
        </w:rPr>
        <w:t xml:space="preserve"> i jednostek podległych</w:t>
      </w:r>
      <w:r w:rsidR="00693412" w:rsidRPr="005B1994">
        <w:rPr>
          <w:rFonts w:ascii="Calibri" w:hAnsi="Calibri" w:cs="Calibri"/>
          <w:sz w:val="24"/>
          <w:szCs w:val="24"/>
        </w:rPr>
        <w:t xml:space="preserve"> </w:t>
      </w:r>
      <w:r w:rsidR="00B917B0" w:rsidRPr="005B1994">
        <w:rPr>
          <w:rFonts w:ascii="Calibri" w:hAnsi="Calibri" w:cs="Calibri"/>
          <w:sz w:val="24"/>
          <w:szCs w:val="24"/>
        </w:rPr>
        <w:t xml:space="preserve">oraz sprawdzeniem poprawności działania </w:t>
      </w:r>
      <w:r w:rsidR="00693412" w:rsidRPr="005B1994">
        <w:rPr>
          <w:rFonts w:ascii="Calibri" w:hAnsi="Calibri" w:cs="Calibri"/>
          <w:sz w:val="24"/>
          <w:szCs w:val="24"/>
        </w:rPr>
        <w:t xml:space="preserve">sprzętu </w:t>
      </w:r>
      <w:r w:rsidRPr="005B1994">
        <w:rPr>
          <w:rFonts w:ascii="Calibri" w:hAnsi="Calibri" w:cs="Calibri"/>
          <w:sz w:val="24"/>
          <w:szCs w:val="24"/>
        </w:rPr>
        <w:t>komputer</w:t>
      </w:r>
      <w:r w:rsidR="00693412" w:rsidRPr="005B1994">
        <w:rPr>
          <w:rFonts w:ascii="Calibri" w:hAnsi="Calibri" w:cs="Calibri"/>
          <w:sz w:val="24"/>
          <w:szCs w:val="24"/>
        </w:rPr>
        <w:t>owego</w:t>
      </w:r>
      <w:r w:rsidR="00054CC4" w:rsidRPr="005B1994">
        <w:rPr>
          <w:rFonts w:ascii="Calibri" w:hAnsi="Calibri" w:cs="Calibri"/>
          <w:sz w:val="24"/>
          <w:szCs w:val="24"/>
        </w:rPr>
        <w:t>, wskazanego w załączniku nr 1a do SWZ i ofercie Wykonawcy,</w:t>
      </w:r>
      <w:r w:rsidR="00693412" w:rsidRPr="005B1994">
        <w:rPr>
          <w:rFonts w:ascii="Calibri" w:hAnsi="Calibri" w:cs="Calibri"/>
          <w:sz w:val="24"/>
          <w:szCs w:val="24"/>
        </w:rPr>
        <w:t xml:space="preserve"> obejmującego m.in. zapory UTM, </w:t>
      </w:r>
      <w:r w:rsidR="00693412" w:rsidRPr="005B1994">
        <w:rPr>
          <w:rFonts w:ascii="Calibri" w:hAnsi="Calibri" w:cs="Calibri"/>
          <w:sz w:val="24"/>
          <w:szCs w:val="24"/>
        </w:rPr>
        <w:lastRenderedPageBreak/>
        <w:t xml:space="preserve">analizator </w:t>
      </w:r>
      <w:r w:rsidR="00BB26FF" w:rsidRPr="005B1994">
        <w:rPr>
          <w:rFonts w:ascii="Calibri" w:hAnsi="Calibri" w:cs="Calibri"/>
          <w:sz w:val="24"/>
          <w:szCs w:val="24"/>
        </w:rPr>
        <w:t>oraz przełączniki</w:t>
      </w:r>
      <w:r w:rsidR="00693412" w:rsidRPr="005B1994">
        <w:rPr>
          <w:rFonts w:ascii="Calibri" w:hAnsi="Calibri" w:cs="Calibri"/>
          <w:sz w:val="24"/>
          <w:szCs w:val="24"/>
        </w:rPr>
        <w:t xml:space="preserve"> dla jednostek podległych</w:t>
      </w:r>
      <w:r w:rsidR="00D97DCD" w:rsidRPr="005B1994">
        <w:rPr>
          <w:rFonts w:ascii="Calibri" w:hAnsi="Calibri" w:cs="Calibri"/>
          <w:sz w:val="24"/>
          <w:szCs w:val="24"/>
        </w:rPr>
        <w:t xml:space="preserve"> (dalej: TOWAR lub Przedmiot Umowy).</w:t>
      </w:r>
    </w:p>
    <w:p w14:paraId="77A87CF3" w14:textId="198DBBB7" w:rsidR="005B5C05" w:rsidRPr="005B1994" w:rsidRDefault="005B5C05" w:rsidP="005B1994">
      <w:pPr>
        <w:pStyle w:val="Akapitzlist"/>
        <w:spacing w:line="360" w:lineRule="auto"/>
        <w:jc w:val="both"/>
        <w:rPr>
          <w:rFonts w:ascii="Calibri" w:hAnsi="Calibri" w:cs="Calibri"/>
          <w:sz w:val="24"/>
          <w:szCs w:val="24"/>
        </w:rPr>
      </w:pPr>
      <w:r w:rsidRPr="005B1994">
        <w:rPr>
          <w:rFonts w:ascii="Calibri" w:hAnsi="Calibri" w:cs="Calibri"/>
          <w:sz w:val="24"/>
          <w:szCs w:val="24"/>
        </w:rPr>
        <w:t>(Zapis dla części 2 zamówienia)</w:t>
      </w:r>
    </w:p>
    <w:p w14:paraId="208F1497" w14:textId="17679DA7" w:rsidR="005B5C05" w:rsidRPr="005B1994" w:rsidRDefault="005B5C05"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 xml:space="preserve">Przedmiotem umowy jest zakup, dostarczenie, montaż wraz z wdrożeniem i implementacją w środowisku </w:t>
      </w:r>
      <w:r w:rsidR="00156378">
        <w:rPr>
          <w:rFonts w:ascii="Calibri" w:hAnsi="Calibri" w:cs="Calibri"/>
          <w:sz w:val="24"/>
          <w:szCs w:val="24"/>
        </w:rPr>
        <w:t>Z</w:t>
      </w:r>
      <w:r w:rsidRPr="005B1994">
        <w:rPr>
          <w:rFonts w:ascii="Calibri" w:hAnsi="Calibri" w:cs="Calibri"/>
          <w:sz w:val="24"/>
          <w:szCs w:val="24"/>
        </w:rPr>
        <w:t>amawiającego i jednostek podległych oraz sprawdzeniem poprawności działania sprzętu komputerowego, wskazanego w załączniku nr 1b do SWZ i ofercie Wykonawcy, obejmującego m.in. urządzenie, które będzie pełniło funkcje BACKUP-u serwerów i urządzeń, oprogramowanie do realizacji kopii zapasowych, NAS, zasilacze UPS (dalej: TOWAR lub Przedmiot Umowy).</w:t>
      </w:r>
    </w:p>
    <w:p w14:paraId="26C99243" w14:textId="77777777" w:rsidR="005B5C05" w:rsidRPr="005B1994" w:rsidRDefault="005B5C05" w:rsidP="005B1994">
      <w:pPr>
        <w:pStyle w:val="Akapitzlist"/>
        <w:spacing w:line="360" w:lineRule="auto"/>
        <w:jc w:val="both"/>
        <w:rPr>
          <w:rFonts w:ascii="Calibri" w:hAnsi="Calibri" w:cs="Calibri"/>
          <w:sz w:val="24"/>
          <w:szCs w:val="24"/>
        </w:rPr>
      </w:pPr>
    </w:p>
    <w:p w14:paraId="52ECFDB1" w14:textId="58025200" w:rsidR="00895ECB" w:rsidRPr="005B1994" w:rsidRDefault="00895ECB"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Szczegółowy Opis Przedmiotu zamówienia zawarto w Załączniku nr 1</w:t>
      </w:r>
      <w:r w:rsidR="00693412" w:rsidRPr="005B1994">
        <w:rPr>
          <w:rFonts w:ascii="Calibri" w:hAnsi="Calibri" w:cs="Calibri"/>
          <w:sz w:val="24"/>
          <w:szCs w:val="24"/>
        </w:rPr>
        <w:t>a</w:t>
      </w:r>
      <w:r w:rsidRPr="005B1994">
        <w:rPr>
          <w:rFonts w:ascii="Calibri" w:hAnsi="Calibri" w:cs="Calibri"/>
          <w:sz w:val="24"/>
          <w:szCs w:val="24"/>
        </w:rPr>
        <w:t xml:space="preserve"> do SWZ.</w:t>
      </w:r>
    </w:p>
    <w:p w14:paraId="2E59FEF9" w14:textId="0EDDA160" w:rsidR="00895ECB" w:rsidRPr="005B1994" w:rsidRDefault="00895ECB"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 xml:space="preserve">Oferowany sprzęt </w:t>
      </w:r>
      <w:r w:rsidR="00D97DCD" w:rsidRPr="005B1994">
        <w:rPr>
          <w:rFonts w:ascii="Calibri" w:hAnsi="Calibri" w:cs="Calibri"/>
          <w:sz w:val="24"/>
          <w:szCs w:val="24"/>
        </w:rPr>
        <w:t>musi</w:t>
      </w:r>
      <w:r w:rsidRPr="005B1994">
        <w:rPr>
          <w:rFonts w:ascii="Calibri" w:hAnsi="Calibri" w:cs="Calibri"/>
          <w:sz w:val="24"/>
          <w:szCs w:val="24"/>
        </w:rPr>
        <w:t xml:space="preserve"> być fabrycznie nowy i nieużywany, nie noszący śladów naruszenia i ingerencji,  woln</w:t>
      </w:r>
      <w:r w:rsidR="00D97DCD" w:rsidRPr="005B1994">
        <w:rPr>
          <w:rFonts w:ascii="Calibri" w:hAnsi="Calibri" w:cs="Calibri"/>
          <w:sz w:val="24"/>
          <w:szCs w:val="24"/>
        </w:rPr>
        <w:t>y</w:t>
      </w:r>
      <w:r w:rsidRPr="005B1994">
        <w:rPr>
          <w:rFonts w:ascii="Calibri" w:hAnsi="Calibri" w:cs="Calibri"/>
          <w:sz w:val="24"/>
          <w:szCs w:val="24"/>
        </w:rPr>
        <w:t xml:space="preserve"> od wad fizycznych i prawnych</w:t>
      </w:r>
      <w:r w:rsidR="00C9264A" w:rsidRPr="005B1994">
        <w:rPr>
          <w:rFonts w:ascii="Calibri" w:hAnsi="Calibri" w:cs="Calibri"/>
          <w:sz w:val="24"/>
          <w:szCs w:val="24"/>
        </w:rPr>
        <w:t>, a w zakresie oprogramowania również nie aktywowany nigdy wcześniej na innych komputerach/urządzeniach oraz musi pochodzić z oficjalnego i legalnego kanału dystrybucyjnego producenta oprogramowania.</w:t>
      </w:r>
    </w:p>
    <w:p w14:paraId="12170902" w14:textId="77777777" w:rsidR="00D97DCD" w:rsidRPr="005B1994" w:rsidRDefault="00D97DCD"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Wykonawca oświadcza, że:</w:t>
      </w:r>
    </w:p>
    <w:p w14:paraId="18C14EF2" w14:textId="77777777" w:rsidR="00D97DCD" w:rsidRPr="005B1994" w:rsidRDefault="00D97DCD"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licencje oprogramowania systemowego, zainstalowane na dostarczonym TOWARZE, nie naruszają jakichkolwiek przepisów zarówno prawa polskiego oraz międzynarodowego, jak również pozostają w zgodzie z wewnętrznymi regulacjami producenta tego oprogramowania;</w:t>
      </w:r>
    </w:p>
    <w:p w14:paraId="4AFE5CC0" w14:textId="77777777" w:rsidR="00D97DCD" w:rsidRPr="005B1994" w:rsidRDefault="00D97DCD"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zainstalowane licencje oprogramowania systemowego wraz z atrybutami ich legalności są oryginalne;</w:t>
      </w:r>
    </w:p>
    <w:p w14:paraId="1B390C7E" w14:textId="5AA8BAC2" w:rsidR="00D97DCD" w:rsidRPr="005B1994" w:rsidRDefault="00D97DCD"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 xml:space="preserve">nie istnieją jakiekolwiek przeszkody prawne lub </w:t>
      </w:r>
      <w:r w:rsidR="00BB26FF" w:rsidRPr="005B1994">
        <w:rPr>
          <w:rFonts w:ascii="Calibri" w:hAnsi="Calibri" w:cs="Calibri"/>
          <w:sz w:val="24"/>
          <w:szCs w:val="24"/>
        </w:rPr>
        <w:t>faktyczne,</w:t>
      </w:r>
      <w:r w:rsidRPr="005B1994">
        <w:rPr>
          <w:rFonts w:ascii="Calibri" w:hAnsi="Calibri" w:cs="Calibri"/>
          <w:sz w:val="24"/>
          <w:szCs w:val="24"/>
        </w:rPr>
        <w:t xml:space="preserve"> aby licencje oprogramowania systemowego zainstalowane na dostarczonym TOWARZE mogły być wykorzystywane przez Zamawiającego bezterminowo oraz w pełnym zakresie wynikającym z licencji</w:t>
      </w:r>
      <w:r w:rsidR="004D524F" w:rsidRPr="005B1994">
        <w:rPr>
          <w:rFonts w:ascii="Calibri" w:hAnsi="Calibri" w:cs="Calibri"/>
          <w:sz w:val="24"/>
          <w:szCs w:val="24"/>
        </w:rPr>
        <w:t>;</w:t>
      </w:r>
    </w:p>
    <w:p w14:paraId="2D046A5C" w14:textId="14B39C71" w:rsidR="004D524F" w:rsidRPr="005B1994" w:rsidRDefault="004D524F"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 xml:space="preserve">zobowiązuje się, że Zamawiający nie utraci – z przyczyn niezależnych od Zamawiającego – praw niezbędnych do korzystania z oprogramowania przez okres obowiązywania Umowy w zakresie licencji, a w </w:t>
      </w:r>
      <w:r w:rsidR="00BB26FF" w:rsidRPr="005B1994">
        <w:rPr>
          <w:rFonts w:ascii="Calibri" w:hAnsi="Calibri" w:cs="Calibri"/>
          <w:sz w:val="24"/>
          <w:szCs w:val="24"/>
        </w:rPr>
        <w:t>wypadku,</w:t>
      </w:r>
      <w:r w:rsidRPr="005B1994">
        <w:rPr>
          <w:rFonts w:ascii="Calibri" w:hAnsi="Calibri" w:cs="Calibri"/>
          <w:sz w:val="24"/>
          <w:szCs w:val="24"/>
        </w:rPr>
        <w:t xml:space="preserve"> gdyby takie zdarzenie miało miejsce Wykonawca w ramach otrzymanego z tytułu Umowy wynagrodzenia bezzwłocznie dostarczy i wdroży zamienne oprogramowanie, zaakceptowane przez Zamawiającego, o nie niższych parametrach i standardzie;</w:t>
      </w:r>
    </w:p>
    <w:p w14:paraId="235962E3" w14:textId="5FA0BB22" w:rsidR="004D524F" w:rsidRPr="005B1994" w:rsidRDefault="004D524F"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posiada wiedzę, umiejętności i kwalifikacje umożliwiające realizację przedmiotu Umowy ze szczególna starannością.</w:t>
      </w:r>
    </w:p>
    <w:p w14:paraId="53294F67" w14:textId="23E0AB96" w:rsidR="00467582" w:rsidRPr="005B1994" w:rsidRDefault="00D97DCD"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W przypadku wystąpienia przez osoby trzecie z roszczeniami wobec Zamawiającego wynikającymi z naruszenia praw autorskich, praw własności intelektualnej lub praw własności przemysłowej</w:t>
      </w:r>
      <w:r w:rsidR="00E61379">
        <w:rPr>
          <w:rFonts w:ascii="Calibri" w:hAnsi="Calibri" w:cs="Calibri"/>
          <w:sz w:val="24"/>
          <w:szCs w:val="24"/>
        </w:rPr>
        <w:t xml:space="preserve"> odnoszących się do TOWARU</w:t>
      </w:r>
      <w:r w:rsidRPr="005B1994">
        <w:rPr>
          <w:rFonts w:ascii="Calibri" w:hAnsi="Calibri" w:cs="Calibri"/>
          <w:sz w:val="24"/>
          <w:szCs w:val="24"/>
        </w:rPr>
        <w:t>, Wykonawca zobowiązuje się do podjęcia na swój koszt wszelkich kroków faktycznych i prawnych zapewniających Zamawiającemu należytą ochronę przed takimi roszczeniami, w szczególności zobowiązuje się wstąpić w miejsce Zamawiającego lub w przypadku braku takiej możliwości – przystąpić po stronie Zamawiającego do wszelkich postępowań toczących się przeciwko Zamawiającemu i zwolnić Zamawiającego od wszelkich roszczeń wysuwanych przez podmioty trzecie. W zakresie niniejszego oświadczenia Wykonawca ponosi względem Zamawiającego pełną odpowiedzialność odszkodowawczą obejmującą w szczególności szkodę bezpośrednią, koszty pomocy prawnej świadczonej w celu obrony interesów Zamawiającego oraz równowartość świadczeń spełnionych przez Zamawiającego w celu zaspokojenia roszczeń osób trzecich, dotyczących naruszenia praw autorskich, praw własności intelektualnej lub praw własności przemysłowej.</w:t>
      </w:r>
    </w:p>
    <w:p w14:paraId="27B741CA" w14:textId="5E7AEC16" w:rsidR="00467582" w:rsidRPr="005B1994" w:rsidRDefault="00467582"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Cs w:val="20"/>
        </w:rPr>
        <w:t>Zadanie dofinansowane</w:t>
      </w:r>
      <w:r w:rsidR="005B1994">
        <w:rPr>
          <w:rFonts w:ascii="Calibri" w:hAnsi="Calibri" w:cs="Calibri"/>
          <w:szCs w:val="20"/>
        </w:rPr>
        <w:t xml:space="preserve"> jest</w:t>
      </w:r>
      <w:r w:rsidRPr="005B1994">
        <w:rPr>
          <w:rFonts w:ascii="Calibri" w:hAnsi="Calibri" w:cs="Calibri"/>
          <w:szCs w:val="20"/>
        </w:rPr>
        <w:t xml:space="preserve"> ze środków Unii Europejskiej: Fundusze Europejskie na Rozwój Cyfrowy 2021-2027 (FERC), Priorytet II: Zaawansowane usługi cyfrowe, Działanie 2.2. - Wzmocnienie krajowego systemy cyberbezpieczeństwa.</w:t>
      </w:r>
    </w:p>
    <w:p w14:paraId="3F9A700D" w14:textId="77777777" w:rsidR="009C3B72" w:rsidRPr="005B1994" w:rsidRDefault="009C3B72" w:rsidP="005B1994">
      <w:pPr>
        <w:pStyle w:val="Akapitzlist"/>
        <w:spacing w:after="0" w:line="360" w:lineRule="auto"/>
        <w:jc w:val="both"/>
        <w:rPr>
          <w:rFonts w:ascii="Calibri" w:hAnsi="Calibri" w:cs="Calibri"/>
          <w:sz w:val="24"/>
          <w:szCs w:val="24"/>
        </w:rPr>
      </w:pPr>
    </w:p>
    <w:p w14:paraId="4D7D8E5C" w14:textId="35C02DC3" w:rsidR="008B5A59" w:rsidRPr="005B1994" w:rsidRDefault="006063B3" w:rsidP="005B1994">
      <w:pPr>
        <w:pStyle w:val="Nagwek1"/>
        <w:spacing w:line="360" w:lineRule="auto"/>
        <w:rPr>
          <w:rFonts w:cs="Calibri"/>
          <w:szCs w:val="24"/>
        </w:rPr>
      </w:pPr>
      <w:r w:rsidRPr="005B1994">
        <w:rPr>
          <w:rFonts w:cs="Calibri"/>
          <w:szCs w:val="24"/>
        </w:rPr>
        <w:t>§ 2</w:t>
      </w:r>
    </w:p>
    <w:p w14:paraId="30A1385B" w14:textId="39374719" w:rsidR="00232C23" w:rsidRPr="005B1994" w:rsidRDefault="00232C23" w:rsidP="005B1994">
      <w:pPr>
        <w:pStyle w:val="Nagwek1"/>
        <w:spacing w:line="360" w:lineRule="auto"/>
        <w:rPr>
          <w:rFonts w:cs="Calibri"/>
          <w:szCs w:val="24"/>
        </w:rPr>
      </w:pPr>
      <w:r w:rsidRPr="005B1994">
        <w:rPr>
          <w:rFonts w:cs="Calibri"/>
          <w:szCs w:val="24"/>
        </w:rPr>
        <w:t>Zasady dostawy i odbioru TOWARU</w:t>
      </w:r>
    </w:p>
    <w:p w14:paraId="37B53FA9" w14:textId="77777777" w:rsidR="00DC1C4E" w:rsidRPr="005B1994" w:rsidRDefault="007C738A"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Wykonawca zobowiązuje się do prawidłowego wykonania przedmiotu Umowy, zgodnie z postanowieniami niniejszej umowy oraz Specyfikacją Warunków Zamówienia, zasadami wiedzy technicznej, zasadami należytej staranności oraz obowiązującymi normami i przepisami.</w:t>
      </w:r>
    </w:p>
    <w:p w14:paraId="73235AF9" w14:textId="77777777" w:rsidR="00B917B0" w:rsidRPr="005B1994" w:rsidRDefault="00DC1C4E" w:rsidP="005B1994">
      <w:pPr>
        <w:pStyle w:val="Akapitzlist"/>
        <w:numPr>
          <w:ilvl w:val="0"/>
          <w:numId w:val="2"/>
        </w:numPr>
        <w:spacing w:after="0" w:line="360" w:lineRule="auto"/>
        <w:ind w:left="709"/>
        <w:jc w:val="both"/>
        <w:rPr>
          <w:rFonts w:ascii="Calibri" w:hAnsi="Calibri" w:cs="Calibri"/>
          <w:b/>
          <w:bCs/>
          <w:sz w:val="24"/>
          <w:szCs w:val="24"/>
        </w:rPr>
      </w:pPr>
      <w:r w:rsidRPr="005B1994">
        <w:rPr>
          <w:rFonts w:ascii="Calibri" w:hAnsi="Calibri" w:cs="Calibri"/>
          <w:sz w:val="24"/>
          <w:szCs w:val="24"/>
        </w:rPr>
        <w:t>Wykonawca dostarczy TOWAR na własny koszt</w:t>
      </w:r>
      <w:r w:rsidR="00B917B0" w:rsidRPr="005B1994">
        <w:rPr>
          <w:rFonts w:ascii="Calibri" w:hAnsi="Calibri" w:cs="Calibri"/>
          <w:sz w:val="24"/>
          <w:szCs w:val="24"/>
        </w:rPr>
        <w:t xml:space="preserve"> do siedziby Zamawiającego i jednostek podległych wskazanych w OPZ.</w:t>
      </w:r>
    </w:p>
    <w:p w14:paraId="3094B3E8" w14:textId="732C236B" w:rsidR="00693412" w:rsidRPr="005B1994" w:rsidRDefault="00B917B0" w:rsidP="005B1994">
      <w:pPr>
        <w:pStyle w:val="Akapitzlist"/>
        <w:numPr>
          <w:ilvl w:val="0"/>
          <w:numId w:val="2"/>
        </w:numPr>
        <w:spacing w:after="0" w:line="360" w:lineRule="auto"/>
        <w:ind w:left="709"/>
        <w:jc w:val="both"/>
        <w:rPr>
          <w:rFonts w:ascii="Calibri" w:hAnsi="Calibri" w:cs="Calibri"/>
          <w:b/>
          <w:bCs/>
          <w:sz w:val="24"/>
          <w:szCs w:val="24"/>
        </w:rPr>
      </w:pPr>
      <w:r w:rsidRPr="005B1994">
        <w:rPr>
          <w:rFonts w:ascii="Calibri" w:hAnsi="Calibri" w:cs="Calibri"/>
          <w:sz w:val="24"/>
          <w:szCs w:val="24"/>
        </w:rPr>
        <w:t>Wykonawca zobowiązuje się zrealizować przedmiot Umowy w terminie:</w:t>
      </w:r>
    </w:p>
    <w:p w14:paraId="2E89A25C" w14:textId="6771B9EA" w:rsidR="00B917B0" w:rsidRPr="005B1994" w:rsidRDefault="00693412" w:rsidP="005B1994">
      <w:pPr>
        <w:pStyle w:val="Akapitzlist"/>
        <w:numPr>
          <w:ilvl w:val="1"/>
          <w:numId w:val="2"/>
        </w:numPr>
        <w:spacing w:after="0" w:line="360" w:lineRule="auto"/>
        <w:ind w:left="1276"/>
        <w:jc w:val="both"/>
        <w:rPr>
          <w:rFonts w:ascii="Calibri" w:hAnsi="Calibri" w:cs="Calibri"/>
          <w:b/>
          <w:bCs/>
          <w:sz w:val="24"/>
          <w:szCs w:val="24"/>
        </w:rPr>
      </w:pPr>
      <w:r w:rsidRPr="005B1994">
        <w:rPr>
          <w:rFonts w:ascii="Calibri" w:hAnsi="Calibri" w:cs="Calibri"/>
          <w:b/>
          <w:bCs/>
          <w:sz w:val="24"/>
          <w:szCs w:val="24"/>
        </w:rPr>
        <w:t>2 miesięcy licząc od dnia 02.06.2025 r.</w:t>
      </w:r>
      <w:r w:rsidR="00B917B0" w:rsidRPr="005B1994">
        <w:rPr>
          <w:rFonts w:ascii="Calibri" w:hAnsi="Calibri" w:cs="Calibri"/>
          <w:b/>
          <w:bCs/>
          <w:sz w:val="24"/>
          <w:szCs w:val="24"/>
        </w:rPr>
        <w:t>, w odniesieniu do Urzędu Miejskiego w Nowym Tomyślu;</w:t>
      </w:r>
    </w:p>
    <w:p w14:paraId="66DC0DCF" w14:textId="7D081ED6" w:rsidR="00B917B0" w:rsidRPr="005B1994" w:rsidRDefault="00B917B0" w:rsidP="005B1994">
      <w:pPr>
        <w:pStyle w:val="Akapitzlist"/>
        <w:numPr>
          <w:ilvl w:val="1"/>
          <w:numId w:val="2"/>
        </w:numPr>
        <w:spacing w:after="0" w:line="360" w:lineRule="auto"/>
        <w:ind w:left="1276"/>
        <w:jc w:val="both"/>
        <w:rPr>
          <w:rFonts w:ascii="Calibri" w:hAnsi="Calibri" w:cs="Calibri"/>
          <w:b/>
          <w:bCs/>
          <w:sz w:val="24"/>
          <w:szCs w:val="24"/>
        </w:rPr>
      </w:pPr>
      <w:r w:rsidRPr="005B1994">
        <w:rPr>
          <w:rFonts w:ascii="Calibri" w:hAnsi="Calibri" w:cs="Calibri"/>
          <w:b/>
          <w:bCs/>
          <w:sz w:val="24"/>
          <w:szCs w:val="24"/>
        </w:rPr>
        <w:t>3 miesięcy od dnia zawarcia umowy, w odniesieniu do jednostek podległych</w:t>
      </w:r>
      <w:r w:rsidR="007A56B7">
        <w:rPr>
          <w:rFonts w:ascii="Calibri" w:hAnsi="Calibri" w:cs="Calibri"/>
          <w:b/>
          <w:bCs/>
          <w:sz w:val="24"/>
          <w:szCs w:val="24"/>
        </w:rPr>
        <w:t xml:space="preserve"> </w:t>
      </w:r>
      <w:r w:rsidR="004970F8" w:rsidRPr="004970F8">
        <w:rPr>
          <w:rFonts w:ascii="Calibri" w:hAnsi="Calibri" w:cs="Calibri"/>
          <w:b/>
          <w:bCs/>
          <w:sz w:val="24"/>
          <w:szCs w:val="24"/>
        </w:rPr>
        <w:t>wskazanych w OPZ</w:t>
      </w:r>
      <w:r w:rsidRPr="005B1994">
        <w:rPr>
          <w:rFonts w:ascii="Calibri" w:hAnsi="Calibri" w:cs="Calibri"/>
          <w:b/>
          <w:bCs/>
          <w:sz w:val="24"/>
          <w:szCs w:val="24"/>
        </w:rPr>
        <w:t>.</w:t>
      </w:r>
    </w:p>
    <w:p w14:paraId="30720939" w14:textId="1FEB08D0" w:rsidR="00381C8C" w:rsidRPr="005B1994" w:rsidRDefault="00381C8C"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 ramach realizacji zamówienia wymagane jest dodatkowo zapewnienie przez Wykonawcę linii wsparcia</w:t>
      </w:r>
      <w:r w:rsidR="005C0F2F" w:rsidRPr="005B1994">
        <w:rPr>
          <w:rFonts w:ascii="Calibri" w:hAnsi="Calibri" w:cs="Calibri"/>
          <w:sz w:val="24"/>
          <w:szCs w:val="24"/>
        </w:rPr>
        <w:t xml:space="preserve"> technicznego</w:t>
      </w:r>
      <w:r w:rsidRPr="005B1994">
        <w:rPr>
          <w:rFonts w:ascii="Calibri" w:hAnsi="Calibri" w:cs="Calibri"/>
          <w:sz w:val="24"/>
          <w:szCs w:val="24"/>
        </w:rPr>
        <w:t xml:space="preserve"> przez okres 36 miesięcy liczony od daty podpisania protokołu odbioru</w:t>
      </w:r>
      <w:r w:rsidR="00C07F9E" w:rsidRPr="005B1994">
        <w:rPr>
          <w:rFonts w:ascii="Calibri" w:hAnsi="Calibri" w:cs="Calibri"/>
          <w:sz w:val="24"/>
          <w:szCs w:val="24"/>
        </w:rPr>
        <w:t>, zgodnie z zapisami OPZ.</w:t>
      </w:r>
    </w:p>
    <w:p w14:paraId="5D1EA6D2" w14:textId="4F73601C" w:rsidR="00693412"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Dostawa i odbiór TOWARU będą potwierdzone protokołem odbioru, który zostanie przekazany Wykonawcy na adres e-mail ................. Protokół zostanie sporządzony zgodnie z zasadami określonymi w </w:t>
      </w:r>
      <w:r w:rsidRPr="005B1994">
        <w:rPr>
          <w:rFonts w:ascii="Calibri" w:hAnsi="Calibri" w:cs="Calibri"/>
          <w:b/>
          <w:bCs/>
          <w:sz w:val="24"/>
          <w:szCs w:val="24"/>
        </w:rPr>
        <w:t>ust. 9</w:t>
      </w:r>
      <w:r w:rsidRPr="005B1994">
        <w:rPr>
          <w:rFonts w:ascii="Calibri" w:hAnsi="Calibri" w:cs="Calibri"/>
          <w:sz w:val="24"/>
          <w:szCs w:val="24"/>
        </w:rPr>
        <w:t xml:space="preserve"> niniejszego paragrafu i zawierać będzie co najmniej opis TOWARU, miejsce i datę sporządzenia oraz podpisy osób upoważnionych ze strony Zamawiającego.</w:t>
      </w:r>
      <w:r w:rsidR="00C63353" w:rsidRPr="005B1994">
        <w:rPr>
          <w:rFonts w:ascii="Calibri" w:hAnsi="Calibri" w:cs="Calibri"/>
          <w:sz w:val="24"/>
          <w:szCs w:val="24"/>
        </w:rPr>
        <w:t xml:space="preserve"> Zamawiający </w:t>
      </w:r>
      <w:r w:rsidR="0085652F" w:rsidRPr="005B1994">
        <w:rPr>
          <w:rFonts w:ascii="Calibri" w:hAnsi="Calibri" w:cs="Calibri"/>
          <w:sz w:val="24"/>
          <w:szCs w:val="24"/>
        </w:rPr>
        <w:t>dopuszcza</w:t>
      </w:r>
      <w:r w:rsidR="00C63353" w:rsidRPr="005B1994">
        <w:rPr>
          <w:rFonts w:ascii="Calibri" w:hAnsi="Calibri" w:cs="Calibri"/>
          <w:sz w:val="24"/>
          <w:szCs w:val="24"/>
        </w:rPr>
        <w:t xml:space="preserve"> </w:t>
      </w:r>
      <w:r w:rsidR="004D2643" w:rsidRPr="005B1994">
        <w:rPr>
          <w:rFonts w:ascii="Calibri" w:hAnsi="Calibri" w:cs="Calibri"/>
          <w:sz w:val="24"/>
          <w:szCs w:val="24"/>
        </w:rPr>
        <w:t xml:space="preserve">łączne </w:t>
      </w:r>
      <w:r w:rsidR="0085652F" w:rsidRPr="005B1994">
        <w:rPr>
          <w:rFonts w:ascii="Calibri" w:hAnsi="Calibri" w:cs="Calibri"/>
          <w:sz w:val="24"/>
          <w:szCs w:val="24"/>
        </w:rPr>
        <w:t xml:space="preserve">jak i </w:t>
      </w:r>
      <w:r w:rsidR="004D2643" w:rsidRPr="005B1994">
        <w:rPr>
          <w:rFonts w:ascii="Calibri" w:hAnsi="Calibri" w:cs="Calibri"/>
          <w:sz w:val="24"/>
          <w:szCs w:val="24"/>
        </w:rPr>
        <w:t xml:space="preserve">odrębne </w:t>
      </w:r>
      <w:r w:rsidR="004D524F" w:rsidRPr="005B1994">
        <w:rPr>
          <w:rFonts w:ascii="Calibri" w:hAnsi="Calibri" w:cs="Calibri"/>
          <w:sz w:val="24"/>
          <w:szCs w:val="24"/>
        </w:rPr>
        <w:t>protokoły dla każdej lokalizacji wskazan</w:t>
      </w:r>
      <w:r w:rsidR="0085652F" w:rsidRPr="005B1994">
        <w:rPr>
          <w:rFonts w:ascii="Calibri" w:hAnsi="Calibri" w:cs="Calibri"/>
          <w:sz w:val="24"/>
          <w:szCs w:val="24"/>
        </w:rPr>
        <w:t>ej</w:t>
      </w:r>
      <w:r w:rsidR="004D524F" w:rsidRPr="005B1994">
        <w:rPr>
          <w:rFonts w:ascii="Calibri" w:hAnsi="Calibri" w:cs="Calibri"/>
          <w:sz w:val="24"/>
          <w:szCs w:val="24"/>
        </w:rPr>
        <w:t xml:space="preserve"> w OPZ. </w:t>
      </w:r>
    </w:p>
    <w:p w14:paraId="7C3D42FB" w14:textId="3FE13CE4" w:rsidR="00DC1C4E" w:rsidRPr="005B1994" w:rsidRDefault="00DC1C4E"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Wykonawca zobowiązuje się w terminie co najmniej </w:t>
      </w:r>
      <w:r w:rsidR="00693412" w:rsidRPr="005B1994">
        <w:rPr>
          <w:rFonts w:ascii="Calibri" w:hAnsi="Calibri" w:cs="Calibri"/>
          <w:sz w:val="24"/>
          <w:szCs w:val="24"/>
        </w:rPr>
        <w:t>2</w:t>
      </w:r>
      <w:r w:rsidRPr="005B1994">
        <w:rPr>
          <w:rFonts w:ascii="Calibri" w:hAnsi="Calibri" w:cs="Calibri"/>
          <w:sz w:val="24"/>
          <w:szCs w:val="24"/>
        </w:rPr>
        <w:t xml:space="preserve"> dni roboczych przed planowaną dostawą zgłosić w formie pisemnej na adres e-mail......................... jej zamiar, wskazując datę i godzinę dostawy, z zastrzeżeniem ust. 5.</w:t>
      </w:r>
    </w:p>
    <w:p w14:paraId="79BB7E87" w14:textId="77777777" w:rsidR="00693412" w:rsidRPr="005B1994" w:rsidRDefault="00DC1C4E"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Wykonawca zobowiązuje się do realizacji dostawy wyłącznie w dni robocze w godzinach od 8:00 do 14:30.</w:t>
      </w:r>
    </w:p>
    <w:p w14:paraId="434E41DA" w14:textId="17B540CC" w:rsidR="00693412"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Wykonawca zobowiązuje się do dostarczenia sprzętu nowego, nieużywanego, wolnego od wad fizycznych i prawnych oraz wydania dokumentacji dotyczącej dostarczonego przedmiotu zamówienia np. certyfikatów, atestów, deklaracji zgodności, instrukcji obsługi, kart gwarancyjnych, kartę katalogową produktu wraz z dostawą.</w:t>
      </w:r>
    </w:p>
    <w:p w14:paraId="4BA30B1F" w14:textId="3B93DFF8" w:rsidR="00C63353"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Zamawiający sprawdzi dostarczony TOWAR w terminie </w:t>
      </w:r>
      <w:r w:rsidR="00C63353" w:rsidRPr="005B1994">
        <w:rPr>
          <w:rFonts w:ascii="Calibri" w:hAnsi="Calibri" w:cs="Calibri"/>
          <w:sz w:val="24"/>
          <w:szCs w:val="24"/>
        </w:rPr>
        <w:t>5</w:t>
      </w:r>
      <w:r w:rsidRPr="005B1994">
        <w:rPr>
          <w:rFonts w:ascii="Calibri" w:hAnsi="Calibri" w:cs="Calibri"/>
          <w:sz w:val="24"/>
          <w:szCs w:val="24"/>
        </w:rPr>
        <w:t xml:space="preserve"> dni roboczych od daty jego dostawy</w:t>
      </w:r>
      <w:r w:rsidR="004D524F" w:rsidRPr="005B1994">
        <w:rPr>
          <w:rFonts w:ascii="Calibri" w:hAnsi="Calibri" w:cs="Calibri"/>
          <w:sz w:val="24"/>
          <w:szCs w:val="24"/>
        </w:rPr>
        <w:t xml:space="preserve">, </w:t>
      </w:r>
      <w:r w:rsidR="00C63353" w:rsidRPr="005B1994">
        <w:rPr>
          <w:rFonts w:ascii="Calibri" w:hAnsi="Calibri" w:cs="Calibri"/>
          <w:sz w:val="24"/>
          <w:szCs w:val="24"/>
        </w:rPr>
        <w:t>wdrożenia</w:t>
      </w:r>
      <w:r w:rsidR="004D524F" w:rsidRPr="005B1994">
        <w:rPr>
          <w:rFonts w:ascii="Calibri" w:hAnsi="Calibri" w:cs="Calibri"/>
          <w:sz w:val="24"/>
          <w:szCs w:val="24"/>
        </w:rPr>
        <w:t xml:space="preserve"> i implementacji</w:t>
      </w:r>
      <w:r w:rsidRPr="005B1994">
        <w:rPr>
          <w:rFonts w:ascii="Calibri" w:hAnsi="Calibri" w:cs="Calibri"/>
          <w:sz w:val="24"/>
          <w:szCs w:val="24"/>
        </w:rPr>
        <w:t xml:space="preserve">. W </w:t>
      </w:r>
      <w:r w:rsidR="00C63353" w:rsidRPr="005B1994">
        <w:rPr>
          <w:rFonts w:ascii="Calibri" w:hAnsi="Calibri" w:cs="Calibri"/>
          <w:sz w:val="24"/>
          <w:szCs w:val="24"/>
        </w:rPr>
        <w:t>6</w:t>
      </w:r>
      <w:r w:rsidRPr="005B1994">
        <w:rPr>
          <w:rFonts w:ascii="Calibri" w:hAnsi="Calibri" w:cs="Calibri"/>
          <w:sz w:val="24"/>
          <w:szCs w:val="24"/>
        </w:rPr>
        <w:t xml:space="preserve"> dniu roboczym, w przypadku stwierdzenia braku zastrzeżeń, Zamawiający zobowiązany jest podpisać protokół odbioru „bez zastrzeżeń”. W przypadku stwierdzenia zastrzeżeń lub wad Zamawiający ma prawo odmówić odbioru TOWARU, informując pisemnie Wykonawcę o</w:t>
      </w:r>
      <w:r w:rsidR="00B8433C">
        <w:rPr>
          <w:rFonts w:ascii="Calibri" w:hAnsi="Calibri" w:cs="Calibri"/>
          <w:sz w:val="24"/>
          <w:szCs w:val="24"/>
        </w:rPr>
        <w:t xml:space="preserve"> zastrzeżeniach i</w:t>
      </w:r>
      <w:r w:rsidRPr="005B1994">
        <w:rPr>
          <w:rFonts w:ascii="Calibri" w:hAnsi="Calibri" w:cs="Calibri"/>
          <w:sz w:val="24"/>
          <w:szCs w:val="24"/>
        </w:rPr>
        <w:t xml:space="preserve"> konieczności usunięcia wad. Wykonawca zobowiązany jest do usunięcia wszystkich stwierdzonych wad w terminie </w:t>
      </w:r>
      <w:r w:rsidR="00C63353" w:rsidRPr="005B1994">
        <w:rPr>
          <w:rFonts w:ascii="Calibri" w:hAnsi="Calibri" w:cs="Calibri"/>
          <w:sz w:val="24"/>
          <w:szCs w:val="24"/>
        </w:rPr>
        <w:t>5</w:t>
      </w:r>
      <w:r w:rsidRPr="005B1994">
        <w:rPr>
          <w:rFonts w:ascii="Calibri" w:hAnsi="Calibri" w:cs="Calibri"/>
          <w:sz w:val="24"/>
          <w:szCs w:val="24"/>
        </w:rPr>
        <w:t xml:space="preserve"> dni roboczych od dnia otrzymania informacji. Zamawiający po pisemnym zawiadomieniu przez Wykonawcę o usunięciu stwierdzonych wad przystąpi do sprawdzenia TOWARU w terminie wskazanym w pierwszym zdaniu niniejszego ustępu. </w:t>
      </w:r>
    </w:p>
    <w:p w14:paraId="290B77E9" w14:textId="438B21F8" w:rsidR="00693412"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Wykonawca zobowiązany jest zabrać TOWAR (na własny koszt) nie spełniający wymagań wskazanych w opisie przedmiotu zamówienia i dostarczyć przedmiot zamówienia zgodnie z wymaganiami Zamawiającego.</w:t>
      </w:r>
    </w:p>
    <w:p w14:paraId="2E0BE084" w14:textId="4DEEB156" w:rsidR="009C2D00" w:rsidRPr="005B1994" w:rsidRDefault="009C2D00"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Do czasu podpisania przez upełnomocnionych przedstawicieli Zamawiającego</w:t>
      </w:r>
      <w:r w:rsidR="00B55FC8" w:rsidRPr="005B1994">
        <w:rPr>
          <w:rFonts w:ascii="Calibri" w:hAnsi="Calibri" w:cs="Calibri"/>
          <w:sz w:val="24"/>
          <w:szCs w:val="24"/>
        </w:rPr>
        <w:t xml:space="preserve"> </w:t>
      </w:r>
      <w:r w:rsidRPr="005B1994">
        <w:rPr>
          <w:rFonts w:ascii="Calibri" w:hAnsi="Calibri" w:cs="Calibri"/>
          <w:sz w:val="24"/>
          <w:szCs w:val="24"/>
        </w:rPr>
        <w:t>protokołu odbioru Przedmiotu Umowy ryzyko wszelkich niebezpieczeństw związanych z ewentualnym uszkodzeniem lub utratą przedmiotu umowy ponosi Wykonawca.</w:t>
      </w:r>
    </w:p>
    <w:p w14:paraId="56767029" w14:textId="77777777" w:rsidR="00BC7902" w:rsidRPr="005B1994" w:rsidRDefault="00BC7902" w:rsidP="005B1994">
      <w:pPr>
        <w:pStyle w:val="Akapitzlist"/>
        <w:spacing w:after="0" w:line="360" w:lineRule="auto"/>
        <w:ind w:left="1276"/>
        <w:jc w:val="both"/>
        <w:rPr>
          <w:rFonts w:ascii="Calibri" w:hAnsi="Calibri" w:cs="Calibri"/>
          <w:color w:val="000000" w:themeColor="text1"/>
          <w:sz w:val="24"/>
          <w:szCs w:val="24"/>
        </w:rPr>
      </w:pPr>
    </w:p>
    <w:p w14:paraId="41E3A8DD" w14:textId="5BFDE17C" w:rsidR="008B5A59" w:rsidRPr="005B1994" w:rsidRDefault="006063B3" w:rsidP="005B1994">
      <w:pPr>
        <w:pStyle w:val="Nagwek1"/>
        <w:spacing w:line="360" w:lineRule="auto"/>
        <w:rPr>
          <w:rFonts w:cs="Calibri"/>
          <w:szCs w:val="24"/>
        </w:rPr>
      </w:pPr>
      <w:r w:rsidRPr="005B1994">
        <w:rPr>
          <w:rFonts w:cs="Calibri"/>
          <w:szCs w:val="24"/>
        </w:rPr>
        <w:t>§ 3</w:t>
      </w:r>
    </w:p>
    <w:p w14:paraId="4726327A" w14:textId="5A5820A7" w:rsidR="00590A6A" w:rsidRPr="005B1994" w:rsidRDefault="00590A6A" w:rsidP="005B1994">
      <w:pPr>
        <w:pStyle w:val="Nagwek1"/>
        <w:spacing w:line="360" w:lineRule="auto"/>
        <w:rPr>
          <w:rFonts w:cs="Calibri"/>
          <w:szCs w:val="24"/>
        </w:rPr>
      </w:pPr>
      <w:r w:rsidRPr="005B1994">
        <w:rPr>
          <w:rFonts w:cs="Calibri"/>
          <w:szCs w:val="24"/>
        </w:rPr>
        <w:t>Zasady płatności</w:t>
      </w:r>
    </w:p>
    <w:p w14:paraId="0639FC97"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Za wykonanie przedmiotu umowy Wykonawca otrzyma łączne, całkowite ryczałtowe wynagrodzenie w wysokości: .................. zł netto (słownie: .................................. ), które powiększone zostanie o podatek VAT w kwocie .................... zł, co daje kwotę .................... zł brutto (słownie: .................................................................... ).</w:t>
      </w:r>
    </w:p>
    <w:p w14:paraId="177D95AF"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Wynagrodzenie, o którym mowa w ust. 1, obejmuje wszystkie koszty związane 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7D4E6E42" w14:textId="01A70C70"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Strony postanawiają, że rozliczenie nastąpi faktur</w:t>
      </w:r>
      <w:r w:rsidR="0085652F" w:rsidRPr="005B1994">
        <w:rPr>
          <w:rFonts w:ascii="Calibri" w:hAnsi="Calibri" w:cs="Calibri"/>
          <w:color w:val="000000" w:themeColor="text1"/>
          <w:sz w:val="24"/>
          <w:szCs w:val="24"/>
        </w:rPr>
        <w:t xml:space="preserve">ami częściowymi </w:t>
      </w:r>
      <w:r w:rsidRPr="005B1994">
        <w:rPr>
          <w:rFonts w:ascii="Calibri" w:hAnsi="Calibri" w:cs="Calibri"/>
          <w:color w:val="000000" w:themeColor="text1"/>
          <w:sz w:val="24"/>
          <w:szCs w:val="24"/>
        </w:rPr>
        <w:t>wystawion</w:t>
      </w:r>
      <w:r w:rsidR="0085652F" w:rsidRPr="005B1994">
        <w:rPr>
          <w:rFonts w:ascii="Calibri" w:hAnsi="Calibri" w:cs="Calibri"/>
          <w:color w:val="000000" w:themeColor="text1"/>
          <w:sz w:val="24"/>
          <w:szCs w:val="24"/>
        </w:rPr>
        <w:t>ymi</w:t>
      </w:r>
      <w:r w:rsidRPr="005B1994">
        <w:rPr>
          <w:rFonts w:ascii="Calibri" w:hAnsi="Calibri" w:cs="Calibri"/>
          <w:color w:val="000000" w:themeColor="text1"/>
          <w:sz w:val="24"/>
          <w:szCs w:val="24"/>
        </w:rPr>
        <w:t xml:space="preserve"> po odbiorze przedmiotu umowy bez zastrzeżeń</w:t>
      </w:r>
      <w:r w:rsidR="004D2643" w:rsidRPr="005B1994">
        <w:rPr>
          <w:rFonts w:ascii="Calibri" w:hAnsi="Calibri" w:cs="Calibri"/>
          <w:color w:val="000000" w:themeColor="text1"/>
          <w:sz w:val="24"/>
          <w:szCs w:val="24"/>
        </w:rPr>
        <w:t>, zgodnie z cenami jednostkowymi wskazanymi w formularzu ofertowym stanowiącym załącznik nr 2 do Umowy.</w:t>
      </w:r>
      <w:r w:rsidR="005A3869" w:rsidRPr="005B1994">
        <w:rPr>
          <w:rFonts w:ascii="Calibri" w:hAnsi="Calibri" w:cs="Calibri"/>
          <w:color w:val="000000" w:themeColor="text1"/>
          <w:sz w:val="24"/>
          <w:szCs w:val="24"/>
        </w:rPr>
        <w:t xml:space="preserve"> Procentowa wartość ostatniej części wynagrodzenia nie może wynosić więcej niż 50% wynagrodzenia wykonawcy, o którym mowa w § 3 ust. 1 niniejszej umowy.</w:t>
      </w:r>
    </w:p>
    <w:p w14:paraId="245B99F4"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Zapłata wynagrodzenia nastąpi przelewem na rachunek rozliczeniowy wskazany przez Wykonawcę w terminie do 30 dni od dnia przedłożenia Zamawiającemu prawidłowo wystawionej faktury, przy czym za dzień zapłaty uważać się będzie dzień obciążenia rachunku Zamawiającego.</w:t>
      </w:r>
    </w:p>
    <w:p w14:paraId="2C17275C" w14:textId="2D107165"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 xml:space="preserve">Wykonawca wystawi fakturę VAT na podstawie podpisanego przez Zamawiającego bez zastrzeżeń protokołu odbioru, o którym mowa w § 2 ust. </w:t>
      </w:r>
      <w:r w:rsidR="004D2643" w:rsidRPr="005B1994">
        <w:rPr>
          <w:rFonts w:ascii="Calibri" w:hAnsi="Calibri" w:cs="Calibri"/>
          <w:color w:val="000000" w:themeColor="text1"/>
          <w:sz w:val="24"/>
          <w:szCs w:val="24"/>
        </w:rPr>
        <w:t>9</w:t>
      </w:r>
      <w:r w:rsidRPr="005B1994">
        <w:rPr>
          <w:rFonts w:ascii="Calibri" w:hAnsi="Calibri" w:cs="Calibri"/>
          <w:color w:val="000000" w:themeColor="text1"/>
          <w:sz w:val="24"/>
          <w:szCs w:val="24"/>
        </w:rPr>
        <w:t xml:space="preserve"> niniejszej umowy.</w:t>
      </w:r>
    </w:p>
    <w:p w14:paraId="0DFC89A3" w14:textId="74A51DB1"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Wykonawca przy realizacji Umowy zobowiązuje posługiwać się rachunkiem rozliczeniowym, o którym mowa w art. 49 ust. 1 pkt 1 ustawy z dnia 29 sierpnia 1997 r. Prawo Bankowe (</w:t>
      </w:r>
      <w:r w:rsidR="00984381" w:rsidRPr="005B1994">
        <w:rPr>
          <w:rFonts w:ascii="Calibri" w:hAnsi="Calibri" w:cs="Calibri"/>
          <w:color w:val="000000" w:themeColor="text1"/>
          <w:sz w:val="24"/>
          <w:szCs w:val="24"/>
        </w:rPr>
        <w:t>t.j. Dz.U. z 2024 r. poz. 1646</w:t>
      </w:r>
      <w:r w:rsidR="0085652F" w:rsidRPr="005B1994">
        <w:rPr>
          <w:rFonts w:ascii="Calibri" w:hAnsi="Calibri" w:cs="Calibri"/>
          <w:color w:val="000000" w:themeColor="text1"/>
          <w:sz w:val="24"/>
          <w:szCs w:val="24"/>
        </w:rPr>
        <w:t xml:space="preserve"> z późn. zm.</w:t>
      </w:r>
      <w:r w:rsidRPr="005B1994">
        <w:rPr>
          <w:rFonts w:ascii="Calibri" w:hAnsi="Calibri" w:cs="Calibri"/>
          <w:color w:val="000000" w:themeColor="text1"/>
          <w:sz w:val="24"/>
          <w:szCs w:val="24"/>
        </w:rPr>
        <w:t>) zawartym w wykazie podmiotów, o którym mowa w art. 96b ust. 1 ustawy z dnia 11 marca 2004 r. o podatku od towarów i usług (t.j. Dz.U. z 2024 r. poz. 361</w:t>
      </w:r>
      <w:r w:rsidR="0085652F" w:rsidRPr="005B1994">
        <w:rPr>
          <w:rFonts w:ascii="Calibri" w:hAnsi="Calibri" w:cs="Calibri"/>
          <w:color w:val="000000" w:themeColor="text1"/>
          <w:sz w:val="24"/>
          <w:szCs w:val="24"/>
        </w:rPr>
        <w:t xml:space="preserve"> z późn. zm.</w:t>
      </w:r>
      <w:r w:rsidRPr="005B1994">
        <w:rPr>
          <w:rFonts w:ascii="Calibri" w:hAnsi="Calibri" w:cs="Calibri"/>
          <w:color w:val="000000" w:themeColor="text1"/>
          <w:sz w:val="24"/>
          <w:szCs w:val="24"/>
        </w:rPr>
        <w:t>). Wykonawca przyjmuje do wiadomości, iż Zamawiający przy zapłacie Wynagrodzenia będzie stosował mechanizm podzielonej płatności, o którym mowa w art. 108a ust. 1 ustawy z dnia 11 marca 2004 r. o podatku od towarów u usług.</w:t>
      </w:r>
    </w:p>
    <w:p w14:paraId="47F10D2C"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 xml:space="preserve">Zapłata: </w:t>
      </w:r>
    </w:p>
    <w:p w14:paraId="5B51A262" w14:textId="77777777" w:rsidR="00590A6A" w:rsidRPr="005B1994" w:rsidRDefault="00590A6A" w:rsidP="005B1994">
      <w:pPr>
        <w:pStyle w:val="Akapitzlist"/>
        <w:numPr>
          <w:ilvl w:val="1"/>
          <w:numId w:val="3"/>
        </w:numPr>
        <w:spacing w:after="0" w:line="360" w:lineRule="auto"/>
        <w:jc w:val="both"/>
        <w:rPr>
          <w:rFonts w:ascii="Calibri" w:hAnsi="Calibri" w:cs="Calibri"/>
          <w:color w:val="000000" w:themeColor="text1"/>
          <w:sz w:val="24"/>
          <w:szCs w:val="24"/>
        </w:rPr>
      </w:pPr>
      <w:r w:rsidRPr="005B1994">
        <w:rPr>
          <w:rFonts w:ascii="Calibri" w:hAnsi="Calibri" w:cs="Calibri"/>
          <w:color w:val="000000" w:themeColor="text1"/>
          <w:sz w:val="24"/>
          <w:szCs w:val="24"/>
        </w:rPr>
        <w:t>kwoty odpowiadającej całości albo części kwoty podatku wynikającej z otrzymanej faktury będzie dokonywana na rachunek VAT, w rozumieniu art. 2 pkt 37 Wykonawcy ustawy z dnia 11 marca 2004 r. o podatku od towarów i usług,</w:t>
      </w:r>
    </w:p>
    <w:p w14:paraId="73C3E098" w14:textId="43A1E4D9" w:rsidR="00490DFA" w:rsidRPr="005B1994" w:rsidRDefault="00590A6A" w:rsidP="005B1994">
      <w:pPr>
        <w:pStyle w:val="Akapitzlist"/>
        <w:numPr>
          <w:ilvl w:val="1"/>
          <w:numId w:val="3"/>
        </w:numPr>
        <w:spacing w:after="0" w:line="360" w:lineRule="auto"/>
        <w:jc w:val="both"/>
        <w:rPr>
          <w:rFonts w:ascii="Calibri" w:hAnsi="Calibri" w:cs="Calibri"/>
          <w:color w:val="000000" w:themeColor="text1"/>
          <w:sz w:val="24"/>
          <w:szCs w:val="24"/>
        </w:rPr>
      </w:pPr>
      <w:r w:rsidRPr="005B1994">
        <w:rPr>
          <w:rFonts w:ascii="Calibri" w:hAnsi="Calibri" w:cs="Calibri"/>
          <w:color w:val="000000" w:themeColor="text1"/>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3B3A2D8F" w14:textId="73D76D34" w:rsidR="00490DFA" w:rsidRPr="005B1994" w:rsidRDefault="00490DF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 przypadku, gdy rachunek Wykonawcy nie spełnia warunków określonych w ust. 7,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702B9369" w14:textId="100A3C9C"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Wykonawca nie może przenieść na osobę trzecią wierzytelności już wymagalnych, 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2B8CB74B" w14:textId="77777777" w:rsidR="00F3633B" w:rsidRPr="005B1994" w:rsidRDefault="00F3633B" w:rsidP="005B1994">
      <w:pPr>
        <w:spacing w:after="0" w:line="360" w:lineRule="auto"/>
        <w:jc w:val="both"/>
        <w:rPr>
          <w:rFonts w:ascii="Calibri" w:hAnsi="Calibri" w:cs="Calibri"/>
          <w:color w:val="000000" w:themeColor="text1"/>
          <w:sz w:val="24"/>
          <w:szCs w:val="24"/>
        </w:rPr>
      </w:pPr>
    </w:p>
    <w:p w14:paraId="604E47C4" w14:textId="593EDF00" w:rsidR="008B5A59" w:rsidRPr="005B1994" w:rsidRDefault="006063B3" w:rsidP="005B1994">
      <w:pPr>
        <w:pStyle w:val="Nagwek1"/>
        <w:spacing w:line="360" w:lineRule="auto"/>
        <w:rPr>
          <w:rFonts w:cs="Calibri"/>
          <w:szCs w:val="24"/>
        </w:rPr>
      </w:pPr>
      <w:r w:rsidRPr="005B1994">
        <w:rPr>
          <w:rFonts w:cs="Calibri"/>
          <w:szCs w:val="24"/>
        </w:rPr>
        <w:t>§ 4</w:t>
      </w:r>
    </w:p>
    <w:p w14:paraId="1BEACCC0" w14:textId="453C09C8" w:rsidR="00AB34D2" w:rsidRPr="005B1994" w:rsidRDefault="00AB34D2" w:rsidP="005B1994">
      <w:pPr>
        <w:pStyle w:val="Nagwek1"/>
        <w:spacing w:line="360" w:lineRule="auto"/>
        <w:rPr>
          <w:rFonts w:cs="Calibri"/>
          <w:szCs w:val="24"/>
        </w:rPr>
      </w:pPr>
      <w:r w:rsidRPr="005B1994">
        <w:rPr>
          <w:rFonts w:cs="Calibri"/>
          <w:szCs w:val="24"/>
        </w:rPr>
        <w:t>Gwarancja i rękojmia</w:t>
      </w:r>
    </w:p>
    <w:p w14:paraId="52D81FBA" w14:textId="77777777"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Na dostarczony TOWAR Wykonawca udziela ….. miesięcznej gwarancji i rękojmi za wady liczonych od dnia podpisania przez Zamawiającego protokołu odbioru „bez zastrzeżeń”.</w:t>
      </w:r>
    </w:p>
    <w:p w14:paraId="677840B5" w14:textId="2C42017B"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 xml:space="preserve">Wykonawca udziela gwarancji jakości na dostarczony sprzęt oraz oprogramowanie na czas wskazany w ofercie na warunkach kodeksu cywilnego, okres ten nie dotyczy przypadku, gdy Wykonawca nie jest producentem sprzętu, a warunki gwarancji producenta sprzętu przewidują dłuższy okres gwarancji niż zastrzeżony w niniejszej umowie, wówczas gwarancja Wykonawcy udzielona jest na okres wskazany w gwarancji producenta sprzętu. Gwarancja producenta udzielona jest niezależnie od gwarancji Wykonawcy. Okres gwarancji jakości udzielonej przez producenta sprzętu potwierdzą załączone przez Dostawcę dokumenty (certyfikaty) gwarancji jakości.  </w:t>
      </w:r>
    </w:p>
    <w:p w14:paraId="6445FF8F" w14:textId="77777777"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W okresie gwarancji, w razie awarii, Wykonawca zobowiązuje się do przywrócenia ciągłości pracy dostarczonego TOWARU (naprawa/wymiana TOWARU lub dostarczenie Zamawiającemu TOWARU zastępczego na czas naprawy o parametrach tożsamych lub lepszych – realizowane w siedzibie Zamawiającego i potwierdzone podpisanym przez obie strony protokołem), w terminie 1 dnia roboczego od momentu zgłoszenia awarii.</w:t>
      </w:r>
    </w:p>
    <w:p w14:paraId="0F5DBAAE" w14:textId="16DB00A6"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Wykonawcę obciążają wszelkie koszty i ryzyka związane z wykonaniem obowiązków gwarancyjnych,  w szczególności koszty napraw, dojazdów do siedziby Zamawiającego, sprzętu zastępczego.</w:t>
      </w:r>
    </w:p>
    <w:p w14:paraId="596E948B" w14:textId="77777777" w:rsidR="0014377F"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 xml:space="preserve">Wykonawca wyraża zgodę na samodzielną rozbudowę przez Zamawiającego sprzętu bez utraty uprawnień z tytułu gwarancji udzielonej przez Wykonawcę. </w:t>
      </w:r>
    </w:p>
    <w:p w14:paraId="320B6639" w14:textId="77777777" w:rsidR="0014377F" w:rsidRPr="005B1994" w:rsidRDefault="0014377F"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 xml:space="preserve">Wykonawca zobowiązuje się do bezpłatnego wykonania naprawy gwarancyjnej przedmiotu umowy zgodnie z podanymi niżej warunkami: </w:t>
      </w:r>
    </w:p>
    <w:p w14:paraId="23997A82" w14:textId="77777777"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Serwis gwarancyjny świadczony będzie w miejscu użytkowania sprzętu.</w:t>
      </w:r>
    </w:p>
    <w:p w14:paraId="3AC8871D" w14:textId="3C3C56D2"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Serwis gwarancyjny będzie świadczony w dni robocze od godziny 8.00 do 14.00. </w:t>
      </w:r>
    </w:p>
    <w:p w14:paraId="007856D7" w14:textId="77777777"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W przypadku zgłoszenia przez Zamawiającego awarii sprzętu, Wykonawca rozpocznie procedurę naprawczą w ciągu maksimum jednego dnia roboczego, licząc od momentu otrzymania zgłoszenia. W przypadku zgłoszenia otrzymanego po godzinie 14.00, czas reakcji liczy się od godziny 8.00 następnego dnia roboczego. </w:t>
      </w:r>
    </w:p>
    <w:p w14:paraId="56ED0C6F" w14:textId="0E5CCDAE"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Naprawa serwisowa zostanie dokonana po uprzedniej nieodpłatnej ocenie zgłoszonej awarii. Nieodpłatna ocena zgłoszonej awarii zostanie dokonana niezależnie od przyczyny jej powstania. Ocena zgłoszonej awarii musi zostać dokonana przez wykwalifikowanego przedstawiciela Wykonawcy, w miejscu użytkowania sprzętu.</w:t>
      </w:r>
    </w:p>
    <w:p w14:paraId="266875D8" w14:textId="198A0992"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W celu przystąpienia do naprawy przedstawiciel służb serwisowych Wykonawcy zgłosi się do miejsca użytkowania sprzętu lub akcesoriów. Jeśli naprawa u </w:t>
      </w:r>
      <w:r w:rsidR="00BB26FF" w:rsidRPr="005B1994">
        <w:rPr>
          <w:rFonts w:ascii="Calibri" w:hAnsi="Calibri" w:cs="Calibri"/>
          <w:sz w:val="24"/>
          <w:szCs w:val="24"/>
        </w:rPr>
        <w:t>Zamawiającego nie</w:t>
      </w:r>
      <w:r w:rsidRPr="005B1994">
        <w:rPr>
          <w:rFonts w:ascii="Calibri" w:hAnsi="Calibri" w:cs="Calibri"/>
          <w:sz w:val="24"/>
          <w:szCs w:val="24"/>
        </w:rPr>
        <w:t xml:space="preserve"> jest możliwa, Wykonawca odbierze sprzęt i dostarczy po naprawie na własny koszt i na własną odpowiedzialność.</w:t>
      </w:r>
    </w:p>
    <w:p w14:paraId="168750DB" w14:textId="49803A15" w:rsidR="00E435AD" w:rsidRPr="005B1994" w:rsidRDefault="00E435AD"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Wszelkie zgłoszenia i komunikacja prowadzone będą w języku polskim. </w:t>
      </w:r>
    </w:p>
    <w:p w14:paraId="082E21B9" w14:textId="6BFB9F95"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Okres gwarancji ulegnie przedłużeniu o okres wykonywania naprawy.</w:t>
      </w:r>
    </w:p>
    <w:p w14:paraId="60E90CD3" w14:textId="77777777"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Odpowiedzialność z tytułu gwarancji jakości obejmuje zarówno wady powstałe z przyczyn tkwiących w wyposażeniu objętym przedmiotem umowy w chwili dokonania jego odbioru przez Zamawiającego, jak i wszelkie inne wady fizyczne powstałe z przyczyn, za które Wykonawca lub inny gwarant ponosi odpowiedzialność, pod warunkiem, że wady te ujawnią się w okresie obowiązywania gwarancji.</w:t>
      </w:r>
    </w:p>
    <w:p w14:paraId="52AA2AB5" w14:textId="4999A17D"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 xml:space="preserve"> Jeżeli w terminie, o którym mowa w § 4 ust. 1 ujawnią się takie wady fizyczne przedmiotu umowy, które nie kwalifikują się do ich usunięcia, bądź jeżeli przedmiot umowy był naprawiany co </w:t>
      </w:r>
      <w:r w:rsidR="00BB26FF" w:rsidRPr="005B1994">
        <w:rPr>
          <w:rFonts w:ascii="Calibri" w:hAnsi="Calibri" w:cs="Calibri"/>
          <w:sz w:val="24"/>
          <w:szCs w:val="24"/>
        </w:rPr>
        <w:t>najmniej 3</w:t>
      </w:r>
      <w:r w:rsidRPr="005B1994">
        <w:rPr>
          <w:rFonts w:ascii="Calibri" w:hAnsi="Calibri" w:cs="Calibri"/>
          <w:sz w:val="24"/>
          <w:szCs w:val="24"/>
        </w:rPr>
        <w:t xml:space="preserve"> – krotnie, Wykonawca zobowiązuje się do dostarczenia nowego przedmiotu umowy wolnego od wad o parametrach nie gorszych lub lepszych. W przypadku ziszczenia się obowiązku wymiany przedmiotu umowy na nowy, Wykonawca zobowiązuje się do tego w terminie 3 dni roboczych od momentu powstania obowiązku wymiany.</w:t>
      </w:r>
    </w:p>
    <w:p w14:paraId="614D253C" w14:textId="7DB2C01A"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 xml:space="preserve">Wykonawca obowiązany jest wystawić dokument gwarancyjny najpóźniej w dacie wydania </w:t>
      </w:r>
      <w:r w:rsidR="004D524F" w:rsidRPr="005B1994">
        <w:rPr>
          <w:rFonts w:ascii="Calibri" w:hAnsi="Calibri" w:cs="Calibri"/>
          <w:sz w:val="24"/>
          <w:szCs w:val="24"/>
        </w:rPr>
        <w:t>Zamawiającemu</w:t>
      </w:r>
      <w:r w:rsidRPr="005B1994">
        <w:rPr>
          <w:rFonts w:ascii="Calibri" w:hAnsi="Calibri" w:cs="Calibri"/>
          <w:sz w:val="24"/>
          <w:szCs w:val="24"/>
        </w:rPr>
        <w:t xml:space="preserve"> przedmiotu umowy. Postanowienia dokumentu gwarancyjnego sprzeczne z odpowiednimi postanowieniami zawartymi w niniejszej umowie są nieważne, w ich miejsce zastosowanie znajdują odpowiednie postanowienia niniejszej umowy. Nie dotyczy to postanowień korzystniejszych dla Zamawiającego.</w:t>
      </w:r>
    </w:p>
    <w:p w14:paraId="0D5947CB" w14:textId="4942106E" w:rsidR="00D44314" w:rsidRPr="005B1994" w:rsidRDefault="00D44314"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W przypadku naprawy dysków twardych</w:t>
      </w:r>
      <w:r w:rsidR="004D524F" w:rsidRPr="005B1994">
        <w:rPr>
          <w:rFonts w:ascii="Calibri" w:hAnsi="Calibri" w:cs="Calibri"/>
          <w:sz w:val="24"/>
          <w:szCs w:val="24"/>
        </w:rPr>
        <w:t xml:space="preserve"> (jeżeli dotyczy)</w:t>
      </w:r>
      <w:r w:rsidRPr="005B1994">
        <w:rPr>
          <w:rFonts w:ascii="Calibri" w:hAnsi="Calibri" w:cs="Calibri"/>
          <w:sz w:val="24"/>
          <w:szCs w:val="24"/>
        </w:rPr>
        <w:t>, gdy zajdzie potrzeba ich wymiany uszkodzony dysk twardy pozostanie w posiadaniu Zamawiającego. W przypadku naprawy sprzętu komputerowego poza siedzibą Zamawiającego Dyski Twarde zostaną wymontowane przed przekazaniem sprzętu poza siedzibę Zamawiającego i pozostaną w posiadaniu Zamawiającego.</w:t>
      </w:r>
    </w:p>
    <w:p w14:paraId="79B47CFE" w14:textId="77777777" w:rsidR="008B5A59" w:rsidRPr="005B1994" w:rsidRDefault="008B5A59" w:rsidP="005B1994">
      <w:pPr>
        <w:spacing w:after="0" w:line="360" w:lineRule="auto"/>
        <w:jc w:val="both"/>
        <w:rPr>
          <w:rFonts w:ascii="Calibri" w:hAnsi="Calibri" w:cs="Calibri"/>
          <w:sz w:val="24"/>
          <w:szCs w:val="24"/>
        </w:rPr>
      </w:pPr>
    </w:p>
    <w:p w14:paraId="1C2C034D" w14:textId="056044DF" w:rsidR="008B5A59" w:rsidRPr="005B1994" w:rsidRDefault="006063B3" w:rsidP="005B1994">
      <w:pPr>
        <w:pStyle w:val="Nagwek1"/>
        <w:spacing w:line="360" w:lineRule="auto"/>
        <w:rPr>
          <w:rFonts w:cs="Calibri"/>
          <w:szCs w:val="24"/>
        </w:rPr>
      </w:pPr>
      <w:r w:rsidRPr="005B1994">
        <w:rPr>
          <w:rFonts w:cs="Calibri"/>
          <w:szCs w:val="24"/>
        </w:rPr>
        <w:t>§ 5</w:t>
      </w:r>
    </w:p>
    <w:p w14:paraId="5F877185" w14:textId="77777777" w:rsidR="008B5A59" w:rsidRPr="005B1994" w:rsidRDefault="006063B3" w:rsidP="005B1994">
      <w:pPr>
        <w:pStyle w:val="Nagwek1"/>
        <w:spacing w:line="360" w:lineRule="auto"/>
        <w:rPr>
          <w:rFonts w:cs="Calibri"/>
          <w:szCs w:val="24"/>
        </w:rPr>
      </w:pPr>
      <w:r w:rsidRPr="005B1994">
        <w:rPr>
          <w:rFonts w:cs="Calibri"/>
          <w:szCs w:val="24"/>
        </w:rPr>
        <w:t>Przedstawiciele stron</w:t>
      </w:r>
    </w:p>
    <w:p w14:paraId="51F11408" w14:textId="0056E93B" w:rsidR="001770FA" w:rsidRPr="005B1994" w:rsidRDefault="001770FA" w:rsidP="005B1994">
      <w:pPr>
        <w:pStyle w:val="Akapitzlist"/>
        <w:numPr>
          <w:ilvl w:val="0"/>
          <w:numId w:val="5"/>
        </w:numPr>
        <w:spacing w:after="0" w:line="360" w:lineRule="auto"/>
        <w:jc w:val="both"/>
        <w:rPr>
          <w:rFonts w:ascii="Calibri" w:hAnsi="Calibri" w:cs="Calibri"/>
          <w:sz w:val="24"/>
          <w:szCs w:val="24"/>
        </w:rPr>
      </w:pPr>
      <w:r w:rsidRPr="005B1994">
        <w:rPr>
          <w:rFonts w:ascii="Calibri" w:hAnsi="Calibri" w:cs="Calibri"/>
          <w:sz w:val="24"/>
          <w:szCs w:val="24"/>
        </w:rPr>
        <w:t>Do bezpośredniej współpracy w ramach wykonywania niniejszej Umowy, w tym do podpisania protokołów odbioru, Zamawiający upoważnia następujące osoby:</w:t>
      </w:r>
    </w:p>
    <w:p w14:paraId="39DC0D3B" w14:textId="16C8569C" w:rsidR="001770FA" w:rsidRPr="005B1994" w:rsidRDefault="001770FA" w:rsidP="005B1994">
      <w:pPr>
        <w:pStyle w:val="Akapitzlist"/>
        <w:spacing w:after="0" w:line="360" w:lineRule="auto"/>
        <w:ind w:left="862"/>
        <w:jc w:val="both"/>
        <w:rPr>
          <w:rFonts w:ascii="Calibri" w:hAnsi="Calibri" w:cs="Calibri"/>
          <w:sz w:val="24"/>
          <w:szCs w:val="24"/>
        </w:rPr>
      </w:pPr>
      <w:r w:rsidRPr="005B1994">
        <w:rPr>
          <w:rFonts w:ascii="Calibri" w:hAnsi="Calibri" w:cs="Calibri"/>
          <w:sz w:val="24"/>
          <w:szCs w:val="24"/>
        </w:rPr>
        <w:t xml:space="preserve">……………, tel.: </w:t>
      </w:r>
      <w:r w:rsidR="00B8771C" w:rsidRPr="005B1994">
        <w:rPr>
          <w:rFonts w:ascii="Calibri" w:hAnsi="Calibri" w:cs="Calibri"/>
          <w:sz w:val="24"/>
          <w:szCs w:val="24"/>
        </w:rPr>
        <w:t>……………….., adres e-mail: ....................</w:t>
      </w:r>
    </w:p>
    <w:p w14:paraId="08BDC9C6" w14:textId="296D0A73" w:rsidR="00B8771C" w:rsidRPr="005B1994" w:rsidRDefault="00B8771C" w:rsidP="005B1994">
      <w:pPr>
        <w:pStyle w:val="Akapitzlist"/>
        <w:numPr>
          <w:ilvl w:val="0"/>
          <w:numId w:val="5"/>
        </w:numPr>
        <w:spacing w:line="360" w:lineRule="auto"/>
        <w:jc w:val="both"/>
        <w:rPr>
          <w:rFonts w:ascii="Calibri" w:hAnsi="Calibri" w:cs="Calibri"/>
          <w:sz w:val="24"/>
          <w:szCs w:val="24"/>
        </w:rPr>
      </w:pPr>
      <w:r w:rsidRPr="005B1994">
        <w:rPr>
          <w:rFonts w:ascii="Calibri" w:hAnsi="Calibri" w:cs="Calibri"/>
          <w:sz w:val="24"/>
          <w:szCs w:val="24"/>
        </w:rPr>
        <w:t>Do bezpośredniej współpracy w ramach wykonywania niniejszej Umowy</w:t>
      </w:r>
      <w:r w:rsidR="00B55FC8" w:rsidRPr="005B1994">
        <w:rPr>
          <w:rFonts w:ascii="Calibri" w:hAnsi="Calibri" w:cs="Calibri"/>
          <w:sz w:val="24"/>
          <w:szCs w:val="24"/>
        </w:rPr>
        <w:t xml:space="preserve"> </w:t>
      </w:r>
      <w:r w:rsidRPr="005B1994">
        <w:rPr>
          <w:rFonts w:ascii="Calibri" w:hAnsi="Calibri" w:cs="Calibri"/>
          <w:sz w:val="24"/>
          <w:szCs w:val="24"/>
        </w:rPr>
        <w:t>Wykonawca upoważnia następujące osoby:</w:t>
      </w:r>
    </w:p>
    <w:p w14:paraId="21B70B42" w14:textId="73F25D0F" w:rsidR="00B8771C" w:rsidRPr="005B1994" w:rsidRDefault="00B8771C" w:rsidP="005B1994">
      <w:pPr>
        <w:pStyle w:val="Akapitzlist"/>
        <w:spacing w:line="360" w:lineRule="auto"/>
        <w:ind w:left="862"/>
        <w:rPr>
          <w:rFonts w:ascii="Calibri" w:hAnsi="Calibri" w:cs="Calibri"/>
          <w:sz w:val="24"/>
          <w:szCs w:val="24"/>
        </w:rPr>
      </w:pPr>
      <w:r w:rsidRPr="005B1994">
        <w:rPr>
          <w:rFonts w:ascii="Calibri" w:hAnsi="Calibri" w:cs="Calibri"/>
          <w:sz w:val="24"/>
          <w:szCs w:val="24"/>
        </w:rPr>
        <w:t>……………, tel.: ……………….., adres e-mail: ....................</w:t>
      </w:r>
    </w:p>
    <w:p w14:paraId="03155B69" w14:textId="159395BB" w:rsidR="00B55FC8" w:rsidRPr="005B1994" w:rsidRDefault="00B8771C" w:rsidP="005B1994">
      <w:pPr>
        <w:pStyle w:val="Akapitzlist"/>
        <w:numPr>
          <w:ilvl w:val="0"/>
          <w:numId w:val="5"/>
        </w:numPr>
        <w:spacing w:line="360" w:lineRule="auto"/>
        <w:jc w:val="both"/>
        <w:rPr>
          <w:rFonts w:ascii="Calibri" w:hAnsi="Calibri" w:cs="Calibri"/>
          <w:sz w:val="24"/>
          <w:szCs w:val="24"/>
        </w:rPr>
      </w:pPr>
      <w:r w:rsidRPr="005B1994">
        <w:rPr>
          <w:rFonts w:ascii="Calibri" w:hAnsi="Calibri" w:cs="Calibri"/>
          <w:sz w:val="24"/>
          <w:szCs w:val="24"/>
        </w:rPr>
        <w:t>Zmiana danych wskazanych w ust. 1</w:t>
      </w:r>
      <w:r w:rsidR="00EB42B5" w:rsidRPr="005B1994">
        <w:rPr>
          <w:rFonts w:ascii="Calibri" w:hAnsi="Calibri" w:cs="Calibri"/>
          <w:sz w:val="24"/>
          <w:szCs w:val="24"/>
        </w:rPr>
        <w:t>,</w:t>
      </w:r>
      <w:r w:rsidRPr="005B1994">
        <w:rPr>
          <w:rFonts w:ascii="Calibri" w:hAnsi="Calibri" w:cs="Calibri"/>
          <w:sz w:val="24"/>
          <w:szCs w:val="24"/>
        </w:rPr>
        <w:t xml:space="preserve"> 2</w:t>
      </w:r>
      <w:r w:rsidR="00EB42B5" w:rsidRPr="005B1994">
        <w:rPr>
          <w:rFonts w:ascii="Calibri" w:hAnsi="Calibri" w:cs="Calibri"/>
          <w:sz w:val="24"/>
          <w:szCs w:val="24"/>
        </w:rPr>
        <w:t xml:space="preserve"> i 4</w:t>
      </w:r>
      <w:r w:rsidRPr="005B1994">
        <w:rPr>
          <w:rFonts w:ascii="Calibri" w:hAnsi="Calibri" w:cs="Calibri"/>
          <w:sz w:val="24"/>
          <w:szCs w:val="24"/>
        </w:rPr>
        <w:t>, nie stanowi zmiany umowy i wymaga jedynie pisemnego powiadomienia drugiej Strony. Strony dopuszczają powiadomienia elektroniczne przekazywane na adresy e-mail wskazane w niniejszym paragrafie.</w:t>
      </w:r>
    </w:p>
    <w:p w14:paraId="1EF458A3" w14:textId="3458A983" w:rsidR="00B55FC8" w:rsidRPr="005B1994" w:rsidRDefault="00B55FC8" w:rsidP="005B1994">
      <w:pPr>
        <w:pStyle w:val="Akapitzlist"/>
        <w:numPr>
          <w:ilvl w:val="0"/>
          <w:numId w:val="5"/>
        </w:numPr>
        <w:spacing w:line="360" w:lineRule="auto"/>
        <w:jc w:val="both"/>
        <w:rPr>
          <w:rFonts w:ascii="Calibri" w:hAnsi="Calibri" w:cs="Calibri"/>
          <w:sz w:val="24"/>
          <w:szCs w:val="24"/>
        </w:rPr>
      </w:pPr>
      <w:r w:rsidRPr="005B1994">
        <w:rPr>
          <w:rFonts w:ascii="Calibri" w:hAnsi="Calibri" w:cs="Calibri"/>
          <w:sz w:val="24"/>
          <w:szCs w:val="24"/>
        </w:rPr>
        <w:t>Korespondencję należy kierować na wskazane adresy:</w:t>
      </w:r>
    </w:p>
    <w:p w14:paraId="37835824" w14:textId="77777777" w:rsidR="00EB42B5" w:rsidRPr="005B1994" w:rsidRDefault="00EB42B5" w:rsidP="005B1994">
      <w:pPr>
        <w:pStyle w:val="Akapitzlist"/>
        <w:spacing w:line="360" w:lineRule="auto"/>
        <w:ind w:left="862"/>
        <w:jc w:val="both"/>
        <w:rPr>
          <w:rFonts w:ascii="Calibri" w:hAnsi="Calibri" w:cs="Calibri"/>
          <w:sz w:val="24"/>
          <w:szCs w:val="24"/>
          <w:u w:val="single"/>
        </w:rPr>
      </w:pPr>
      <w:r w:rsidRPr="005B1994">
        <w:rPr>
          <w:rFonts w:ascii="Calibri" w:hAnsi="Calibri" w:cs="Calibri"/>
          <w:sz w:val="24"/>
          <w:szCs w:val="24"/>
          <w:u w:val="single"/>
        </w:rPr>
        <w:t>Korespondencja kierowana do Zamawiającego:</w:t>
      </w:r>
    </w:p>
    <w:p w14:paraId="44D91DE4" w14:textId="72C8CC97"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Adres: Urząd Miejski w Nowym Tomyślu, ul. Poznańska 33, 64-300 Nowy Tomyśl</w:t>
      </w:r>
    </w:p>
    <w:p w14:paraId="585C923D" w14:textId="36BD8455"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Telefon: 61 44 26 625</w:t>
      </w:r>
    </w:p>
    <w:p w14:paraId="726302E7" w14:textId="0108B387"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e-mail: ……………………</w:t>
      </w:r>
    </w:p>
    <w:p w14:paraId="5B734277" w14:textId="77777777" w:rsidR="00EB42B5" w:rsidRPr="005B1994" w:rsidRDefault="00EB42B5" w:rsidP="005B1994">
      <w:pPr>
        <w:pStyle w:val="Akapitzlist"/>
        <w:spacing w:line="360" w:lineRule="auto"/>
        <w:ind w:left="862"/>
        <w:jc w:val="both"/>
        <w:rPr>
          <w:rFonts w:ascii="Calibri" w:hAnsi="Calibri" w:cs="Calibri"/>
          <w:sz w:val="24"/>
          <w:szCs w:val="24"/>
          <w:u w:val="single"/>
        </w:rPr>
      </w:pPr>
      <w:r w:rsidRPr="005B1994">
        <w:rPr>
          <w:rFonts w:ascii="Calibri" w:hAnsi="Calibri" w:cs="Calibri"/>
          <w:sz w:val="24"/>
          <w:szCs w:val="24"/>
          <w:u w:val="single"/>
        </w:rPr>
        <w:t>Korespondencja kierowana do Wykonawcy:</w:t>
      </w:r>
    </w:p>
    <w:p w14:paraId="6FC9B475" w14:textId="1F8A90CA"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Adres:</w:t>
      </w:r>
      <w:r w:rsidRPr="005B1994">
        <w:rPr>
          <w:rFonts w:ascii="Calibri" w:hAnsi="Calibri" w:cs="Calibri"/>
          <w:sz w:val="24"/>
          <w:szCs w:val="24"/>
        </w:rPr>
        <w:tab/>
        <w:t>……………………………………………………………………</w:t>
      </w:r>
    </w:p>
    <w:p w14:paraId="281CD58E" w14:textId="77777777"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Telefon:</w:t>
      </w:r>
      <w:r w:rsidRPr="005B1994">
        <w:rPr>
          <w:rFonts w:ascii="Calibri" w:hAnsi="Calibri" w:cs="Calibri"/>
          <w:sz w:val="24"/>
          <w:szCs w:val="24"/>
        </w:rPr>
        <w:tab/>
        <w:t>……………………………………………………………………</w:t>
      </w:r>
    </w:p>
    <w:p w14:paraId="486BCF7F" w14:textId="21E15C0B"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e-mail:</w:t>
      </w:r>
      <w:r w:rsidRPr="005B1994">
        <w:rPr>
          <w:rFonts w:ascii="Calibri" w:hAnsi="Calibri" w:cs="Calibri"/>
          <w:sz w:val="24"/>
          <w:szCs w:val="24"/>
        </w:rPr>
        <w:tab/>
        <w:t>……………………………………………………………………</w:t>
      </w:r>
    </w:p>
    <w:p w14:paraId="7F8298FD" w14:textId="77777777" w:rsidR="00B8771C" w:rsidRPr="00BE547A" w:rsidRDefault="00B8771C" w:rsidP="00BE547A">
      <w:pPr>
        <w:spacing w:after="0" w:line="360" w:lineRule="auto"/>
        <w:jc w:val="both"/>
        <w:rPr>
          <w:rFonts w:ascii="Calibri" w:hAnsi="Calibri" w:cs="Calibri"/>
          <w:sz w:val="24"/>
          <w:szCs w:val="24"/>
        </w:rPr>
      </w:pPr>
    </w:p>
    <w:p w14:paraId="03D0FF3F" w14:textId="77777777" w:rsidR="008B5A59" w:rsidRPr="005B1994" w:rsidRDefault="006063B3" w:rsidP="005B1994">
      <w:pPr>
        <w:pStyle w:val="Nagwek1"/>
        <w:spacing w:line="360" w:lineRule="auto"/>
        <w:rPr>
          <w:rFonts w:cs="Calibri"/>
          <w:szCs w:val="24"/>
        </w:rPr>
      </w:pPr>
      <w:r w:rsidRPr="005B1994">
        <w:rPr>
          <w:rFonts w:cs="Calibri"/>
          <w:szCs w:val="24"/>
        </w:rPr>
        <w:t>§ 6</w:t>
      </w:r>
    </w:p>
    <w:p w14:paraId="03DCD348" w14:textId="051F1D5E" w:rsidR="008B5A59" w:rsidRPr="005B1994" w:rsidRDefault="00454CDA" w:rsidP="005B1994">
      <w:pPr>
        <w:pStyle w:val="Nagwek1"/>
        <w:spacing w:line="360" w:lineRule="auto"/>
        <w:rPr>
          <w:rFonts w:cs="Calibri"/>
          <w:szCs w:val="24"/>
        </w:rPr>
      </w:pPr>
      <w:r w:rsidRPr="005B1994">
        <w:rPr>
          <w:rFonts w:cs="Calibri"/>
          <w:szCs w:val="24"/>
        </w:rPr>
        <w:t>Kary umowne</w:t>
      </w:r>
    </w:p>
    <w:p w14:paraId="37378666" w14:textId="7048862B" w:rsidR="00454CDA" w:rsidRPr="005B1994" w:rsidRDefault="00454CDA" w:rsidP="005B1994">
      <w:pPr>
        <w:pStyle w:val="Akapitzlist"/>
        <w:numPr>
          <w:ilvl w:val="0"/>
          <w:numId w:val="6"/>
        </w:numPr>
        <w:spacing w:after="0" w:line="360" w:lineRule="auto"/>
        <w:ind w:left="709" w:hanging="425"/>
        <w:jc w:val="both"/>
        <w:rPr>
          <w:rFonts w:ascii="Calibri" w:hAnsi="Calibri" w:cs="Calibri"/>
          <w:sz w:val="24"/>
          <w:szCs w:val="24"/>
        </w:rPr>
      </w:pPr>
      <w:r w:rsidRPr="005B1994">
        <w:rPr>
          <w:rFonts w:ascii="Calibri" w:hAnsi="Calibri" w:cs="Calibri"/>
          <w:sz w:val="24"/>
          <w:szCs w:val="24"/>
        </w:rPr>
        <w:t>Zamawiający ma prawo obciążyć Wykonawcę</w:t>
      </w:r>
      <w:r w:rsidR="007D4419" w:rsidRPr="005B1994">
        <w:rPr>
          <w:rFonts w:ascii="Calibri" w:hAnsi="Calibri" w:cs="Calibri"/>
          <w:sz w:val="24"/>
          <w:szCs w:val="24"/>
        </w:rPr>
        <w:t xml:space="preserve"> karą umowną</w:t>
      </w:r>
      <w:r w:rsidRPr="005B1994">
        <w:rPr>
          <w:rFonts w:ascii="Calibri" w:hAnsi="Calibri" w:cs="Calibri"/>
          <w:sz w:val="24"/>
          <w:szCs w:val="24"/>
        </w:rPr>
        <w:t>:</w:t>
      </w:r>
    </w:p>
    <w:p w14:paraId="31273E13" w14:textId="4B33970D" w:rsidR="00454CDA" w:rsidRPr="005B1994" w:rsidRDefault="00454CDA"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wysokości 0,5% wynagrodzenia umownego brutto, określonego w § 3 ust. 1, za każdy dzień kalendarzowy zwłoki, w przypadku niewywiązania się przez Wykonawcę z terminu dostawy TOWARU, o którym mowa w § 2 ust. </w:t>
      </w:r>
      <w:r w:rsidR="00513DCB" w:rsidRPr="005B1994">
        <w:rPr>
          <w:rFonts w:ascii="Calibri" w:hAnsi="Calibri" w:cs="Calibri"/>
          <w:sz w:val="24"/>
          <w:szCs w:val="24"/>
        </w:rPr>
        <w:t>3 pkt 1 lub 2</w:t>
      </w:r>
      <w:r w:rsidR="00552722">
        <w:rPr>
          <w:rFonts w:ascii="Calibri" w:hAnsi="Calibri" w:cs="Calibri"/>
          <w:sz w:val="24"/>
          <w:szCs w:val="24"/>
        </w:rPr>
        <w:t>, przy czym w wypadku zwłoki co do obu tych terminów Zamawiającemu przysługuje kara umowna od każdego takiego zdarzenia osobno</w:t>
      </w:r>
      <w:r w:rsidRPr="005B1994">
        <w:rPr>
          <w:rFonts w:ascii="Calibri" w:hAnsi="Calibri" w:cs="Calibri"/>
          <w:sz w:val="24"/>
          <w:szCs w:val="24"/>
        </w:rPr>
        <w:t>;</w:t>
      </w:r>
    </w:p>
    <w:p w14:paraId="078AE76E" w14:textId="48706C1C" w:rsidR="00454CDA" w:rsidRPr="005B1994" w:rsidRDefault="00454CDA"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wysokości 0,3% wynagrodzenia umownego brutto, określonego w § 3 ust. 1, za każdy dzień roboczy zwłoki, w przypadku niewywiązania się przez Wykonawcę z obowiązku </w:t>
      </w:r>
      <w:r w:rsidR="00552722">
        <w:rPr>
          <w:rFonts w:ascii="Calibri" w:hAnsi="Calibri" w:cs="Calibri"/>
          <w:sz w:val="24"/>
          <w:szCs w:val="24"/>
        </w:rPr>
        <w:t>usunięcia</w:t>
      </w:r>
      <w:r w:rsidR="0067382A" w:rsidRPr="005B1994">
        <w:rPr>
          <w:rFonts w:ascii="Calibri" w:hAnsi="Calibri" w:cs="Calibri"/>
          <w:sz w:val="24"/>
          <w:szCs w:val="24"/>
        </w:rPr>
        <w:t xml:space="preserve"> wad</w:t>
      </w:r>
      <w:r w:rsidR="004D524F" w:rsidRPr="005B1994">
        <w:rPr>
          <w:rFonts w:ascii="Calibri" w:hAnsi="Calibri" w:cs="Calibri"/>
          <w:sz w:val="24"/>
          <w:szCs w:val="24"/>
        </w:rPr>
        <w:t>,</w:t>
      </w:r>
      <w:r w:rsidRPr="005B1994">
        <w:rPr>
          <w:rFonts w:ascii="Calibri" w:hAnsi="Calibri" w:cs="Calibri"/>
          <w:sz w:val="24"/>
          <w:szCs w:val="24"/>
        </w:rPr>
        <w:t xml:space="preserve"> </w:t>
      </w:r>
      <w:r w:rsidR="004D524F" w:rsidRPr="005B1994">
        <w:rPr>
          <w:rFonts w:ascii="Calibri" w:hAnsi="Calibri" w:cs="Calibri"/>
          <w:sz w:val="24"/>
          <w:szCs w:val="24"/>
        </w:rPr>
        <w:t xml:space="preserve">o których mowa w § 2 ust. </w:t>
      </w:r>
      <w:r w:rsidR="00513DCB" w:rsidRPr="005B1994">
        <w:rPr>
          <w:rFonts w:ascii="Calibri" w:hAnsi="Calibri" w:cs="Calibri"/>
          <w:sz w:val="24"/>
          <w:szCs w:val="24"/>
        </w:rPr>
        <w:t>9</w:t>
      </w:r>
      <w:r w:rsidRPr="005B1994">
        <w:rPr>
          <w:rFonts w:ascii="Calibri" w:hAnsi="Calibri" w:cs="Calibri"/>
          <w:sz w:val="24"/>
          <w:szCs w:val="24"/>
        </w:rPr>
        <w:t xml:space="preserve">, w terminie, o którym mowa w § 2 ust. </w:t>
      </w:r>
      <w:r w:rsidR="00513DCB" w:rsidRPr="005B1994">
        <w:rPr>
          <w:rFonts w:ascii="Calibri" w:hAnsi="Calibri" w:cs="Calibri"/>
          <w:sz w:val="24"/>
          <w:szCs w:val="24"/>
        </w:rPr>
        <w:t>9</w:t>
      </w:r>
      <w:r w:rsidRPr="005B1994">
        <w:rPr>
          <w:rFonts w:ascii="Calibri" w:hAnsi="Calibri" w:cs="Calibri"/>
          <w:sz w:val="24"/>
          <w:szCs w:val="24"/>
        </w:rPr>
        <w:t>;</w:t>
      </w:r>
    </w:p>
    <w:p w14:paraId="01EC768A" w14:textId="0168F8D6" w:rsidR="00454CDA" w:rsidRPr="005B1994" w:rsidRDefault="00454CDA"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w wysokości 0,3% wynagrodzenia umownego brutto, określonego w § 3 ust. 1, za każdy dzień roboczy zwłoki, w przypadku niewywiązania się przez Wykonawcę z obowiązku przywrócenia ciągłości pracy TOWARU w przypadku awarii, w terminie, o którym mowa w § 4 ust. 3</w:t>
      </w:r>
      <w:r w:rsidR="0038258B" w:rsidRPr="005B1994">
        <w:rPr>
          <w:rFonts w:ascii="Calibri" w:hAnsi="Calibri" w:cs="Calibri"/>
          <w:sz w:val="24"/>
          <w:szCs w:val="24"/>
        </w:rPr>
        <w:t>,</w:t>
      </w:r>
    </w:p>
    <w:p w14:paraId="6003CA68" w14:textId="0E7C9B3F" w:rsidR="007D4419" w:rsidRPr="005B1994" w:rsidRDefault="007D4419"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wysokości 0,5% wynagrodzenia umownego brutto, określonego w § 3 ust. 1, za każdy stwierdzony przypadek </w:t>
      </w:r>
      <w:r w:rsidR="00BB26FF" w:rsidRPr="005B1994">
        <w:rPr>
          <w:rFonts w:ascii="Calibri" w:hAnsi="Calibri" w:cs="Calibri"/>
          <w:sz w:val="24"/>
          <w:szCs w:val="24"/>
        </w:rPr>
        <w:t>niezapewnienia</w:t>
      </w:r>
      <w:r w:rsidRPr="005B1994">
        <w:rPr>
          <w:rFonts w:ascii="Calibri" w:hAnsi="Calibri" w:cs="Calibri"/>
          <w:sz w:val="24"/>
          <w:szCs w:val="24"/>
        </w:rPr>
        <w:t xml:space="preserve"> przez Wykonawcę linii wsparcia</w:t>
      </w:r>
      <w:r w:rsidR="005C0F2F" w:rsidRPr="005B1994">
        <w:rPr>
          <w:rFonts w:ascii="Calibri" w:hAnsi="Calibri" w:cs="Calibri"/>
          <w:sz w:val="24"/>
          <w:szCs w:val="24"/>
        </w:rPr>
        <w:t xml:space="preserve"> technicznego</w:t>
      </w:r>
      <w:r w:rsidRPr="005B1994">
        <w:rPr>
          <w:rFonts w:ascii="Calibri" w:hAnsi="Calibri" w:cs="Calibri"/>
          <w:sz w:val="24"/>
          <w:szCs w:val="24"/>
        </w:rPr>
        <w:t>,</w:t>
      </w:r>
    </w:p>
    <w:p w14:paraId="429397CE" w14:textId="70B16CBD" w:rsidR="0038258B" w:rsidRPr="005B1994" w:rsidRDefault="0038258B" w:rsidP="005B1994">
      <w:pPr>
        <w:pStyle w:val="Akapitzlist"/>
        <w:numPr>
          <w:ilvl w:val="1"/>
          <w:numId w:val="6"/>
        </w:numPr>
        <w:spacing w:line="360" w:lineRule="auto"/>
        <w:jc w:val="both"/>
        <w:rPr>
          <w:rFonts w:ascii="Calibri" w:hAnsi="Calibri" w:cs="Calibri"/>
          <w:sz w:val="24"/>
          <w:szCs w:val="24"/>
        </w:rPr>
      </w:pPr>
      <w:r w:rsidRPr="005B1994">
        <w:rPr>
          <w:rFonts w:ascii="Calibri" w:hAnsi="Calibri" w:cs="Calibri"/>
          <w:sz w:val="24"/>
          <w:szCs w:val="24"/>
        </w:rPr>
        <w:t>w przypadku braku zapłaty lub nieterminowej zapłaty wynagrodzenia należnego podwykonawcom z tytułu zmiany wysokości wynagrodzenia, o której mowa w art. 439 ust. 5 ustawy Pzp – w wysokości 0,3% maksymalnego wynagrodzenia brutto określonego w § 3 ust. 1 niniejszej Umowy, za każdy dzień zwłoki w zapłacie.</w:t>
      </w:r>
    </w:p>
    <w:p w14:paraId="2A7F4598" w14:textId="32BA1DD3"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przypadku zwłoki w dostawie TOWARU (§ 2 ust. </w:t>
      </w:r>
      <w:r w:rsidR="00513DCB" w:rsidRPr="005B1994">
        <w:rPr>
          <w:rFonts w:ascii="Calibri" w:hAnsi="Calibri" w:cs="Calibri"/>
          <w:sz w:val="24"/>
          <w:szCs w:val="24"/>
        </w:rPr>
        <w:t>3 pkt 1 lub 2</w:t>
      </w:r>
      <w:r w:rsidR="005070B9">
        <w:rPr>
          <w:rFonts w:ascii="Calibri" w:hAnsi="Calibri" w:cs="Calibri"/>
          <w:sz w:val="24"/>
          <w:szCs w:val="24"/>
        </w:rPr>
        <w:t>, w odniesieniu do któregokolwiek z tych terminów</w:t>
      </w:r>
      <w:r w:rsidRPr="005B1994">
        <w:rPr>
          <w:rFonts w:ascii="Calibri" w:hAnsi="Calibri" w:cs="Calibri"/>
          <w:sz w:val="24"/>
          <w:szCs w:val="24"/>
        </w:rPr>
        <w:t>) przekraczającej 5 dni kalendarzowych, Zamawiający zastrzega sobie prawo odstąpienia od umowy bez konieczności wyznaczenia dodatkowego terminu dostarczenia TOWARU.</w:t>
      </w:r>
    </w:p>
    <w:p w14:paraId="6F9DB487" w14:textId="6AFC18C9"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Zamawiający zastrzega sobie prawo do odstąpienia od umowy bez konieczności wyznaczenia dodatkowego terminu, w przypadku nie</w:t>
      </w:r>
      <w:r w:rsidR="00D46374">
        <w:rPr>
          <w:rFonts w:ascii="Calibri" w:hAnsi="Calibri" w:cs="Calibri"/>
          <w:sz w:val="24"/>
          <w:szCs w:val="24"/>
        </w:rPr>
        <w:t>usunięcia</w:t>
      </w:r>
      <w:r w:rsidR="0067382A" w:rsidRPr="005B1994">
        <w:rPr>
          <w:rFonts w:ascii="Calibri" w:hAnsi="Calibri" w:cs="Calibri"/>
          <w:sz w:val="24"/>
          <w:szCs w:val="24"/>
        </w:rPr>
        <w:t xml:space="preserve"> wad</w:t>
      </w:r>
      <w:r w:rsidR="00513DCB" w:rsidRPr="005B1994">
        <w:rPr>
          <w:rFonts w:ascii="Calibri" w:hAnsi="Calibri" w:cs="Calibri"/>
          <w:sz w:val="24"/>
          <w:szCs w:val="24"/>
        </w:rPr>
        <w:t>,</w:t>
      </w:r>
      <w:r w:rsidRPr="005B1994">
        <w:rPr>
          <w:rFonts w:ascii="Calibri" w:hAnsi="Calibri" w:cs="Calibri"/>
          <w:sz w:val="24"/>
          <w:szCs w:val="24"/>
        </w:rPr>
        <w:t xml:space="preserve"> </w:t>
      </w:r>
      <w:r w:rsidR="00513DCB" w:rsidRPr="005B1994">
        <w:rPr>
          <w:rFonts w:ascii="Calibri" w:hAnsi="Calibri" w:cs="Calibri"/>
          <w:sz w:val="24"/>
          <w:szCs w:val="24"/>
        </w:rPr>
        <w:t>o których mowa w § 2 ust. 9</w:t>
      </w:r>
      <w:r w:rsidRPr="005B1994">
        <w:rPr>
          <w:rFonts w:ascii="Calibri" w:hAnsi="Calibri" w:cs="Calibri"/>
          <w:sz w:val="24"/>
          <w:szCs w:val="24"/>
        </w:rPr>
        <w:t xml:space="preserve"> lub w przypadku nieprzywrócenia ciągłości pracy TOWARU w terminie, o którym mowa w § 4 ust. 3. </w:t>
      </w:r>
    </w:p>
    <w:p w14:paraId="102396DB" w14:textId="17805C96"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Oświadczenie o odstąpieniu od umowy, według wyboru w całości lub odpowiedniej części, Zamawiający złoży Wykonawcy w terminie do </w:t>
      </w:r>
      <w:r w:rsidR="0059540B" w:rsidRPr="005B1994">
        <w:rPr>
          <w:rFonts w:ascii="Calibri" w:hAnsi="Calibri" w:cs="Calibri"/>
          <w:sz w:val="24"/>
          <w:szCs w:val="24"/>
        </w:rPr>
        <w:t>30</w:t>
      </w:r>
      <w:r w:rsidRPr="005B1994">
        <w:rPr>
          <w:rFonts w:ascii="Calibri" w:hAnsi="Calibri" w:cs="Calibri"/>
          <w:sz w:val="24"/>
          <w:szCs w:val="24"/>
        </w:rPr>
        <w:t xml:space="preserve"> dni kalendarzowych od wystąpienia okoliczności uzasadniających odstąpienie.</w:t>
      </w:r>
    </w:p>
    <w:p w14:paraId="405F141E"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przypadkach określonych w ust. 2 i ust. 3, Zamawiający ma prawo żądać kary umownej w wysokości 20% wynagrodzenia umownego brutto, określonego w § 3 ust. 1. Ustęp 4 stosuje się odpowiednio. </w:t>
      </w:r>
    </w:p>
    <w:p w14:paraId="1A93A475"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Łączna wysokość kar umownych z przyczyn wskazanych w ust. 1 pkt 1 – 3, nie może przekroczyć 20% wynagrodzenia umownego brutto, określonego w § 3 ust. 1. </w:t>
      </w:r>
    </w:p>
    <w:p w14:paraId="2EC9C102"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Zamawiający dopuszcza potrącenie naliczonych kar umownych z wynagrodzenia umownego brutto należnego Wykonawcy na podstawie niniejszej umowy, określonego w § 3 ust. 1, na co Wykonawca wyraża zgodę.</w:t>
      </w:r>
    </w:p>
    <w:p w14:paraId="0CFE382E"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Zamawiający zastrzega sobie prawo do dochodzenia odszkodowania przewyższającego wartość kar umownych.</w:t>
      </w:r>
    </w:p>
    <w:p w14:paraId="1F4A98A9" w14:textId="77777777" w:rsidR="008B5A59" w:rsidRPr="005B1994" w:rsidRDefault="008B5A59" w:rsidP="005B1994">
      <w:pPr>
        <w:pStyle w:val="Akapitzlist"/>
        <w:spacing w:after="0" w:line="360" w:lineRule="auto"/>
        <w:jc w:val="both"/>
        <w:rPr>
          <w:rFonts w:ascii="Calibri" w:hAnsi="Calibri" w:cs="Calibri"/>
          <w:sz w:val="24"/>
          <w:szCs w:val="24"/>
        </w:rPr>
      </w:pPr>
    </w:p>
    <w:p w14:paraId="1C31BF46" w14:textId="04993A5A" w:rsidR="008B5A59" w:rsidRPr="005B1994" w:rsidRDefault="006063B3" w:rsidP="005B1994">
      <w:pPr>
        <w:pStyle w:val="Nagwek1"/>
        <w:spacing w:line="360" w:lineRule="auto"/>
        <w:rPr>
          <w:rFonts w:cs="Calibri"/>
          <w:szCs w:val="24"/>
        </w:rPr>
      </w:pPr>
      <w:r w:rsidRPr="005B1994">
        <w:rPr>
          <w:rFonts w:cs="Calibri"/>
          <w:szCs w:val="24"/>
        </w:rPr>
        <w:t xml:space="preserve">§ </w:t>
      </w:r>
      <w:r w:rsidR="006D3FF8" w:rsidRPr="005B1994">
        <w:rPr>
          <w:rFonts w:cs="Calibri"/>
          <w:szCs w:val="24"/>
        </w:rPr>
        <w:t>7</w:t>
      </w:r>
    </w:p>
    <w:p w14:paraId="3B83A31E" w14:textId="77777777" w:rsidR="008B5A59" w:rsidRPr="005B1994" w:rsidRDefault="006063B3" w:rsidP="005B1994">
      <w:pPr>
        <w:pStyle w:val="Nagwek1"/>
        <w:spacing w:line="360" w:lineRule="auto"/>
        <w:rPr>
          <w:rFonts w:cs="Calibri"/>
          <w:szCs w:val="24"/>
        </w:rPr>
      </w:pPr>
      <w:r w:rsidRPr="005B1994">
        <w:rPr>
          <w:rFonts w:cs="Calibri"/>
          <w:szCs w:val="24"/>
        </w:rPr>
        <w:t>Podwykonawcy</w:t>
      </w:r>
    </w:p>
    <w:p w14:paraId="3C2DBAB3" w14:textId="1274FE54"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Wykonawca może:</w:t>
      </w:r>
    </w:p>
    <w:p w14:paraId="4160472F"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powierzyć realizację części zamówienia Podwykonawcom, mimo niewskazania w ofercie takiej części do powierzenia Podwykonawcom,</w:t>
      </w:r>
    </w:p>
    <w:p w14:paraId="2597ADF8"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wskazać inny zakres podwykonawstwa niż przedstawiony w ofercie,</w:t>
      </w:r>
    </w:p>
    <w:p w14:paraId="46F9B90B"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wskazać innych Podwykonawców niż przedstawieni w ofercie,</w:t>
      </w:r>
    </w:p>
    <w:p w14:paraId="753CAC71"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zrezygnować z podwykonawstwa.</w:t>
      </w:r>
    </w:p>
    <w:p w14:paraId="33B055E6"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Wykonawca ma prawo podpisać umowę o podwykonawstwo z podwykonawcami w przypadkach, o których mowa w ust. 1 pkt 1-3 pod warunkiem wcześniejszego uzyskania pisemnej zgody Zamawiającego.</w:t>
      </w:r>
    </w:p>
    <w:p w14:paraId="0EDC334C"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Zamawiający podejmie decyzję o Podwykonawcy w terminie 7 dni od dnia przedłożenia przez Wykonawcę pisemnego wniosku. Niezgłoszenie przez Zamawiającego pisemnego sprzeciwu w tym terminie, uważa się za zgodę na wnioskowanego Podwykonawcę.</w:t>
      </w:r>
    </w:p>
    <w:p w14:paraId="30A89CD0"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 przypadku, o którym mowa ust. 1 pkt. 4 Wykonawca ma obowiązek pisemnego poinformowania Zamawiającego o tym fakcie.</w:t>
      </w:r>
    </w:p>
    <w:p w14:paraId="4F94A5DD"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Zamawiający nie odpowiada za jakiekolwiek zobowiązania Wykonawcy wobec Podwykonawców, jak również za zobowiązania Podwykonawców wobec osób trzecich.</w:t>
      </w:r>
    </w:p>
    <w:p w14:paraId="14ABE202"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Wykonawca odpowiada za działania i zaniechania Podwykonawców jak za swoje własne.</w:t>
      </w:r>
    </w:p>
    <w:p w14:paraId="210A2E96" w14:textId="5FC421D2"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 xml:space="preserve">Jakakolwiek przerwa w realizacji prac wynikająca z winy Podwykonawcy będzie traktowana jako przerwa wynikła z przyczyn zależnych od Wykonawcy i nie może stanowić podstawy do zmiany terminu wykonania zamówienia, o którym mowa w § </w:t>
      </w:r>
      <w:r w:rsidR="007E1A7B" w:rsidRPr="00BE547A">
        <w:rPr>
          <w:rFonts w:ascii="Calibri" w:hAnsi="Calibri" w:cs="Calibri"/>
          <w:sz w:val="24"/>
          <w:szCs w:val="24"/>
        </w:rPr>
        <w:t>8</w:t>
      </w:r>
      <w:r w:rsidRPr="00BE547A">
        <w:rPr>
          <w:rFonts w:ascii="Calibri" w:hAnsi="Calibri" w:cs="Calibri"/>
          <w:sz w:val="24"/>
          <w:szCs w:val="24"/>
        </w:rPr>
        <w:t xml:space="preserve"> Umowy.</w:t>
      </w:r>
    </w:p>
    <w:p w14:paraId="1EA9EB63" w14:textId="77777777" w:rsidR="004F43A9" w:rsidRPr="00BE547A" w:rsidRDefault="004F43A9" w:rsidP="004F43A9">
      <w:pPr>
        <w:pStyle w:val="Akapitzlist"/>
        <w:numPr>
          <w:ilvl w:val="0"/>
          <w:numId w:val="7"/>
        </w:numPr>
        <w:suppressAutoHyphens/>
        <w:spacing w:after="0" w:line="360" w:lineRule="auto"/>
        <w:rPr>
          <w:rFonts w:ascii="Calibri" w:hAnsi="Calibri" w:cs="Calibri"/>
          <w:sz w:val="24"/>
          <w:szCs w:val="24"/>
        </w:rPr>
      </w:pPr>
      <w:r w:rsidRPr="00BE547A">
        <w:rPr>
          <w:rFonts w:ascii="Calibri" w:hAnsi="Calibri" w:cs="Calibri"/>
          <w:sz w:val="24"/>
          <w:szCs w:val="24"/>
        </w:rPr>
        <w:t>Umowa zawarta z Podwykonawcą musi być zawarta w formie pisemnej pod rygorem nieważności. Dotyczy to również ewentualnych zmian lub uzupełnień.</w:t>
      </w:r>
    </w:p>
    <w:p w14:paraId="77B805F6" w14:textId="77777777" w:rsidR="004F43A9" w:rsidRPr="00BE547A" w:rsidRDefault="004F43A9" w:rsidP="004F43A9">
      <w:pPr>
        <w:pStyle w:val="Akapitzlist"/>
        <w:numPr>
          <w:ilvl w:val="0"/>
          <w:numId w:val="7"/>
        </w:numPr>
        <w:suppressAutoHyphens/>
        <w:spacing w:after="0" w:line="360" w:lineRule="auto"/>
        <w:rPr>
          <w:rFonts w:ascii="Calibri" w:hAnsi="Calibri" w:cs="Calibri"/>
          <w:sz w:val="24"/>
          <w:szCs w:val="24"/>
        </w:rPr>
      </w:pPr>
      <w:r w:rsidRPr="00BE547A">
        <w:rPr>
          <w:rFonts w:ascii="Calibri" w:hAnsi="Calibri" w:cs="Calibri"/>
          <w:sz w:val="24"/>
          <w:szCs w:val="24"/>
        </w:rPr>
        <w:t>Powierzenie wykonania części zamówienia Podwykonawcom nie zwalnia Wykonawcy z odpowiedzialności za należyte wykonanie tego zamówienia.</w:t>
      </w:r>
    </w:p>
    <w:p w14:paraId="50F8C3A2" w14:textId="77777777" w:rsidR="008B5A59" w:rsidRPr="005B1994" w:rsidRDefault="008B5A59" w:rsidP="005B1994">
      <w:pPr>
        <w:spacing w:after="0" w:line="360" w:lineRule="auto"/>
        <w:jc w:val="both"/>
        <w:rPr>
          <w:rFonts w:ascii="Calibri" w:hAnsi="Calibri" w:cs="Calibri"/>
          <w:sz w:val="24"/>
          <w:szCs w:val="24"/>
        </w:rPr>
      </w:pPr>
    </w:p>
    <w:p w14:paraId="5F90D0C1" w14:textId="77777777" w:rsidR="006D3FF8" w:rsidRPr="005B1994" w:rsidRDefault="006063B3" w:rsidP="005B1994">
      <w:pPr>
        <w:pStyle w:val="Nagwek1"/>
        <w:spacing w:line="360" w:lineRule="auto"/>
        <w:rPr>
          <w:rFonts w:cs="Calibri"/>
          <w:szCs w:val="24"/>
        </w:rPr>
      </w:pPr>
      <w:bookmarkStart w:id="0" w:name="_Hlk104473269"/>
      <w:r w:rsidRPr="005B1994">
        <w:rPr>
          <w:rFonts w:cs="Calibri"/>
          <w:szCs w:val="24"/>
        </w:rPr>
        <w:t>§</w:t>
      </w:r>
      <w:bookmarkEnd w:id="0"/>
      <w:r w:rsidRPr="005B1994">
        <w:rPr>
          <w:rFonts w:cs="Calibri"/>
          <w:szCs w:val="24"/>
        </w:rPr>
        <w:t xml:space="preserve"> </w:t>
      </w:r>
      <w:r w:rsidR="006D3FF8" w:rsidRPr="005B1994">
        <w:rPr>
          <w:rFonts w:cs="Calibri"/>
          <w:szCs w:val="24"/>
        </w:rPr>
        <w:t>8</w:t>
      </w:r>
    </w:p>
    <w:p w14:paraId="31C05D94" w14:textId="50DC0C6C" w:rsidR="008B5A59" w:rsidRPr="005B1994" w:rsidRDefault="006D3FF8" w:rsidP="005B1994">
      <w:pPr>
        <w:pStyle w:val="Nagwek1"/>
        <w:spacing w:line="360" w:lineRule="auto"/>
        <w:rPr>
          <w:rFonts w:cs="Calibri"/>
          <w:szCs w:val="24"/>
        </w:rPr>
      </w:pPr>
      <w:r w:rsidRPr="005B1994">
        <w:rPr>
          <w:rFonts w:cs="Calibri"/>
          <w:szCs w:val="24"/>
        </w:rPr>
        <w:t>Zmiana umowy</w:t>
      </w:r>
    </w:p>
    <w:p w14:paraId="5D2E8902" w14:textId="77777777" w:rsidR="006D3FF8" w:rsidRPr="005B1994" w:rsidRDefault="006D3FF8" w:rsidP="005B1994">
      <w:pPr>
        <w:pStyle w:val="Akapitzlist"/>
        <w:numPr>
          <w:ilvl w:val="0"/>
          <w:numId w:val="8"/>
        </w:numPr>
        <w:spacing w:after="0" w:line="360" w:lineRule="auto"/>
        <w:jc w:val="both"/>
        <w:rPr>
          <w:rFonts w:ascii="Calibri" w:hAnsi="Calibri" w:cs="Calibri"/>
          <w:b/>
          <w:bCs/>
          <w:sz w:val="24"/>
          <w:szCs w:val="24"/>
        </w:rPr>
      </w:pPr>
      <w:r w:rsidRPr="005B1994">
        <w:rPr>
          <w:rFonts w:ascii="Calibri" w:hAnsi="Calibri" w:cs="Calibri"/>
          <w:sz w:val="24"/>
          <w:szCs w:val="24"/>
        </w:rPr>
        <w:t>W związku z art. 455 ust. 1 pkt 1 ustawy Prawo zamówień publicznych:</w:t>
      </w:r>
    </w:p>
    <w:p w14:paraId="008C1B5A" w14:textId="77777777" w:rsidR="006D3FF8" w:rsidRPr="005B1994" w:rsidRDefault="006D3FF8" w:rsidP="005B1994">
      <w:pPr>
        <w:pStyle w:val="Akapitzlist"/>
        <w:numPr>
          <w:ilvl w:val="1"/>
          <w:numId w:val="8"/>
        </w:numPr>
        <w:spacing w:after="0" w:line="360" w:lineRule="auto"/>
        <w:jc w:val="both"/>
        <w:rPr>
          <w:rFonts w:ascii="Calibri" w:hAnsi="Calibri" w:cs="Calibri"/>
          <w:b/>
          <w:bCs/>
          <w:sz w:val="24"/>
          <w:szCs w:val="24"/>
        </w:rPr>
      </w:pPr>
      <w:r w:rsidRPr="005B1994">
        <w:rPr>
          <w:rFonts w:ascii="Calibri" w:hAnsi="Calibri" w:cs="Calibri"/>
          <w:sz w:val="24"/>
          <w:szCs w:val="24"/>
        </w:rPr>
        <w:t xml:space="preserve">Zamawiający dopuszcza zmianę umowy w przypadku, gdy pierwotnie oferowany przez Wykonawcę sprzęt przestanie być dostępny na rynku, co powinno zostać udokumentowane przez Wykonawcę, wskutek okoliczności, których nie można było przewidzieć w dacie zawierania umowy (np. wyczerpanie zapasów, zaprzestanie jego produkcji). W takim przypadku Wykonawca zaoferuje sprzęt o parametrach tożsamych lub lepszych w stosunku do pierwotnie oferowanego sprzętu, przy jednoczesnym spełnieniu przez niego wszystkich warunków opisanych w SWZ; </w:t>
      </w:r>
    </w:p>
    <w:p w14:paraId="689BC6A5" w14:textId="77777777" w:rsidR="005452EE" w:rsidRPr="005B1994" w:rsidRDefault="006D3FF8" w:rsidP="005B1994">
      <w:pPr>
        <w:pStyle w:val="Akapitzlist"/>
        <w:numPr>
          <w:ilvl w:val="1"/>
          <w:numId w:val="8"/>
        </w:numPr>
        <w:spacing w:after="0" w:line="360" w:lineRule="auto"/>
        <w:jc w:val="both"/>
        <w:rPr>
          <w:rFonts w:ascii="Calibri" w:hAnsi="Calibri" w:cs="Calibri"/>
          <w:b/>
          <w:bCs/>
          <w:sz w:val="24"/>
          <w:szCs w:val="24"/>
        </w:rPr>
      </w:pPr>
      <w:r w:rsidRPr="005B1994">
        <w:rPr>
          <w:rFonts w:ascii="Calibri" w:hAnsi="Calibri" w:cs="Calibri"/>
          <w:sz w:val="24"/>
          <w:szCs w:val="24"/>
        </w:rPr>
        <w:t>Zamawiający ponadto dopuszcza wydłużenie terminu realizacji umowy, jeżeli</w:t>
      </w:r>
      <w:r w:rsidR="005452EE" w:rsidRPr="005B1994">
        <w:rPr>
          <w:rFonts w:ascii="Calibri" w:hAnsi="Calibri" w:cs="Calibri"/>
          <w:sz w:val="24"/>
          <w:szCs w:val="24"/>
        </w:rPr>
        <w:t>:</w:t>
      </w:r>
    </w:p>
    <w:p w14:paraId="2D7FD00D" w14:textId="77777777" w:rsidR="005452EE" w:rsidRPr="005B1994" w:rsidRDefault="006D3FF8" w:rsidP="005B1994">
      <w:pPr>
        <w:pStyle w:val="Akapitzlist"/>
        <w:numPr>
          <w:ilvl w:val="2"/>
          <w:numId w:val="8"/>
        </w:numPr>
        <w:spacing w:after="0" w:line="360" w:lineRule="auto"/>
        <w:ind w:left="2336" w:hanging="357"/>
        <w:jc w:val="both"/>
        <w:rPr>
          <w:rFonts w:ascii="Calibri" w:hAnsi="Calibri" w:cs="Calibri"/>
          <w:b/>
          <w:bCs/>
          <w:sz w:val="24"/>
          <w:szCs w:val="24"/>
        </w:rPr>
      </w:pPr>
      <w:r w:rsidRPr="005B1994">
        <w:rPr>
          <w:rFonts w:ascii="Calibri" w:hAnsi="Calibri" w:cs="Calibri"/>
          <w:sz w:val="24"/>
          <w:szCs w:val="24"/>
        </w:rPr>
        <w:t xml:space="preserve">jej terminowe wykonanie nie było możliwe z przyczyn zależnych od producenta TOWARU określonego w ofercie Wykonawcy, co powinno zostać udokumentowane przez Wykonawcę; </w:t>
      </w:r>
    </w:p>
    <w:p w14:paraId="53825489" w14:textId="6D4FDDA5" w:rsidR="004138BD" w:rsidRPr="005B1994" w:rsidRDefault="004138BD"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2BF6FEE0" w14:textId="301265C8" w:rsidR="005452EE" w:rsidRPr="005B1994" w:rsidRDefault="005452EE"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4CD77675" w14:textId="50267C8A" w:rsidR="005452EE" w:rsidRPr="005B1994" w:rsidRDefault="005452EE"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dojdzie do przypadku napotkania przez Wykonawcę lub Zamawiającego okoliczności niemożliwych do przewidzenia lub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6F84A833" w14:textId="4EC144AD" w:rsidR="005452EE" w:rsidRPr="005B1994" w:rsidRDefault="005452EE"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nastąpi opóźnienie w wykonaniu audytu początkowego SZBI  (audytu zgodności z Rozporządzeniem KRI, Normą PN-EN ISO/IEC 27001-203 oraz Dyrektywą NIS2) w Urzędzie Miejskim w Nowym Tomyślu.</w:t>
      </w:r>
    </w:p>
    <w:p w14:paraId="677475D0" w14:textId="5A66758B" w:rsidR="005452EE" w:rsidRPr="005B1994" w:rsidRDefault="005452EE" w:rsidP="005B1994">
      <w:pPr>
        <w:pStyle w:val="Akapitzlist"/>
        <w:numPr>
          <w:ilvl w:val="1"/>
          <w:numId w:val="8"/>
        </w:numPr>
        <w:spacing w:after="0" w:line="360" w:lineRule="auto"/>
        <w:jc w:val="both"/>
        <w:rPr>
          <w:rFonts w:ascii="Calibri" w:hAnsi="Calibri" w:cs="Calibri"/>
          <w:sz w:val="24"/>
          <w:szCs w:val="24"/>
        </w:rPr>
      </w:pPr>
      <w:r w:rsidRPr="005B1994">
        <w:rPr>
          <w:rFonts w:ascii="Calibri" w:hAnsi="Calibri" w:cs="Calibri"/>
          <w:sz w:val="24"/>
          <w:szCs w:val="24"/>
        </w:rPr>
        <w:t>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Pzp,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w:t>
      </w:r>
      <w:r w:rsidR="00937B40" w:rsidRPr="005B1994">
        <w:rPr>
          <w:rFonts w:ascii="Calibri" w:hAnsi="Calibri" w:cs="Calibri"/>
          <w:sz w:val="24"/>
          <w:szCs w:val="24"/>
        </w:rPr>
        <w:t>.</w:t>
      </w:r>
    </w:p>
    <w:p w14:paraId="2F628EB1" w14:textId="450F6443" w:rsidR="006D3FF8" w:rsidRPr="005B1994" w:rsidRDefault="00BB26FF" w:rsidP="005B1994">
      <w:pPr>
        <w:pStyle w:val="Akapitzlist"/>
        <w:numPr>
          <w:ilvl w:val="0"/>
          <w:numId w:val="8"/>
        </w:numPr>
        <w:spacing w:after="0" w:line="360" w:lineRule="auto"/>
        <w:jc w:val="both"/>
        <w:rPr>
          <w:rFonts w:ascii="Calibri" w:hAnsi="Calibri" w:cs="Calibri"/>
          <w:sz w:val="24"/>
          <w:szCs w:val="24"/>
        </w:rPr>
      </w:pPr>
      <w:r w:rsidRPr="005B1994">
        <w:rPr>
          <w:rFonts w:ascii="Calibri" w:hAnsi="Calibri" w:cs="Calibri"/>
          <w:sz w:val="24"/>
          <w:szCs w:val="24"/>
        </w:rPr>
        <w:t>Zmiany,</w:t>
      </w:r>
      <w:r w:rsidR="006D3FF8" w:rsidRPr="005B1994">
        <w:rPr>
          <w:rFonts w:ascii="Calibri" w:hAnsi="Calibri" w:cs="Calibri"/>
          <w:sz w:val="24"/>
          <w:szCs w:val="24"/>
        </w:rPr>
        <w:t xml:space="preserve"> o których mowa w punktach poprzedzających nie mogą powodować zwiększenia wynagrodzenia umownego brutto, o którym mowa w § 3 ust. 1.</w:t>
      </w:r>
    </w:p>
    <w:p w14:paraId="5E49CC76" w14:textId="7A863C5F"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 xml:space="preserve">Strony dopuszczają zmianę wysokości wynagrodzenia należnego Wykonawcy na mocy niniejszej umowy </w:t>
      </w:r>
      <w:r w:rsidR="00BB26FF" w:rsidRPr="005B1994">
        <w:rPr>
          <w:rFonts w:ascii="Calibri" w:eastAsia="Arial" w:hAnsi="Calibri" w:cs="Calibri"/>
          <w:shd w:val="clear" w:color="auto" w:fill="FFFFFF"/>
          <w:lang w:val="pl-PL"/>
        </w:rPr>
        <w:t>w</w:t>
      </w:r>
      <w:r w:rsidRPr="005B1994">
        <w:rPr>
          <w:rFonts w:ascii="Calibri" w:eastAsia="Arial" w:hAnsi="Calibri" w:cs="Calibri"/>
          <w:shd w:val="clear" w:color="auto" w:fill="FFFFFF"/>
          <w:lang w:val="pl-PL"/>
        </w:rPr>
        <w:t xml:space="preserve"> przypadku wprowadzenia zmian w:</w:t>
      </w:r>
    </w:p>
    <w:p w14:paraId="5035C1C7"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stawce podatku od towarów i usług oraz podatku akcyzowego,</w:t>
      </w:r>
    </w:p>
    <w:p w14:paraId="3957D33F" w14:textId="4FC77DFF"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wysokości minimalnego wynagrodzenia za pracę albo wysokości minimalnej stawki godzinowej ustalonego na podstawie art. 2 ust. 3-5 ustawy z dnia 10 października 2002 r. o minimalnym wynagrodzeniu za pracę (t.j. Dz.U. z 2024 r. poz. 1773 z późn. zm.),</w:t>
      </w:r>
    </w:p>
    <w:p w14:paraId="794FFD90"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zasadach podlegania ubezpieczeniom społecznym lub ubezpieczeniu zdrowotnemu lub wysokości stawki składki na ubezpieczenia społeczne lub zdrowotne,</w:t>
      </w:r>
    </w:p>
    <w:p w14:paraId="0CBF69D0"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 xml:space="preserve">zasadach gromadzenia i wysokości wpłat do pracowniczych planów kapitałowych, </w:t>
      </w:r>
      <w:r w:rsidRPr="005B1994">
        <w:rPr>
          <w:rFonts w:ascii="Calibri" w:eastAsia="Arial" w:hAnsi="Calibri" w:cs="Calibri"/>
          <w:shd w:val="clear" w:color="auto" w:fill="FFFFFF"/>
          <w:lang w:val="pl-PL"/>
        </w:rPr>
        <w:br/>
        <w:t>o których mowa w ustawie z dnia 4 października 2018 r. o pracowniczych planach kapitałowych,</w:t>
      </w:r>
    </w:p>
    <w:p w14:paraId="264B04A4" w14:textId="77777777" w:rsidR="00E10ECD" w:rsidRPr="005B1994" w:rsidRDefault="00E10ECD" w:rsidP="005B1994">
      <w:pPr>
        <w:pStyle w:val="Standard"/>
        <w:spacing w:line="360" w:lineRule="auto"/>
        <w:ind w:left="357"/>
        <w:jc w:val="both"/>
        <w:rPr>
          <w:rFonts w:ascii="Calibri" w:eastAsia="Arial" w:hAnsi="Calibri" w:cs="Calibri"/>
          <w:lang w:val="pl-PL"/>
        </w:rPr>
      </w:pPr>
      <w:r w:rsidRPr="005B1994">
        <w:rPr>
          <w:rFonts w:ascii="Calibri" w:eastAsia="Arial" w:hAnsi="Calibri" w:cs="Calibri"/>
          <w:shd w:val="clear" w:color="auto" w:fill="FFFFFF"/>
          <w:lang w:val="pl-PL"/>
        </w:rPr>
        <w:t>- o ile zmiany te będą miały wpływ na koszty wykonania Zamówienia przez Wykonawcę.</w:t>
      </w:r>
    </w:p>
    <w:p w14:paraId="26FDC446" w14:textId="77777777"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W przypadku wprowadzenia zmian w stawce podatku od towarów i usług oraz podatku akcyzowego wynagrodzenie należne Wykonawcy zgodnie z umową zostanie podwyższone lub obniżone:</w:t>
      </w:r>
    </w:p>
    <w:p w14:paraId="705F69D9" w14:textId="1069C905"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 xml:space="preserve">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stawki podatku oraz wyjaśnienie w jakim zakresie 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 Zmiana następuje od miesiąca rozliczeniowego następującego po miesiącu, w którym weszły </w:t>
      </w:r>
      <w:r w:rsidR="00BB26FF" w:rsidRPr="005B1994">
        <w:rPr>
          <w:rFonts w:ascii="Calibri" w:eastAsia="Arial" w:hAnsi="Calibri" w:cs="Calibri"/>
          <w:shd w:val="clear" w:color="auto" w:fill="FFFFFF"/>
          <w:lang w:val="pl-PL"/>
        </w:rPr>
        <w:t>w życie</w:t>
      </w:r>
      <w:r w:rsidRPr="005B1994">
        <w:rPr>
          <w:rFonts w:ascii="Calibri" w:eastAsia="Arial" w:hAnsi="Calibri" w:cs="Calibri"/>
          <w:shd w:val="clear" w:color="auto" w:fill="FFFFFF"/>
          <w:lang w:val="pl-PL"/>
        </w:rPr>
        <w:t xml:space="preserve"> zmiany w przepisach prawa dotyczące podwyższenia stawki podatków.</w:t>
      </w:r>
    </w:p>
    <w:p w14:paraId="176CA16C"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na pisemne wezwanie Zamawiającego o obniżenie wynagrodzenia (cen jednostkowych) w związku z powyższymi zmianami. Na pisemny wniosek Zamawiającego Wykonawca zobowiązany jest dostarczyć w terminie do 10 dni od przekazania wniosku kalkulację kosztów obrazującą wpływ zmiany stawek na koszt wykonania zamówienia. Zmiana następuje od miesiąca rozliczeniowego, następującego po miesiącu, w którym weszły w życie zmiany w przepisach prawa dotyczące obniżenia stawki podatków. Zmiana następuje aneksem do umowy.</w:t>
      </w:r>
    </w:p>
    <w:p w14:paraId="3D795BD0" w14:textId="77777777"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W przypadku zmiany wysokości minimalnego wynagrodzenia albo wysokości minimalnej stawki godzinowej ustalonych na podstawie art. 2 ust. 3-5 ustawy z dnia 10 października 2002 r. o minimalnym wynagrodzeniu za pracę wynagrodzenie należne Wykonawcy zgodnie z umową zostanie podwyższone lub obniżone:</w:t>
      </w:r>
    </w:p>
    <w:p w14:paraId="73C42183"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w:t>
      </w:r>
      <w:r w:rsidRPr="005B1994">
        <w:rPr>
          <w:rFonts w:ascii="Calibri" w:hAnsi="Calibri" w:cs="Calibri"/>
        </w:rPr>
        <w:t xml:space="preserve"> </w:t>
      </w:r>
      <w:r w:rsidRPr="005B1994">
        <w:rPr>
          <w:rFonts w:ascii="Calibri" w:eastAsia="Arial" w:hAnsi="Calibri" w:cs="Calibri"/>
          <w:shd w:val="clear" w:color="auto" w:fill="FFFFFF"/>
          <w:lang w:val="pl-PL"/>
        </w:rPr>
        <w:t>po zmianie cen jednostkowych w związku z zmianą wysokości minimalnego wynagrodzenia albo wysokości minimalnej stawki godzinowej oraz wyjaśnienie w jakich zakresie zmiana tej ceny jednostkowej, której dotyczy wniosek,  wpłynie na koszty wykonania zamówienia przez Wykonawcę. Wraz z wnioskiem należy przedłożyć dokumenty potwierdzające formę zatrudnienia i wysokość wynagrodzenia osób bezpośrednio wykonujących zamówienie. Wniosek powinien dotyczyć tylko zmiany wynagrodzeń osób bezpośrednio wykonujących zamówienie i obejmować jedynie te koszty realizacji zamówienia, które Wykonawca obowiązkowo ponosi w związku ze zmianą wysokości minimalnego wynagrodzenia za pracę lub minimalnej stawki godzinowej.</w:t>
      </w:r>
      <w:r w:rsidRPr="005B1994">
        <w:rPr>
          <w:rFonts w:ascii="Calibri" w:eastAsia="Arial" w:hAnsi="Calibri" w:cs="Calibri"/>
          <w:lang w:val="pl-PL"/>
        </w:rPr>
        <w:t xml:space="preserve"> </w:t>
      </w:r>
      <w:r w:rsidRPr="005B1994">
        <w:rPr>
          <w:rFonts w:ascii="Calibri" w:eastAsia="Arial" w:hAnsi="Calibri" w:cs="Calibri"/>
          <w:shd w:val="clear" w:color="auto" w:fill="FFFFFF"/>
          <w:lang w:val="pl-PL"/>
        </w:rPr>
        <w:t xml:space="preserve">Wynagrodzenie zostanie podwyższone przez Zamawiającego w drodze aneksu w formie pisemnej o kwotę wynikającą z wprowadzonych zmian, w zakresie, w jakim uzna, iż miały one wpływ na koszt wykonania Zamówienia przez Wykonawcę. </w:t>
      </w:r>
    </w:p>
    <w:p w14:paraId="46468E75"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1BD3FFB0" w14:textId="77777777"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W przypadku zmiany wysokości zasad podlegania ubezpieczeniom społecznym lub ubezpieczeniu zdrowotnemu lub wysokości stawki składki na ubezpieczenia społeczne lub zdrowotne wynagrodzenie należne Wykonawcy zgodnie z umową zostanie podwyższone lub obniżone:</w:t>
      </w:r>
    </w:p>
    <w:p w14:paraId="2F04CCF8"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na pisemny wniosek Wykonawcy o podwyższenie wynagrodzenia (cen jednostkowych)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w:t>
      </w:r>
    </w:p>
    <w:p w14:paraId="66380B40" w14:textId="77777777" w:rsidR="00E10ECD" w:rsidRPr="005B1994" w:rsidRDefault="00E10ECD" w:rsidP="005B1994">
      <w:pPr>
        <w:pStyle w:val="Standard"/>
        <w:numPr>
          <w:ilvl w:val="1"/>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na pisemne wezwanie Zamawiającego o obniżenie wynagrodzenia (cen jednostkowych),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0F148931" w14:textId="171B02C2"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 xml:space="preserve">W przypadku zaistnienia opisywanej okoliczności, o której mowa w § 8 ust. 3 lit. d) Wykonawca może zwrócić się do Zamawiającego z wnioskiem w formie pisemnej o dokonanie odpowiedniej zmiany wynagrodzenia (cen jednostkowych).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w:t>
      </w:r>
      <w:r w:rsidR="00BB26FF" w:rsidRPr="005B1994">
        <w:rPr>
          <w:rFonts w:ascii="Calibri" w:eastAsia="Arial" w:hAnsi="Calibri" w:cs="Calibri"/>
          <w:shd w:val="clear" w:color="auto" w:fill="FFFFFF"/>
          <w:lang w:val="pl-PL"/>
        </w:rPr>
        <w:t>dokumenty,</w:t>
      </w:r>
      <w:r w:rsidRPr="005B1994">
        <w:rPr>
          <w:rFonts w:ascii="Calibri" w:eastAsia="Arial" w:hAnsi="Calibri" w:cs="Calibri"/>
          <w:shd w:val="clear" w:color="auto" w:fill="FFFFFF"/>
          <w:lang w:val="pl-PL"/>
        </w:rPr>
        <w:t xml:space="preserve">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 iż miały one wpływ na koszt wykonania Zamówienia przez Wykonawcę.</w:t>
      </w:r>
    </w:p>
    <w:p w14:paraId="21DFE8B5" w14:textId="2054AE59"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 xml:space="preserve">W przypadkach określonych w ust. 3-7, zmiany wynagrodzenia na wniosek Wykonawcy mogą nastąpić </w:t>
      </w:r>
      <w:r w:rsidR="00BB26FF" w:rsidRPr="005B1994">
        <w:rPr>
          <w:rFonts w:ascii="Calibri" w:eastAsia="Arial" w:hAnsi="Calibri" w:cs="Calibri"/>
          <w:shd w:val="clear" w:color="auto" w:fill="FFFFFF"/>
          <w:lang w:val="pl-PL"/>
        </w:rPr>
        <w:t>wyłącznie,</w:t>
      </w:r>
      <w:r w:rsidRPr="005B1994">
        <w:rPr>
          <w:rFonts w:ascii="Calibri" w:eastAsia="Arial" w:hAnsi="Calibri" w:cs="Calibri"/>
          <w:shd w:val="clear" w:color="auto" w:fill="FFFFFF"/>
          <w:lang w:val="pl-PL"/>
        </w:rPr>
        <w:t xml:space="preserv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Ciężar dowodu w zakresie wykazania przesłanek do zwiększenia wynagrodzenia spoczywa na Wykonawcy.</w:t>
      </w:r>
    </w:p>
    <w:p w14:paraId="25EF1B4E" w14:textId="77777777"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shd w:val="clear" w:color="auto" w:fill="FFFFFF"/>
          <w:lang w:val="pl-PL"/>
        </w:rPr>
        <w:t>W przypadku złożenia wniosku przez Wykonawcę, Zamawiający po zaakceptowaniu wniosku wyznacza datę podpisania aneksu do umowy w terminie nie dłuższym niż 30 dni od daty złożenia wniosku przez Wykonawcę. Zmiana umowy skutkuje zmianą wynagrodzenia jedynie w zakresie płatności realizowanych po dacie zawarcia aneksu do umowy.</w:t>
      </w:r>
    </w:p>
    <w:p w14:paraId="05F33520" w14:textId="23E6741B" w:rsidR="00E10ECD" w:rsidRPr="005B1994" w:rsidRDefault="00E10ECD" w:rsidP="005B1994">
      <w:pPr>
        <w:pStyle w:val="Standard"/>
        <w:numPr>
          <w:ilvl w:val="0"/>
          <w:numId w:val="8"/>
        </w:numPr>
        <w:spacing w:line="360" w:lineRule="auto"/>
        <w:jc w:val="both"/>
        <w:rPr>
          <w:rFonts w:ascii="Calibri" w:eastAsia="Arial" w:hAnsi="Calibri" w:cs="Calibri"/>
          <w:lang w:val="pl-PL"/>
        </w:rPr>
      </w:pPr>
      <w:r w:rsidRPr="005B1994">
        <w:rPr>
          <w:rFonts w:ascii="Calibri" w:eastAsia="Arial" w:hAnsi="Calibri" w:cs="Calibri"/>
          <w:color w:val="auto"/>
          <w:shd w:val="clear" w:color="auto" w:fill="FFFFFF"/>
          <w:lang w:val="pl-PL"/>
        </w:rPr>
        <w:t>Zmiany wynagrodzenia opisane w ust. 3 do 9 mogą nastąpić najwcześniej po upływie 12 miesięcy realizacji umowy.</w:t>
      </w:r>
    </w:p>
    <w:p w14:paraId="5B00F378" w14:textId="1447089E" w:rsidR="00E10ECD" w:rsidRPr="005B1994" w:rsidRDefault="00E10ECD" w:rsidP="005B1994">
      <w:pPr>
        <w:pStyle w:val="Standard"/>
        <w:spacing w:line="360" w:lineRule="auto"/>
        <w:jc w:val="both"/>
        <w:rPr>
          <w:rFonts w:ascii="Calibri" w:eastAsia="Arial" w:hAnsi="Calibri" w:cs="Calibri"/>
          <w:color w:val="auto"/>
          <w:shd w:val="clear" w:color="auto" w:fill="FFFFFF"/>
          <w:lang w:val="pl-PL"/>
        </w:rPr>
      </w:pPr>
    </w:p>
    <w:p w14:paraId="30EB3B37" w14:textId="7A7624AE" w:rsidR="0059540B" w:rsidRPr="005B1994" w:rsidRDefault="0059540B" w:rsidP="005B1994">
      <w:pPr>
        <w:pStyle w:val="Nagwek1"/>
        <w:spacing w:line="360" w:lineRule="auto"/>
        <w:rPr>
          <w:rFonts w:cs="Calibri"/>
        </w:rPr>
      </w:pPr>
      <w:r w:rsidRPr="005B1994">
        <w:rPr>
          <w:rFonts w:cs="Calibri"/>
        </w:rPr>
        <w:t>§ 9</w:t>
      </w:r>
    </w:p>
    <w:p w14:paraId="4B4B706A" w14:textId="77777777" w:rsidR="0059540B" w:rsidRPr="005B1994" w:rsidRDefault="0059540B" w:rsidP="005B1994">
      <w:pPr>
        <w:pStyle w:val="Nagwek1"/>
        <w:spacing w:line="360" w:lineRule="auto"/>
        <w:rPr>
          <w:rFonts w:cs="Calibri"/>
          <w:i/>
          <w:iCs/>
        </w:rPr>
      </w:pPr>
      <w:r w:rsidRPr="005B1994">
        <w:rPr>
          <w:rFonts w:cs="Calibri"/>
        </w:rPr>
        <w:t>Odstąpienie od umowy</w:t>
      </w:r>
      <w:r w:rsidRPr="005B1994">
        <w:rPr>
          <w:rFonts w:cs="Calibri"/>
          <w:iCs/>
        </w:rPr>
        <w:t xml:space="preserve"> </w:t>
      </w:r>
    </w:p>
    <w:p w14:paraId="28247EA2" w14:textId="77777777" w:rsidR="0059540B" w:rsidRPr="005B1994" w:rsidRDefault="0059540B" w:rsidP="005B1994">
      <w:pPr>
        <w:pStyle w:val="Akapitzlist"/>
        <w:numPr>
          <w:ilvl w:val="0"/>
          <w:numId w:val="18"/>
        </w:numPr>
        <w:suppressAutoHyphens/>
        <w:autoSpaceDE w:val="0"/>
        <w:spacing w:after="0" w:line="360" w:lineRule="auto"/>
        <w:ind w:left="709" w:hanging="425"/>
        <w:jc w:val="both"/>
        <w:rPr>
          <w:rFonts w:ascii="Calibri" w:eastAsia="Calibri" w:hAnsi="Calibri" w:cs="Calibri"/>
          <w:sz w:val="24"/>
          <w:szCs w:val="24"/>
        </w:rPr>
      </w:pPr>
      <w:r w:rsidRPr="005B1994">
        <w:rPr>
          <w:rFonts w:ascii="Calibri" w:eastAsia="Calibri" w:hAnsi="Calibri" w:cs="Calibri"/>
          <w:sz w:val="24"/>
          <w:szCs w:val="24"/>
        </w:rPr>
        <w:t>Zamawiającemu, oprócz przypadków opisanych w kodeksie cywilnym, przysługuje prawo odstąpienia od Umowy w następujących okolicznościach:</w:t>
      </w:r>
    </w:p>
    <w:p w14:paraId="1B1AC473" w14:textId="77777777" w:rsidR="0059540B" w:rsidRPr="005B1994" w:rsidRDefault="0059540B" w:rsidP="005B1994">
      <w:pPr>
        <w:pStyle w:val="Akapitzlist"/>
        <w:numPr>
          <w:ilvl w:val="1"/>
          <w:numId w:val="17"/>
        </w:numPr>
        <w:spacing w:after="120" w:line="360" w:lineRule="auto"/>
        <w:ind w:left="1202" w:hanging="425"/>
        <w:jc w:val="both"/>
        <w:rPr>
          <w:rFonts w:ascii="Calibri" w:eastAsia="Calibri" w:hAnsi="Calibri" w:cs="Calibri"/>
          <w:sz w:val="24"/>
          <w:szCs w:val="24"/>
        </w:rPr>
      </w:pPr>
      <w:r w:rsidRPr="005B1994">
        <w:rPr>
          <w:rFonts w:ascii="Calibri" w:eastAsia="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CEF4112" w14:textId="09BBBBF2" w:rsidR="0059540B" w:rsidRPr="005B1994" w:rsidRDefault="0059540B" w:rsidP="005B1994">
      <w:pPr>
        <w:pStyle w:val="Akapitzlist"/>
        <w:numPr>
          <w:ilvl w:val="1"/>
          <w:numId w:val="17"/>
        </w:numPr>
        <w:spacing w:after="120" w:line="360" w:lineRule="auto"/>
        <w:ind w:left="1202" w:hanging="425"/>
        <w:jc w:val="both"/>
        <w:rPr>
          <w:rFonts w:ascii="Calibri" w:hAnsi="Calibri" w:cs="Calibri"/>
          <w:sz w:val="24"/>
          <w:szCs w:val="24"/>
        </w:rPr>
      </w:pPr>
      <w:r w:rsidRPr="005B1994">
        <w:rPr>
          <w:rFonts w:ascii="Calibri" w:hAnsi="Calibri" w:cs="Calibri"/>
          <w:sz w:val="24"/>
          <w:szCs w:val="24"/>
        </w:rPr>
        <w:t xml:space="preserve">Zamawiający może odstąpić od umowy, jeżeli zachodzi co najmniej jedna z </w:t>
      </w:r>
      <w:r w:rsidR="00BB26FF" w:rsidRPr="005B1994">
        <w:rPr>
          <w:rFonts w:ascii="Calibri" w:hAnsi="Calibri" w:cs="Calibri"/>
          <w:sz w:val="24"/>
          <w:szCs w:val="24"/>
        </w:rPr>
        <w:t>następujących okoliczności</w:t>
      </w:r>
      <w:r w:rsidRPr="005B1994">
        <w:rPr>
          <w:rFonts w:ascii="Calibri" w:hAnsi="Calibri" w:cs="Calibri"/>
          <w:sz w:val="24"/>
          <w:szCs w:val="24"/>
        </w:rPr>
        <w:t>:</w:t>
      </w:r>
    </w:p>
    <w:p w14:paraId="31A052D1" w14:textId="77777777" w:rsidR="0059540B" w:rsidRPr="005B1994"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zmiana umowy została dokonana z naruszeniem art. 454 i art. 455 ustawy Pzp;</w:t>
      </w:r>
    </w:p>
    <w:p w14:paraId="6E95D864" w14:textId="77777777" w:rsidR="0059540B" w:rsidRPr="005B1994"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 xml:space="preserve">Wykonawca w chwili zawarcia umowy podlegał wykluczeniu na podstawie </w:t>
      </w:r>
      <w:r w:rsidRPr="005B1994">
        <w:rPr>
          <w:rFonts w:ascii="Calibri" w:hAnsi="Calibri" w:cs="Calibri"/>
          <w:sz w:val="24"/>
          <w:szCs w:val="24"/>
        </w:rPr>
        <w:br/>
        <w:t>art. 108 ustawy Pzp;</w:t>
      </w:r>
    </w:p>
    <w:p w14:paraId="059B6493" w14:textId="77777777" w:rsidR="0059540B" w:rsidRPr="005B1994"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p>
    <w:p w14:paraId="356E12C6" w14:textId="0C1A49A8" w:rsidR="0059540B"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z uwagi na to, że Zamawiający udzielił zamówienia z naruszeniem przepisów prawa Unii Europejskiej</w:t>
      </w:r>
      <w:r w:rsidR="004F43A9">
        <w:rPr>
          <w:rFonts w:ascii="Calibri" w:hAnsi="Calibri" w:cs="Calibri"/>
          <w:sz w:val="24"/>
          <w:szCs w:val="24"/>
        </w:rPr>
        <w:t>,</w:t>
      </w:r>
    </w:p>
    <w:p w14:paraId="33920A51" w14:textId="7048E0B6" w:rsidR="004F43A9" w:rsidRDefault="004F43A9" w:rsidP="005B1994">
      <w:pPr>
        <w:pStyle w:val="Akapitzlist"/>
        <w:numPr>
          <w:ilvl w:val="0"/>
          <w:numId w:val="19"/>
        </w:numPr>
        <w:spacing w:after="120" w:line="360" w:lineRule="auto"/>
        <w:ind w:left="1701" w:hanging="425"/>
        <w:jc w:val="both"/>
        <w:rPr>
          <w:rFonts w:ascii="Calibri" w:hAnsi="Calibri" w:cs="Calibri"/>
          <w:sz w:val="24"/>
          <w:szCs w:val="24"/>
        </w:rPr>
      </w:pPr>
      <w:r w:rsidRPr="004F43A9">
        <w:rPr>
          <w:rFonts w:ascii="Calibri" w:hAnsi="Calibri" w:cs="Calibri"/>
          <w:sz w:val="24"/>
          <w:szCs w:val="24"/>
        </w:rPr>
        <w:t xml:space="preserve">Wykonawca realizuje </w:t>
      </w:r>
      <w:r>
        <w:rPr>
          <w:rFonts w:ascii="Calibri" w:hAnsi="Calibri" w:cs="Calibri"/>
          <w:sz w:val="24"/>
          <w:szCs w:val="24"/>
        </w:rPr>
        <w:t>dostawy</w:t>
      </w:r>
      <w:r w:rsidRPr="004F43A9">
        <w:rPr>
          <w:rFonts w:ascii="Calibri" w:hAnsi="Calibri" w:cs="Calibri"/>
          <w:sz w:val="24"/>
          <w:szCs w:val="24"/>
        </w:rPr>
        <w:t xml:space="preserve"> w sposób niezgodny z umową lub wskazaniami Zamawiającego, pomimo wcześniejszego wezwania do zmiany sposobu wykonywania przedmiotu umowy i wyznaczeniu dodatkowego terminu, nie krótszego niż </w:t>
      </w:r>
      <w:r w:rsidR="00691737">
        <w:rPr>
          <w:rFonts w:ascii="Calibri" w:hAnsi="Calibri" w:cs="Calibri"/>
          <w:sz w:val="24"/>
          <w:szCs w:val="24"/>
        </w:rPr>
        <w:t>5</w:t>
      </w:r>
      <w:r w:rsidRPr="004F43A9">
        <w:rPr>
          <w:rFonts w:ascii="Calibri" w:hAnsi="Calibri" w:cs="Calibri"/>
          <w:sz w:val="24"/>
          <w:szCs w:val="24"/>
        </w:rPr>
        <w:t xml:space="preserve"> dni</w:t>
      </w:r>
      <w:r>
        <w:rPr>
          <w:rFonts w:ascii="Calibri" w:hAnsi="Calibri" w:cs="Calibri"/>
          <w:sz w:val="24"/>
          <w:szCs w:val="24"/>
        </w:rPr>
        <w:t>,</w:t>
      </w:r>
    </w:p>
    <w:p w14:paraId="51922F90" w14:textId="0C2AA7DE" w:rsidR="004F43A9" w:rsidRDefault="004F43A9" w:rsidP="004F43A9">
      <w:pPr>
        <w:pStyle w:val="Akapitzlist"/>
        <w:numPr>
          <w:ilvl w:val="0"/>
          <w:numId w:val="19"/>
        </w:numPr>
        <w:spacing w:after="120" w:line="360" w:lineRule="auto"/>
        <w:ind w:left="1701" w:hanging="425"/>
        <w:jc w:val="both"/>
        <w:rPr>
          <w:rFonts w:ascii="Calibri" w:hAnsi="Calibri" w:cs="Calibri"/>
          <w:sz w:val="24"/>
          <w:szCs w:val="24"/>
        </w:rPr>
      </w:pPr>
      <w:r w:rsidRPr="004F43A9">
        <w:rPr>
          <w:rFonts w:ascii="Calibri" w:hAnsi="Calibri" w:cs="Calibri"/>
          <w:sz w:val="24"/>
          <w:szCs w:val="24"/>
        </w:rPr>
        <w:t xml:space="preserve">Wykonawca niezapewnienia linii wsparcia technicznego w sposób zgodny z umową, pomimo wcześniejszego wezwania do zmiany sposobu wykonywania przedmiotu umowy i wyznaczeniu dodatkowego terminu, nie krótszego niż </w:t>
      </w:r>
      <w:r w:rsidR="00691737">
        <w:rPr>
          <w:rFonts w:ascii="Calibri" w:hAnsi="Calibri" w:cs="Calibri"/>
          <w:sz w:val="24"/>
          <w:szCs w:val="24"/>
        </w:rPr>
        <w:t>2</w:t>
      </w:r>
      <w:r w:rsidRPr="004F43A9">
        <w:rPr>
          <w:rFonts w:ascii="Calibri" w:hAnsi="Calibri" w:cs="Calibri"/>
          <w:sz w:val="24"/>
          <w:szCs w:val="24"/>
        </w:rPr>
        <w:t xml:space="preserve"> dni</w:t>
      </w:r>
      <w:r>
        <w:rPr>
          <w:rFonts w:ascii="Calibri" w:hAnsi="Calibri" w:cs="Calibri"/>
          <w:sz w:val="24"/>
          <w:szCs w:val="24"/>
        </w:rPr>
        <w:t>,</w:t>
      </w:r>
    </w:p>
    <w:p w14:paraId="5AD318AF" w14:textId="5606D513" w:rsidR="0059540B" w:rsidRPr="005B1994" w:rsidRDefault="0059540B" w:rsidP="005B1994">
      <w:pPr>
        <w:pStyle w:val="Akapitzlist"/>
        <w:numPr>
          <w:ilvl w:val="0"/>
          <w:numId w:val="19"/>
        </w:numPr>
        <w:spacing w:after="0" w:line="360" w:lineRule="auto"/>
        <w:ind w:left="1701" w:right="-57" w:hanging="425"/>
        <w:jc w:val="both"/>
        <w:rPr>
          <w:rFonts w:ascii="Calibri" w:eastAsia="Calibri" w:hAnsi="Calibri" w:cs="Calibri"/>
          <w:color w:val="000000" w:themeColor="text1"/>
          <w:sz w:val="24"/>
          <w:szCs w:val="24"/>
        </w:rPr>
      </w:pPr>
      <w:r w:rsidRPr="005B1994">
        <w:rPr>
          <w:rFonts w:ascii="Calibri" w:eastAsia="Calibri" w:hAnsi="Calibri" w:cs="Calibri"/>
          <w:color w:val="000000" w:themeColor="text1"/>
          <w:sz w:val="24"/>
          <w:szCs w:val="24"/>
        </w:rPr>
        <w:t>w przypadkach, o których mowa w § 6.</w:t>
      </w:r>
    </w:p>
    <w:p w14:paraId="6F66DAD9" w14:textId="77777777" w:rsidR="0059540B" w:rsidRPr="005B1994" w:rsidRDefault="0059540B" w:rsidP="005B1994">
      <w:pPr>
        <w:pStyle w:val="Akapitzlist"/>
        <w:numPr>
          <w:ilvl w:val="0"/>
          <w:numId w:val="18"/>
        </w:numPr>
        <w:spacing w:after="120" w:line="360" w:lineRule="auto"/>
        <w:ind w:left="709" w:hanging="425"/>
        <w:jc w:val="both"/>
        <w:rPr>
          <w:rFonts w:ascii="Calibri" w:hAnsi="Calibri" w:cs="Calibri"/>
          <w:sz w:val="24"/>
          <w:szCs w:val="24"/>
        </w:rPr>
      </w:pPr>
      <w:r w:rsidRPr="005B1994">
        <w:rPr>
          <w:rFonts w:ascii="Calibri" w:hAnsi="Calibri" w:cs="Calibri"/>
          <w:sz w:val="24"/>
          <w:szCs w:val="24"/>
        </w:rPr>
        <w:t>W przypadku, o którym mowa w ust. 1 pkt. 2 lit. a, Zamawiający odstępuje od umowy w części, której zmiana dotyczy.</w:t>
      </w:r>
    </w:p>
    <w:p w14:paraId="57E6988A" w14:textId="77777777" w:rsidR="0059540B" w:rsidRPr="005B1994" w:rsidRDefault="0059540B" w:rsidP="005B1994">
      <w:pPr>
        <w:pStyle w:val="Akapitzlist"/>
        <w:numPr>
          <w:ilvl w:val="0"/>
          <w:numId w:val="18"/>
        </w:numPr>
        <w:spacing w:after="120" w:line="360" w:lineRule="auto"/>
        <w:ind w:left="709" w:hanging="425"/>
        <w:jc w:val="both"/>
        <w:rPr>
          <w:rFonts w:ascii="Calibri" w:hAnsi="Calibri" w:cs="Calibri"/>
          <w:sz w:val="24"/>
          <w:szCs w:val="24"/>
        </w:rPr>
      </w:pPr>
      <w:r w:rsidRPr="005B1994">
        <w:rPr>
          <w:rFonts w:ascii="Calibri" w:hAnsi="Calibri" w:cs="Calibri"/>
          <w:sz w:val="24"/>
          <w:szCs w:val="24"/>
        </w:rPr>
        <w:t>W przypadkach, o których mowa w ust. 1, Wykonawca może żądać wynagrodzenia należnego z tytułu wykonania części umowy, po zaakceptowaniu przez Zamawiającego wykonania tej części umowy.</w:t>
      </w:r>
    </w:p>
    <w:p w14:paraId="04223F83" w14:textId="60AAA2EA" w:rsidR="0059540B" w:rsidRPr="005B1994" w:rsidRDefault="0059540B" w:rsidP="005B1994">
      <w:pPr>
        <w:pStyle w:val="Akapitzlist"/>
        <w:numPr>
          <w:ilvl w:val="0"/>
          <w:numId w:val="18"/>
        </w:numPr>
        <w:spacing w:after="240" w:line="360" w:lineRule="auto"/>
        <w:ind w:left="709" w:hanging="425"/>
        <w:jc w:val="both"/>
        <w:rPr>
          <w:rFonts w:ascii="Calibri" w:eastAsia="Arial" w:hAnsi="Calibri" w:cs="Calibri"/>
          <w:shd w:val="clear" w:color="auto" w:fill="FFFFFF"/>
        </w:rPr>
      </w:pPr>
      <w:r w:rsidRPr="005B1994">
        <w:rPr>
          <w:rFonts w:ascii="Calibri" w:hAnsi="Calibri" w:cs="Calibri"/>
          <w:sz w:val="24"/>
          <w:szCs w:val="24"/>
        </w:rPr>
        <w:t>Odstąpienie od umowy dla swej skuteczności wymaga zachowania formy pisemnej pod rygorem nieważności. Oświadczenie o odstąpieniu musi zostać złożone do 30 dni od dnia wystąpienia okoliczności uzasadniającej odstąpienie.</w:t>
      </w:r>
    </w:p>
    <w:p w14:paraId="5A76A28E" w14:textId="77777777" w:rsidR="0059540B" w:rsidRPr="005B1994" w:rsidRDefault="0059540B" w:rsidP="005B1994">
      <w:pPr>
        <w:pStyle w:val="Standard"/>
        <w:spacing w:line="360" w:lineRule="auto"/>
        <w:jc w:val="both"/>
        <w:rPr>
          <w:rFonts w:ascii="Calibri" w:eastAsia="Arial" w:hAnsi="Calibri" w:cs="Calibri"/>
          <w:color w:val="auto"/>
          <w:shd w:val="clear" w:color="auto" w:fill="FFFFFF"/>
          <w:lang w:val="pl-PL"/>
        </w:rPr>
      </w:pPr>
    </w:p>
    <w:p w14:paraId="58515FD3" w14:textId="46CD6E6C" w:rsidR="00E10ECD" w:rsidRPr="005B1994" w:rsidRDefault="00E10ECD" w:rsidP="005B1994">
      <w:pPr>
        <w:pStyle w:val="Nagwek1"/>
        <w:spacing w:line="360" w:lineRule="auto"/>
        <w:rPr>
          <w:rFonts w:cs="Calibri"/>
          <w:szCs w:val="24"/>
        </w:rPr>
      </w:pPr>
      <w:r w:rsidRPr="005B1994">
        <w:rPr>
          <w:rFonts w:cs="Calibri"/>
          <w:szCs w:val="24"/>
        </w:rPr>
        <w:t xml:space="preserve">§ </w:t>
      </w:r>
      <w:r w:rsidR="0059540B" w:rsidRPr="005B1994">
        <w:rPr>
          <w:rFonts w:cs="Calibri"/>
          <w:szCs w:val="24"/>
        </w:rPr>
        <w:t>10</w:t>
      </w:r>
    </w:p>
    <w:p w14:paraId="44D5F400" w14:textId="77777777" w:rsidR="00E10ECD" w:rsidRPr="005B1994" w:rsidRDefault="00E10ECD" w:rsidP="005B1994">
      <w:pPr>
        <w:pStyle w:val="Nagwek1"/>
        <w:spacing w:line="360" w:lineRule="auto"/>
        <w:rPr>
          <w:rFonts w:cs="Calibri"/>
          <w:szCs w:val="24"/>
        </w:rPr>
      </w:pPr>
      <w:r w:rsidRPr="005B1994">
        <w:rPr>
          <w:rFonts w:cs="Calibri"/>
          <w:szCs w:val="24"/>
        </w:rPr>
        <w:t>Waloryzacja wynagrodzenia wykonawcy</w:t>
      </w:r>
    </w:p>
    <w:p w14:paraId="5EFE6F60" w14:textId="55CEE3E1" w:rsidR="00E10ECD" w:rsidRPr="005B1994" w:rsidRDefault="00E10ECD" w:rsidP="005B1994">
      <w:pPr>
        <w:numPr>
          <w:ilvl w:val="0"/>
          <w:numId w:val="11"/>
        </w:numPr>
        <w:suppressAutoHyphens/>
        <w:spacing w:after="0" w:line="360" w:lineRule="auto"/>
        <w:ind w:left="714" w:hanging="357"/>
        <w:jc w:val="both"/>
        <w:rPr>
          <w:rFonts w:ascii="Calibri" w:hAnsi="Calibri" w:cs="Calibri"/>
          <w:sz w:val="24"/>
          <w:szCs w:val="24"/>
        </w:rPr>
      </w:pPr>
      <w:bookmarkStart w:id="1" w:name="_Hlk155786993"/>
      <w:r w:rsidRPr="005B1994">
        <w:rPr>
          <w:rFonts w:ascii="Calibri" w:hAnsi="Calibri" w:cs="Calibri"/>
          <w:sz w:val="24"/>
          <w:szCs w:val="24"/>
        </w:rPr>
        <w:t>Na zasadach określonych w Umowie, na podstawie art. 439 ust. 1 i 2 ustawy PZP, Strony będą waloryzowały wynagrodzenie z tytułu realizacji Przedmiotu Umowy</w:t>
      </w:r>
      <w:r w:rsidR="001F76C5" w:rsidRPr="005B1994">
        <w:rPr>
          <w:rFonts w:ascii="Calibri" w:hAnsi="Calibri" w:cs="Calibri"/>
          <w:sz w:val="24"/>
          <w:szCs w:val="24"/>
        </w:rPr>
        <w:t xml:space="preserve"> wyłącznie w zakresie dotyczącym zapewnienia przez Wykonawcę linii wsparcia</w:t>
      </w:r>
      <w:r w:rsidRPr="005B1994">
        <w:rPr>
          <w:rFonts w:ascii="Calibri" w:hAnsi="Calibri" w:cs="Calibri"/>
          <w:sz w:val="24"/>
          <w:szCs w:val="24"/>
        </w:rPr>
        <w:t xml:space="preserve"> (dalej: Waloryzacja). Waloryzacja będzie polegała na zmianie wysokości cen jednostkowych, o których mowa w formularzu ofertowym, stanowiącym załącznik nr 2 do Umowy, na zasadach opisanych w niniejszym ustępie:</w:t>
      </w:r>
    </w:p>
    <w:p w14:paraId="6203ABBC" w14:textId="77777777" w:rsidR="00E10ECD" w:rsidRPr="005B1994" w:rsidRDefault="00E10ECD" w:rsidP="005B1994">
      <w:pPr>
        <w:numPr>
          <w:ilvl w:val="0"/>
          <w:numId w:val="13"/>
        </w:numPr>
        <w:suppressAutoHyphens/>
        <w:spacing w:after="0" w:line="360" w:lineRule="auto"/>
        <w:ind w:left="1077" w:hanging="357"/>
        <w:jc w:val="both"/>
        <w:rPr>
          <w:rFonts w:ascii="Calibri" w:eastAsia="Arial" w:hAnsi="Calibri" w:cs="Calibri"/>
          <w:sz w:val="24"/>
          <w:szCs w:val="24"/>
          <w:lang w:eastAsia="pl-PL"/>
        </w:rPr>
      </w:pPr>
      <w:r w:rsidRPr="005B1994">
        <w:rPr>
          <w:rFonts w:ascii="Calibri" w:eastAsia="Arial" w:hAnsi="Calibri" w:cs="Calibri"/>
          <w:sz w:val="24"/>
          <w:szCs w:val="24"/>
          <w:lang w:eastAsia="pl-PL"/>
        </w:rPr>
        <w:t>Zmiana wynagrodzenia może nastąpić z inicjatywy Zamawiającego lub na wniosek Wykonawcy w przypadku, gdy z danych Głównego Urzędu Statystycznego (dalej: GUS) dotyczących 6 (sześciu) następujących po sobie miesięcy wynika, że średnia arytmetyczna ogłaszanych miesięcznych wskaźników cen towarów i usług konsumpcyjnych, określonych w pkt 2, wynosi mniej niż 95 lub więcej niż 105.</w:t>
      </w:r>
    </w:p>
    <w:p w14:paraId="41E040C9" w14:textId="77777777" w:rsidR="00E10ECD" w:rsidRPr="005B1994" w:rsidRDefault="00E10ECD" w:rsidP="005B1994">
      <w:pPr>
        <w:numPr>
          <w:ilvl w:val="0"/>
          <w:numId w:val="13"/>
        </w:numPr>
        <w:suppressAutoHyphens/>
        <w:spacing w:after="0" w:line="360" w:lineRule="auto"/>
        <w:ind w:left="1077" w:hanging="357"/>
        <w:jc w:val="both"/>
        <w:rPr>
          <w:rFonts w:ascii="Calibri" w:eastAsia="Arial" w:hAnsi="Calibri" w:cs="Calibri"/>
          <w:sz w:val="24"/>
          <w:szCs w:val="24"/>
          <w:lang w:eastAsia="pl-PL"/>
        </w:rPr>
      </w:pPr>
      <w:r w:rsidRPr="005B1994">
        <w:rPr>
          <w:rFonts w:ascii="Calibri" w:eastAsia="Arial" w:hAnsi="Calibri" w:cs="Calibri"/>
          <w:sz w:val="24"/>
          <w:szCs w:val="24"/>
          <w:lang w:eastAsia="pl-PL"/>
        </w:rPr>
        <w:t xml:space="preserve">Średnia arytmetyczna, o której mowa w pkt 1 wyliczana jest na podstawie danych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 </w:t>
      </w:r>
      <w:r w:rsidRPr="005B1994">
        <w:rPr>
          <w:rFonts w:ascii="Calibri" w:eastAsia="Arial" w:hAnsi="Calibri" w:cs="Calibri"/>
          <w:sz w:val="24"/>
          <w:szCs w:val="24"/>
          <w:lang w:eastAsia="pl-PL"/>
        </w:rPr>
        <w:br/>
        <w:t xml:space="preserve">Przy ustalaniu miesięcy, o których mowa w pkt 1, uwzględnia się 6 ostatnich, pełnych miesięcy objętych Umową poprzedzających miesiąc składania wniosku. </w:t>
      </w:r>
    </w:p>
    <w:p w14:paraId="532231AA" w14:textId="77777777" w:rsidR="00E10ECD" w:rsidRPr="005B1994" w:rsidRDefault="00E10ECD" w:rsidP="005B1994">
      <w:pPr>
        <w:numPr>
          <w:ilvl w:val="0"/>
          <w:numId w:val="13"/>
        </w:numPr>
        <w:suppressAutoHyphens/>
        <w:spacing w:after="0" w:line="360" w:lineRule="auto"/>
        <w:ind w:left="1077" w:hanging="357"/>
        <w:jc w:val="both"/>
        <w:rPr>
          <w:rFonts w:ascii="Calibri" w:eastAsia="Arial" w:hAnsi="Calibri" w:cs="Calibri"/>
          <w:sz w:val="24"/>
          <w:szCs w:val="24"/>
          <w:lang w:eastAsia="pl-PL"/>
        </w:rPr>
      </w:pPr>
      <w:r w:rsidRPr="005B1994">
        <w:rPr>
          <w:rFonts w:ascii="Calibri" w:eastAsia="Arial" w:hAnsi="Calibri" w:cs="Calibri"/>
          <w:sz w:val="24"/>
          <w:szCs w:val="24"/>
          <w:lang w:eastAsia="pl-PL"/>
        </w:rPr>
        <w:t>Zmiany wynagrodzenia dokonuje się na podstawie wniosku, złożonego przez Wykonawcę lub z inicjatywy Zamawiającego. Wniosek powinien zawierać</w:t>
      </w:r>
      <w:r w:rsidRPr="005B1994">
        <w:rPr>
          <w:rFonts w:ascii="Calibri" w:eastAsia="Arial" w:hAnsi="Calibri" w:cs="Calibri"/>
          <w:sz w:val="24"/>
          <w:szCs w:val="24"/>
          <w:lang w:eastAsia="pl-PL"/>
        </w:rPr>
        <w:br/>
        <w:t>w szczególności prawidłowe wyliczenie średniej arytmetycznej zgodnie z pkt 2</w:t>
      </w:r>
      <w:r w:rsidRPr="005B1994">
        <w:rPr>
          <w:rFonts w:ascii="Calibri" w:eastAsia="Arial" w:hAnsi="Calibri" w:cs="Calibri"/>
          <w:sz w:val="24"/>
          <w:szCs w:val="24"/>
          <w:lang w:eastAsia="pl-PL"/>
        </w:rPr>
        <w:br/>
        <w:t xml:space="preserve">i wyliczenie zwaloryzowanych cen jednostkowych. Pierwszy wniosek lub inicjatywa Zamawiającego może być odpowiednio złożony lub podjęta najwcześniej po upływie pełnych 6 miesięcy obowiązywania Umowy, z uwzględnieniem pkt 8. </w:t>
      </w:r>
    </w:p>
    <w:p w14:paraId="61D82E02" w14:textId="77777777" w:rsidR="00E10ECD" w:rsidRPr="005B1994" w:rsidRDefault="00E10ECD" w:rsidP="005B1994">
      <w:pPr>
        <w:numPr>
          <w:ilvl w:val="0"/>
          <w:numId w:val="13"/>
        </w:numPr>
        <w:suppressAutoHyphens/>
        <w:spacing w:after="0" w:line="360" w:lineRule="auto"/>
        <w:ind w:left="1077" w:hanging="357"/>
        <w:jc w:val="both"/>
        <w:rPr>
          <w:rFonts w:ascii="Calibri" w:eastAsia="Arial" w:hAnsi="Calibri" w:cs="Calibri"/>
          <w:sz w:val="24"/>
          <w:szCs w:val="24"/>
          <w:lang w:eastAsia="pl-PL"/>
        </w:rPr>
      </w:pPr>
      <w:r w:rsidRPr="005B1994">
        <w:rPr>
          <w:rFonts w:ascii="Calibri" w:eastAsia="Arial" w:hAnsi="Calibri" w:cs="Calibri"/>
          <w:sz w:val="24"/>
          <w:szCs w:val="24"/>
          <w:lang w:eastAsia="pl-PL"/>
        </w:rPr>
        <w:t>Zmiany wynagrodzenia można dokonać nie częściej niż cztery razy w roku kalendarzowym:</w:t>
      </w:r>
    </w:p>
    <w:p w14:paraId="3D69E81B" w14:textId="77777777" w:rsidR="00E10ECD" w:rsidRPr="005B1994" w:rsidRDefault="00E10ECD" w:rsidP="005B1994">
      <w:pPr>
        <w:pStyle w:val="Akapitzlist"/>
        <w:numPr>
          <w:ilvl w:val="1"/>
          <w:numId w:val="12"/>
        </w:numPr>
        <w:suppressAutoHyphens/>
        <w:spacing w:before="120" w:after="120" w:line="360" w:lineRule="auto"/>
        <w:ind w:left="1276" w:right="51" w:hanging="425"/>
        <w:jc w:val="both"/>
        <w:rPr>
          <w:rFonts w:ascii="Calibri" w:eastAsia="Arial" w:hAnsi="Calibri" w:cs="Calibri"/>
          <w:sz w:val="24"/>
          <w:szCs w:val="24"/>
          <w:lang w:eastAsia="pl-PL"/>
        </w:rPr>
      </w:pPr>
      <w:r w:rsidRPr="005B1994">
        <w:rPr>
          <w:rFonts w:ascii="Calibri" w:eastAsia="Arial" w:hAnsi="Calibri" w:cs="Calibri"/>
          <w:sz w:val="24"/>
          <w:szCs w:val="24"/>
          <w:lang w:eastAsia="pl-PL"/>
        </w:rPr>
        <w:t>dwa razy na wniosek Wykonawcy, przy czym pierwsza waloryzacja może nastąpić po upływie pełnych 6 miesięcy obowiązywania Umowy, z zastrzeżeniem pkt 8, a kolejna (na wniosek Wykonawcy), może nastąpić nie wcześniej, niż po upływie 6 miesięcy następujących od miesiąca, w którym zaczęły obowiązywać ceny zwaloryzowane na wniosek Wykonawcy,</w:t>
      </w:r>
    </w:p>
    <w:p w14:paraId="22FA246F" w14:textId="77777777" w:rsidR="00E10ECD" w:rsidRPr="005B1994" w:rsidRDefault="00E10ECD" w:rsidP="005B1994">
      <w:pPr>
        <w:pStyle w:val="Akapitzlist"/>
        <w:numPr>
          <w:ilvl w:val="1"/>
          <w:numId w:val="12"/>
        </w:numPr>
        <w:suppressAutoHyphens/>
        <w:spacing w:before="120" w:after="120" w:line="360" w:lineRule="auto"/>
        <w:ind w:left="1276" w:right="51" w:hanging="425"/>
        <w:jc w:val="both"/>
        <w:rPr>
          <w:rFonts w:ascii="Calibri" w:eastAsia="Arial" w:hAnsi="Calibri" w:cs="Calibri"/>
          <w:sz w:val="24"/>
          <w:szCs w:val="24"/>
          <w:lang w:eastAsia="pl-PL"/>
        </w:rPr>
      </w:pPr>
      <w:r w:rsidRPr="005B1994">
        <w:rPr>
          <w:rFonts w:ascii="Calibri" w:eastAsia="Arial" w:hAnsi="Calibri" w:cs="Calibri"/>
          <w:sz w:val="24"/>
          <w:szCs w:val="24"/>
          <w:lang w:eastAsia="pl-PL"/>
        </w:rPr>
        <w:t xml:space="preserve">dwa raz z inicjatywy Zamawiającego, przy czym pierwsza waloryzacja może nastąpić po upływie pełnych 6 miesięcy obowiązywania Umowy, </w:t>
      </w:r>
      <w:r w:rsidRPr="005B1994">
        <w:rPr>
          <w:rFonts w:ascii="Calibri" w:eastAsia="Arial" w:hAnsi="Calibri" w:cs="Calibri"/>
          <w:sz w:val="24"/>
          <w:szCs w:val="24"/>
          <w:lang w:eastAsia="pl-PL"/>
        </w:rPr>
        <w:br/>
        <w:t>z zastrzeżeniem pkt 8, a kolejna (z inicjatywy Zamawiającego), może nastąpić nie wcześniej, niż po upływie 6 miesięcy następujących od miesiąca, w którym zaczęły obowiązywać ceny zwaloryzowane z inicjatywy Zamawiającego,</w:t>
      </w:r>
    </w:p>
    <w:bookmarkEnd w:id="1"/>
    <w:p w14:paraId="71547AE2" w14:textId="5D4D7670" w:rsidR="00E10ECD" w:rsidRPr="005B1994" w:rsidRDefault="00E10ECD" w:rsidP="005B1994">
      <w:pPr>
        <w:numPr>
          <w:ilvl w:val="0"/>
          <w:numId w:val="13"/>
        </w:numPr>
        <w:suppressAutoHyphens/>
        <w:spacing w:after="0" w:line="360" w:lineRule="auto"/>
        <w:ind w:left="1077" w:hanging="357"/>
        <w:jc w:val="both"/>
        <w:rPr>
          <w:rFonts w:ascii="Calibri" w:hAnsi="Calibri" w:cs="Calibri"/>
          <w:sz w:val="24"/>
          <w:szCs w:val="24"/>
        </w:rPr>
      </w:pPr>
      <w:r w:rsidRPr="005B1994">
        <w:rPr>
          <w:rFonts w:ascii="Calibri" w:hAnsi="Calibri" w:cs="Calibri"/>
          <w:sz w:val="24"/>
          <w:szCs w:val="24"/>
        </w:rPr>
        <w:t xml:space="preserve">Zmiana wysokości cen jednostkowych, o których mowa w formularzu </w:t>
      </w:r>
      <w:r w:rsidR="001F76C5" w:rsidRPr="005B1994">
        <w:rPr>
          <w:rFonts w:ascii="Calibri" w:hAnsi="Calibri" w:cs="Calibri"/>
          <w:sz w:val="24"/>
          <w:szCs w:val="24"/>
        </w:rPr>
        <w:t>ofertowym</w:t>
      </w:r>
      <w:r w:rsidRPr="005B1994">
        <w:rPr>
          <w:rFonts w:ascii="Calibri" w:hAnsi="Calibri" w:cs="Calibri"/>
          <w:sz w:val="24"/>
          <w:szCs w:val="24"/>
        </w:rPr>
        <w:t xml:space="preserve">, stanowiącym załącznik nr </w:t>
      </w:r>
      <w:r w:rsidR="001F76C5" w:rsidRPr="005B1994">
        <w:rPr>
          <w:rFonts w:ascii="Calibri" w:hAnsi="Calibri" w:cs="Calibri"/>
          <w:sz w:val="24"/>
          <w:szCs w:val="24"/>
        </w:rPr>
        <w:t>2</w:t>
      </w:r>
      <w:r w:rsidRPr="005B1994">
        <w:rPr>
          <w:rFonts w:ascii="Calibri" w:hAnsi="Calibri" w:cs="Calibri"/>
          <w:sz w:val="24"/>
          <w:szCs w:val="24"/>
        </w:rPr>
        <w:t xml:space="preserve"> do Umowy, obliczana będzie zgodnie ze wzorem:</w:t>
      </w:r>
    </w:p>
    <w:p w14:paraId="50FB11A8" w14:textId="77777777" w:rsidR="00E10ECD" w:rsidRPr="005B1994" w:rsidRDefault="00E10ECD" w:rsidP="005B1994">
      <w:pPr>
        <w:spacing w:line="360" w:lineRule="auto"/>
        <w:ind w:left="714"/>
        <w:jc w:val="both"/>
        <w:rPr>
          <w:rFonts w:ascii="Calibri" w:hAnsi="Calibri" w:cs="Calibri"/>
          <w:sz w:val="24"/>
          <w:szCs w:val="24"/>
        </w:rPr>
      </w:pPr>
    </w:p>
    <w:p w14:paraId="4AE1470D" w14:textId="77777777" w:rsidR="00E10ECD" w:rsidRPr="005B1994" w:rsidRDefault="00E10ECD" w:rsidP="005B1994">
      <w:pPr>
        <w:spacing w:before="120" w:after="120" w:line="360" w:lineRule="auto"/>
        <w:ind w:left="850" w:right="51"/>
        <w:rPr>
          <w:rFonts w:ascii="Calibri" w:hAnsi="Calibri" w:cs="Calibri"/>
          <w:sz w:val="24"/>
          <w:szCs w:val="24"/>
        </w:rPr>
      </w:pPr>
      <m:oMathPara>
        <m:oMath>
          <m:r>
            <w:rPr>
              <w:rFonts w:ascii="Cambria Math" w:hAnsi="Cambria Math" w:cs="Calibri"/>
              <w:sz w:val="24"/>
              <w:szCs w:val="24"/>
            </w:rPr>
            <m:t>CW=C +(C ∙W%)</m:t>
          </m:r>
        </m:oMath>
      </m:oMathPara>
    </w:p>
    <w:p w14:paraId="3F6FA294" w14:textId="77777777" w:rsidR="00E10ECD" w:rsidRPr="005B1994" w:rsidRDefault="00E10ECD" w:rsidP="005B1994">
      <w:pPr>
        <w:spacing w:before="120" w:after="120" w:line="360" w:lineRule="auto"/>
        <w:ind w:left="850" w:right="51"/>
        <w:rPr>
          <w:rFonts w:ascii="Calibri" w:hAnsi="Calibri" w:cs="Calibri"/>
          <w:sz w:val="24"/>
          <w:szCs w:val="24"/>
        </w:rPr>
      </w:pPr>
      <w:r w:rsidRPr="005B1994">
        <w:rPr>
          <w:rFonts w:ascii="Calibri" w:hAnsi="Calibri" w:cs="Calibri"/>
          <w:sz w:val="24"/>
          <w:szCs w:val="24"/>
        </w:rPr>
        <w:t>gdzie:</w:t>
      </w:r>
    </w:p>
    <w:p w14:paraId="38BCCDF9" w14:textId="77777777" w:rsidR="00E10ECD" w:rsidRPr="005B1994" w:rsidRDefault="00E10ECD" w:rsidP="005B1994">
      <w:pPr>
        <w:spacing w:before="120" w:after="120" w:line="360" w:lineRule="auto"/>
        <w:ind w:left="850" w:right="51"/>
        <w:rPr>
          <w:rFonts w:ascii="Calibri" w:hAnsi="Calibri" w:cs="Calibri"/>
          <w:sz w:val="24"/>
          <w:szCs w:val="24"/>
        </w:rPr>
      </w:pPr>
      <m:oMath>
        <m:r>
          <w:rPr>
            <w:rFonts w:ascii="Cambria Math" w:hAnsi="Cambria Math" w:cs="Calibri"/>
            <w:sz w:val="24"/>
            <w:szCs w:val="24"/>
          </w:rPr>
          <m:t>CW</m:t>
        </m:r>
      </m:oMath>
      <w:r w:rsidRPr="005B1994">
        <w:rPr>
          <w:rFonts w:ascii="Calibri" w:hAnsi="Calibri" w:cs="Calibri"/>
          <w:sz w:val="24"/>
          <w:szCs w:val="24"/>
        </w:rPr>
        <w:t xml:space="preserve"> – Wysokość ceny jednostkowej po waloryzacji stanowi</w:t>
      </w:r>
    </w:p>
    <w:p w14:paraId="3E36AADD" w14:textId="77777777" w:rsidR="00E10ECD" w:rsidRPr="005B1994" w:rsidRDefault="00E10ECD" w:rsidP="005B1994">
      <w:pPr>
        <w:spacing w:before="120" w:after="120" w:line="360" w:lineRule="auto"/>
        <w:ind w:left="850" w:right="51"/>
        <w:rPr>
          <w:rFonts w:ascii="Calibri" w:hAnsi="Calibri" w:cs="Calibri"/>
          <w:sz w:val="24"/>
          <w:szCs w:val="24"/>
        </w:rPr>
      </w:pPr>
      <m:oMath>
        <m:r>
          <w:rPr>
            <w:rFonts w:ascii="Cambria Math" w:hAnsi="Cambria Math" w:cs="Calibri"/>
            <w:sz w:val="24"/>
            <w:szCs w:val="24"/>
          </w:rPr>
          <m:t>C</m:t>
        </m:r>
      </m:oMath>
      <w:r w:rsidRPr="005B1994">
        <w:rPr>
          <w:rFonts w:ascii="Calibri" w:hAnsi="Calibri" w:cs="Calibri"/>
          <w:sz w:val="24"/>
          <w:szCs w:val="24"/>
        </w:rPr>
        <w:t xml:space="preserve"> – cena jednostkowa, o której mowa w formularzu cenowym</w:t>
      </w:r>
    </w:p>
    <w:p w14:paraId="5245BF38" w14:textId="77777777" w:rsidR="00E10ECD" w:rsidRPr="005B1994" w:rsidRDefault="00E10ECD" w:rsidP="005B1994">
      <w:pPr>
        <w:pStyle w:val="Akapitzlist"/>
        <w:spacing w:before="120" w:after="120" w:line="360" w:lineRule="auto"/>
        <w:ind w:left="851"/>
        <w:rPr>
          <w:rFonts w:ascii="Calibri" w:hAnsi="Calibri" w:cs="Calibri"/>
          <w:sz w:val="24"/>
          <w:szCs w:val="24"/>
        </w:rPr>
      </w:pPr>
      <m:oMath>
        <m:r>
          <w:rPr>
            <w:rFonts w:ascii="Cambria Math" w:hAnsi="Cambria Math" w:cs="Calibri"/>
            <w:sz w:val="24"/>
            <w:szCs w:val="24"/>
          </w:rPr>
          <m:t>W%</m:t>
        </m:r>
      </m:oMath>
      <w:r w:rsidRPr="005B1994">
        <w:rPr>
          <w:rFonts w:ascii="Calibri" w:hAnsi="Calibri" w:cs="Calibri"/>
          <w:sz w:val="24"/>
          <w:szCs w:val="24"/>
        </w:rPr>
        <w:t xml:space="preserve"> – wyliczony wskaźnik waloryzacji, za pomocą wzoru: </w:t>
      </w:r>
    </w:p>
    <w:p w14:paraId="58C5A680" w14:textId="77777777" w:rsidR="00E10ECD" w:rsidRPr="005B1994" w:rsidRDefault="00E10ECD" w:rsidP="005B1994">
      <w:pPr>
        <w:pStyle w:val="Akapitzlist"/>
        <w:spacing w:before="120" w:after="120" w:line="360" w:lineRule="auto"/>
        <w:ind w:left="851"/>
        <w:rPr>
          <w:rFonts w:ascii="Calibri" w:hAnsi="Calibri" w:cs="Calibri"/>
          <w:sz w:val="24"/>
          <w:szCs w:val="24"/>
        </w:rPr>
      </w:pPr>
    </w:p>
    <w:p w14:paraId="31917091" w14:textId="77777777" w:rsidR="00E10ECD" w:rsidRPr="005B1994" w:rsidRDefault="00E10ECD" w:rsidP="005B1994">
      <w:pPr>
        <w:pStyle w:val="Akapitzlist"/>
        <w:spacing w:before="120" w:after="120" w:line="360" w:lineRule="auto"/>
        <w:ind w:left="851"/>
        <w:rPr>
          <w:rFonts w:ascii="Calibri" w:hAnsi="Calibri" w:cs="Calibri"/>
          <w:sz w:val="24"/>
          <w:szCs w:val="24"/>
        </w:rPr>
      </w:pPr>
      <m:oMathPara>
        <m:oMath>
          <m:r>
            <w:rPr>
              <w:rFonts w:ascii="Cambria Math" w:hAnsi="Cambria Math" w:cs="Calibri"/>
              <w:sz w:val="24"/>
              <w:szCs w:val="24"/>
            </w:rPr>
            <m:t>W%</m:t>
          </m:r>
          <m:r>
            <m:rPr>
              <m:sty m:val="p"/>
            </m:rPr>
            <w:rPr>
              <w:rFonts w:ascii="Cambria Math" w:hAnsi="Cambria Math" w:cs="Calibri"/>
              <w:sz w:val="24"/>
              <w:szCs w:val="24"/>
            </w:rPr>
            <m:t>=</m:t>
          </m:r>
          <m:f>
            <m:fPr>
              <m:ctrlPr>
                <w:rPr>
                  <w:rFonts w:ascii="Cambria Math" w:hAnsi="Cambria Math" w:cs="Calibri"/>
                  <w:sz w:val="24"/>
                  <w:szCs w:val="24"/>
                </w:rPr>
              </m:ctrlPr>
            </m:fPr>
            <m:num>
              <m:d>
                <m:dPr>
                  <m:ctrlPr>
                    <w:rPr>
                      <w:rFonts w:ascii="Cambria Math" w:hAnsi="Cambria Math" w:cs="Calibri"/>
                      <w:i/>
                      <w:sz w:val="24"/>
                      <w:szCs w:val="24"/>
                    </w:rPr>
                  </m:ctrlPr>
                </m:dPr>
                <m:e>
                  <m:sSub>
                    <m:sSubPr>
                      <m:ctrlPr>
                        <w:rPr>
                          <w:rFonts w:ascii="Cambria Math" w:hAnsi="Cambria Math" w:cs="Calibri"/>
                          <w:i/>
                          <w:sz w:val="24"/>
                          <w:szCs w:val="24"/>
                        </w:rPr>
                      </m:ctrlPr>
                    </m:sSubPr>
                    <m:e>
                      <m:r>
                        <w:rPr>
                          <w:rFonts w:ascii="Cambria Math" w:hAnsi="Cambria Math" w:cs="Calibri"/>
                          <w:sz w:val="24"/>
                          <w:szCs w:val="24"/>
                        </w:rPr>
                        <m:t>W</m:t>
                      </m:r>
                    </m:e>
                    <m:sub>
                      <m:r>
                        <w:rPr>
                          <w:rFonts w:ascii="Cambria Math" w:hAnsi="Cambria Math" w:cs="Calibri"/>
                          <w:sz w:val="24"/>
                          <w:szCs w:val="24"/>
                        </w:rPr>
                        <m:t>śr</m:t>
                      </m:r>
                    </m:sub>
                  </m:sSub>
                  <m:r>
                    <w:rPr>
                      <w:rFonts w:ascii="Cambria Math" w:hAnsi="Cambria Math" w:cs="Calibri"/>
                      <w:sz w:val="24"/>
                      <w:szCs w:val="24"/>
                    </w:rPr>
                    <m:t>% -100%</m:t>
                  </m:r>
                </m:e>
              </m:d>
            </m:num>
            <m:den>
              <m:r>
                <m:rPr>
                  <m:sty m:val="p"/>
                </m:rPr>
                <w:rPr>
                  <w:rFonts w:ascii="Cambria Math" w:hAnsi="Cambria Math" w:cs="Calibri"/>
                  <w:sz w:val="24"/>
                  <w:szCs w:val="24"/>
                </w:rPr>
                <m:t>2</m:t>
              </m:r>
            </m:den>
          </m:f>
        </m:oMath>
      </m:oMathPara>
    </w:p>
    <w:p w14:paraId="33982C04" w14:textId="77777777" w:rsidR="00E10ECD" w:rsidRPr="005B1994" w:rsidRDefault="00E10ECD" w:rsidP="005B1994">
      <w:pPr>
        <w:pStyle w:val="Akapitzlist"/>
        <w:spacing w:before="120" w:after="120" w:line="360" w:lineRule="auto"/>
        <w:ind w:left="851"/>
        <w:rPr>
          <w:rFonts w:ascii="Calibri" w:hAnsi="Calibri" w:cs="Calibri"/>
          <w:sz w:val="24"/>
          <w:szCs w:val="24"/>
        </w:rPr>
      </w:pPr>
      <w:r w:rsidRPr="005B1994">
        <w:rPr>
          <w:rFonts w:ascii="Calibri" w:hAnsi="Calibri" w:cs="Calibri"/>
          <w:sz w:val="24"/>
          <w:szCs w:val="24"/>
        </w:rPr>
        <w:t>gdzie:</w:t>
      </w:r>
    </w:p>
    <w:p w14:paraId="6FDD57E9" w14:textId="77777777" w:rsidR="00E10ECD" w:rsidRPr="005B1994" w:rsidRDefault="00E10ECD" w:rsidP="005B1994">
      <w:pPr>
        <w:pStyle w:val="Akapitzlist"/>
        <w:spacing w:before="120" w:after="120" w:line="360" w:lineRule="auto"/>
        <w:ind w:left="851"/>
        <w:rPr>
          <w:rFonts w:ascii="Calibri" w:hAnsi="Calibri" w:cs="Calibri"/>
          <w:sz w:val="24"/>
          <w:szCs w:val="24"/>
        </w:rPr>
      </w:pPr>
    </w:p>
    <w:p w14:paraId="19828A45" w14:textId="77777777" w:rsidR="00E10ECD" w:rsidRPr="005B1994" w:rsidRDefault="00BE547A" w:rsidP="005B1994">
      <w:pPr>
        <w:pStyle w:val="Akapitzlist"/>
        <w:spacing w:before="120" w:after="120" w:line="360" w:lineRule="auto"/>
        <w:ind w:left="851"/>
        <w:rPr>
          <w:rFonts w:ascii="Calibri" w:hAnsi="Calibri" w:cs="Calibri"/>
          <w:sz w:val="24"/>
          <w:szCs w:val="24"/>
        </w:rPr>
      </w:pPr>
      <m:oMath>
        <m:sSub>
          <m:sSubPr>
            <m:ctrlPr>
              <w:rPr>
                <w:rFonts w:ascii="Cambria Math" w:hAnsi="Cambria Math" w:cs="Calibri"/>
                <w:i/>
                <w:sz w:val="24"/>
                <w:szCs w:val="24"/>
              </w:rPr>
            </m:ctrlPr>
          </m:sSubPr>
          <m:e>
            <m:r>
              <w:rPr>
                <w:rFonts w:ascii="Cambria Math" w:hAnsi="Cambria Math" w:cs="Calibri"/>
                <w:sz w:val="24"/>
                <w:szCs w:val="24"/>
              </w:rPr>
              <m:t>W</m:t>
            </m:r>
          </m:e>
          <m:sub>
            <m:r>
              <w:rPr>
                <w:rFonts w:ascii="Cambria Math" w:hAnsi="Cambria Math" w:cs="Calibri"/>
                <w:sz w:val="24"/>
                <w:szCs w:val="24"/>
              </w:rPr>
              <m:t>śr</m:t>
            </m:r>
          </m:sub>
        </m:sSub>
        <m:r>
          <w:rPr>
            <w:rFonts w:ascii="Cambria Math" w:hAnsi="Cambria Math" w:cs="Calibri"/>
            <w:sz w:val="24"/>
            <w:szCs w:val="24"/>
          </w:rPr>
          <m:t>%</m:t>
        </m:r>
      </m:oMath>
      <w:r w:rsidR="00E10ECD" w:rsidRPr="005B1994">
        <w:rPr>
          <w:rFonts w:ascii="Calibri" w:hAnsi="Calibri" w:cs="Calibri"/>
          <w:sz w:val="24"/>
          <w:szCs w:val="24"/>
          <w:vertAlign w:val="subscript"/>
        </w:rPr>
        <w:t xml:space="preserve"> </w:t>
      </w:r>
      <w:r w:rsidR="00E10ECD" w:rsidRPr="005B1994">
        <w:rPr>
          <w:rFonts w:ascii="Calibri" w:hAnsi="Calibri" w:cs="Calibri"/>
          <w:sz w:val="24"/>
          <w:szCs w:val="24"/>
        </w:rPr>
        <w:t>– średnia arytmetyczna wskaźników cen, o której mowa w pkt 1) i 2) określona procentowo.</w:t>
      </w:r>
    </w:p>
    <w:p w14:paraId="3FFF4006" w14:textId="77777777" w:rsidR="00E10ECD" w:rsidRPr="005B1994" w:rsidRDefault="00E10ECD" w:rsidP="005B1994">
      <w:pPr>
        <w:pStyle w:val="Akapitzlist"/>
        <w:spacing w:before="120" w:after="120" w:line="360" w:lineRule="auto"/>
        <w:ind w:left="851"/>
        <w:rPr>
          <w:rFonts w:ascii="Calibri" w:hAnsi="Calibri" w:cs="Calibri"/>
          <w:sz w:val="24"/>
          <w:szCs w:val="24"/>
        </w:rPr>
      </w:pPr>
    </w:p>
    <w:p w14:paraId="3E48008B" w14:textId="77777777" w:rsidR="00E10ECD" w:rsidRPr="005B1994" w:rsidRDefault="00E10ECD" w:rsidP="005B1994">
      <w:pPr>
        <w:pStyle w:val="Akapitzlist"/>
        <w:numPr>
          <w:ilvl w:val="0"/>
          <w:numId w:val="13"/>
        </w:numPr>
        <w:suppressAutoHyphens/>
        <w:spacing w:after="0" w:line="360" w:lineRule="auto"/>
        <w:ind w:left="1077" w:hanging="357"/>
        <w:jc w:val="both"/>
        <w:rPr>
          <w:rFonts w:ascii="Calibri" w:hAnsi="Calibri" w:cs="Calibri"/>
          <w:sz w:val="24"/>
          <w:szCs w:val="24"/>
        </w:rPr>
      </w:pPr>
      <w:r w:rsidRPr="005B1994">
        <w:rPr>
          <w:rFonts w:ascii="Calibri" w:eastAsia="Arial" w:hAnsi="Calibri" w:cs="Calibri"/>
          <w:sz w:val="24"/>
          <w:szCs w:val="24"/>
          <w:lang w:eastAsia="pl-PL"/>
        </w:rPr>
        <w:t xml:space="preserve">W przypadku waloryzacji, podstawą do obliczenia CW będą stawki jednostkowe obowiązujące w momencie składania wniosku/podjęcia inicjatywy. </w:t>
      </w:r>
    </w:p>
    <w:p w14:paraId="6B49B095" w14:textId="77777777" w:rsidR="00E10ECD" w:rsidRPr="005B1994" w:rsidRDefault="00E10ECD" w:rsidP="005B1994">
      <w:pPr>
        <w:numPr>
          <w:ilvl w:val="0"/>
          <w:numId w:val="13"/>
        </w:numPr>
        <w:suppressAutoHyphens/>
        <w:spacing w:after="0" w:line="360" w:lineRule="auto"/>
        <w:ind w:left="1077" w:hanging="357"/>
        <w:jc w:val="both"/>
        <w:rPr>
          <w:rFonts w:ascii="Calibri" w:hAnsi="Calibri" w:cs="Calibri"/>
          <w:sz w:val="24"/>
          <w:szCs w:val="24"/>
        </w:rPr>
      </w:pPr>
      <w:r w:rsidRPr="005B1994">
        <w:rPr>
          <w:rFonts w:ascii="Calibri" w:hAnsi="Calibri" w:cs="Calibri"/>
          <w:sz w:val="24"/>
          <w:szCs w:val="24"/>
        </w:rPr>
        <w:t xml:space="preserve">Zaktualizowane ceny jednostkowe będą obowiązywały po upływie 30 dni od dnia prawidłowo złożonego wniosku Wykonawcy lub przesłania przez Zamawiającego informacji do Wykonawcy o podjęciu inicjatywy ze skutkiem od 1 dnia miesiąca przypadającego po upływie tych 30 dni. </w:t>
      </w:r>
    </w:p>
    <w:p w14:paraId="0508270A" w14:textId="77777777" w:rsidR="00E10ECD" w:rsidRPr="005B1994" w:rsidRDefault="00E10ECD" w:rsidP="005B1994">
      <w:pPr>
        <w:numPr>
          <w:ilvl w:val="0"/>
          <w:numId w:val="13"/>
        </w:numPr>
        <w:suppressAutoHyphens/>
        <w:spacing w:after="0" w:line="360" w:lineRule="auto"/>
        <w:ind w:left="1077" w:hanging="357"/>
        <w:jc w:val="both"/>
        <w:rPr>
          <w:rFonts w:ascii="Calibri" w:hAnsi="Calibri" w:cs="Calibri"/>
          <w:sz w:val="24"/>
          <w:szCs w:val="24"/>
        </w:rPr>
      </w:pPr>
      <w:r w:rsidRPr="005B1994">
        <w:rPr>
          <w:rFonts w:ascii="Calibri" w:hAnsi="Calibri" w:cs="Calibri"/>
          <w:sz w:val="24"/>
          <w:szCs w:val="24"/>
        </w:rPr>
        <w:t>Jeżeli Umowa została zawarta po upływie 180 dni od dnia upływu terminu składania ofert, początkowym terminem ustalenia zmiany wynagrodzenia jest dzień otwarcia ofert.</w:t>
      </w:r>
    </w:p>
    <w:p w14:paraId="24CE551F" w14:textId="5392022E" w:rsidR="00E10ECD" w:rsidRPr="005B1994" w:rsidRDefault="00E10ECD" w:rsidP="005B1994">
      <w:pPr>
        <w:numPr>
          <w:ilvl w:val="0"/>
          <w:numId w:val="13"/>
        </w:numPr>
        <w:suppressAutoHyphens/>
        <w:spacing w:after="0" w:line="360" w:lineRule="auto"/>
        <w:ind w:left="1077" w:hanging="357"/>
        <w:jc w:val="both"/>
        <w:rPr>
          <w:rFonts w:ascii="Calibri" w:hAnsi="Calibri" w:cs="Calibri"/>
          <w:sz w:val="24"/>
          <w:szCs w:val="24"/>
        </w:rPr>
      </w:pPr>
      <w:r w:rsidRPr="005B1994">
        <w:rPr>
          <w:rFonts w:ascii="Calibri" w:hAnsi="Calibri" w:cs="Calibri"/>
          <w:sz w:val="24"/>
          <w:szCs w:val="24"/>
        </w:rPr>
        <w:t xml:space="preserve">Strony ustalają maksymalną wartość zmiany (tj. wzrost lub obniżenia) wynagrodzenia </w:t>
      </w:r>
      <w:r w:rsidR="001F76C5" w:rsidRPr="005B1994">
        <w:rPr>
          <w:rFonts w:ascii="Calibri" w:hAnsi="Calibri" w:cs="Calibri"/>
          <w:sz w:val="24"/>
          <w:szCs w:val="24"/>
        </w:rPr>
        <w:t>za zapewnienie przez Wykonawcę linii wsparcia</w:t>
      </w:r>
      <w:r w:rsidRPr="005B1994">
        <w:rPr>
          <w:rFonts w:ascii="Calibri" w:hAnsi="Calibri" w:cs="Calibri"/>
          <w:sz w:val="24"/>
          <w:szCs w:val="24"/>
        </w:rPr>
        <w:t xml:space="preserve">, o którym mowa w </w:t>
      </w:r>
      <w:r w:rsidR="001F76C5" w:rsidRPr="005B1994">
        <w:rPr>
          <w:rFonts w:ascii="Calibri" w:hAnsi="Calibri" w:cs="Calibri"/>
          <w:sz w:val="24"/>
          <w:szCs w:val="24"/>
        </w:rPr>
        <w:t>formularzu ofertowym</w:t>
      </w:r>
      <w:r w:rsidRPr="005B1994">
        <w:rPr>
          <w:rFonts w:ascii="Calibri" w:hAnsi="Calibri" w:cs="Calibri"/>
          <w:sz w:val="24"/>
          <w:szCs w:val="24"/>
        </w:rPr>
        <w:t xml:space="preserve"> w efekcie zastosowania zwaloryzowanych cen jednostkowych na poziomie nie większym niż </w:t>
      </w:r>
      <w:r w:rsidR="001F76C5" w:rsidRPr="005B1994">
        <w:rPr>
          <w:rFonts w:ascii="Calibri" w:hAnsi="Calibri" w:cs="Calibri"/>
          <w:sz w:val="24"/>
          <w:szCs w:val="24"/>
        </w:rPr>
        <w:t>5</w:t>
      </w:r>
      <w:r w:rsidRPr="005B1994">
        <w:rPr>
          <w:rFonts w:ascii="Calibri" w:hAnsi="Calibri" w:cs="Calibri"/>
          <w:sz w:val="24"/>
          <w:szCs w:val="24"/>
        </w:rPr>
        <w:t>% w stosunku do wysokości określonej w dniu zawarcia Umowy.</w:t>
      </w:r>
    </w:p>
    <w:p w14:paraId="1AA4395E" w14:textId="77777777" w:rsidR="00E10ECD" w:rsidRPr="005B1994" w:rsidRDefault="00E10ECD" w:rsidP="005B1994">
      <w:pPr>
        <w:numPr>
          <w:ilvl w:val="0"/>
          <w:numId w:val="13"/>
        </w:numPr>
        <w:suppressAutoHyphens/>
        <w:spacing w:after="0" w:line="360" w:lineRule="auto"/>
        <w:ind w:left="1077" w:hanging="357"/>
        <w:jc w:val="both"/>
        <w:rPr>
          <w:rFonts w:ascii="Calibri" w:hAnsi="Calibri" w:cs="Calibri"/>
          <w:sz w:val="24"/>
          <w:szCs w:val="24"/>
        </w:rPr>
      </w:pPr>
      <w:r w:rsidRPr="005B1994">
        <w:rPr>
          <w:rFonts w:ascii="Calibri" w:hAnsi="Calibri" w:cs="Calibri"/>
          <w:sz w:val="24"/>
          <w:szCs w:val="24"/>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93979FB" w14:textId="77777777" w:rsidR="00E10ECD" w:rsidRPr="005B1994" w:rsidRDefault="00E10ECD" w:rsidP="005B1994">
      <w:pPr>
        <w:pStyle w:val="Akapitzlist"/>
        <w:numPr>
          <w:ilvl w:val="1"/>
          <w:numId w:val="14"/>
        </w:numPr>
        <w:suppressAutoHyphens/>
        <w:spacing w:after="0" w:line="360" w:lineRule="auto"/>
        <w:ind w:left="1434" w:hanging="357"/>
        <w:jc w:val="both"/>
        <w:rPr>
          <w:rFonts w:ascii="Calibri" w:hAnsi="Calibri" w:cs="Calibri"/>
          <w:sz w:val="24"/>
          <w:szCs w:val="24"/>
        </w:rPr>
      </w:pPr>
      <w:r w:rsidRPr="005B1994">
        <w:rPr>
          <w:rFonts w:ascii="Calibri" w:hAnsi="Calibri" w:cs="Calibri"/>
          <w:sz w:val="24"/>
          <w:szCs w:val="24"/>
        </w:rPr>
        <w:t>przedmiotem umowy są roboty budowlane, dostawy lub usługi,</w:t>
      </w:r>
    </w:p>
    <w:p w14:paraId="1D0959D1" w14:textId="77777777" w:rsidR="00E10ECD" w:rsidRPr="005B1994" w:rsidRDefault="00E10ECD" w:rsidP="005B1994">
      <w:pPr>
        <w:pStyle w:val="Akapitzlist"/>
        <w:numPr>
          <w:ilvl w:val="1"/>
          <w:numId w:val="14"/>
        </w:numPr>
        <w:suppressAutoHyphens/>
        <w:spacing w:after="0" w:line="360" w:lineRule="auto"/>
        <w:ind w:left="1434" w:hanging="357"/>
        <w:contextualSpacing w:val="0"/>
        <w:jc w:val="both"/>
        <w:rPr>
          <w:rFonts w:ascii="Calibri" w:hAnsi="Calibri" w:cs="Calibri"/>
          <w:sz w:val="24"/>
          <w:szCs w:val="24"/>
        </w:rPr>
      </w:pPr>
      <w:r w:rsidRPr="005B1994">
        <w:rPr>
          <w:rFonts w:ascii="Calibri" w:hAnsi="Calibri" w:cs="Calibri"/>
          <w:sz w:val="24"/>
          <w:szCs w:val="24"/>
        </w:rPr>
        <w:t>okres obowiązywania umowy przekracza 6 miesięcy.</w:t>
      </w:r>
    </w:p>
    <w:p w14:paraId="0AC77348" w14:textId="77777777" w:rsidR="00E10ECD" w:rsidRPr="005B1994" w:rsidRDefault="00E10ECD" w:rsidP="005B1994">
      <w:pPr>
        <w:pStyle w:val="Akapitzlist"/>
        <w:numPr>
          <w:ilvl w:val="0"/>
          <w:numId w:val="11"/>
        </w:numPr>
        <w:suppressAutoHyphens/>
        <w:spacing w:after="0" w:line="360" w:lineRule="auto"/>
        <w:ind w:left="714" w:hanging="357"/>
        <w:jc w:val="both"/>
        <w:rPr>
          <w:rFonts w:ascii="Calibri" w:hAnsi="Calibri" w:cs="Calibri"/>
          <w:sz w:val="24"/>
          <w:szCs w:val="24"/>
        </w:rPr>
      </w:pPr>
      <w:r w:rsidRPr="005B1994">
        <w:rPr>
          <w:rFonts w:ascii="Calibri" w:hAnsi="Calibri" w:cs="Calibri"/>
          <w:sz w:val="24"/>
          <w:szCs w:val="24"/>
        </w:rPr>
        <w:t xml:space="preserve">Każda zmiana Wynagrodzenia dokonana na podstawie niniejszego paragrafu wymaga Aneksu do umowy. </w:t>
      </w:r>
    </w:p>
    <w:p w14:paraId="7D343E92" w14:textId="20840687" w:rsidR="00E10ECD" w:rsidRPr="005B1994" w:rsidRDefault="00E10ECD" w:rsidP="005B1994">
      <w:pPr>
        <w:pStyle w:val="Standard"/>
        <w:spacing w:line="360" w:lineRule="auto"/>
        <w:jc w:val="both"/>
        <w:rPr>
          <w:rFonts w:ascii="Calibri" w:eastAsia="Arial" w:hAnsi="Calibri" w:cs="Calibri"/>
          <w:lang w:val="pl-PL"/>
        </w:rPr>
      </w:pPr>
    </w:p>
    <w:p w14:paraId="5692A8AE" w14:textId="17E36889" w:rsidR="001F76C5" w:rsidRPr="005B1994" w:rsidRDefault="001F76C5" w:rsidP="005B1994">
      <w:pPr>
        <w:pStyle w:val="Nagwek1"/>
        <w:spacing w:line="360" w:lineRule="auto"/>
        <w:rPr>
          <w:rFonts w:cs="Calibri"/>
          <w:szCs w:val="24"/>
        </w:rPr>
      </w:pPr>
      <w:r w:rsidRPr="005B1994">
        <w:rPr>
          <w:rFonts w:cs="Calibri"/>
          <w:szCs w:val="24"/>
        </w:rPr>
        <w:t>§ 1</w:t>
      </w:r>
      <w:r w:rsidR="0059540B" w:rsidRPr="005B1994">
        <w:rPr>
          <w:rFonts w:cs="Calibri"/>
          <w:szCs w:val="24"/>
        </w:rPr>
        <w:t>1</w:t>
      </w:r>
    </w:p>
    <w:p w14:paraId="535E0E73" w14:textId="77777777" w:rsidR="001F76C5" w:rsidRPr="005B1994" w:rsidRDefault="001F76C5" w:rsidP="005B1994">
      <w:pPr>
        <w:pStyle w:val="Nagwek1"/>
        <w:spacing w:line="360" w:lineRule="auto"/>
        <w:rPr>
          <w:rFonts w:cs="Calibri"/>
          <w:bCs/>
          <w:szCs w:val="24"/>
        </w:rPr>
      </w:pPr>
      <w:r w:rsidRPr="005B1994">
        <w:rPr>
          <w:rFonts w:cs="Calibri"/>
          <w:bCs/>
          <w:szCs w:val="24"/>
        </w:rPr>
        <w:t>Zachowanie poufności</w:t>
      </w:r>
    </w:p>
    <w:p w14:paraId="5A5D398D" w14:textId="44A9F5CF"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Strony zobowiązują się, pod rygorem pełnej odpowiedzialności odszkodowawczej,</w:t>
      </w:r>
      <w:r w:rsidRPr="005B1994">
        <w:rPr>
          <w:rFonts w:ascii="Calibri" w:hAnsi="Calibri" w:cs="Calibri"/>
          <w:sz w:val="24"/>
          <w:szCs w:val="24"/>
        </w:rPr>
        <w:br/>
        <w:t xml:space="preserve">do traktowania wszelkich przekazanych sobie wzajemnie dokumentów i informacji jako poufnych i do nieudostępniania ich osobom trzecim bez uzyskania uprzednio pisemnej zgody drugiej Strony. Przekazane informacje i dokumenty mogą być wykorzystane jedynie do celu realizacji zadań związanych z przedmiotem niniejszej umowy z zastrzeżeniem § </w:t>
      </w:r>
      <w:r w:rsidR="00577847" w:rsidRPr="005B1994">
        <w:rPr>
          <w:rFonts w:ascii="Calibri" w:hAnsi="Calibri" w:cs="Calibri"/>
          <w:sz w:val="24"/>
          <w:szCs w:val="24"/>
        </w:rPr>
        <w:t>11</w:t>
      </w:r>
      <w:r w:rsidRPr="005B1994">
        <w:rPr>
          <w:rFonts w:ascii="Calibri" w:hAnsi="Calibri" w:cs="Calibri"/>
          <w:sz w:val="24"/>
          <w:szCs w:val="24"/>
        </w:rPr>
        <w:t xml:space="preserve"> ust. 3 poniżej.</w:t>
      </w:r>
    </w:p>
    <w:p w14:paraId="4575C604" w14:textId="77777777"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 xml:space="preserve">Wykonawca zobowiązany jest do zachowania poufności informacji pozyskanych </w:t>
      </w:r>
      <w:r w:rsidRPr="005B1994">
        <w:rPr>
          <w:rFonts w:ascii="Calibri" w:hAnsi="Calibri" w:cs="Calibri"/>
          <w:sz w:val="24"/>
          <w:szCs w:val="24"/>
        </w:rPr>
        <w:br/>
        <w:t>w związku z realizacją Umowy. Wykonawca nie może wykorzystywać pozyskanych informacji w żaden inny sposób lub w żadnym innym celu niż dla wykonywania Umowy, w szczególności zakazuje się wykorzystywania danych w celach reklamowych lub marketingowych.</w:t>
      </w:r>
    </w:p>
    <w:p w14:paraId="523A6197" w14:textId="7379E763"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Wykonawca przyjmuje do wiadomości, że Zamawiający jest zobowiązany do realizacji obowiązków wynikających z przepisów ustawy z dnia 06.09.2001 r. o dostępie do informacji publicznej. W przypadku konieczności udzielenia informacji przez Zamawiającego w trybie tej ustawy nie stosuje się ust. 1 niniejszego paragrafu.</w:t>
      </w:r>
    </w:p>
    <w:p w14:paraId="26AEB7E1" w14:textId="40C7353B"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Wykonawca może przekazywać, ujawniać lub wykorzystywać Informacje wyłącznie w związku z wykonywaniem przedmiotu Umowy. Wykonawca może ujawniać i/lub przekazywać ww. Informacje swoim pracownikom, osobom współpracującym na podstawie stosunku cywilno-prawnego, jak też profesjonalnym doradcom (w tym doradcom prawnym, księgowym lub finansowym), lecz tylko tym, którzy muszą mieć dostęp do Informacji w celu należytego wykonania swoich zobowiązań lub uprawnień wynikających z Umowy i tylko w zakresie niezbędnym do wykonania Umowy, przy czym Wykonawca zobowiąże powyższe osoby do zachowania tajemnicy przekazanych Informacji, a za ujawnienie przez te osoby w sposób niezgodny z postanowieniami Umowy, Wykonawca będzie odpowiadać jak za własne działanie lub zaniechanie.</w:t>
      </w:r>
    </w:p>
    <w:p w14:paraId="3551F173" w14:textId="080B67A1"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 przypadku przekazania Informacji przez Wykonawcę osobom trzecim Wykonawca zobowiązany jest zobowiązać te osoby do zachowania tych Informacji w poufności na zasadach analogicznych do tych wynikających z niniejszej Umowy.</w:t>
      </w:r>
    </w:p>
    <w:p w14:paraId="3893487B" w14:textId="37027B15"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Wykonawca zobowiązany jest przechowywać Informacje wyrażone w formie materialnej, w szczególności w formie pisemnej lub elektronicznej w sposób uniemożliwiający do nich dostęp osobom trzecim oraz zachować staranność i troskę w działaniu polegającym na zapobieganiu przekazywania, ujawniania lub wykorzystywania tych Informacji.</w:t>
      </w:r>
    </w:p>
    <w:p w14:paraId="75389643" w14:textId="2697A555"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Obowiązek zachowania w tajemnicy Informacji nie dotyczy sytuacji, gdy obowiązek ich udostępnienia osobom trzecim wynika z obowiązujących przepisów prawa i osoby te czy organy zażądają od Wykonawcy ich przekazania lub ujawnienia. Wykonawca jest zobowiązany w takim wypadku niezwłocznie poinformować Zamawiającego o zgłoszeniu powyższego żądania, chyba że przekazanie lub ujawnienie takiej Informacji jest zabronione na podstawie obowiązujących przepisów prawa lub decyzji organu żądającego udostępnienia Informacji. Powyższe powiadomienie winno być dokonane w miarę możliwości przed udzieleniem Informacji osobie uprawnionej do żądania ich udostępnienia. Obowiązek, określony w ust. 2,4 -7 jest nieograniczony w czasie.</w:t>
      </w:r>
    </w:p>
    <w:p w14:paraId="22AE682D" w14:textId="4A02EB53"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Po zakończeniu realizacji Umowy i/lub jej rozwiązaniu Wykonawca zobowiązany jest do zwrotu Zamawiającemu wszystkich Informacji dostarczonych przez Zamawiającego wraz z wszelkimi ich kopiami. Wykonawca niezwłocznie, jednak nie później niż w terminie 7 dni, zwróci lub trwale usunie otrzymane od Zamawiającego Informacje ze wszystkich własnych nośników. Nie będą podlegały zniszczeniu lub zwrotowi te Informacje lub ich kopie, których przechowywanie przez Wykonawcę jest uzasadnione obowiązującymi przepisami (np. w zakresie udokumentowania poniesienia kosztów przez Wykonawcę), przy czym takie Informacje lub ich kopie będą objęte poufnością przez cały okres ich przechowywania.</w:t>
      </w:r>
    </w:p>
    <w:p w14:paraId="6D0A99DA" w14:textId="04A450AC"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Niezależnie od powyższych postanowień Zamawiający ma prawo zażądać zwrotu Informacji w każdym czasie. W takim przypadku zwrot nastąpi w terminie nie dłuższym niż 7 dni od daty zgłoszenia żądania.</w:t>
      </w:r>
    </w:p>
    <w:p w14:paraId="2EB779C7" w14:textId="6E9C4968"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Na żądanie Zamawiającego, Wykonawca złoży w zakreślonym mu terminie pisemne oświadczenie, iż zwrócił Zamawiającemu wszelkie posiadane materiały i informacje lub usunęła z pamięci urządzeń elektronicznych wszelkie zapisane na nich dane, stanowiące Informację.</w:t>
      </w:r>
    </w:p>
    <w:p w14:paraId="7CB9095F" w14:textId="7F09A16B"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Wszelkie Informacje ujawnione Wykonawcy są i pozostaną własnością Zamawiającego. Udostępnienie Wykonawcy Informacji nie należy interpretować jako wyraźne lub dorozumiane przyznanie praw lub nadanie uprawnień do Informacji – innych niż w zakresie wykorzystania Informacji dla współpracy w ramach wykonania Umowy.</w:t>
      </w:r>
    </w:p>
    <w:p w14:paraId="2F827E95" w14:textId="622B95F0"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 przypadku naruszenia postanowień Umowy przez Wykonawcę Zamawiającemu przysługuje prawo do zastosowania wszelkich środków przewidzianych obowiązującymi przepisami w celu wyegzekwowania wykonania postanowień niniejszej umowy w zakresie Informacji lub zadośćuczynienia prawnie chronionym interesom Zamawiającego.</w:t>
      </w:r>
    </w:p>
    <w:p w14:paraId="3D23FE3E" w14:textId="08D4B41C" w:rsidR="001F76C5" w:rsidRPr="005B1994" w:rsidRDefault="001F76C5" w:rsidP="005B1994">
      <w:pPr>
        <w:suppressAutoHyphens/>
        <w:spacing w:after="0" w:line="360" w:lineRule="auto"/>
        <w:jc w:val="both"/>
        <w:rPr>
          <w:rFonts w:ascii="Calibri" w:hAnsi="Calibri" w:cs="Calibri"/>
          <w:sz w:val="24"/>
          <w:szCs w:val="24"/>
        </w:rPr>
      </w:pPr>
    </w:p>
    <w:p w14:paraId="367133E0" w14:textId="211746E2" w:rsidR="001F76C5" w:rsidRPr="005B1994" w:rsidRDefault="001F76C5" w:rsidP="005B1994">
      <w:pPr>
        <w:pStyle w:val="Nagwek1"/>
        <w:spacing w:line="360" w:lineRule="auto"/>
        <w:rPr>
          <w:rFonts w:cs="Calibri"/>
          <w:szCs w:val="24"/>
        </w:rPr>
      </w:pPr>
      <w:r w:rsidRPr="005B1994">
        <w:rPr>
          <w:rFonts w:cs="Calibri"/>
          <w:szCs w:val="24"/>
        </w:rPr>
        <w:t>§ 1</w:t>
      </w:r>
      <w:r w:rsidR="0059540B" w:rsidRPr="005B1994">
        <w:rPr>
          <w:rFonts w:cs="Calibri"/>
          <w:szCs w:val="24"/>
        </w:rPr>
        <w:t>2</w:t>
      </w:r>
    </w:p>
    <w:p w14:paraId="2FDFDB96" w14:textId="77777777" w:rsidR="001F76C5" w:rsidRPr="005B1994" w:rsidRDefault="001F76C5" w:rsidP="005B1994">
      <w:pPr>
        <w:pStyle w:val="Nagwek1"/>
        <w:spacing w:line="360" w:lineRule="auto"/>
        <w:rPr>
          <w:rFonts w:cs="Calibri"/>
          <w:szCs w:val="24"/>
        </w:rPr>
      </w:pPr>
      <w:r w:rsidRPr="005B1994">
        <w:rPr>
          <w:rFonts w:cs="Calibri"/>
          <w:szCs w:val="24"/>
        </w:rPr>
        <w:t>Dane osobowe</w:t>
      </w:r>
    </w:p>
    <w:p w14:paraId="019A4846" w14:textId="749F03F1" w:rsidR="001F76C5" w:rsidRPr="005B1994" w:rsidRDefault="001F76C5" w:rsidP="005B1994">
      <w:pPr>
        <w:pStyle w:val="Akapitzlist"/>
        <w:numPr>
          <w:ilvl w:val="0"/>
          <w:numId w:val="16"/>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 związku z realizacją przedmiotowej Umowy (wyłącznie w tym celu) może dochodzić do przetwarzania przez Strony danych osobowych pracowników, współpracowników lub kontrahentów drugiej Strony, co do których drugiej Stronie przysługuje status administratora danych (zwane dalej: Dane Osobowe).</w:t>
      </w:r>
    </w:p>
    <w:p w14:paraId="136720AD" w14:textId="3DF1D9D4" w:rsidR="001F76C5" w:rsidRPr="005B1994" w:rsidRDefault="001F76C5" w:rsidP="005B1994">
      <w:pPr>
        <w:pStyle w:val="Akapitzlist"/>
        <w:numPr>
          <w:ilvl w:val="0"/>
          <w:numId w:val="16"/>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Strony oświadczają, że zapewnią wystarczające gwarancje wdrożenia odpowiednich środków technicznych i organizacyjnych, by przetwarzanie Danych Osobowych spełniało wymogi prawem przewidziane i chroniło prawa osób, których dane dotyczą.</w:t>
      </w:r>
    </w:p>
    <w:p w14:paraId="73FE7CEC" w14:textId="77777777" w:rsidR="001F76C5" w:rsidRPr="005B1994" w:rsidRDefault="001F76C5" w:rsidP="005B1994">
      <w:pPr>
        <w:pStyle w:val="Akapitzlist"/>
        <w:numPr>
          <w:ilvl w:val="0"/>
          <w:numId w:val="16"/>
        </w:numPr>
        <w:spacing w:line="360" w:lineRule="auto"/>
        <w:jc w:val="both"/>
        <w:rPr>
          <w:rFonts w:ascii="Calibri" w:hAnsi="Calibri" w:cs="Calibri"/>
          <w:sz w:val="24"/>
          <w:szCs w:val="24"/>
        </w:rPr>
      </w:pPr>
      <w:r w:rsidRPr="005B1994">
        <w:rPr>
          <w:rFonts w:ascii="Calibri" w:hAnsi="Calibri" w:cs="Calibri"/>
          <w:sz w:val="24"/>
          <w:szCs w:val="24"/>
        </w:rPr>
        <w:t>Strony zobowiązują się do współdziałania w zakresie określenia zasad ochrony danych osobowych w celu prawidłowego wykonania przedmiotu umowy, zgodnie z ustawą o ochronie danych osobowych z 10 maja 2018 r., a także zgodnie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4252A91D" w14:textId="77777777" w:rsidR="001F76C5" w:rsidRPr="005B1994" w:rsidRDefault="001F76C5" w:rsidP="005B1994">
      <w:pPr>
        <w:pStyle w:val="Akapitzlist"/>
        <w:numPr>
          <w:ilvl w:val="0"/>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Strony zobowiązują się:</w:t>
      </w:r>
    </w:p>
    <w:p w14:paraId="04A34770" w14:textId="77777777" w:rsidR="001F76C5" w:rsidRPr="005B1994" w:rsidRDefault="001F76C5" w:rsidP="005B1994">
      <w:pPr>
        <w:pStyle w:val="Akapitzlist"/>
        <w:numPr>
          <w:ilvl w:val="1"/>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przetwarzać Dane Osobowe w sposób zapewniający adekwatny stopień bezpieczeństwa, odpowiadający ryzyku związanemu z przetwarzaniem Danych Osobowych. W szczególności Strony zabezpieczą Dane Osobowe przed ich udostępnieniem osobom nieupoważnionym, zabraniem przez osobę nieuprawnioną, przetwarzaniem z naruszeniem przepisów prawa, uszkodzeniem, zniszczeniem, utratą lub nieuzasadnioną modyfikacją;</w:t>
      </w:r>
    </w:p>
    <w:p w14:paraId="35E1090A" w14:textId="77777777" w:rsidR="001F76C5" w:rsidRPr="005B1994" w:rsidRDefault="001F76C5" w:rsidP="005B1994">
      <w:pPr>
        <w:pStyle w:val="Akapitzlist"/>
        <w:numPr>
          <w:ilvl w:val="1"/>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dołożyć należytej staranności przy przetwarzaniu Danych Osobowych;</w:t>
      </w:r>
    </w:p>
    <w:p w14:paraId="023E66BF" w14:textId="3D1A52A3" w:rsidR="001F76C5" w:rsidRPr="005B1994" w:rsidRDefault="001F76C5" w:rsidP="005B1994">
      <w:pPr>
        <w:pStyle w:val="Akapitzlist"/>
        <w:numPr>
          <w:ilvl w:val="1"/>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przetwarzać Dane Osobowe wyłącznie w celu realizacji Umowy.</w:t>
      </w:r>
    </w:p>
    <w:p w14:paraId="5EC5F082" w14:textId="452CAE8C" w:rsidR="00895E75" w:rsidRPr="005B1994" w:rsidRDefault="00895E75" w:rsidP="005B1994">
      <w:pPr>
        <w:pStyle w:val="Akapitzlist"/>
        <w:numPr>
          <w:ilvl w:val="0"/>
          <w:numId w:val="16"/>
        </w:numPr>
        <w:suppressAutoHyphens/>
        <w:spacing w:after="0" w:line="360" w:lineRule="auto"/>
        <w:contextualSpacing w:val="0"/>
        <w:jc w:val="both"/>
        <w:rPr>
          <w:rFonts w:ascii="Calibri" w:hAnsi="Calibri" w:cs="Calibri"/>
          <w:sz w:val="24"/>
          <w:szCs w:val="24"/>
        </w:rPr>
      </w:pPr>
      <w:r w:rsidRPr="005B1994">
        <w:rPr>
          <w:rFonts w:ascii="Calibri" w:hAnsi="Calibri" w:cs="Calibri"/>
          <w:sz w:val="24"/>
          <w:szCs w:val="24"/>
        </w:rPr>
        <w:t>Dane Osobowe, będą traktowane jako informacje chronione/poufne, a osoby działające w imieniu Stron zostaną upoważnione do przetwarzania Danych Osobowych i zobowiązane do zachowania Danych Osobowych w tajemnicy.</w:t>
      </w:r>
    </w:p>
    <w:p w14:paraId="630E4B72" w14:textId="5293ACC0" w:rsidR="001F76C5" w:rsidRPr="005B1994" w:rsidRDefault="00895E75" w:rsidP="005B1994">
      <w:pPr>
        <w:pStyle w:val="Akapitzlist"/>
        <w:numPr>
          <w:ilvl w:val="0"/>
          <w:numId w:val="16"/>
        </w:numPr>
        <w:suppressAutoHyphens/>
        <w:spacing w:after="0" w:line="360" w:lineRule="auto"/>
        <w:contextualSpacing w:val="0"/>
        <w:jc w:val="both"/>
        <w:rPr>
          <w:rFonts w:ascii="Calibri" w:hAnsi="Calibri" w:cs="Calibri"/>
          <w:sz w:val="24"/>
          <w:szCs w:val="24"/>
        </w:rPr>
      </w:pPr>
      <w:r w:rsidRPr="005B1994">
        <w:rPr>
          <w:rFonts w:ascii="Calibri" w:hAnsi="Calibri" w:cs="Calibri"/>
          <w:sz w:val="24"/>
          <w:szCs w:val="24"/>
        </w:rPr>
        <w:t>W czasie przetwarzania Danych Osobowych, Strony zobowiązują się do współdziałania w procesie przetwarzania Danych Osobowych, w tym niezwłocznego informowania się wzajemnie o wszystkich okolicznościach mających lub mogących mieć wpływ na bezpieczeństwo przetwarzania Danych Osobowych.</w:t>
      </w:r>
    </w:p>
    <w:p w14:paraId="34EBF479" w14:textId="77777777" w:rsidR="002C1609" w:rsidRPr="005B1994" w:rsidRDefault="002C1609" w:rsidP="005B1994">
      <w:pPr>
        <w:spacing w:after="0" w:line="360" w:lineRule="auto"/>
        <w:rPr>
          <w:rFonts w:ascii="Calibri" w:hAnsi="Calibri" w:cs="Calibri"/>
          <w:b/>
          <w:bCs/>
          <w:sz w:val="24"/>
          <w:szCs w:val="24"/>
        </w:rPr>
      </w:pPr>
    </w:p>
    <w:p w14:paraId="0326738C" w14:textId="48D53EF2" w:rsidR="008B5A59" w:rsidRPr="005B1994" w:rsidRDefault="006063B3" w:rsidP="005B1994">
      <w:pPr>
        <w:pStyle w:val="Nagwek1"/>
        <w:spacing w:line="360" w:lineRule="auto"/>
        <w:rPr>
          <w:rFonts w:cs="Calibri"/>
          <w:szCs w:val="24"/>
        </w:rPr>
      </w:pPr>
      <w:r w:rsidRPr="005B1994">
        <w:rPr>
          <w:rFonts w:cs="Calibri"/>
          <w:szCs w:val="24"/>
        </w:rPr>
        <w:t xml:space="preserve">§ </w:t>
      </w:r>
      <w:r w:rsidR="001F76C5" w:rsidRPr="005B1994">
        <w:rPr>
          <w:rFonts w:cs="Calibri"/>
          <w:szCs w:val="24"/>
        </w:rPr>
        <w:t>1</w:t>
      </w:r>
      <w:r w:rsidR="0059540B" w:rsidRPr="005B1994">
        <w:rPr>
          <w:rFonts w:cs="Calibri"/>
          <w:szCs w:val="24"/>
        </w:rPr>
        <w:t>3</w:t>
      </w:r>
    </w:p>
    <w:p w14:paraId="752B666C" w14:textId="77777777" w:rsidR="008B5A59" w:rsidRPr="005B1994" w:rsidRDefault="006063B3" w:rsidP="005B1994">
      <w:pPr>
        <w:pStyle w:val="Nagwek1"/>
        <w:spacing w:line="360" w:lineRule="auto"/>
        <w:rPr>
          <w:rFonts w:cs="Calibri"/>
          <w:i/>
          <w:iCs/>
          <w:szCs w:val="24"/>
        </w:rPr>
      </w:pPr>
      <w:r w:rsidRPr="005B1994">
        <w:rPr>
          <w:rFonts w:cs="Calibri"/>
          <w:iCs/>
          <w:szCs w:val="24"/>
        </w:rPr>
        <w:t>Postanowienia końcowe</w:t>
      </w:r>
    </w:p>
    <w:p w14:paraId="5FFB52D2" w14:textId="77777777" w:rsidR="002C1609" w:rsidRPr="005B1994" w:rsidRDefault="006063B3" w:rsidP="005B1994">
      <w:pPr>
        <w:numPr>
          <w:ilvl w:val="0"/>
          <w:numId w:val="9"/>
        </w:numPr>
        <w:tabs>
          <w:tab w:val="left" w:pos="709"/>
        </w:tabs>
        <w:spacing w:after="0" w:line="360" w:lineRule="auto"/>
        <w:ind w:left="709" w:hanging="425"/>
        <w:jc w:val="both"/>
        <w:rPr>
          <w:rFonts w:ascii="Calibri" w:hAnsi="Calibri" w:cs="Calibri"/>
          <w:bCs/>
          <w:i/>
          <w:iCs/>
          <w:sz w:val="24"/>
          <w:szCs w:val="24"/>
        </w:rPr>
      </w:pPr>
      <w:r w:rsidRPr="005B1994">
        <w:rPr>
          <w:rFonts w:ascii="Calibri" w:hAnsi="Calibri" w:cs="Calibri"/>
          <w:bCs/>
          <w:iCs/>
          <w:sz w:val="24"/>
          <w:szCs w:val="24"/>
        </w:rPr>
        <w:t>W sprawach nieuregulowanych niniejszą umową mają zastosowanie przepisy ustawy prawo zamówień publicznych oraz przepisy Kodeksu Cywilnego.</w:t>
      </w:r>
    </w:p>
    <w:p w14:paraId="5575DB5C" w14:textId="77777777" w:rsidR="005B0433" w:rsidRPr="005B1994" w:rsidRDefault="002C1609" w:rsidP="005B1994">
      <w:pPr>
        <w:numPr>
          <w:ilvl w:val="0"/>
          <w:numId w:val="9"/>
        </w:numPr>
        <w:tabs>
          <w:tab w:val="left" w:pos="709"/>
        </w:tabs>
        <w:spacing w:after="0" w:line="360" w:lineRule="auto"/>
        <w:ind w:left="709" w:hanging="425"/>
        <w:jc w:val="both"/>
        <w:rPr>
          <w:rFonts w:ascii="Calibri" w:hAnsi="Calibri" w:cs="Calibri"/>
          <w:bCs/>
          <w:sz w:val="24"/>
          <w:szCs w:val="24"/>
        </w:rPr>
      </w:pPr>
      <w:r w:rsidRPr="005B1994">
        <w:rPr>
          <w:rFonts w:ascii="Calibri" w:hAnsi="Calibri" w:cs="Calibri"/>
          <w:bCs/>
          <w:sz w:val="24"/>
          <w:szCs w:val="24"/>
        </w:rPr>
        <w:t>W przypadku ewentualnych sporów mogących powstać pomiędzy Stronami na tle wykonywania postanowień umowy, Strony dążyć będą do ich ugodowego rozwiązywania. W przypadku braku możliwości takiego rozwiązania ewentualnego sporu, Strony poddają się rozstrzygnięciu Sądowi właściwemu miejscowo dla siedziby Zamawiającego.</w:t>
      </w:r>
    </w:p>
    <w:p w14:paraId="1D02B38E" w14:textId="77777777" w:rsidR="005B0433" w:rsidRPr="005B1994" w:rsidRDefault="005B0433" w:rsidP="005B1994">
      <w:pPr>
        <w:numPr>
          <w:ilvl w:val="0"/>
          <w:numId w:val="9"/>
        </w:numPr>
        <w:tabs>
          <w:tab w:val="left" w:pos="709"/>
        </w:tabs>
        <w:spacing w:after="0" w:line="360" w:lineRule="auto"/>
        <w:ind w:left="709" w:hanging="425"/>
        <w:jc w:val="both"/>
        <w:rPr>
          <w:rFonts w:ascii="Calibri" w:hAnsi="Calibri" w:cs="Calibri"/>
          <w:bCs/>
          <w:sz w:val="24"/>
          <w:szCs w:val="24"/>
        </w:rPr>
      </w:pPr>
      <w:r w:rsidRPr="005B1994">
        <w:rPr>
          <w:rFonts w:ascii="Calibri" w:hAnsi="Calibri" w:cs="Calibri"/>
          <w:bCs/>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1DE7327C" w14:textId="088CCF8B" w:rsidR="005B0433" w:rsidRPr="005B1994" w:rsidRDefault="005B0433" w:rsidP="005B1994">
      <w:pPr>
        <w:numPr>
          <w:ilvl w:val="0"/>
          <w:numId w:val="9"/>
        </w:numPr>
        <w:tabs>
          <w:tab w:val="left" w:pos="709"/>
        </w:tabs>
        <w:spacing w:after="0" w:line="360" w:lineRule="auto"/>
        <w:ind w:left="709" w:hanging="425"/>
        <w:jc w:val="both"/>
        <w:rPr>
          <w:rFonts w:ascii="Calibri" w:hAnsi="Calibri" w:cs="Calibri"/>
          <w:bCs/>
          <w:sz w:val="24"/>
          <w:szCs w:val="24"/>
        </w:rPr>
      </w:pPr>
      <w:r w:rsidRPr="005B1994">
        <w:rPr>
          <w:rFonts w:ascii="Calibri" w:hAnsi="Calibri" w:cs="Calibri"/>
          <w:bCs/>
          <w:sz w:val="24"/>
          <w:szCs w:val="24"/>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0F6470D3" w14:textId="00FAF7E8" w:rsidR="008B5A59" w:rsidRPr="005B1994" w:rsidRDefault="006063B3" w:rsidP="005B1994">
      <w:pPr>
        <w:numPr>
          <w:ilvl w:val="0"/>
          <w:numId w:val="9"/>
        </w:numPr>
        <w:tabs>
          <w:tab w:val="left" w:pos="709"/>
        </w:tabs>
        <w:spacing w:after="0" w:line="360" w:lineRule="auto"/>
        <w:ind w:left="709" w:hanging="425"/>
        <w:jc w:val="both"/>
        <w:rPr>
          <w:rFonts w:ascii="Calibri" w:hAnsi="Calibri" w:cs="Calibri"/>
          <w:bCs/>
          <w:i/>
          <w:iCs/>
          <w:sz w:val="24"/>
          <w:szCs w:val="24"/>
        </w:rPr>
      </w:pPr>
      <w:r w:rsidRPr="005B1994">
        <w:rPr>
          <w:rFonts w:ascii="Calibri" w:hAnsi="Calibri" w:cs="Calibri"/>
          <w:bCs/>
          <w:iCs/>
          <w:sz w:val="24"/>
          <w:szCs w:val="24"/>
        </w:rPr>
        <w:t xml:space="preserve">Umowę sporządzono w </w:t>
      </w:r>
      <w:r w:rsidR="001424C7" w:rsidRPr="005B1994">
        <w:rPr>
          <w:rFonts w:ascii="Calibri" w:hAnsi="Calibri" w:cs="Calibri"/>
          <w:bCs/>
          <w:iCs/>
          <w:sz w:val="24"/>
          <w:szCs w:val="24"/>
        </w:rPr>
        <w:t>trzech</w:t>
      </w:r>
      <w:r w:rsidRPr="005B1994">
        <w:rPr>
          <w:rFonts w:ascii="Calibri" w:hAnsi="Calibri" w:cs="Calibri"/>
          <w:bCs/>
          <w:iCs/>
          <w:sz w:val="24"/>
          <w:szCs w:val="24"/>
        </w:rPr>
        <w:t xml:space="preserve"> jednobrzmiących egzemplarzach, </w:t>
      </w:r>
      <w:r w:rsidR="001424C7" w:rsidRPr="005B1994">
        <w:rPr>
          <w:rFonts w:ascii="Calibri" w:hAnsi="Calibri" w:cs="Calibri"/>
          <w:bCs/>
          <w:iCs/>
          <w:sz w:val="24"/>
          <w:szCs w:val="24"/>
        </w:rPr>
        <w:t>dwa</w:t>
      </w:r>
      <w:r w:rsidRPr="005B1994">
        <w:rPr>
          <w:rFonts w:ascii="Calibri" w:hAnsi="Calibri" w:cs="Calibri"/>
          <w:bCs/>
          <w:iCs/>
          <w:sz w:val="24"/>
          <w:szCs w:val="24"/>
        </w:rPr>
        <w:t xml:space="preserve"> egzemplarze</w:t>
      </w:r>
      <w:r w:rsidRPr="005B1994">
        <w:rPr>
          <w:rFonts w:ascii="Calibri" w:hAnsi="Calibri" w:cs="Calibri"/>
          <w:bCs/>
          <w:iCs/>
          <w:sz w:val="24"/>
          <w:szCs w:val="24"/>
        </w:rPr>
        <w:br/>
        <w:t xml:space="preserve">dla Zamawiającego jeden dla Wykonawcy. </w:t>
      </w:r>
    </w:p>
    <w:p w14:paraId="5C284F0B" w14:textId="77777777" w:rsidR="008B5A59" w:rsidRPr="005B1994" w:rsidRDefault="008B5A59" w:rsidP="005B1994">
      <w:pPr>
        <w:spacing w:after="0" w:line="360" w:lineRule="auto"/>
        <w:ind w:left="360"/>
        <w:jc w:val="both"/>
        <w:rPr>
          <w:rFonts w:ascii="Calibri" w:hAnsi="Calibri" w:cs="Calibri"/>
          <w:i/>
          <w:sz w:val="24"/>
          <w:szCs w:val="24"/>
        </w:rPr>
      </w:pPr>
    </w:p>
    <w:p w14:paraId="116D536F" w14:textId="77777777" w:rsidR="008B5A59" w:rsidRPr="005B1994" w:rsidRDefault="006063B3" w:rsidP="005B1994">
      <w:pPr>
        <w:spacing w:after="0" w:line="360" w:lineRule="auto"/>
        <w:ind w:left="1068" w:firstLine="348"/>
        <w:jc w:val="both"/>
        <w:rPr>
          <w:rFonts w:ascii="Calibri" w:hAnsi="Calibri" w:cs="Calibri"/>
          <w:bCs/>
          <w:i/>
          <w:iCs/>
          <w:sz w:val="24"/>
          <w:szCs w:val="24"/>
        </w:rPr>
      </w:pPr>
      <w:r w:rsidRPr="005B1994">
        <w:rPr>
          <w:rFonts w:ascii="Calibri" w:hAnsi="Calibri" w:cs="Calibri"/>
          <w:bCs/>
          <w:iCs/>
          <w:sz w:val="24"/>
          <w:szCs w:val="24"/>
        </w:rPr>
        <w:t>ZAMAWIAJĄCY:                                                              WYKONAWCA:</w:t>
      </w:r>
    </w:p>
    <w:p w14:paraId="2A267529" w14:textId="77777777" w:rsidR="008B5A59" w:rsidRPr="005B1994" w:rsidRDefault="008B5A59" w:rsidP="005B1994">
      <w:pPr>
        <w:spacing w:after="0" w:line="360" w:lineRule="auto"/>
        <w:ind w:left="360"/>
        <w:jc w:val="both"/>
        <w:rPr>
          <w:rFonts w:ascii="Calibri" w:hAnsi="Calibri" w:cs="Calibri"/>
          <w:sz w:val="24"/>
          <w:szCs w:val="24"/>
        </w:rPr>
      </w:pPr>
    </w:p>
    <w:p w14:paraId="20696357" w14:textId="77777777" w:rsidR="008B5A59" w:rsidRPr="005B1994" w:rsidRDefault="008B5A59" w:rsidP="005B1994">
      <w:pPr>
        <w:spacing w:after="0" w:line="360" w:lineRule="auto"/>
        <w:ind w:left="360"/>
        <w:jc w:val="both"/>
        <w:rPr>
          <w:rFonts w:ascii="Calibri" w:hAnsi="Calibri" w:cs="Calibri"/>
          <w:sz w:val="24"/>
          <w:szCs w:val="24"/>
        </w:rPr>
      </w:pPr>
    </w:p>
    <w:p w14:paraId="1A58D92B" w14:textId="07DB86B4" w:rsidR="0051526C" w:rsidRDefault="0051526C" w:rsidP="005B1994">
      <w:pPr>
        <w:spacing w:after="0" w:line="360" w:lineRule="auto"/>
        <w:jc w:val="both"/>
        <w:rPr>
          <w:rFonts w:ascii="Calibri" w:hAnsi="Calibri" w:cs="Calibri"/>
          <w:sz w:val="24"/>
          <w:szCs w:val="24"/>
        </w:rPr>
      </w:pPr>
    </w:p>
    <w:p w14:paraId="0BCB5673" w14:textId="77777777" w:rsidR="00BE547A" w:rsidRPr="005B1994" w:rsidRDefault="00BE547A" w:rsidP="005B1994">
      <w:pPr>
        <w:spacing w:after="0" w:line="360" w:lineRule="auto"/>
        <w:jc w:val="both"/>
        <w:rPr>
          <w:rFonts w:ascii="Calibri" w:hAnsi="Calibri" w:cs="Calibri"/>
          <w:sz w:val="24"/>
          <w:szCs w:val="24"/>
        </w:rPr>
      </w:pPr>
    </w:p>
    <w:p w14:paraId="776643A8" w14:textId="77777777" w:rsidR="0051526C" w:rsidRPr="005B1994" w:rsidRDefault="0051526C" w:rsidP="005B1994">
      <w:pPr>
        <w:spacing w:after="0" w:line="360" w:lineRule="auto"/>
        <w:jc w:val="both"/>
        <w:rPr>
          <w:rFonts w:ascii="Calibri" w:hAnsi="Calibri" w:cs="Calibri"/>
          <w:sz w:val="24"/>
          <w:szCs w:val="24"/>
        </w:rPr>
      </w:pPr>
    </w:p>
    <w:p w14:paraId="442B35E8" w14:textId="77777777" w:rsidR="002C1609" w:rsidRPr="005B1994" w:rsidRDefault="002C1609" w:rsidP="005B1994">
      <w:pPr>
        <w:spacing w:after="0" w:line="360" w:lineRule="auto"/>
        <w:jc w:val="both"/>
        <w:rPr>
          <w:rFonts w:ascii="Calibri" w:hAnsi="Calibri" w:cs="Calibri"/>
          <w:sz w:val="24"/>
          <w:szCs w:val="24"/>
        </w:rPr>
      </w:pPr>
      <w:r w:rsidRPr="005B1994">
        <w:rPr>
          <w:rFonts w:ascii="Calibri" w:hAnsi="Calibri" w:cs="Calibri"/>
          <w:sz w:val="24"/>
          <w:szCs w:val="24"/>
        </w:rPr>
        <w:t>Załączniki:</w:t>
      </w:r>
    </w:p>
    <w:p w14:paraId="48BFEF0B" w14:textId="77777777" w:rsidR="002C1609" w:rsidRPr="005B1994" w:rsidRDefault="002C1609" w:rsidP="005B1994">
      <w:pPr>
        <w:spacing w:after="0" w:line="360" w:lineRule="auto"/>
        <w:jc w:val="both"/>
        <w:rPr>
          <w:rFonts w:ascii="Calibri" w:hAnsi="Calibri" w:cs="Calibri"/>
          <w:sz w:val="24"/>
          <w:szCs w:val="24"/>
        </w:rPr>
      </w:pPr>
      <w:r w:rsidRPr="005B1994">
        <w:rPr>
          <w:rFonts w:ascii="Calibri" w:hAnsi="Calibri" w:cs="Calibri"/>
          <w:sz w:val="24"/>
          <w:szCs w:val="24"/>
        </w:rPr>
        <w:t>1)</w:t>
      </w:r>
      <w:r w:rsidRPr="005B1994">
        <w:rPr>
          <w:rFonts w:ascii="Calibri" w:hAnsi="Calibri" w:cs="Calibri"/>
          <w:sz w:val="24"/>
          <w:szCs w:val="24"/>
        </w:rPr>
        <w:tab/>
        <w:t>Opis przedmiotu zamówienia – załącznik nr 1;</w:t>
      </w:r>
    </w:p>
    <w:p w14:paraId="06424E6B" w14:textId="5B58356C" w:rsidR="002C1609" w:rsidRPr="005B1994" w:rsidRDefault="002C1609" w:rsidP="005B1994">
      <w:pPr>
        <w:spacing w:after="0" w:line="360" w:lineRule="auto"/>
        <w:jc w:val="both"/>
        <w:rPr>
          <w:rFonts w:ascii="Calibri" w:hAnsi="Calibri" w:cs="Calibri"/>
          <w:sz w:val="24"/>
          <w:szCs w:val="24"/>
        </w:rPr>
      </w:pPr>
      <w:r w:rsidRPr="005B1994">
        <w:rPr>
          <w:rFonts w:ascii="Calibri" w:hAnsi="Calibri" w:cs="Calibri"/>
          <w:sz w:val="24"/>
          <w:szCs w:val="24"/>
        </w:rPr>
        <w:t>2)</w:t>
      </w:r>
      <w:r w:rsidRPr="005B1994">
        <w:rPr>
          <w:rFonts w:ascii="Calibri" w:hAnsi="Calibri" w:cs="Calibri"/>
          <w:sz w:val="24"/>
          <w:szCs w:val="24"/>
        </w:rPr>
        <w:tab/>
      </w:r>
      <w:r w:rsidR="00C63353" w:rsidRPr="005B1994">
        <w:rPr>
          <w:rFonts w:ascii="Calibri" w:hAnsi="Calibri" w:cs="Calibri"/>
          <w:sz w:val="24"/>
          <w:szCs w:val="24"/>
        </w:rPr>
        <w:t>Oferta wykonawcy</w:t>
      </w:r>
      <w:r w:rsidR="005429ED" w:rsidRPr="005B1994">
        <w:rPr>
          <w:rFonts w:ascii="Calibri" w:hAnsi="Calibri" w:cs="Calibri"/>
          <w:sz w:val="24"/>
          <w:szCs w:val="24"/>
        </w:rPr>
        <w:t xml:space="preserve"> – formularz ofertowy – załącznik nr 2</w:t>
      </w:r>
      <w:r w:rsidRPr="005B1994">
        <w:rPr>
          <w:rFonts w:ascii="Calibri" w:hAnsi="Calibri" w:cs="Calibri"/>
          <w:sz w:val="24"/>
          <w:szCs w:val="24"/>
        </w:rPr>
        <w:t>;</w:t>
      </w:r>
    </w:p>
    <w:p w14:paraId="6F0FD995" w14:textId="77777777" w:rsidR="0051526C" w:rsidRPr="005B1994" w:rsidRDefault="0051526C" w:rsidP="005B1994">
      <w:pPr>
        <w:spacing w:after="0" w:line="360" w:lineRule="auto"/>
        <w:jc w:val="both"/>
        <w:rPr>
          <w:rFonts w:ascii="Calibri" w:hAnsi="Calibri" w:cs="Calibri"/>
          <w:sz w:val="24"/>
          <w:szCs w:val="24"/>
        </w:rPr>
      </w:pPr>
    </w:p>
    <w:sectPr w:rsidR="0051526C" w:rsidRPr="005B1994">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519DF" w14:textId="77777777" w:rsidR="0006517B" w:rsidRDefault="0006517B" w:rsidP="00B50BF9">
      <w:pPr>
        <w:spacing w:after="0" w:line="240" w:lineRule="auto"/>
      </w:pPr>
      <w:r>
        <w:separator/>
      </w:r>
    </w:p>
  </w:endnote>
  <w:endnote w:type="continuationSeparator" w:id="0">
    <w:p w14:paraId="2266B7D6" w14:textId="77777777" w:rsidR="0006517B" w:rsidRDefault="0006517B" w:rsidP="00B5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901081"/>
      <w:docPartObj>
        <w:docPartGallery w:val="Page Numbers (Bottom of Page)"/>
        <w:docPartUnique/>
      </w:docPartObj>
    </w:sdtPr>
    <w:sdtEndPr/>
    <w:sdtContent>
      <w:p w14:paraId="1CC10650" w14:textId="5D583546" w:rsidR="00DB7486" w:rsidRDefault="00DB7486">
        <w:pPr>
          <w:pStyle w:val="Stopka"/>
          <w:jc w:val="center"/>
        </w:pPr>
        <w:r>
          <w:fldChar w:fldCharType="begin"/>
        </w:r>
        <w:r>
          <w:instrText>PAGE   \* MERGEFORMAT</w:instrText>
        </w:r>
        <w:r>
          <w:fldChar w:fldCharType="separate"/>
        </w:r>
        <w:r>
          <w:t>2</w:t>
        </w:r>
        <w:r>
          <w:fldChar w:fldCharType="end"/>
        </w:r>
      </w:p>
    </w:sdtContent>
  </w:sdt>
  <w:p w14:paraId="0AA38861" w14:textId="77777777" w:rsidR="00DB7486" w:rsidRDefault="00DB7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F80F8" w14:textId="77777777" w:rsidR="0006517B" w:rsidRDefault="0006517B" w:rsidP="00B50BF9">
      <w:pPr>
        <w:spacing w:after="0" w:line="240" w:lineRule="auto"/>
      </w:pPr>
      <w:r>
        <w:separator/>
      </w:r>
    </w:p>
  </w:footnote>
  <w:footnote w:type="continuationSeparator" w:id="0">
    <w:p w14:paraId="75A86C3F" w14:textId="77777777" w:rsidR="0006517B" w:rsidRDefault="0006517B" w:rsidP="00B50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2724B" w14:textId="77777777" w:rsidR="00B864D2" w:rsidRDefault="00B864D2" w:rsidP="00C46439">
    <w:pPr>
      <w:ind w:left="5664" w:firstLine="708"/>
      <w:rPr>
        <w:rFonts w:ascii="Times New Roman" w:hAnsi="Times New Roman" w:cs="Times New Roman"/>
        <w:b/>
        <w:bCs/>
        <w:sz w:val="24"/>
        <w:szCs w:val="24"/>
      </w:rPr>
    </w:pPr>
  </w:p>
  <w:p w14:paraId="69749EA5" w14:textId="393D6141" w:rsidR="00B50BF9" w:rsidRDefault="00C46439" w:rsidP="00C46439">
    <w:pPr>
      <w:ind w:left="5664" w:firstLine="708"/>
      <w:rPr>
        <w:rFonts w:ascii="Times New Roman" w:hAnsi="Times New Roman" w:cs="Times New Roman"/>
        <w:b/>
        <w:bCs/>
        <w:sz w:val="24"/>
        <w:szCs w:val="24"/>
      </w:rPr>
    </w:pPr>
    <w:r w:rsidRPr="00C46439">
      <w:rPr>
        <w:rFonts w:ascii="Times New Roman" w:hAnsi="Times New Roman" w:cs="Times New Roman"/>
        <w:b/>
        <w:bCs/>
        <w:sz w:val="24"/>
        <w:szCs w:val="24"/>
      </w:rPr>
      <w:t xml:space="preserve">Załącznik nr </w:t>
    </w:r>
    <w:r w:rsidR="00227CB1">
      <w:rPr>
        <w:rFonts w:ascii="Times New Roman" w:hAnsi="Times New Roman" w:cs="Times New Roman"/>
        <w:b/>
        <w:bCs/>
        <w:sz w:val="24"/>
        <w:szCs w:val="24"/>
      </w:rPr>
      <w:t>6</w:t>
    </w:r>
    <w:r w:rsidR="00BB26FF">
      <w:rPr>
        <w:rFonts w:ascii="Times New Roman" w:hAnsi="Times New Roman" w:cs="Times New Roman"/>
        <w:b/>
        <w:bCs/>
        <w:sz w:val="24"/>
        <w:szCs w:val="24"/>
      </w:rPr>
      <w:t>a</w:t>
    </w:r>
    <w:r w:rsidRPr="00C46439">
      <w:rPr>
        <w:rFonts w:ascii="Times New Roman" w:hAnsi="Times New Roman" w:cs="Times New Roman"/>
        <w:b/>
        <w:bCs/>
        <w:sz w:val="24"/>
        <w:szCs w:val="24"/>
      </w:rPr>
      <w:t xml:space="preserve"> do SWZ</w:t>
    </w:r>
  </w:p>
  <w:p w14:paraId="02C8D07C" w14:textId="2A68612D" w:rsidR="00F77DE8" w:rsidRPr="00C46439" w:rsidRDefault="00F77DE8" w:rsidP="00F77DE8">
    <w:pPr>
      <w:ind w:left="-426"/>
      <w:rPr>
        <w:rFonts w:ascii="Times New Roman" w:hAnsi="Times New Roman" w:cs="Times New Roman"/>
        <w:b/>
        <w:bCs/>
        <w:sz w:val="24"/>
        <w:szCs w:val="24"/>
      </w:rPr>
    </w:pPr>
    <w:r>
      <w:rPr>
        <w:noProof/>
        <w14:ligatures w14:val="standardContextual"/>
      </w:rPr>
      <w:drawing>
        <wp:inline distT="0" distB="0" distL="0" distR="0" wp14:anchorId="0164CADA" wp14:editId="219AC438">
          <wp:extent cx="6469200" cy="669600"/>
          <wp:effectExtent l="0" t="0" r="0" b="0"/>
          <wp:docPr id="44966564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665645" name="Obraz 449665645"/>
                  <pic:cNvPicPr/>
                </pic:nvPicPr>
                <pic:blipFill>
                  <a:blip r:embed="rId1">
                    <a:extLst>
                      <a:ext uri="{28A0092B-C50C-407E-A947-70E740481C1C}">
                        <a14:useLocalDpi xmlns:a14="http://schemas.microsoft.com/office/drawing/2010/main" val="0"/>
                      </a:ext>
                    </a:extLst>
                  </a:blip>
                  <a:stretch>
                    <a:fillRect/>
                  </a:stretch>
                </pic:blipFill>
                <pic:spPr>
                  <a:xfrm>
                    <a:off x="0" y="0"/>
                    <a:ext cx="6469200" cy="66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387C6E"/>
    <w:multiLevelType w:val="multilevel"/>
    <w:tmpl w:val="AECC487E"/>
    <w:lvl w:ilvl="0">
      <w:start w:val="1"/>
      <w:numFmt w:val="decimal"/>
      <w:lvlText w:val="%1."/>
      <w:lvlJc w:val="left"/>
      <w:pPr>
        <w:ind w:left="1080" w:hanging="360"/>
      </w:pPr>
      <w:rPr>
        <w:b w:val="0"/>
        <w:bCs w:val="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DFC0972"/>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24539C"/>
    <w:multiLevelType w:val="multilevel"/>
    <w:tmpl w:val="C736FA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5D91DD6"/>
    <w:multiLevelType w:val="multilevel"/>
    <w:tmpl w:val="1628631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7" w15:restartNumberingAfterBreak="0">
    <w:nsid w:val="2C974A5E"/>
    <w:multiLevelType w:val="hybridMultilevel"/>
    <w:tmpl w:val="25940B40"/>
    <w:lvl w:ilvl="0" w:tplc="474CB9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4BCEB68">
      <w:start w:val="1"/>
      <w:numFmt w:val="lowerLetter"/>
      <w:lvlText w:val="%4)"/>
      <w:lvlJc w:val="left"/>
      <w:pPr>
        <w:ind w:left="2580" w:hanging="4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DFE278F"/>
    <w:multiLevelType w:val="hybridMultilevel"/>
    <w:tmpl w:val="CFEE8DB2"/>
    <w:lvl w:ilvl="0" w:tplc="94921A44">
      <w:start w:val="1"/>
      <w:numFmt w:val="decimal"/>
      <w:lvlText w:val="%1."/>
      <w:lvlJc w:val="left"/>
      <w:pPr>
        <w:tabs>
          <w:tab w:val="num" w:pos="390"/>
        </w:tabs>
        <w:ind w:left="390" w:hanging="360"/>
      </w:pPr>
      <w:rPr>
        <w:rFonts w:cs="Times New Roman" w:hint="default"/>
        <w:b w:val="0"/>
      </w:rPr>
    </w:lvl>
    <w:lvl w:ilvl="1" w:tplc="0C72BB4C">
      <w:start w:val="1"/>
      <w:numFmt w:val="decimal"/>
      <w:lvlText w:val="%2)"/>
      <w:lvlJc w:val="left"/>
      <w:pPr>
        <w:tabs>
          <w:tab w:val="num" w:pos="786"/>
        </w:tabs>
        <w:ind w:left="786"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323F505F"/>
    <w:multiLevelType w:val="multilevel"/>
    <w:tmpl w:val="EC30805C"/>
    <w:styleLink w:val="LS5"/>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lowerLetter"/>
      <w:lvlText w:val="%2)"/>
      <w:lvlJc w:val="left"/>
      <w:pPr>
        <w:ind w:left="1440" w:hanging="360"/>
      </w:p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0" w15:restartNumberingAfterBreak="0">
    <w:nsid w:val="39437879"/>
    <w:multiLevelType w:val="hybridMultilevel"/>
    <w:tmpl w:val="280CB694"/>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FD0591"/>
    <w:multiLevelType w:val="multilevel"/>
    <w:tmpl w:val="EC284FE6"/>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8AD4DB9"/>
    <w:multiLevelType w:val="multilevel"/>
    <w:tmpl w:val="A1E0B49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DE165AD"/>
    <w:multiLevelType w:val="multilevel"/>
    <w:tmpl w:val="52FA9B02"/>
    <w:lvl w:ilvl="0">
      <w:start w:val="1"/>
      <w:numFmt w:val="decimal"/>
      <w:lvlText w:val="%1)"/>
      <w:lvlJc w:val="left"/>
      <w:pPr>
        <w:tabs>
          <w:tab w:val="num" w:pos="-502"/>
        </w:tabs>
        <w:ind w:left="927" w:hanging="360"/>
      </w:pPr>
      <w:rPr>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4" w15:restartNumberingAfterBreak="0">
    <w:nsid w:val="50087610"/>
    <w:multiLevelType w:val="hybridMultilevel"/>
    <w:tmpl w:val="3440CA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0F21C50"/>
    <w:multiLevelType w:val="multilevel"/>
    <w:tmpl w:val="8C4E04B8"/>
    <w:lvl w:ilvl="0">
      <w:start w:val="1"/>
      <w:numFmt w:val="decimal"/>
      <w:lvlText w:val="%1."/>
      <w:lvlJc w:val="left"/>
      <w:pPr>
        <w:ind w:left="1440" w:hanging="360"/>
      </w:pPr>
      <w:rPr>
        <w:rFonts w:ascii="Times New Roman" w:hAnsi="Times New Roman" w:cs="Times New Roman" w:hint="default"/>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7"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18" w15:restartNumberingAfterBreak="0">
    <w:nsid w:val="70E419A4"/>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14A6509"/>
    <w:multiLevelType w:val="multilevel"/>
    <w:tmpl w:val="1D42E066"/>
    <w:lvl w:ilvl="0">
      <w:start w:val="1"/>
      <w:numFmt w:val="decimal"/>
      <w:lvlText w:val="%1."/>
      <w:lvlJc w:val="left"/>
      <w:pPr>
        <w:ind w:left="1060" w:hanging="360"/>
      </w:pPr>
    </w:lvl>
    <w:lvl w:ilvl="1">
      <w:start w:val="1"/>
      <w:numFmt w:val="bullet"/>
      <w:lvlText w:val=""/>
      <w:lvlJc w:val="left"/>
      <w:pPr>
        <w:ind w:left="1780" w:hanging="360"/>
      </w:pPr>
      <w:rPr>
        <w:rFonts w:ascii="Symbol" w:hAnsi="Symbol" w:hint="default"/>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0" w15:restartNumberingAfterBreak="0">
    <w:nsid w:val="7B110B21"/>
    <w:multiLevelType w:val="multilevel"/>
    <w:tmpl w:val="CE7E5FD0"/>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F8B536D"/>
    <w:multiLevelType w:val="multilevel"/>
    <w:tmpl w:val="776862D6"/>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ind w:left="1440" w:hanging="360"/>
      </w:pPr>
      <w:rPr>
        <w:b w:val="0"/>
        <w:bCs w:val="0"/>
      </w:rPr>
    </w:lvl>
    <w:lvl w:ilvl="2">
      <w:start w:val="1"/>
      <w:numFmt w:val="lowerLetter"/>
      <w:lvlText w:val="%3)"/>
      <w:lvlJc w:val="left"/>
      <w:pPr>
        <w:ind w:left="2160" w:hanging="180"/>
      </w:pPr>
      <w:rPr>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2"/>
  </w:num>
  <w:num w:numId="3">
    <w:abstractNumId w:val="19"/>
  </w:num>
  <w:num w:numId="4">
    <w:abstractNumId w:val="15"/>
  </w:num>
  <w:num w:numId="5">
    <w:abstractNumId w:val="6"/>
  </w:num>
  <w:num w:numId="6">
    <w:abstractNumId w:val="12"/>
  </w:num>
  <w:num w:numId="7">
    <w:abstractNumId w:val="5"/>
  </w:num>
  <w:num w:numId="8">
    <w:abstractNumId w:val="21"/>
  </w:num>
  <w:num w:numId="9">
    <w:abstractNumId w:val="11"/>
  </w:num>
  <w:num w:numId="10">
    <w:abstractNumId w:val="9"/>
  </w:num>
  <w:num w:numId="11">
    <w:abstractNumId w:val="1"/>
  </w:num>
  <w:num w:numId="12">
    <w:abstractNumId w:val="16"/>
  </w:num>
  <w:num w:numId="13">
    <w:abstractNumId w:val="13"/>
  </w:num>
  <w:num w:numId="14">
    <w:abstractNumId w:val="0"/>
  </w:num>
  <w:num w:numId="15">
    <w:abstractNumId w:val="20"/>
  </w:num>
  <w:num w:numId="16">
    <w:abstractNumId w:val="4"/>
  </w:num>
  <w:num w:numId="17">
    <w:abstractNumId w:val="8"/>
  </w:num>
  <w:num w:numId="18">
    <w:abstractNumId w:val="7"/>
  </w:num>
  <w:num w:numId="19">
    <w:abstractNumId w:val="14"/>
  </w:num>
  <w:num w:numId="20">
    <w:abstractNumId w:val="3"/>
  </w:num>
  <w:num w:numId="21">
    <w:abstractNumId w:val="17"/>
  </w:num>
  <w:num w:numId="2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24003"/>
    <w:rsid w:val="00033BFC"/>
    <w:rsid w:val="00054CC4"/>
    <w:rsid w:val="0006517B"/>
    <w:rsid w:val="000902A7"/>
    <w:rsid w:val="00093A55"/>
    <w:rsid w:val="0012350F"/>
    <w:rsid w:val="00125595"/>
    <w:rsid w:val="001424C7"/>
    <w:rsid w:val="0014377F"/>
    <w:rsid w:val="001469FC"/>
    <w:rsid w:val="00156378"/>
    <w:rsid w:val="001770FA"/>
    <w:rsid w:val="001E35E4"/>
    <w:rsid w:val="001F76C5"/>
    <w:rsid w:val="0022162B"/>
    <w:rsid w:val="00223B71"/>
    <w:rsid w:val="00227CB1"/>
    <w:rsid w:val="00230604"/>
    <w:rsid w:val="00231ED0"/>
    <w:rsid w:val="00232C23"/>
    <w:rsid w:val="00247551"/>
    <w:rsid w:val="002641E5"/>
    <w:rsid w:val="00283F8E"/>
    <w:rsid w:val="00290744"/>
    <w:rsid w:val="002A1ACE"/>
    <w:rsid w:val="002A5A59"/>
    <w:rsid w:val="002A6FA6"/>
    <w:rsid w:val="002B0CF8"/>
    <w:rsid w:val="002C1609"/>
    <w:rsid w:val="00311296"/>
    <w:rsid w:val="003135C0"/>
    <w:rsid w:val="0034097B"/>
    <w:rsid w:val="003440C6"/>
    <w:rsid w:val="0036172B"/>
    <w:rsid w:val="00362BB8"/>
    <w:rsid w:val="00373967"/>
    <w:rsid w:val="00376637"/>
    <w:rsid w:val="00381C8C"/>
    <w:rsid w:val="0038258B"/>
    <w:rsid w:val="003878DE"/>
    <w:rsid w:val="003C273C"/>
    <w:rsid w:val="003C7EF6"/>
    <w:rsid w:val="004138BD"/>
    <w:rsid w:val="00454CDA"/>
    <w:rsid w:val="00467582"/>
    <w:rsid w:val="00490DFA"/>
    <w:rsid w:val="004970F8"/>
    <w:rsid w:val="004A149B"/>
    <w:rsid w:val="004A57F5"/>
    <w:rsid w:val="004B3628"/>
    <w:rsid w:val="004C0F0F"/>
    <w:rsid w:val="004D2643"/>
    <w:rsid w:val="004D524F"/>
    <w:rsid w:val="004D692E"/>
    <w:rsid w:val="004E41A7"/>
    <w:rsid w:val="004F43A9"/>
    <w:rsid w:val="004F7F5F"/>
    <w:rsid w:val="005070B9"/>
    <w:rsid w:val="00513DCB"/>
    <w:rsid w:val="0051526C"/>
    <w:rsid w:val="00516E5D"/>
    <w:rsid w:val="0053528A"/>
    <w:rsid w:val="00536068"/>
    <w:rsid w:val="005415C6"/>
    <w:rsid w:val="005429ED"/>
    <w:rsid w:val="00544740"/>
    <w:rsid w:val="005452EE"/>
    <w:rsid w:val="00552722"/>
    <w:rsid w:val="00577847"/>
    <w:rsid w:val="00590A6A"/>
    <w:rsid w:val="0059540B"/>
    <w:rsid w:val="005A3869"/>
    <w:rsid w:val="005B0433"/>
    <w:rsid w:val="005B1994"/>
    <w:rsid w:val="005B5C05"/>
    <w:rsid w:val="005C0F2F"/>
    <w:rsid w:val="005D3761"/>
    <w:rsid w:val="005E29B2"/>
    <w:rsid w:val="00604ECA"/>
    <w:rsid w:val="006063B3"/>
    <w:rsid w:val="0067382A"/>
    <w:rsid w:val="00691737"/>
    <w:rsid w:val="00693412"/>
    <w:rsid w:val="006D3FF8"/>
    <w:rsid w:val="007112A9"/>
    <w:rsid w:val="00751BC5"/>
    <w:rsid w:val="00767EF7"/>
    <w:rsid w:val="00784E22"/>
    <w:rsid w:val="00785C39"/>
    <w:rsid w:val="0079111C"/>
    <w:rsid w:val="007A56B7"/>
    <w:rsid w:val="007C37CF"/>
    <w:rsid w:val="007C738A"/>
    <w:rsid w:val="007D3052"/>
    <w:rsid w:val="007D4419"/>
    <w:rsid w:val="007E1A7B"/>
    <w:rsid w:val="00833806"/>
    <w:rsid w:val="00834F20"/>
    <w:rsid w:val="00842294"/>
    <w:rsid w:val="0085652F"/>
    <w:rsid w:val="00873BBD"/>
    <w:rsid w:val="00892C1D"/>
    <w:rsid w:val="00895E75"/>
    <w:rsid w:val="00895ECB"/>
    <w:rsid w:val="008B2E67"/>
    <w:rsid w:val="008B44A2"/>
    <w:rsid w:val="008B5A59"/>
    <w:rsid w:val="0092299A"/>
    <w:rsid w:val="00927AC1"/>
    <w:rsid w:val="00937B40"/>
    <w:rsid w:val="00984381"/>
    <w:rsid w:val="009A08DE"/>
    <w:rsid w:val="009A7236"/>
    <w:rsid w:val="009A7DB1"/>
    <w:rsid w:val="009B4F4C"/>
    <w:rsid w:val="009C1457"/>
    <w:rsid w:val="009C2D00"/>
    <w:rsid w:val="009C3B72"/>
    <w:rsid w:val="009D3314"/>
    <w:rsid w:val="009E2B1E"/>
    <w:rsid w:val="00A053F4"/>
    <w:rsid w:val="00A13AAC"/>
    <w:rsid w:val="00A36C14"/>
    <w:rsid w:val="00A66956"/>
    <w:rsid w:val="00A66BE0"/>
    <w:rsid w:val="00A94DAC"/>
    <w:rsid w:val="00AA2527"/>
    <w:rsid w:val="00AB34D2"/>
    <w:rsid w:val="00AF79DC"/>
    <w:rsid w:val="00B07D51"/>
    <w:rsid w:val="00B27F37"/>
    <w:rsid w:val="00B50BF9"/>
    <w:rsid w:val="00B55FC8"/>
    <w:rsid w:val="00B8433C"/>
    <w:rsid w:val="00B864D2"/>
    <w:rsid w:val="00B8771C"/>
    <w:rsid w:val="00B917B0"/>
    <w:rsid w:val="00BB26FF"/>
    <w:rsid w:val="00BC134B"/>
    <w:rsid w:val="00BC7902"/>
    <w:rsid w:val="00BD6F7C"/>
    <w:rsid w:val="00BE547A"/>
    <w:rsid w:val="00BE69C6"/>
    <w:rsid w:val="00C00155"/>
    <w:rsid w:val="00C068B4"/>
    <w:rsid w:val="00C07F9E"/>
    <w:rsid w:val="00C16C6F"/>
    <w:rsid w:val="00C32CA5"/>
    <w:rsid w:val="00C46439"/>
    <w:rsid w:val="00C63353"/>
    <w:rsid w:val="00C9264A"/>
    <w:rsid w:val="00D308EB"/>
    <w:rsid w:val="00D3259D"/>
    <w:rsid w:val="00D371FA"/>
    <w:rsid w:val="00D44314"/>
    <w:rsid w:val="00D46374"/>
    <w:rsid w:val="00D605DD"/>
    <w:rsid w:val="00D61595"/>
    <w:rsid w:val="00D70414"/>
    <w:rsid w:val="00D7647A"/>
    <w:rsid w:val="00D842BA"/>
    <w:rsid w:val="00D97DCD"/>
    <w:rsid w:val="00DB422A"/>
    <w:rsid w:val="00DB5338"/>
    <w:rsid w:val="00DB5EB2"/>
    <w:rsid w:val="00DB7486"/>
    <w:rsid w:val="00DC10ED"/>
    <w:rsid w:val="00DC1C4E"/>
    <w:rsid w:val="00DC29BB"/>
    <w:rsid w:val="00DF6F18"/>
    <w:rsid w:val="00E10ECD"/>
    <w:rsid w:val="00E110AF"/>
    <w:rsid w:val="00E37D3B"/>
    <w:rsid w:val="00E435AD"/>
    <w:rsid w:val="00E463D7"/>
    <w:rsid w:val="00E61379"/>
    <w:rsid w:val="00E72E17"/>
    <w:rsid w:val="00E7321F"/>
    <w:rsid w:val="00EB42B5"/>
    <w:rsid w:val="00ED6F94"/>
    <w:rsid w:val="00EE2F7E"/>
    <w:rsid w:val="00EE5887"/>
    <w:rsid w:val="00F10A51"/>
    <w:rsid w:val="00F2663C"/>
    <w:rsid w:val="00F2737D"/>
    <w:rsid w:val="00F3633B"/>
    <w:rsid w:val="00F373A5"/>
    <w:rsid w:val="00F5315D"/>
    <w:rsid w:val="00F77DE8"/>
    <w:rsid w:val="00FB3FB7"/>
    <w:rsid w:val="00FB44CD"/>
    <w:rsid w:val="00FB5A44"/>
    <w:rsid w:val="00FC34AB"/>
    <w:rsid w:val="00FE39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5E29B2"/>
    <w:pPr>
      <w:keepNext/>
      <w:keepLines/>
      <w:spacing w:after="0" w:line="276" w:lineRule="auto"/>
      <w:jc w:val="center"/>
      <w:outlineLvl w:val="0"/>
    </w:pPr>
    <w:rPr>
      <w:rFonts w:ascii="Calibri" w:eastAsiaTheme="majorEastAsia" w:hAnsi="Calibr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B50B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BF9"/>
  </w:style>
  <w:style w:type="character" w:customStyle="1" w:styleId="BezodstpwZnak">
    <w:name w:val="Bez odstępów Znak"/>
    <w:link w:val="Bezodstpw"/>
    <w:uiPriority w:val="1"/>
    <w:locked/>
    <w:rsid w:val="00B50BF9"/>
    <w:rPr>
      <w:rFonts w:ascii="Calibri" w:eastAsia="Times New Roman" w:hAnsi="Calibri" w:cs="Times New Roman"/>
      <w:lang w:val="en-US" w:bidi="en-US"/>
    </w:rPr>
  </w:style>
  <w:style w:type="paragraph" w:styleId="Bezodstpw">
    <w:name w:val="No Spacing"/>
    <w:basedOn w:val="Normalny"/>
    <w:link w:val="BezodstpwZnak"/>
    <w:uiPriority w:val="1"/>
    <w:qFormat/>
    <w:rsid w:val="00B50BF9"/>
    <w:pPr>
      <w:spacing w:after="0" w:line="240" w:lineRule="auto"/>
      <w:jc w:val="both"/>
    </w:pPr>
    <w:rPr>
      <w:rFonts w:ascii="Calibri" w:eastAsia="Times New Roman" w:hAnsi="Calibri" w:cs="Times New Roman"/>
      <w:lang w:val="en-US" w:bidi="en-US"/>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B27F37"/>
  </w:style>
  <w:style w:type="paragraph" w:styleId="Poprawka">
    <w:name w:val="Revision"/>
    <w:hidden/>
    <w:uiPriority w:val="99"/>
    <w:semiHidden/>
    <w:rsid w:val="001E35E4"/>
  </w:style>
  <w:style w:type="character" w:customStyle="1" w:styleId="Nagwek1Znak">
    <w:name w:val="Nagłówek 1 Znak"/>
    <w:basedOn w:val="Domylnaczcionkaakapitu"/>
    <w:link w:val="Nagwek1"/>
    <w:uiPriority w:val="9"/>
    <w:rsid w:val="005E29B2"/>
    <w:rPr>
      <w:rFonts w:ascii="Calibri" w:eastAsiaTheme="majorEastAsia" w:hAnsi="Calibri" w:cstheme="majorBidi"/>
      <w:b/>
      <w:sz w:val="24"/>
      <w:szCs w:val="32"/>
    </w:rPr>
  </w:style>
  <w:style w:type="paragraph" w:customStyle="1" w:styleId="Standard">
    <w:name w:val="Standard"/>
    <w:rsid w:val="00E10ECD"/>
    <w:pPr>
      <w:suppressAutoHyphens/>
      <w:autoSpaceDN w:val="0"/>
      <w:textAlignment w:val="baseline"/>
    </w:pPr>
    <w:rPr>
      <w:rFonts w:ascii="Times New Roman" w:eastAsia="Times New Roman" w:hAnsi="Times New Roman" w:cs="Times New Roman"/>
      <w:color w:val="000000"/>
      <w:kern w:val="3"/>
      <w:sz w:val="24"/>
      <w:szCs w:val="24"/>
      <w:lang w:val="en-US" w:bidi="en-US"/>
    </w:rPr>
  </w:style>
  <w:style w:type="numbering" w:customStyle="1" w:styleId="LS5">
    <w:name w:val="LS5"/>
    <w:basedOn w:val="Bezlisty"/>
    <w:rsid w:val="00E10EC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6914</Words>
  <Characters>41489</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2</cp:revision>
  <cp:lastPrinted>2022-05-26T10:37:00Z</cp:lastPrinted>
  <dcterms:created xsi:type="dcterms:W3CDTF">2025-03-24T08:45:00Z</dcterms:created>
  <dcterms:modified xsi:type="dcterms:W3CDTF">2025-03-24T08:45:00Z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