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D801"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 ZAMAWIAJĄCY:</w:t>
      </w:r>
    </w:p>
    <w:p w14:paraId="4E5C6326" w14:textId="77777777" w:rsidR="00BC28DE" w:rsidRDefault="00BC28DE" w:rsidP="00BC28DE">
      <w:pPr>
        <w:pStyle w:val="Akapitzlist"/>
        <w:spacing w:before="120" w:after="120" w:line="276" w:lineRule="auto"/>
        <w:ind w:left="1080"/>
        <w:jc w:val="both"/>
        <w:rPr>
          <w:rFonts w:ascii="Trebuchet MS" w:hAnsi="Trebuchet MS"/>
          <w:b/>
          <w:bCs/>
        </w:rPr>
      </w:pPr>
    </w:p>
    <w:p w14:paraId="68036ECE" w14:textId="04F45A06" w:rsidR="002850BE" w:rsidRDefault="00BC28DE" w:rsidP="00BC28DE">
      <w:pPr>
        <w:spacing w:before="120" w:after="120" w:line="276" w:lineRule="auto"/>
        <w:contextualSpacing/>
        <w:jc w:val="both"/>
        <w:rPr>
          <w:rFonts w:ascii="Trebuchet MS" w:hAnsi="Trebuchet MS"/>
        </w:rPr>
      </w:pPr>
      <w:r>
        <w:rPr>
          <w:rFonts w:ascii="Trebuchet MS" w:hAnsi="Trebuchet MS"/>
          <w:b/>
          <w:bCs/>
        </w:rPr>
        <w:t>Miasto Bełchatów reprezentowane przez Prezydenta Miasta Bełchatowa</w:t>
      </w:r>
      <w:r>
        <w:rPr>
          <w:rFonts w:ascii="Trebuchet MS" w:hAnsi="Trebuchet MS"/>
        </w:rPr>
        <w:t xml:space="preserve">, </w:t>
      </w:r>
      <w:r>
        <w:rPr>
          <w:rFonts w:ascii="Trebuchet MS" w:hAnsi="Trebuchet MS"/>
        </w:rPr>
        <w:br/>
        <w:t xml:space="preserve">ul. Kościuszki 1, 97 - 400 Bełchatów, tel. (44) 733 – 51 - 37, </w:t>
      </w:r>
      <w:r w:rsidR="002850BE">
        <w:rPr>
          <w:rFonts w:ascii="Trebuchet MS" w:hAnsi="Trebuchet MS"/>
        </w:rPr>
        <w:t xml:space="preserve">e-mail: </w:t>
      </w:r>
      <w:hyperlink r:id="rId8" w:history="1">
        <w:r w:rsidR="002850BE" w:rsidRPr="003F6DB3">
          <w:rPr>
            <w:rStyle w:val="Hipercze"/>
            <w:rFonts w:ascii="Trebuchet MS" w:hAnsi="Trebuchet MS"/>
          </w:rPr>
          <w:t>bzp@um.belchatow.pl</w:t>
        </w:r>
      </w:hyperlink>
      <w:r>
        <w:rPr>
          <w:rFonts w:ascii="Trebuchet MS" w:hAnsi="Trebuchet MS"/>
        </w:rPr>
        <w:t>.</w:t>
      </w:r>
    </w:p>
    <w:p w14:paraId="495478E7" w14:textId="2D2E48E2" w:rsidR="00BC28DE" w:rsidRDefault="00BC28DE" w:rsidP="00BC28DE">
      <w:pPr>
        <w:spacing w:before="120" w:after="120" w:line="276" w:lineRule="auto"/>
        <w:contextualSpacing/>
        <w:jc w:val="both"/>
        <w:rPr>
          <w:rFonts w:ascii="Trebuchet MS" w:hAnsi="Trebuchet MS"/>
        </w:rPr>
      </w:pPr>
      <w:r>
        <w:rPr>
          <w:rFonts w:ascii="Trebuchet MS" w:hAnsi="Trebuchet MS"/>
        </w:rPr>
        <w:t>Adres strony internetowej zamawiającego: www.belchatow.pl</w:t>
      </w:r>
    </w:p>
    <w:p w14:paraId="1DA50167" w14:textId="77777777" w:rsidR="00C83A4B" w:rsidRPr="00C83A4B" w:rsidRDefault="00AB6335" w:rsidP="00C83A4B">
      <w:pPr>
        <w:suppressAutoHyphens w:val="0"/>
        <w:rPr>
          <w:rFonts w:eastAsia="Times New Roman"/>
          <w:lang w:eastAsia="pl-PL"/>
        </w:rPr>
      </w:pPr>
      <w:hyperlink r:id="rId9" w:history="1">
        <w:r w:rsidR="00C83A4B" w:rsidRPr="00C83A4B">
          <w:rPr>
            <w:rFonts w:eastAsia="Times New Roman"/>
            <w:color w:val="0000FF"/>
            <w:u w:val="single"/>
            <w:lang w:eastAsia="pl-PL"/>
          </w:rPr>
          <w:t>platformazakupowa.pl/</w:t>
        </w:r>
        <w:proofErr w:type="spellStart"/>
        <w:r w:rsidR="00C83A4B" w:rsidRPr="00C83A4B">
          <w:rPr>
            <w:rFonts w:eastAsia="Times New Roman"/>
            <w:color w:val="0000FF"/>
            <w:u w:val="single"/>
            <w:lang w:eastAsia="pl-PL"/>
          </w:rPr>
          <w:t>pn</w:t>
        </w:r>
        <w:proofErr w:type="spellEnd"/>
        <w:r w:rsidR="00C83A4B" w:rsidRPr="00C83A4B">
          <w:rPr>
            <w:rFonts w:eastAsia="Times New Roman"/>
            <w:color w:val="0000FF"/>
            <w:u w:val="single"/>
            <w:lang w:eastAsia="pl-PL"/>
          </w:rPr>
          <w:t>/</w:t>
        </w:r>
        <w:proofErr w:type="spellStart"/>
        <w:r w:rsidR="00C83A4B" w:rsidRPr="00C83A4B">
          <w:rPr>
            <w:rFonts w:eastAsia="Times New Roman"/>
            <w:color w:val="0000FF"/>
            <w:u w:val="single"/>
            <w:lang w:eastAsia="pl-PL"/>
          </w:rPr>
          <w:t>belchatow</w:t>
        </w:r>
        <w:proofErr w:type="spellEnd"/>
      </w:hyperlink>
    </w:p>
    <w:p w14:paraId="5E339A0B" w14:textId="77777777" w:rsidR="00C83A4B" w:rsidRPr="00C83A4B" w:rsidRDefault="00C83A4B" w:rsidP="00C83A4B">
      <w:pPr>
        <w:suppressAutoHyphens w:val="0"/>
        <w:rPr>
          <w:rFonts w:eastAsia="Times New Roman"/>
          <w:lang w:eastAsia="pl-PL"/>
        </w:rPr>
      </w:pPr>
    </w:p>
    <w:p w14:paraId="7FFC2BA3"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II. TRYB POSTĘPOWANIA:</w:t>
      </w:r>
      <w:r>
        <w:rPr>
          <w:rFonts w:ascii="Trebuchet MS" w:hAnsi="Trebuchet MS"/>
        </w:rPr>
        <w:t xml:space="preserve"> </w:t>
      </w:r>
    </w:p>
    <w:p w14:paraId="0822F678" w14:textId="77777777" w:rsidR="00BC28DE" w:rsidRDefault="00BC28DE" w:rsidP="00BC28DE">
      <w:pPr>
        <w:spacing w:before="120" w:after="120" w:line="276" w:lineRule="auto"/>
        <w:contextualSpacing/>
        <w:jc w:val="both"/>
        <w:rPr>
          <w:rFonts w:ascii="Trebuchet MS" w:hAnsi="Trebuchet MS"/>
        </w:rPr>
      </w:pPr>
    </w:p>
    <w:p w14:paraId="4055FC96" w14:textId="4C73A67F" w:rsidR="00BC28DE" w:rsidRDefault="00BC28DE" w:rsidP="00BC28DE">
      <w:pPr>
        <w:spacing w:before="120" w:after="120" w:line="276" w:lineRule="auto"/>
        <w:contextualSpacing/>
        <w:jc w:val="both"/>
        <w:rPr>
          <w:rFonts w:ascii="Trebuchet MS" w:hAnsi="Trebuchet MS"/>
        </w:rPr>
      </w:pPr>
      <w:r>
        <w:rPr>
          <w:rFonts w:ascii="Trebuchet MS" w:hAnsi="Trebuchet MS"/>
        </w:rPr>
        <w:t>Przetarg nieograniczony - na podstawie art. 39 ustawy z dnia 29 stycznia 2004 roku Prawo zamówień publicznych (</w:t>
      </w:r>
      <w:r w:rsidR="004F5A57">
        <w:rPr>
          <w:rFonts w:ascii="Trebuchet MS" w:hAnsi="Trebuchet MS"/>
        </w:rPr>
        <w:t xml:space="preserve">t. j. </w:t>
      </w:r>
      <w:r>
        <w:rPr>
          <w:rFonts w:ascii="Trebuchet MS" w:hAnsi="Trebuchet MS"/>
        </w:rPr>
        <w:t>Dz. U. z 201</w:t>
      </w:r>
      <w:r w:rsidR="004F5A57">
        <w:rPr>
          <w:rFonts w:ascii="Trebuchet MS" w:hAnsi="Trebuchet MS"/>
        </w:rPr>
        <w:t>9</w:t>
      </w:r>
      <w:r>
        <w:rPr>
          <w:rFonts w:ascii="Trebuchet MS" w:hAnsi="Trebuchet MS"/>
        </w:rPr>
        <w:t xml:space="preserve"> r. poz. </w:t>
      </w:r>
      <w:r w:rsidR="004F5A57">
        <w:rPr>
          <w:rFonts w:ascii="Trebuchet MS" w:hAnsi="Trebuchet MS"/>
        </w:rPr>
        <w:t>1843</w:t>
      </w:r>
      <w:r>
        <w:rPr>
          <w:rFonts w:ascii="Trebuchet MS" w:hAnsi="Trebuchet MS"/>
        </w:rPr>
        <w:t>);</w:t>
      </w:r>
    </w:p>
    <w:p w14:paraId="3DC7D9AA" w14:textId="77777777" w:rsidR="00BC28DE" w:rsidRDefault="00BC28DE" w:rsidP="00BC28DE">
      <w:pPr>
        <w:spacing w:before="120" w:after="120" w:line="276" w:lineRule="auto"/>
        <w:contextualSpacing/>
        <w:jc w:val="both"/>
        <w:rPr>
          <w:rFonts w:ascii="Trebuchet MS" w:hAnsi="Trebuchet MS"/>
        </w:rPr>
      </w:pPr>
    </w:p>
    <w:p w14:paraId="36F61A10"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 przedmiotowym postępowaniu najpierw dokona oceny ofert, </w:t>
      </w:r>
      <w:r>
        <w:rPr>
          <w:rFonts w:ascii="Trebuchet MS" w:hAnsi="Trebuchet MS"/>
        </w:rPr>
        <w:br/>
        <w:t xml:space="preserve">a następnie zbada, czy wykonawca, którego oferta została oceniona jako najkorzystniejsza, nie podlega wykluczeniu oraz spełnia warunki udziału </w:t>
      </w:r>
      <w:r>
        <w:rPr>
          <w:rFonts w:ascii="Trebuchet MS" w:hAnsi="Trebuchet MS"/>
        </w:rPr>
        <w:br/>
        <w:t>w postępowaniu – podstawa prawna art. 24 aa ust. 1 ww. ustawy.</w:t>
      </w:r>
    </w:p>
    <w:p w14:paraId="1A52A05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Jeżeli wykonawca, którego oferta zostanie oceniona jako najkorzystniejsza będzie uchylać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EDE2336" w14:textId="380C6E87" w:rsidR="00BC28DE" w:rsidRDefault="00BC28DE" w:rsidP="00BC28DE">
      <w:pPr>
        <w:spacing w:before="120" w:after="120" w:line="276" w:lineRule="auto"/>
        <w:contextualSpacing/>
        <w:jc w:val="both"/>
        <w:rPr>
          <w:rFonts w:ascii="Trebuchet MS" w:hAnsi="Trebuchet MS"/>
        </w:rPr>
      </w:pPr>
    </w:p>
    <w:p w14:paraId="4FF8F7B3" w14:textId="77777777" w:rsidR="00F778E3" w:rsidRDefault="00F778E3" w:rsidP="00BC28DE">
      <w:pPr>
        <w:spacing w:before="120" w:after="120" w:line="276" w:lineRule="auto"/>
        <w:contextualSpacing/>
        <w:jc w:val="both"/>
        <w:rPr>
          <w:rFonts w:ascii="Trebuchet MS" w:hAnsi="Trebuchet MS"/>
        </w:rPr>
      </w:pPr>
    </w:p>
    <w:p w14:paraId="5AF9C740"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III. OPIS PRZEDMIOTU ZAMÓWIENIA:</w:t>
      </w:r>
    </w:p>
    <w:p w14:paraId="3B5DCD2C" w14:textId="77777777" w:rsidR="00BC28DE" w:rsidRDefault="00BC28DE" w:rsidP="00BC28DE">
      <w:pPr>
        <w:spacing w:before="120" w:after="120" w:line="276" w:lineRule="auto"/>
        <w:contextualSpacing/>
        <w:jc w:val="both"/>
        <w:rPr>
          <w:rFonts w:ascii="Trebuchet MS" w:hAnsi="Trebuchet MS"/>
        </w:rPr>
      </w:pPr>
    </w:p>
    <w:p w14:paraId="1894F28B"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Nazwa i kod wg Wspólnego Słownika Zamówień (CPV):  </w:t>
      </w:r>
    </w:p>
    <w:p w14:paraId="25298501" w14:textId="3D721F3D"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Rodzaj zamówienia – </w:t>
      </w:r>
      <w:r w:rsidR="00A43389">
        <w:rPr>
          <w:rFonts w:ascii="Trebuchet MS" w:hAnsi="Trebuchet MS"/>
          <w:b/>
          <w:bCs/>
        </w:rPr>
        <w:t xml:space="preserve">Usługi </w:t>
      </w:r>
      <w:r w:rsidR="00C857A9">
        <w:rPr>
          <w:rFonts w:ascii="Trebuchet MS" w:hAnsi="Trebuchet MS"/>
          <w:b/>
          <w:bCs/>
        </w:rPr>
        <w:t xml:space="preserve"> </w:t>
      </w:r>
      <w:r w:rsidR="00363D4A">
        <w:rPr>
          <w:rFonts w:ascii="Trebuchet MS" w:hAnsi="Trebuchet MS"/>
          <w:b/>
          <w:bCs/>
        </w:rPr>
        <w:t xml:space="preserve">                                                                                </w:t>
      </w:r>
    </w:p>
    <w:p w14:paraId="44E04E48"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               </w:t>
      </w:r>
    </w:p>
    <w:p w14:paraId="6C27EE9B"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CPV:  </w:t>
      </w:r>
    </w:p>
    <w:p w14:paraId="3A277681" w14:textId="779F962B" w:rsidR="00BC28DE" w:rsidRDefault="00BC28DE" w:rsidP="00BC28DE">
      <w:pPr>
        <w:spacing w:before="120" w:after="120" w:line="276" w:lineRule="auto"/>
        <w:contextualSpacing/>
        <w:jc w:val="both"/>
        <w:rPr>
          <w:rFonts w:ascii="Trebuchet MS" w:hAnsi="Trebuchet MS"/>
          <w:b/>
          <w:bCs/>
          <w:color w:val="000000"/>
        </w:rPr>
      </w:pPr>
    </w:p>
    <w:p w14:paraId="7CD543DE" w14:textId="77777777" w:rsidR="00A43389" w:rsidRDefault="00A43389" w:rsidP="00A43389">
      <w:pPr>
        <w:spacing w:before="120" w:after="120" w:line="276" w:lineRule="auto"/>
        <w:contextualSpacing/>
        <w:jc w:val="both"/>
        <w:rPr>
          <w:rFonts w:ascii="Trebuchet MS" w:hAnsi="Trebuchet MS"/>
          <w:bCs/>
        </w:rPr>
      </w:pPr>
      <w:r>
        <w:rPr>
          <w:rFonts w:ascii="Trebuchet MS" w:hAnsi="Trebuchet MS"/>
          <w:b/>
          <w:bCs/>
        </w:rPr>
        <w:t>90.51.31.00 –7– Usługi wywozu odpadów pochodzących z gospodarstw domowych</w:t>
      </w:r>
    </w:p>
    <w:p w14:paraId="1C99A8E4" w14:textId="77777777" w:rsidR="00A43389" w:rsidRPr="001C308D" w:rsidRDefault="00A43389" w:rsidP="00A43389">
      <w:pPr>
        <w:spacing w:before="120" w:after="120" w:line="276" w:lineRule="auto"/>
        <w:contextualSpacing/>
        <w:jc w:val="both"/>
        <w:rPr>
          <w:rFonts w:ascii="Trebuchet MS" w:hAnsi="Trebuchet MS"/>
          <w:b/>
          <w:bCs/>
        </w:rPr>
      </w:pPr>
      <w:r w:rsidRPr="001C308D">
        <w:rPr>
          <w:rFonts w:ascii="Trebuchet MS" w:hAnsi="Trebuchet MS"/>
          <w:b/>
          <w:bCs/>
        </w:rPr>
        <w:t>90.50.00.00 -2</w:t>
      </w:r>
      <w:r>
        <w:rPr>
          <w:rFonts w:ascii="Trebuchet MS" w:hAnsi="Trebuchet MS"/>
          <w:b/>
          <w:bCs/>
        </w:rPr>
        <w:t>- Usługi związane z odpadami</w:t>
      </w:r>
      <w:r w:rsidRPr="001C308D">
        <w:rPr>
          <w:rFonts w:ascii="Trebuchet MS" w:hAnsi="Trebuchet MS"/>
          <w:b/>
          <w:bCs/>
        </w:rPr>
        <w:t xml:space="preserve">                          </w:t>
      </w:r>
    </w:p>
    <w:p w14:paraId="4DF0F570" w14:textId="77777777" w:rsidR="00A43389" w:rsidRDefault="00A43389" w:rsidP="00A43389">
      <w:pPr>
        <w:spacing w:before="120" w:after="120" w:line="276" w:lineRule="auto"/>
        <w:contextualSpacing/>
        <w:jc w:val="both"/>
        <w:rPr>
          <w:rFonts w:ascii="Trebuchet MS" w:hAnsi="Trebuchet MS"/>
          <w:bCs/>
        </w:rPr>
      </w:pPr>
      <w:r>
        <w:rPr>
          <w:rFonts w:ascii="Trebuchet MS" w:hAnsi="Trebuchet MS"/>
          <w:b/>
          <w:bCs/>
        </w:rPr>
        <w:t>90.53.30.00 -2– Usługi gospodarki odpadami</w:t>
      </w:r>
    </w:p>
    <w:p w14:paraId="3004B5E3" w14:textId="77777777" w:rsidR="00A43389" w:rsidRDefault="00A43389" w:rsidP="00A43389">
      <w:pPr>
        <w:spacing w:before="120" w:after="120" w:line="276" w:lineRule="auto"/>
        <w:contextualSpacing/>
        <w:jc w:val="both"/>
        <w:rPr>
          <w:rFonts w:ascii="Trebuchet MS" w:hAnsi="Trebuchet MS"/>
          <w:bCs/>
          <w:color w:val="000000"/>
        </w:rPr>
      </w:pPr>
      <w:r>
        <w:rPr>
          <w:rFonts w:ascii="Trebuchet MS" w:hAnsi="Trebuchet MS"/>
          <w:b/>
          <w:bCs/>
          <w:color w:val="000000"/>
        </w:rPr>
        <w:t>90.51.20.00 -9- Usługi transportu odpadów</w:t>
      </w:r>
    </w:p>
    <w:p w14:paraId="301A8EE6" w14:textId="3FC28408" w:rsidR="00363D4A" w:rsidRDefault="00A43389" w:rsidP="00A43389">
      <w:pPr>
        <w:spacing w:before="120" w:after="120" w:line="276" w:lineRule="auto"/>
        <w:contextualSpacing/>
        <w:jc w:val="both"/>
        <w:rPr>
          <w:rFonts w:ascii="Trebuchet MS" w:hAnsi="Trebuchet MS"/>
          <w:bCs/>
          <w:color w:val="000000"/>
        </w:rPr>
      </w:pPr>
      <w:r w:rsidRPr="00FA15C5">
        <w:rPr>
          <w:rFonts w:ascii="Trebuchet MS" w:hAnsi="Trebuchet MS"/>
          <w:b/>
          <w:bCs/>
          <w:color w:val="000000"/>
        </w:rPr>
        <w:t>90.51.40.00</w:t>
      </w:r>
      <w:r>
        <w:rPr>
          <w:rFonts w:ascii="Trebuchet MS" w:hAnsi="Trebuchet MS"/>
          <w:b/>
          <w:bCs/>
          <w:color w:val="000000"/>
        </w:rPr>
        <w:t xml:space="preserve"> </w:t>
      </w:r>
      <w:r w:rsidRPr="00FA15C5">
        <w:rPr>
          <w:rFonts w:ascii="Trebuchet MS" w:hAnsi="Trebuchet MS"/>
          <w:b/>
          <w:bCs/>
          <w:color w:val="000000"/>
        </w:rPr>
        <w:t>-3</w:t>
      </w:r>
      <w:r>
        <w:rPr>
          <w:rFonts w:ascii="Trebuchet MS" w:hAnsi="Trebuchet MS"/>
          <w:b/>
          <w:bCs/>
          <w:color w:val="000000"/>
        </w:rPr>
        <w:t>- Usługi recyklingu odpadów</w:t>
      </w:r>
    </w:p>
    <w:p w14:paraId="05E8D869" w14:textId="682835D1" w:rsidR="00363D4A" w:rsidRDefault="00363D4A" w:rsidP="00363D4A">
      <w:pPr>
        <w:spacing w:before="120" w:after="120" w:line="276" w:lineRule="auto"/>
        <w:contextualSpacing/>
        <w:jc w:val="both"/>
        <w:rPr>
          <w:rFonts w:ascii="Trebuchet MS" w:hAnsi="Trebuchet MS"/>
          <w:b/>
          <w:bCs/>
          <w:color w:val="000000"/>
        </w:rPr>
      </w:pPr>
    </w:p>
    <w:p w14:paraId="69A57FA5" w14:textId="0D1ECC4A" w:rsidR="00F778E3" w:rsidRDefault="00F778E3" w:rsidP="00363D4A">
      <w:pPr>
        <w:spacing w:before="120" w:after="120" w:line="276" w:lineRule="auto"/>
        <w:contextualSpacing/>
        <w:jc w:val="both"/>
        <w:rPr>
          <w:rFonts w:ascii="Trebuchet MS" w:hAnsi="Trebuchet MS"/>
          <w:b/>
          <w:bCs/>
          <w:color w:val="000000"/>
        </w:rPr>
      </w:pPr>
    </w:p>
    <w:p w14:paraId="50C2F93A" w14:textId="77777777" w:rsidR="00363D4A" w:rsidRDefault="00363D4A" w:rsidP="00363D4A">
      <w:pPr>
        <w:spacing w:before="120" w:after="120" w:line="276" w:lineRule="auto"/>
        <w:contextualSpacing/>
        <w:jc w:val="both"/>
        <w:rPr>
          <w:rFonts w:ascii="Trebuchet MS" w:hAnsi="Trebuchet MS"/>
          <w:b/>
          <w:bCs/>
          <w:color w:val="000000"/>
        </w:rPr>
      </w:pPr>
      <w:r>
        <w:rPr>
          <w:rFonts w:ascii="Trebuchet MS" w:hAnsi="Trebuchet MS"/>
          <w:b/>
          <w:bCs/>
          <w:color w:val="000000"/>
        </w:rPr>
        <w:t>Przedmiot zamówienia:</w:t>
      </w:r>
    </w:p>
    <w:p w14:paraId="3AA86D34" w14:textId="1E916CB5" w:rsidR="00F778E3" w:rsidRPr="00782E65" w:rsidRDefault="00F778E3" w:rsidP="00F778E3">
      <w:pPr>
        <w:spacing w:line="360" w:lineRule="auto"/>
        <w:rPr>
          <w:rFonts w:ascii="Trebuchet MS" w:hAnsi="Trebuchet MS"/>
          <w:bCs/>
          <w:color w:val="000000"/>
        </w:rPr>
      </w:pPr>
      <w:r w:rsidRPr="00782E65">
        <w:rPr>
          <w:rFonts w:ascii="Trebuchet MS" w:hAnsi="Trebuchet MS"/>
          <w:bCs/>
          <w:color w:val="000000"/>
        </w:rPr>
        <w:t xml:space="preserve">Przedmiotem zamówienia  zgodnie   z </w:t>
      </w:r>
      <w:r>
        <w:rPr>
          <w:rFonts w:ascii="Trebuchet MS" w:hAnsi="Trebuchet MS"/>
          <w:bCs/>
          <w:color w:val="000000"/>
        </w:rPr>
        <w:t>O</w:t>
      </w:r>
      <w:r w:rsidRPr="00782E65">
        <w:rPr>
          <w:rFonts w:ascii="Trebuchet MS" w:hAnsi="Trebuchet MS"/>
          <w:bCs/>
          <w:color w:val="000000"/>
        </w:rPr>
        <w:t xml:space="preserve">pisem </w:t>
      </w:r>
      <w:r w:rsidR="0030369A">
        <w:rPr>
          <w:rFonts w:ascii="Trebuchet MS" w:hAnsi="Trebuchet MS"/>
          <w:bCs/>
          <w:color w:val="000000"/>
        </w:rPr>
        <w:t>P</w:t>
      </w:r>
      <w:r w:rsidRPr="00782E65">
        <w:rPr>
          <w:rFonts w:ascii="Trebuchet MS" w:hAnsi="Trebuchet MS"/>
          <w:bCs/>
          <w:color w:val="000000"/>
        </w:rPr>
        <w:t xml:space="preserve">rzedmiotu </w:t>
      </w:r>
      <w:r w:rsidR="0030369A">
        <w:rPr>
          <w:rFonts w:ascii="Trebuchet MS" w:hAnsi="Trebuchet MS"/>
          <w:bCs/>
          <w:color w:val="000000"/>
        </w:rPr>
        <w:t>Z</w:t>
      </w:r>
      <w:r w:rsidRPr="00782E65">
        <w:rPr>
          <w:rFonts w:ascii="Trebuchet MS" w:hAnsi="Trebuchet MS"/>
          <w:bCs/>
          <w:color w:val="000000"/>
        </w:rPr>
        <w:t>amówienia, stanowiącym Załącznik Nr 2 do SIWZ  jest:</w:t>
      </w:r>
    </w:p>
    <w:p w14:paraId="6A72321D" w14:textId="77777777" w:rsidR="00F778E3" w:rsidRPr="00782E65" w:rsidRDefault="00F778E3" w:rsidP="00F778E3">
      <w:pPr>
        <w:spacing w:line="360" w:lineRule="auto"/>
        <w:rPr>
          <w:rFonts w:ascii="Trebuchet MS" w:eastAsia="Times New Roman" w:hAnsi="Trebuchet MS"/>
          <w:lang w:eastAsia="zh-CN"/>
        </w:rPr>
      </w:pPr>
    </w:p>
    <w:p w14:paraId="39F974A7" w14:textId="77777777" w:rsidR="00F778E3" w:rsidRPr="00446CD8" w:rsidRDefault="00F778E3" w:rsidP="00F778E3">
      <w:pPr>
        <w:spacing w:line="360" w:lineRule="auto"/>
        <w:rPr>
          <w:rFonts w:ascii="Trebuchet MS" w:eastAsia="Times New Roman" w:hAnsi="Trebuchet MS"/>
          <w:b/>
          <w:bCs/>
          <w:sz w:val="22"/>
          <w:szCs w:val="22"/>
          <w:lang w:eastAsia="zh-CN"/>
        </w:rPr>
      </w:pPr>
      <w:r w:rsidRPr="00446CD8">
        <w:rPr>
          <w:rFonts w:ascii="Trebuchet MS" w:eastAsia="Times New Roman" w:hAnsi="Trebuchet MS"/>
          <w:b/>
          <w:bCs/>
          <w:sz w:val="22"/>
          <w:szCs w:val="22"/>
          <w:lang w:eastAsia="zh-CN"/>
        </w:rPr>
        <w:lastRenderedPageBreak/>
        <w:t>1. Ogólny opis przedmiotu zamówienia</w:t>
      </w:r>
    </w:p>
    <w:p w14:paraId="31FCF6A5" w14:textId="77777777" w:rsidR="00F778E3" w:rsidRPr="00446CD8" w:rsidRDefault="00F778E3" w:rsidP="00F778E3">
      <w:pPr>
        <w:spacing w:line="360" w:lineRule="auto"/>
        <w:rPr>
          <w:rFonts w:ascii="Trebuchet MS" w:eastAsia="Times New Roman" w:hAnsi="Trebuchet MS"/>
          <w:sz w:val="22"/>
          <w:szCs w:val="22"/>
          <w:lang w:eastAsia="zh-CN"/>
        </w:rPr>
      </w:pPr>
      <w:r w:rsidRPr="00446CD8">
        <w:rPr>
          <w:rFonts w:ascii="Trebuchet MS" w:eastAsia="Times New Roman" w:hAnsi="Trebuchet MS"/>
          <w:sz w:val="22"/>
          <w:szCs w:val="22"/>
          <w:lang w:eastAsia="zh-CN"/>
        </w:rPr>
        <w:t>1.1. Przedmiotem zamówienia jest:</w:t>
      </w:r>
    </w:p>
    <w:p w14:paraId="508EF8D3" w14:textId="0A7845A6"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bCs/>
          <w:sz w:val="22"/>
          <w:szCs w:val="22"/>
          <w:lang w:eastAsia="zh-CN"/>
        </w:rPr>
        <w:t>1.1.1. Ś</w:t>
      </w:r>
      <w:r w:rsidRPr="00446CD8">
        <w:rPr>
          <w:rFonts w:ascii="Trebuchet MS" w:eastAsia="Times New Roman" w:hAnsi="Trebuchet MS"/>
          <w:sz w:val="22"/>
          <w:szCs w:val="22"/>
          <w:lang w:eastAsia="zh-CN"/>
        </w:rPr>
        <w:t>wiadczenie usług odbioru i zagospodarowania odpadów komunalnych, powstających na nieruchomościach zamieszkałych i niezamieszkałych, nieruchomościach, na których znajdują się dom</w:t>
      </w:r>
      <w:r w:rsidR="004A53B7">
        <w:rPr>
          <w:rFonts w:ascii="Trebuchet MS" w:eastAsia="Times New Roman" w:hAnsi="Trebuchet MS"/>
          <w:sz w:val="22"/>
          <w:szCs w:val="22"/>
          <w:lang w:eastAsia="zh-CN"/>
        </w:rPr>
        <w:t>ek</w:t>
      </w:r>
      <w:r w:rsidRPr="00446CD8">
        <w:rPr>
          <w:rFonts w:ascii="Trebuchet MS" w:eastAsia="Times New Roman" w:hAnsi="Trebuchet MS"/>
          <w:sz w:val="22"/>
          <w:szCs w:val="22"/>
          <w:lang w:eastAsia="zh-CN"/>
        </w:rPr>
        <w:t xml:space="preserve"> letniskow</w:t>
      </w:r>
      <w:r w:rsidR="004A53B7">
        <w:rPr>
          <w:rFonts w:ascii="Trebuchet MS" w:eastAsia="Times New Roman" w:hAnsi="Trebuchet MS"/>
          <w:sz w:val="22"/>
          <w:szCs w:val="22"/>
          <w:lang w:eastAsia="zh-CN"/>
        </w:rPr>
        <w:t>y</w:t>
      </w:r>
      <w:r w:rsidRPr="00446CD8">
        <w:rPr>
          <w:rFonts w:ascii="Trebuchet MS" w:eastAsia="Times New Roman" w:hAnsi="Trebuchet MS"/>
          <w:sz w:val="22"/>
          <w:szCs w:val="22"/>
          <w:lang w:eastAsia="zh-CN"/>
        </w:rPr>
        <w:t xml:space="preserve"> lub innych nieruchomościach wykorzystywanych na cele rekreacyjno-wypoczynkowe na terenie Miasta Bełchatowa oraz na terenach przeznaczonych do użytku publicznego, w sposób zapewniający osiągnięcie odpowiednich poziomów recyklingu, przygotowania do ponownego użycia i odzysku innymi metodami niektórych frakcji odpadów komunalnych oraz ograniczenie masy odpadów ulegających </w:t>
      </w:r>
      <w:r w:rsidRPr="00446CD8">
        <w:rPr>
          <w:rFonts w:ascii="Trebuchet MS" w:eastAsia="Times New Roman" w:hAnsi="Trebuchet MS"/>
          <w:color w:val="000000"/>
          <w:sz w:val="22"/>
          <w:szCs w:val="22"/>
          <w:lang w:eastAsia="zh-CN"/>
        </w:rPr>
        <w:t xml:space="preserve">biodegradacji przekazywanych do składowania.  </w:t>
      </w:r>
    </w:p>
    <w:p w14:paraId="17EC8B2D" w14:textId="77777777"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Świadczenie ww. usług ma być zgodne z zapisami:</w:t>
      </w:r>
    </w:p>
    <w:p w14:paraId="68A3ECA0" w14:textId="0893F1E3" w:rsidR="00F778E3" w:rsidRPr="00446CD8" w:rsidRDefault="00F778E3" w:rsidP="00F778E3">
      <w:pPr>
        <w:numPr>
          <w:ilvl w:val="0"/>
          <w:numId w:val="28"/>
        </w:numPr>
        <w:spacing w:line="360" w:lineRule="auto"/>
        <w:ind w:left="375"/>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 xml:space="preserve">Ustawy z dnia 13 września 1996 r. o utrzymaniu czystości i porządku w gminach </w:t>
      </w:r>
      <w:r w:rsidRPr="00446CD8">
        <w:rPr>
          <w:rFonts w:ascii="Trebuchet MS" w:eastAsia="Times New Roman" w:hAnsi="Trebuchet MS"/>
          <w:color w:val="000000"/>
          <w:sz w:val="22"/>
          <w:szCs w:val="22"/>
          <w:lang w:eastAsia="zh-CN"/>
        </w:rPr>
        <w:br/>
        <w:t>(Dz. U. z 201</w:t>
      </w:r>
      <w:r w:rsidR="004A53B7">
        <w:rPr>
          <w:rFonts w:ascii="Trebuchet MS" w:eastAsia="Times New Roman" w:hAnsi="Trebuchet MS"/>
          <w:color w:val="000000"/>
          <w:sz w:val="22"/>
          <w:szCs w:val="22"/>
          <w:lang w:eastAsia="zh-CN"/>
        </w:rPr>
        <w:t>9</w:t>
      </w:r>
      <w:r w:rsidRPr="00446CD8">
        <w:rPr>
          <w:rFonts w:ascii="Trebuchet MS" w:eastAsia="Times New Roman" w:hAnsi="Trebuchet MS"/>
          <w:color w:val="000000"/>
          <w:sz w:val="22"/>
          <w:szCs w:val="22"/>
          <w:lang w:eastAsia="zh-CN"/>
        </w:rPr>
        <w:t xml:space="preserve"> r. poz. </w:t>
      </w:r>
      <w:r w:rsidR="004A53B7">
        <w:rPr>
          <w:rFonts w:ascii="Trebuchet MS" w:eastAsia="Times New Roman" w:hAnsi="Trebuchet MS"/>
          <w:color w:val="000000"/>
          <w:sz w:val="22"/>
          <w:szCs w:val="22"/>
          <w:lang w:eastAsia="zh-CN"/>
        </w:rPr>
        <w:t>2010</w:t>
      </w:r>
      <w:r w:rsidRPr="00446CD8">
        <w:rPr>
          <w:rFonts w:ascii="Trebuchet MS" w:eastAsia="Times New Roman" w:hAnsi="Trebuchet MS"/>
          <w:color w:val="000000"/>
          <w:sz w:val="22"/>
          <w:szCs w:val="22"/>
          <w:lang w:eastAsia="zh-CN"/>
        </w:rPr>
        <w:t xml:space="preserve">) oraz rozporządzenia Ministra Środowiska z dnia </w:t>
      </w:r>
      <w:r w:rsidRPr="00446CD8">
        <w:rPr>
          <w:rFonts w:ascii="Trebuchet MS" w:eastAsia="Times New Roman" w:hAnsi="Trebuchet MS"/>
          <w:color w:val="000000"/>
          <w:sz w:val="22"/>
          <w:szCs w:val="22"/>
          <w:lang w:eastAsia="zh-CN"/>
        </w:rPr>
        <w:br/>
        <w:t>29 grudnia 2016 r. w sprawie szczegółowego sposobu selektywnego zbierania wybranych frakcji odpadów (Dz.U. z 2017 r. poz. 19) zmienionego rozporządzeniem Ministra Środowiska z dnia 28 grudnia 2018r. (Dz.U. z 2018r. poz. 2482),</w:t>
      </w:r>
    </w:p>
    <w:p w14:paraId="73B9A790" w14:textId="77777777"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 xml:space="preserve">2)  Ustawy z dnia 14 grudnia 2012 r. o odpadach (Dz. U. z 2019 r. poz. 701 z </w:t>
      </w:r>
      <w:proofErr w:type="spellStart"/>
      <w:r w:rsidRPr="00446CD8">
        <w:rPr>
          <w:rFonts w:ascii="Trebuchet MS" w:eastAsia="Times New Roman" w:hAnsi="Trebuchet MS"/>
          <w:color w:val="000000"/>
          <w:sz w:val="22"/>
          <w:szCs w:val="22"/>
          <w:lang w:eastAsia="zh-CN"/>
        </w:rPr>
        <w:t>późn</w:t>
      </w:r>
      <w:proofErr w:type="spellEnd"/>
      <w:r w:rsidRPr="00446CD8">
        <w:rPr>
          <w:rFonts w:ascii="Trebuchet MS" w:eastAsia="Times New Roman" w:hAnsi="Trebuchet MS"/>
          <w:color w:val="000000"/>
          <w:sz w:val="22"/>
          <w:szCs w:val="22"/>
          <w:lang w:eastAsia="zh-CN"/>
        </w:rPr>
        <w:t xml:space="preserve">. zm.),  </w:t>
      </w:r>
    </w:p>
    <w:p w14:paraId="1EBD3C72" w14:textId="7219E535"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t xml:space="preserve">3)  Uchwały Nr XLVI/429/18 Rady Miejskiej w Bełchatowie z dnia 29 marca 2018 r. w sprawie   </w:t>
      </w:r>
      <w:r w:rsidRPr="00446CD8">
        <w:rPr>
          <w:rFonts w:ascii="Trebuchet MS" w:eastAsia="Times New Roman" w:hAnsi="Trebuchet MS"/>
          <w:color w:val="000000"/>
          <w:sz w:val="22"/>
          <w:szCs w:val="22"/>
          <w:lang w:eastAsia="zh-CN"/>
        </w:rPr>
        <w:br/>
        <w:t xml:space="preserve">    przyjęcia Regulaminu utrzymania czystości i porządku na terenie Miasta Bełchatowa </w:t>
      </w:r>
      <w:r>
        <w:rPr>
          <w:rFonts w:ascii="Trebuchet MS" w:eastAsia="Times New Roman" w:hAnsi="Trebuchet MS"/>
          <w:color w:val="000000"/>
          <w:sz w:val="22"/>
          <w:szCs w:val="22"/>
          <w:lang w:eastAsia="zh-CN"/>
        </w:rPr>
        <w:br/>
        <w:t xml:space="preserve">   </w:t>
      </w:r>
      <w:r w:rsidRPr="00446CD8">
        <w:rPr>
          <w:rFonts w:ascii="Trebuchet MS" w:eastAsia="Times New Roman" w:hAnsi="Trebuchet MS"/>
          <w:color w:val="000000"/>
          <w:sz w:val="22"/>
          <w:szCs w:val="22"/>
          <w:lang w:eastAsia="zh-CN"/>
        </w:rPr>
        <w:t>(Dz. Urz. Woj. Łódzkiego z 2018 r. poz. 2320),</w:t>
      </w:r>
    </w:p>
    <w:p w14:paraId="5CC4932A" w14:textId="1DFF6794" w:rsidR="00F778E3" w:rsidRPr="00446CD8" w:rsidRDefault="004451B0" w:rsidP="00F778E3">
      <w:pPr>
        <w:spacing w:line="360" w:lineRule="auto"/>
        <w:jc w:val="both"/>
        <w:rPr>
          <w:rFonts w:ascii="Trebuchet MS" w:eastAsia="Times New Roman" w:hAnsi="Trebuchet MS"/>
          <w:color w:val="000000"/>
          <w:sz w:val="22"/>
          <w:szCs w:val="22"/>
          <w:lang w:eastAsia="zh-CN"/>
        </w:rPr>
      </w:pPr>
      <w:r>
        <w:rPr>
          <w:rFonts w:ascii="Trebuchet MS" w:eastAsia="Times New Roman" w:hAnsi="Trebuchet MS"/>
          <w:color w:val="000000"/>
          <w:sz w:val="22"/>
          <w:szCs w:val="22"/>
          <w:lang w:eastAsia="zh-CN"/>
        </w:rPr>
        <w:t>4</w:t>
      </w:r>
      <w:r w:rsidR="00F778E3" w:rsidRPr="00446CD8">
        <w:rPr>
          <w:rFonts w:ascii="Trebuchet MS" w:eastAsia="Times New Roman" w:hAnsi="Trebuchet MS"/>
          <w:color w:val="000000"/>
          <w:sz w:val="22"/>
          <w:szCs w:val="22"/>
          <w:lang w:eastAsia="zh-CN"/>
        </w:rPr>
        <w:t xml:space="preserve">) Uchwały Nr XLVI/433/18 Rady Miejskiej w Bełchatowie z dnia 29 marca 2018 r. w sprawie </w:t>
      </w:r>
      <w:r w:rsidR="00F778E3" w:rsidRPr="00446CD8">
        <w:rPr>
          <w:rFonts w:ascii="Trebuchet MS" w:eastAsia="Times New Roman" w:hAnsi="Trebuchet MS"/>
          <w:color w:val="000000"/>
          <w:sz w:val="22"/>
          <w:szCs w:val="22"/>
          <w:lang w:eastAsia="zh-CN"/>
        </w:rPr>
        <w:br/>
        <w:t xml:space="preserve">     szczegółowego sposobu i zakresu świadczenia usług w zakresie odbierania </w:t>
      </w:r>
      <w:r w:rsidR="00F778E3" w:rsidRPr="00446CD8">
        <w:rPr>
          <w:rFonts w:ascii="Trebuchet MS" w:eastAsia="Times New Roman" w:hAnsi="Trebuchet MS"/>
          <w:color w:val="000000"/>
          <w:sz w:val="22"/>
          <w:szCs w:val="22"/>
          <w:lang w:eastAsia="zh-CN"/>
        </w:rPr>
        <w:br/>
        <w:t xml:space="preserve">     odpadów komunalnych od właścicieli nieruchomości i zagospodarowania tych odpadów,</w:t>
      </w:r>
      <w:r w:rsidR="00F778E3" w:rsidRPr="00446CD8">
        <w:rPr>
          <w:rFonts w:ascii="Trebuchet MS" w:eastAsia="Times New Roman" w:hAnsi="Trebuchet MS"/>
          <w:color w:val="000000"/>
          <w:sz w:val="22"/>
          <w:szCs w:val="22"/>
          <w:lang w:eastAsia="zh-CN"/>
        </w:rPr>
        <w:br/>
        <w:t xml:space="preserve">     w zamian za uiszczoną przez właściciela nieruchomości opłatę za gospodarowanie </w:t>
      </w:r>
      <w:r w:rsidR="00F778E3" w:rsidRPr="00446CD8">
        <w:rPr>
          <w:rFonts w:ascii="Trebuchet MS" w:eastAsia="Times New Roman" w:hAnsi="Trebuchet MS"/>
          <w:color w:val="000000"/>
          <w:sz w:val="22"/>
          <w:szCs w:val="22"/>
          <w:lang w:eastAsia="zh-CN"/>
        </w:rPr>
        <w:br/>
        <w:t xml:space="preserve">     odpadami komunalnymi (Dz. Urz. Woj. Łódzkiego z 2018 r. poz. 2324).</w:t>
      </w:r>
    </w:p>
    <w:p w14:paraId="7C4EA379" w14:textId="77777777" w:rsidR="00F778E3" w:rsidRPr="00446CD8" w:rsidRDefault="00F778E3" w:rsidP="00F778E3">
      <w:pPr>
        <w:spacing w:line="360" w:lineRule="auto"/>
        <w:jc w:val="both"/>
        <w:rPr>
          <w:rFonts w:ascii="Trebuchet MS" w:eastAsia="Arial Unicode MS" w:hAnsi="Trebuchet MS"/>
          <w:kern w:val="1"/>
          <w:sz w:val="22"/>
          <w:szCs w:val="22"/>
          <w:lang w:eastAsia="zh-CN"/>
        </w:rPr>
      </w:pPr>
      <w:r w:rsidRPr="00446CD8">
        <w:rPr>
          <w:rFonts w:ascii="Trebuchet MS" w:eastAsia="Arial Unicode MS" w:hAnsi="Trebuchet MS"/>
          <w:kern w:val="1"/>
          <w:sz w:val="22"/>
          <w:szCs w:val="22"/>
          <w:lang w:eastAsia="zh-CN"/>
        </w:rPr>
        <w:t xml:space="preserve">1.1.2. Wyposażenie wszystkich właścicieli nieruchomości w pojemniki i worki do gromadzenia odpadów komunalnych bez dodatkowej opłaty. Wyposażenie w pojemniki polega na oddaniu do korzystania na czas realizacji przedmiotowego zamówienia i nie oznacza przeniesienia prawa własności pojemników ani na Zamawiającego, ani na właścicieli nieruchomości. </w:t>
      </w:r>
    </w:p>
    <w:p w14:paraId="6FE24467" w14:textId="217ABC57" w:rsidR="00F778E3" w:rsidRPr="00446CD8" w:rsidRDefault="00F778E3" w:rsidP="00F778E3">
      <w:pPr>
        <w:spacing w:line="360" w:lineRule="auto"/>
        <w:jc w:val="both"/>
        <w:rPr>
          <w:rFonts w:ascii="Trebuchet MS" w:eastAsia="Times New Roman" w:hAnsi="Trebuchet MS"/>
          <w:color w:val="FF6600"/>
          <w:sz w:val="22"/>
          <w:szCs w:val="22"/>
          <w:lang w:eastAsia="zh-CN"/>
        </w:rPr>
      </w:pPr>
      <w:r w:rsidRPr="00446CD8">
        <w:rPr>
          <w:rFonts w:ascii="Trebuchet MS" w:eastAsia="Times New Roman" w:hAnsi="Trebuchet MS"/>
          <w:sz w:val="22"/>
          <w:szCs w:val="22"/>
          <w:lang w:eastAsia="zh-CN"/>
        </w:rPr>
        <w:t xml:space="preserve">1.1.3. Zorganizowanie i obsługa Punktu Selektywnego Zbierania Odpadów Komunalnych (PSZOK). Przedmiot Zamówienia obejmuje zorganizowanie i obsługę Punktu Selektywnego Zbierania Odpadów Komunalnych (PSZOK) w miejscu wskazanym przez Zamawiającego, </w:t>
      </w:r>
      <w:r>
        <w:rPr>
          <w:rFonts w:ascii="Trebuchet MS" w:eastAsia="Times New Roman" w:hAnsi="Trebuchet MS"/>
          <w:sz w:val="22"/>
          <w:szCs w:val="22"/>
          <w:lang w:eastAsia="zh-CN"/>
        </w:rPr>
        <w:br/>
      </w:r>
      <w:r w:rsidRPr="00446CD8">
        <w:rPr>
          <w:rFonts w:ascii="Trebuchet MS" w:eastAsia="Times New Roman" w:hAnsi="Trebuchet MS"/>
          <w:sz w:val="22"/>
          <w:szCs w:val="22"/>
          <w:lang w:eastAsia="zh-CN"/>
        </w:rPr>
        <w:t xml:space="preserve">w terminie max. 60 dni od dnia podpisania umowy wraz z uzyskaniem stosownego zezwolenia na zbieranie odpadów zgodnie z ustawą z dnia 14 grudnia 2012r. o odpadach oraz zagospodarowanie odpadów zebranych w PSZOK. </w:t>
      </w:r>
    </w:p>
    <w:p w14:paraId="56670F8A" w14:textId="77777777" w:rsidR="00F778E3" w:rsidRPr="00446CD8" w:rsidRDefault="00F778E3" w:rsidP="00F778E3">
      <w:pPr>
        <w:spacing w:line="360" w:lineRule="auto"/>
        <w:jc w:val="both"/>
        <w:rPr>
          <w:rFonts w:ascii="Trebuchet MS" w:eastAsia="Times New Roman" w:hAnsi="Trebuchet MS"/>
          <w:color w:val="000000"/>
          <w:sz w:val="22"/>
          <w:szCs w:val="22"/>
          <w:lang w:eastAsia="zh-CN"/>
        </w:rPr>
      </w:pPr>
      <w:r w:rsidRPr="00446CD8">
        <w:rPr>
          <w:rFonts w:ascii="Trebuchet MS" w:eastAsia="Times New Roman" w:hAnsi="Trebuchet MS"/>
          <w:color w:val="000000"/>
          <w:sz w:val="22"/>
          <w:szCs w:val="22"/>
          <w:lang w:eastAsia="zh-CN"/>
        </w:rPr>
        <w:lastRenderedPageBreak/>
        <w:t>1.1.4. Organizowanie mobilnej zbiórki odpadów wielkogabarytowych.</w:t>
      </w:r>
    </w:p>
    <w:p w14:paraId="4ACBFF2B" w14:textId="01C7A830" w:rsidR="00F778E3" w:rsidRPr="00446CD8" w:rsidRDefault="00F778E3" w:rsidP="00F778E3">
      <w:pPr>
        <w:spacing w:line="360" w:lineRule="auto"/>
        <w:jc w:val="both"/>
        <w:rPr>
          <w:rFonts w:ascii="Trebuchet MS" w:eastAsia="Arial Unicode MS" w:hAnsi="Trebuchet MS"/>
          <w:color w:val="000000"/>
          <w:sz w:val="22"/>
          <w:szCs w:val="22"/>
          <w:lang w:eastAsia="zh-CN"/>
        </w:rPr>
      </w:pPr>
      <w:r w:rsidRPr="00446CD8">
        <w:rPr>
          <w:rFonts w:ascii="Trebuchet MS" w:eastAsia="Arial Unicode MS" w:hAnsi="Trebuchet MS"/>
          <w:color w:val="000000"/>
          <w:sz w:val="22"/>
          <w:szCs w:val="22"/>
          <w:lang w:eastAsia="zh-CN"/>
        </w:rPr>
        <w:t>Przedmiotem Zamówienia jest zbiórka</w:t>
      </w:r>
      <w:r w:rsidRPr="00446CD8">
        <w:rPr>
          <w:rFonts w:ascii="Trebuchet MS" w:eastAsia="Arial Unicode MS" w:hAnsi="Trebuchet MS"/>
          <w:b/>
          <w:color w:val="000000"/>
          <w:sz w:val="22"/>
          <w:szCs w:val="22"/>
          <w:lang w:eastAsia="zh-CN"/>
        </w:rPr>
        <w:t xml:space="preserve"> </w:t>
      </w:r>
      <w:r w:rsidRPr="00446CD8">
        <w:rPr>
          <w:rFonts w:ascii="Trebuchet MS" w:eastAsia="Arial Unicode MS" w:hAnsi="Trebuchet MS"/>
          <w:color w:val="000000"/>
          <w:sz w:val="22"/>
          <w:szCs w:val="22"/>
          <w:lang w:eastAsia="zh-CN"/>
        </w:rPr>
        <w:t>odpadów wielkogabarytowych w zabudowie jednorodzinnej i wielorodzinnej oraz na nieruchomościach, na których znajduj</w:t>
      </w:r>
      <w:r w:rsidR="002443B8">
        <w:rPr>
          <w:rFonts w:ascii="Trebuchet MS" w:eastAsia="Arial Unicode MS" w:hAnsi="Trebuchet MS"/>
          <w:color w:val="000000"/>
          <w:sz w:val="22"/>
          <w:szCs w:val="22"/>
          <w:lang w:eastAsia="zh-CN"/>
        </w:rPr>
        <w:t>e</w:t>
      </w:r>
      <w:r w:rsidRPr="00446CD8">
        <w:rPr>
          <w:rFonts w:ascii="Trebuchet MS" w:eastAsia="Arial Unicode MS" w:hAnsi="Trebuchet MS"/>
          <w:color w:val="000000"/>
          <w:sz w:val="22"/>
          <w:szCs w:val="22"/>
          <w:lang w:eastAsia="zh-CN"/>
        </w:rPr>
        <w:t xml:space="preserve"> się dom</w:t>
      </w:r>
      <w:r w:rsidR="002443B8">
        <w:rPr>
          <w:rFonts w:ascii="Trebuchet MS" w:eastAsia="Arial Unicode MS" w:hAnsi="Trebuchet MS"/>
          <w:color w:val="000000"/>
          <w:sz w:val="22"/>
          <w:szCs w:val="22"/>
          <w:lang w:eastAsia="zh-CN"/>
        </w:rPr>
        <w:t>ek</w:t>
      </w:r>
      <w:r w:rsidRPr="00446CD8">
        <w:rPr>
          <w:rFonts w:ascii="Trebuchet MS" w:eastAsia="Arial Unicode MS" w:hAnsi="Trebuchet MS"/>
          <w:color w:val="000000"/>
          <w:sz w:val="22"/>
          <w:szCs w:val="22"/>
          <w:lang w:eastAsia="zh-CN"/>
        </w:rPr>
        <w:t xml:space="preserve"> letniskow</w:t>
      </w:r>
      <w:r w:rsidR="002443B8">
        <w:rPr>
          <w:rFonts w:ascii="Trebuchet MS" w:eastAsia="Arial Unicode MS" w:hAnsi="Trebuchet MS"/>
          <w:color w:val="000000"/>
          <w:sz w:val="22"/>
          <w:szCs w:val="22"/>
          <w:lang w:eastAsia="zh-CN"/>
        </w:rPr>
        <w:t>y</w:t>
      </w:r>
      <w:r w:rsidRPr="00446CD8">
        <w:rPr>
          <w:rFonts w:ascii="Trebuchet MS" w:eastAsia="Arial Unicode MS" w:hAnsi="Trebuchet MS"/>
          <w:color w:val="000000"/>
          <w:sz w:val="22"/>
          <w:szCs w:val="22"/>
          <w:lang w:eastAsia="zh-CN"/>
        </w:rPr>
        <w:t xml:space="preserve"> lub innych nieruchomościach wykorzystywanych na cele rekreacyjno-wypoczynkowe, polegająca na przejeździe i załadunku odpadów zgodnie z harmonogramem oraz obsługa pojemników na przeterminowane leki i obsługa pojemników na zużyte baterie i akumulatorki.</w:t>
      </w:r>
    </w:p>
    <w:p w14:paraId="62E0120A" w14:textId="77777777" w:rsidR="00363D4A" w:rsidRDefault="00363D4A" w:rsidP="00363D4A">
      <w:pPr>
        <w:spacing w:before="120" w:after="120" w:line="276" w:lineRule="auto"/>
        <w:contextualSpacing/>
        <w:jc w:val="both"/>
        <w:rPr>
          <w:rFonts w:ascii="Trebuchet MS" w:hAnsi="Trebuchet MS"/>
          <w:bCs/>
          <w:color w:val="000000"/>
        </w:rPr>
      </w:pPr>
    </w:p>
    <w:p w14:paraId="3BAA1439" w14:textId="5327D4A5" w:rsidR="00363D4A" w:rsidRP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t xml:space="preserve">Szczegółowy opis przedmiotu zamówienia oraz wymagania zamawiającego </w:t>
      </w:r>
      <w:r>
        <w:rPr>
          <w:rFonts w:ascii="Trebuchet MS" w:hAnsi="Trebuchet MS"/>
          <w:bCs/>
          <w:color w:val="000000"/>
        </w:rPr>
        <w:br/>
        <w:t xml:space="preserve">dla realizacji zamówienia przedstawione zostały w dokumentacji przetargowej stanowiącej załączniki do SIWZ. </w:t>
      </w:r>
    </w:p>
    <w:p w14:paraId="65C10516" w14:textId="38ED0452" w:rsidR="00363D4A" w:rsidRDefault="00363D4A" w:rsidP="00BC28DE">
      <w:pPr>
        <w:spacing w:before="120" w:after="120" w:line="276" w:lineRule="auto"/>
        <w:contextualSpacing/>
        <w:jc w:val="both"/>
        <w:rPr>
          <w:rFonts w:ascii="Trebuchet MS" w:hAnsi="Trebuchet MS"/>
          <w:b/>
          <w:bCs/>
          <w:color w:val="000000"/>
        </w:rPr>
      </w:pPr>
    </w:p>
    <w:p w14:paraId="2AA742EF" w14:textId="77777777" w:rsidR="00BC28DE" w:rsidRDefault="00BC28DE" w:rsidP="00BC28DE">
      <w:pPr>
        <w:pStyle w:val="Nagwek1"/>
        <w:spacing w:before="120" w:after="120" w:line="276" w:lineRule="auto"/>
        <w:contextualSpacing/>
        <w:rPr>
          <w:rFonts w:ascii="Trebuchet MS" w:hAnsi="Trebuchet MS"/>
        </w:rPr>
      </w:pPr>
      <w:r>
        <w:rPr>
          <w:rFonts w:ascii="Trebuchet MS" w:hAnsi="Trebuchet MS"/>
        </w:rPr>
        <w:t>IV. TERMIN WYKONANIA ZAMÓWIENIA:</w:t>
      </w:r>
    </w:p>
    <w:p w14:paraId="5DB4D252" w14:textId="77777777" w:rsidR="00363D4A" w:rsidRDefault="00363D4A" w:rsidP="00363D4A">
      <w:pPr>
        <w:spacing w:before="120" w:after="120" w:line="276" w:lineRule="auto"/>
        <w:contextualSpacing/>
        <w:jc w:val="both"/>
        <w:rPr>
          <w:rFonts w:ascii="Trebuchet MS" w:hAnsi="Trebuchet MS"/>
        </w:rPr>
      </w:pPr>
    </w:p>
    <w:p w14:paraId="509A89FC" w14:textId="13CDEAC9"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Termin wykonania zamówienia:  </w:t>
      </w:r>
    </w:p>
    <w:p w14:paraId="53AC68E7" w14:textId="07EC1DE4" w:rsidR="00363D4A" w:rsidRDefault="00363D4A" w:rsidP="00363D4A">
      <w:pPr>
        <w:spacing w:before="120" w:after="120" w:line="276" w:lineRule="auto"/>
        <w:contextualSpacing/>
        <w:jc w:val="both"/>
        <w:rPr>
          <w:rFonts w:ascii="Trebuchet MS" w:hAnsi="Trebuchet MS"/>
        </w:rPr>
      </w:pPr>
      <w:r>
        <w:rPr>
          <w:rFonts w:ascii="Trebuchet MS" w:hAnsi="Trebuchet MS"/>
        </w:rPr>
        <w:t>- rozpoczęcie:  01.01.20</w:t>
      </w:r>
      <w:r w:rsidR="005C251C">
        <w:rPr>
          <w:rFonts w:ascii="Trebuchet MS" w:hAnsi="Trebuchet MS"/>
        </w:rPr>
        <w:t>20</w:t>
      </w:r>
      <w:r>
        <w:rPr>
          <w:rFonts w:ascii="Trebuchet MS" w:hAnsi="Trebuchet MS"/>
        </w:rPr>
        <w:t xml:space="preserve"> r.</w:t>
      </w:r>
    </w:p>
    <w:p w14:paraId="18415663" w14:textId="7B02E0F4" w:rsidR="00363D4A" w:rsidRDefault="00363D4A" w:rsidP="00363D4A">
      <w:pPr>
        <w:spacing w:before="120" w:after="120" w:line="276" w:lineRule="auto"/>
        <w:contextualSpacing/>
        <w:jc w:val="both"/>
        <w:rPr>
          <w:rFonts w:ascii="Trebuchet MS" w:hAnsi="Trebuchet MS"/>
          <w:bCs/>
        </w:rPr>
      </w:pPr>
      <w:r>
        <w:rPr>
          <w:rFonts w:ascii="Trebuchet MS" w:hAnsi="Trebuchet MS"/>
        </w:rPr>
        <w:t>–</w:t>
      </w:r>
      <w:r>
        <w:rPr>
          <w:rFonts w:ascii="Trebuchet MS" w:hAnsi="Trebuchet MS"/>
          <w:b/>
          <w:bCs/>
        </w:rPr>
        <w:t xml:space="preserve"> </w:t>
      </w:r>
      <w:r>
        <w:rPr>
          <w:rFonts w:ascii="Trebuchet MS" w:hAnsi="Trebuchet MS"/>
          <w:bCs/>
        </w:rPr>
        <w:t>zakończenie: 31.12.20</w:t>
      </w:r>
      <w:r w:rsidR="005C251C">
        <w:rPr>
          <w:rFonts w:ascii="Trebuchet MS" w:hAnsi="Trebuchet MS"/>
          <w:bCs/>
        </w:rPr>
        <w:t>2</w:t>
      </w:r>
      <w:r w:rsidR="00E55098">
        <w:rPr>
          <w:rFonts w:ascii="Trebuchet MS" w:hAnsi="Trebuchet MS"/>
          <w:bCs/>
        </w:rPr>
        <w:t>0</w:t>
      </w:r>
      <w:r>
        <w:rPr>
          <w:rFonts w:ascii="Trebuchet MS" w:hAnsi="Trebuchet MS"/>
          <w:bCs/>
        </w:rPr>
        <w:t xml:space="preserve"> r.</w:t>
      </w:r>
    </w:p>
    <w:p w14:paraId="7E3BFD34" w14:textId="77777777" w:rsidR="00BC28DE" w:rsidRDefault="00BC28DE" w:rsidP="00BC28DE">
      <w:pPr>
        <w:tabs>
          <w:tab w:val="left" w:pos="284"/>
        </w:tabs>
        <w:spacing w:line="276" w:lineRule="auto"/>
        <w:ind w:left="283" w:hanging="283"/>
        <w:jc w:val="both"/>
        <w:rPr>
          <w:rFonts w:ascii="Trebuchet MS" w:hAnsi="Trebuchet MS"/>
          <w:bCs/>
        </w:rPr>
      </w:pPr>
    </w:p>
    <w:p w14:paraId="5E6DA8DA" w14:textId="77777777" w:rsidR="00BC28DE" w:rsidRDefault="00BC28DE" w:rsidP="00BC28DE">
      <w:pPr>
        <w:tabs>
          <w:tab w:val="left" w:pos="284"/>
        </w:tabs>
        <w:spacing w:line="276" w:lineRule="auto"/>
        <w:ind w:left="283" w:hanging="283"/>
        <w:jc w:val="both"/>
        <w:rPr>
          <w:rFonts w:ascii="Trebuchet MS" w:hAnsi="Trebuchet MS"/>
          <w:bCs/>
        </w:rPr>
      </w:pPr>
    </w:p>
    <w:p w14:paraId="2FF3A1DE" w14:textId="77777777" w:rsidR="00BC28DE" w:rsidRDefault="00BC28DE" w:rsidP="00BC28DE">
      <w:pPr>
        <w:tabs>
          <w:tab w:val="left" w:pos="284"/>
        </w:tabs>
        <w:spacing w:line="276" w:lineRule="auto"/>
        <w:ind w:left="283" w:hanging="283"/>
        <w:jc w:val="both"/>
        <w:rPr>
          <w:rFonts w:ascii="Trebuchet MS" w:hAnsi="Trebuchet MS"/>
          <w:b/>
          <w:bCs/>
        </w:rPr>
      </w:pPr>
      <w:r>
        <w:rPr>
          <w:rFonts w:ascii="Trebuchet MS" w:hAnsi="Trebuchet MS"/>
          <w:b/>
          <w:bCs/>
        </w:rPr>
        <w:t>V.</w:t>
      </w:r>
      <w:r>
        <w:rPr>
          <w:rFonts w:ascii="Trebuchet MS" w:hAnsi="Trebuchet MS"/>
          <w:b/>
          <w:bCs/>
        </w:rPr>
        <w:tab/>
        <w:t xml:space="preserve">WARUNKI UDZIAŁU W POSTĘPOWANIU </w:t>
      </w:r>
    </w:p>
    <w:p w14:paraId="30957FFD" w14:textId="1A8CFE1C" w:rsidR="00BC28DE" w:rsidRDefault="00BC28DE" w:rsidP="00BC28DE">
      <w:pPr>
        <w:tabs>
          <w:tab w:val="left" w:pos="284"/>
        </w:tabs>
        <w:spacing w:line="276" w:lineRule="auto"/>
        <w:ind w:left="283" w:hanging="283"/>
        <w:jc w:val="both"/>
        <w:rPr>
          <w:rFonts w:ascii="Trebuchet MS" w:hAnsi="Trebuchet MS"/>
          <w:b/>
          <w:bCs/>
        </w:rPr>
      </w:pPr>
    </w:p>
    <w:p w14:paraId="725BEB8B" w14:textId="77777777" w:rsidR="00BC28DE" w:rsidRDefault="00BC28DE" w:rsidP="00BC28DE">
      <w:pPr>
        <w:tabs>
          <w:tab w:val="left" w:pos="0"/>
        </w:tabs>
        <w:spacing w:line="276" w:lineRule="auto"/>
        <w:jc w:val="both"/>
        <w:rPr>
          <w:rFonts w:ascii="Trebuchet MS" w:hAnsi="Trebuchet MS"/>
          <w:b/>
          <w:bCs/>
        </w:rPr>
      </w:pPr>
      <w:r>
        <w:rPr>
          <w:rFonts w:ascii="Trebuchet MS" w:hAnsi="Trebuchet MS"/>
          <w:bCs/>
          <w:u w:val="single"/>
        </w:rPr>
        <w:t>Wykonawca przystępujący do przedmiotowego postępowania musi spełniać warunki, o których mowa poniżej:</w:t>
      </w:r>
    </w:p>
    <w:p w14:paraId="4B681D25" w14:textId="77777777" w:rsidR="00BC28DE" w:rsidRDefault="00BC28DE" w:rsidP="00BC28DE">
      <w:pPr>
        <w:spacing w:line="276" w:lineRule="auto"/>
        <w:ind w:left="283"/>
        <w:jc w:val="both"/>
        <w:rPr>
          <w:rFonts w:ascii="Trebuchet MS" w:hAnsi="Trebuchet MS"/>
          <w:bCs/>
          <w:u w:val="single"/>
        </w:rPr>
      </w:pPr>
    </w:p>
    <w:p w14:paraId="7432F2C6" w14:textId="77777777" w:rsidR="00BC28DE" w:rsidRDefault="00BC28DE" w:rsidP="00BC28DE">
      <w:pPr>
        <w:suppressAutoHyphens w:val="0"/>
        <w:spacing w:after="120"/>
        <w:jc w:val="both"/>
        <w:rPr>
          <w:rFonts w:ascii="Trebuchet MS" w:hAnsi="Trebuchet MS" w:cs="Arial"/>
          <w:b/>
          <w:bCs/>
        </w:rPr>
      </w:pPr>
      <w:r>
        <w:rPr>
          <w:rFonts w:ascii="Trebuchet MS" w:hAnsi="Trebuchet MS" w:cs="Arial"/>
          <w:b/>
        </w:rPr>
        <w:t xml:space="preserve">Warunki udziału w postępowaniu, </w:t>
      </w:r>
      <w:r>
        <w:rPr>
          <w:rFonts w:ascii="Trebuchet MS" w:hAnsi="Trebuchet MS" w:cs="Arial"/>
          <w:bCs/>
        </w:rPr>
        <w:t>dotyczące</w:t>
      </w:r>
      <w:r>
        <w:rPr>
          <w:rFonts w:ascii="Trebuchet MS" w:hAnsi="Trebuchet MS" w:cs="Arial"/>
          <w:b/>
          <w:bCs/>
        </w:rPr>
        <w:t>:</w:t>
      </w:r>
    </w:p>
    <w:p w14:paraId="61988A11" w14:textId="77777777" w:rsidR="00BC28DE" w:rsidRDefault="00BC28DE" w:rsidP="00BC28DE">
      <w:pPr>
        <w:suppressAutoHyphens w:val="0"/>
        <w:spacing w:after="120"/>
        <w:jc w:val="both"/>
        <w:rPr>
          <w:rFonts w:ascii="Trebuchet MS" w:hAnsi="Trebuchet MS" w:cs="Arial"/>
          <w:b/>
          <w:bCs/>
        </w:rPr>
      </w:pPr>
    </w:p>
    <w:p w14:paraId="33F59CFF" w14:textId="77777777" w:rsidR="00BC28DE" w:rsidRDefault="00BC28DE" w:rsidP="00BC28DE">
      <w:pPr>
        <w:pStyle w:val="Akapitzlist"/>
        <w:numPr>
          <w:ilvl w:val="0"/>
          <w:numId w:val="2"/>
        </w:numPr>
        <w:suppressAutoHyphens w:val="0"/>
        <w:spacing w:after="120"/>
        <w:ind w:left="567"/>
        <w:jc w:val="both"/>
        <w:rPr>
          <w:rFonts w:ascii="Trebuchet MS" w:hAnsi="Trebuchet MS" w:cs="Arial"/>
          <w:b/>
          <w:bCs/>
        </w:rPr>
      </w:pPr>
      <w:r>
        <w:rPr>
          <w:rFonts w:ascii="Trebuchet MS" w:hAnsi="Trebuchet MS" w:cs="Arial"/>
        </w:rPr>
        <w:t>kompetencji lub uprawnień do prowadzenia określonej działalności zawodowej, o ile wynika to z odrębnych przepisów.</w:t>
      </w:r>
    </w:p>
    <w:p w14:paraId="5FA9583E" w14:textId="77777777" w:rsidR="008A2D8B" w:rsidRDefault="008A2D8B" w:rsidP="008A2D8B">
      <w:pPr>
        <w:suppressAutoHyphens w:val="0"/>
        <w:spacing w:after="120"/>
        <w:jc w:val="both"/>
        <w:rPr>
          <w:rFonts w:ascii="Trebuchet MS" w:hAnsi="Trebuchet MS" w:cs="Arial"/>
        </w:rPr>
      </w:pPr>
      <w:r>
        <w:rPr>
          <w:rFonts w:ascii="Trebuchet MS" w:hAnsi="Trebuchet MS" w:cs="Arial"/>
        </w:rPr>
        <w:t>Wykonawca w celu potwierdzenia spełniania warunku udziału w zakresie</w:t>
      </w:r>
      <w:r w:rsidRPr="006B7DB5">
        <w:rPr>
          <w:rFonts w:ascii="Trebuchet MS" w:hAnsi="Trebuchet MS" w:cs="Arial"/>
        </w:rPr>
        <w:t xml:space="preserve"> </w:t>
      </w:r>
      <w:r>
        <w:rPr>
          <w:rFonts w:ascii="Trebuchet MS" w:hAnsi="Trebuchet MS" w:cs="Arial"/>
        </w:rPr>
        <w:t>kompetencji lub uprawnień do prowadzenia określonej działalności zawodowej, o ile wynika to z odrębnych przepisów, wykaże że posiada:</w:t>
      </w:r>
    </w:p>
    <w:p w14:paraId="7EAB19F6" w14:textId="77777777" w:rsidR="008A2D8B" w:rsidRDefault="008A2D8B" w:rsidP="008A2D8B">
      <w:pPr>
        <w:suppressAutoHyphens w:val="0"/>
        <w:spacing w:after="120"/>
        <w:jc w:val="both"/>
        <w:rPr>
          <w:rFonts w:ascii="Trebuchet MS" w:hAnsi="Trebuchet MS" w:cs="Arial"/>
          <w:b/>
          <w:bCs/>
        </w:rPr>
      </w:pPr>
    </w:p>
    <w:p w14:paraId="050FF199" w14:textId="09448DF7" w:rsidR="008A2D8B" w:rsidRDefault="008A2D8B" w:rsidP="008A2D8B">
      <w:pPr>
        <w:pStyle w:val="Tekstpodstawowy"/>
        <w:spacing w:after="240"/>
        <w:rPr>
          <w:rFonts w:ascii="Trebuchet MS" w:hAnsi="Trebuchet MS" w:cs="Arial"/>
          <w:b/>
        </w:rPr>
      </w:pPr>
      <w:r>
        <w:rPr>
          <w:rFonts w:ascii="Trebuchet MS" w:hAnsi="Trebuchet MS" w:cs="Arial"/>
          <w:b/>
        </w:rPr>
        <w:t>-</w:t>
      </w:r>
      <w:r w:rsidRPr="00A67AE6">
        <w:rPr>
          <w:rFonts w:ascii="Trebuchet MS" w:hAnsi="Trebuchet MS" w:cs="Arial"/>
          <w:b/>
        </w:rPr>
        <w:t xml:space="preserve"> </w:t>
      </w:r>
      <w:r>
        <w:rPr>
          <w:rFonts w:ascii="Trebuchet MS" w:hAnsi="Trebuchet MS" w:cs="Arial"/>
          <w:b/>
        </w:rPr>
        <w:t xml:space="preserve">wpis do rejestru działalności regulowanej, o którym mowa w art. 9 b ustawy </w:t>
      </w:r>
      <w:r>
        <w:rPr>
          <w:rFonts w:ascii="Trebuchet MS" w:hAnsi="Trebuchet MS" w:cs="Arial"/>
          <w:b/>
        </w:rPr>
        <w:br/>
        <w:t xml:space="preserve">z dnia 13 września 1996 roku o utrzymaniu czystości i porządku </w:t>
      </w:r>
      <w:r>
        <w:rPr>
          <w:rFonts w:ascii="Trebuchet MS" w:hAnsi="Trebuchet MS" w:cs="Arial"/>
          <w:b/>
        </w:rPr>
        <w:br/>
        <w:t>w gminach (Dz. U. z 201</w:t>
      </w:r>
      <w:r w:rsidR="005A06E7">
        <w:rPr>
          <w:rFonts w:ascii="Trebuchet MS" w:hAnsi="Trebuchet MS" w:cs="Arial"/>
          <w:b/>
        </w:rPr>
        <w:t>9</w:t>
      </w:r>
      <w:r>
        <w:rPr>
          <w:rFonts w:ascii="Trebuchet MS" w:hAnsi="Trebuchet MS" w:cs="Arial"/>
          <w:b/>
        </w:rPr>
        <w:t xml:space="preserve"> r., poz.</w:t>
      </w:r>
      <w:r w:rsidR="005A06E7">
        <w:rPr>
          <w:rFonts w:ascii="Trebuchet MS" w:hAnsi="Trebuchet MS" w:cs="Arial"/>
          <w:b/>
        </w:rPr>
        <w:t xml:space="preserve"> 2010</w:t>
      </w:r>
      <w:r>
        <w:rPr>
          <w:rFonts w:ascii="Trebuchet MS" w:hAnsi="Trebuchet MS" w:cs="Arial"/>
          <w:b/>
        </w:rPr>
        <w:t>) w zakresie odbierania odpadów komunalnych od właścicieli nieruchomości prowadzonego przez Prezydenta Miasta Bełchatowa;</w:t>
      </w:r>
    </w:p>
    <w:p w14:paraId="4FB43E8B" w14:textId="77777777" w:rsidR="008A2D8B" w:rsidRDefault="008A2D8B" w:rsidP="008A2D8B">
      <w:pPr>
        <w:pStyle w:val="Tekstpodstawowy"/>
        <w:spacing w:after="240"/>
        <w:rPr>
          <w:rFonts w:ascii="Trebuchet MS" w:hAnsi="Trebuchet MS" w:cs="Arial"/>
          <w:b/>
        </w:rPr>
      </w:pPr>
      <w:r>
        <w:rPr>
          <w:rFonts w:ascii="Trebuchet MS" w:hAnsi="Trebuchet MS" w:cs="Arial"/>
          <w:b/>
        </w:rPr>
        <w:t xml:space="preserve">- wpis w rejestrze podmiotów wprowadzających produkty, produkty </w:t>
      </w:r>
      <w:r>
        <w:rPr>
          <w:rFonts w:ascii="Trebuchet MS" w:hAnsi="Trebuchet MS" w:cs="Arial"/>
          <w:b/>
        </w:rPr>
        <w:br/>
        <w:t xml:space="preserve">w opakowaniach i gospodarujących odpadami zgodnie z art. 49 ustawy z dnia </w:t>
      </w:r>
      <w:r>
        <w:rPr>
          <w:rFonts w:ascii="Trebuchet MS" w:hAnsi="Trebuchet MS" w:cs="Arial"/>
          <w:b/>
        </w:rPr>
        <w:br/>
        <w:t xml:space="preserve">14 grudnia  2012 r. o odpadach ( Dz.U. z 2019 r. poz. 701 z </w:t>
      </w:r>
      <w:proofErr w:type="spellStart"/>
      <w:r>
        <w:rPr>
          <w:rFonts w:ascii="Trebuchet MS" w:hAnsi="Trebuchet MS" w:cs="Arial"/>
          <w:b/>
        </w:rPr>
        <w:t>późn</w:t>
      </w:r>
      <w:proofErr w:type="spellEnd"/>
      <w:r>
        <w:rPr>
          <w:rFonts w:ascii="Trebuchet MS" w:hAnsi="Trebuchet MS" w:cs="Arial"/>
          <w:b/>
        </w:rPr>
        <w:t xml:space="preserve">. zm.) w zakresie </w:t>
      </w:r>
      <w:r>
        <w:rPr>
          <w:rFonts w:ascii="Trebuchet MS" w:hAnsi="Trebuchet MS" w:cs="Arial"/>
          <w:b/>
        </w:rPr>
        <w:lastRenderedPageBreak/>
        <w:t xml:space="preserve">transportu odpadów oraz zbierania zużytego sprzętu elektrycznego </w:t>
      </w:r>
      <w:r>
        <w:rPr>
          <w:rFonts w:ascii="Trebuchet MS" w:hAnsi="Trebuchet MS" w:cs="Arial"/>
          <w:b/>
        </w:rPr>
        <w:br/>
        <w:t>i elektronicznego i ma nadany indywidualny nr rejestrowy;</w:t>
      </w:r>
    </w:p>
    <w:p w14:paraId="50D02AAB" w14:textId="77777777" w:rsidR="008A2D8B" w:rsidRDefault="008A2D8B" w:rsidP="008A2D8B">
      <w:pPr>
        <w:pStyle w:val="Tekstpodstawowy"/>
        <w:numPr>
          <w:ilvl w:val="0"/>
          <w:numId w:val="2"/>
        </w:numPr>
        <w:spacing w:after="240"/>
        <w:ind w:left="709"/>
        <w:rPr>
          <w:rFonts w:ascii="Trebuchet MS" w:hAnsi="Trebuchet MS" w:cs="Arial"/>
          <w:b/>
        </w:rPr>
      </w:pPr>
      <w:r>
        <w:rPr>
          <w:rFonts w:ascii="Trebuchet MS" w:hAnsi="Trebuchet MS" w:cs="Arial"/>
        </w:rPr>
        <w:t xml:space="preserve">sytuacji ekonomicznej lub finansowej </w:t>
      </w:r>
    </w:p>
    <w:p w14:paraId="5D01C998" w14:textId="77777777" w:rsidR="008A2D8B" w:rsidRDefault="008A2D8B" w:rsidP="008A2D8B">
      <w:pPr>
        <w:pStyle w:val="Tekstpodstawowy"/>
        <w:spacing w:after="240"/>
        <w:rPr>
          <w:rFonts w:ascii="Trebuchet MS" w:hAnsi="Trebuchet MS" w:cs="Arial"/>
        </w:rPr>
      </w:pPr>
      <w:r>
        <w:rPr>
          <w:rFonts w:ascii="Trebuchet MS" w:hAnsi="Trebuchet MS" w:cs="Arial"/>
        </w:rPr>
        <w:t>Wykonawca w celu potwierdzenia spełniania warunku udziału w zakresie sytuacji ekonomicznej lub finansowej wykaże, że :</w:t>
      </w:r>
    </w:p>
    <w:p w14:paraId="289FC681" w14:textId="77777777" w:rsidR="008A2D8B" w:rsidRDefault="008A2D8B" w:rsidP="008A2D8B">
      <w:pPr>
        <w:pStyle w:val="Tekstpodstawowy"/>
        <w:spacing w:after="240"/>
        <w:rPr>
          <w:rFonts w:ascii="Trebuchet MS" w:hAnsi="Trebuchet MS"/>
          <w:b/>
        </w:rPr>
      </w:pPr>
      <w:r>
        <w:rPr>
          <w:rFonts w:ascii="Trebuchet MS" w:hAnsi="Trebuchet MS" w:cs="Arial"/>
          <w:b/>
        </w:rPr>
        <w:t>- posiada dokument potwierdzający, że</w:t>
      </w:r>
      <w:r>
        <w:rPr>
          <w:rFonts w:ascii="Trebuchet MS" w:hAnsi="Trebuchet MS"/>
          <w:b/>
        </w:rPr>
        <w:t xml:space="preserve"> jest ubezpieczony od odpowiedzialności cywilnej w zakresie prowadzonej działalności związanej z przedmiotem zamówienia na sumę gwarancyjną  min. 1 000 000,00  PLN (słownie złotych: jeden milion 00/100);</w:t>
      </w:r>
    </w:p>
    <w:p w14:paraId="148F0720" w14:textId="77777777" w:rsidR="008A2D8B" w:rsidRDefault="008A2D8B" w:rsidP="008A2D8B">
      <w:pPr>
        <w:pStyle w:val="Tekstpodstawowy"/>
        <w:spacing w:after="240"/>
        <w:rPr>
          <w:rFonts w:ascii="Trebuchet MS" w:hAnsi="Trebuchet MS"/>
          <w:b/>
        </w:rPr>
      </w:pPr>
    </w:p>
    <w:p w14:paraId="4E111C4F" w14:textId="77777777" w:rsidR="008A2D8B" w:rsidRPr="008147A5" w:rsidRDefault="008A2D8B" w:rsidP="008A2D8B">
      <w:pPr>
        <w:pStyle w:val="Tekstpodstawowy"/>
        <w:spacing w:after="240"/>
        <w:rPr>
          <w:rFonts w:ascii="Trebuchet MS" w:hAnsi="Trebuchet MS"/>
          <w:b/>
        </w:rPr>
      </w:pPr>
      <w:r>
        <w:rPr>
          <w:rFonts w:ascii="Trebuchet MS" w:hAnsi="Trebuchet MS"/>
          <w:b/>
        </w:rPr>
        <w:t>- za okres</w:t>
      </w:r>
      <w:r w:rsidRPr="008147A5">
        <w:rPr>
          <w:rFonts w:ascii="Trebuchet MS" w:hAnsi="Trebuchet MS"/>
          <w:b/>
        </w:rPr>
        <w:t xml:space="preserve"> </w:t>
      </w:r>
      <w:r>
        <w:rPr>
          <w:rFonts w:ascii="Trebuchet MS" w:hAnsi="Trebuchet MS"/>
          <w:b/>
        </w:rPr>
        <w:t xml:space="preserve">nie dłuższy niż </w:t>
      </w:r>
      <w:r w:rsidRPr="008147A5">
        <w:rPr>
          <w:rFonts w:ascii="Trebuchet MS" w:hAnsi="Trebuchet MS"/>
          <w:b/>
        </w:rPr>
        <w:t xml:space="preserve"> </w:t>
      </w:r>
      <w:r>
        <w:rPr>
          <w:rFonts w:ascii="Trebuchet MS" w:hAnsi="Trebuchet MS"/>
          <w:b/>
        </w:rPr>
        <w:t xml:space="preserve">ostatnie 3 </w:t>
      </w:r>
      <w:r w:rsidRPr="008147A5">
        <w:rPr>
          <w:rFonts w:ascii="Trebuchet MS" w:hAnsi="Trebuchet MS"/>
          <w:b/>
        </w:rPr>
        <w:t xml:space="preserve"> lat</w:t>
      </w:r>
      <w:r>
        <w:rPr>
          <w:rFonts w:ascii="Trebuchet MS" w:hAnsi="Trebuchet MS"/>
          <w:b/>
        </w:rPr>
        <w:t>a</w:t>
      </w:r>
      <w:r w:rsidRPr="008147A5">
        <w:rPr>
          <w:rFonts w:ascii="Trebuchet MS" w:hAnsi="Trebuchet MS"/>
          <w:b/>
        </w:rPr>
        <w:t xml:space="preserve"> obrotow</w:t>
      </w:r>
      <w:r>
        <w:rPr>
          <w:rFonts w:ascii="Trebuchet MS" w:hAnsi="Trebuchet MS"/>
          <w:b/>
        </w:rPr>
        <w:t>e ( a jeżeli okres prowadzenia działalności jest krótszy, za ten okres)</w:t>
      </w:r>
      <w:r w:rsidRPr="008147A5">
        <w:rPr>
          <w:rFonts w:ascii="Trebuchet MS" w:hAnsi="Trebuchet MS"/>
          <w:b/>
        </w:rPr>
        <w:t xml:space="preserve"> w co najmniej jednym roku obrotowym uzyskał przychody netto ze sprzedaży w wysokości nie mniejszej niż  3 000 000,00  PLN (słownie złotych: trzy miliony  00/100) na podstawie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w:t>
      </w:r>
      <w:r>
        <w:rPr>
          <w:rFonts w:ascii="Trebuchet MS" w:hAnsi="Trebuchet MS"/>
          <w:b/>
        </w:rPr>
        <w:t>.</w:t>
      </w:r>
    </w:p>
    <w:p w14:paraId="0177D9B2" w14:textId="77777777" w:rsidR="008A2D8B" w:rsidRPr="008147A5" w:rsidRDefault="008A2D8B" w:rsidP="008A2D8B">
      <w:pPr>
        <w:pStyle w:val="Tekstpodstawowy"/>
        <w:spacing w:after="240"/>
        <w:rPr>
          <w:rFonts w:ascii="Trebuchet MS" w:hAnsi="Trebuchet MS" w:cs="Arial"/>
          <w:b/>
        </w:rPr>
      </w:pPr>
    </w:p>
    <w:p w14:paraId="6DE730B7" w14:textId="77777777" w:rsidR="008A2D8B" w:rsidRDefault="008A2D8B" w:rsidP="008A2D8B">
      <w:pPr>
        <w:pStyle w:val="Tekstpodstawowy"/>
        <w:numPr>
          <w:ilvl w:val="0"/>
          <w:numId w:val="2"/>
        </w:numPr>
        <w:spacing w:after="240"/>
        <w:ind w:left="709"/>
        <w:rPr>
          <w:rFonts w:ascii="Trebuchet MS" w:hAnsi="Trebuchet MS" w:cs="Arial"/>
          <w:b/>
        </w:rPr>
      </w:pPr>
      <w:r>
        <w:rPr>
          <w:rFonts w:ascii="Trebuchet MS" w:hAnsi="Trebuchet MS" w:cs="Arial"/>
        </w:rPr>
        <w:t>zdolności technicznej lub zawodowej</w:t>
      </w:r>
    </w:p>
    <w:p w14:paraId="5944DF61" w14:textId="77777777" w:rsidR="008A2D8B" w:rsidRPr="006105AE" w:rsidRDefault="008A2D8B" w:rsidP="008A2D8B">
      <w:pPr>
        <w:pStyle w:val="Tekstpodstawowy"/>
        <w:spacing w:after="240"/>
        <w:rPr>
          <w:rFonts w:ascii="Trebuchet MS" w:hAnsi="Trebuchet MS" w:cs="Arial"/>
        </w:rPr>
      </w:pPr>
      <w:bookmarkStart w:id="0" w:name="_Hlk522790316"/>
      <w:r>
        <w:rPr>
          <w:rFonts w:ascii="Trebuchet MS" w:hAnsi="Trebuchet MS" w:cs="Arial"/>
        </w:rPr>
        <w:t xml:space="preserve">Wykonawca w celu potwierdzenia spełniania warunku udziału w zakresie zdolności technicznej lub zawodowej   musi wykazać, że </w:t>
      </w:r>
      <w:r w:rsidRPr="006105AE">
        <w:rPr>
          <w:rFonts w:ascii="Trebuchet MS" w:hAnsi="Trebuchet MS" w:cs="Arial"/>
        </w:rPr>
        <w:t>dysponuje:</w:t>
      </w:r>
    </w:p>
    <w:bookmarkEnd w:id="0"/>
    <w:p w14:paraId="423A7E34" w14:textId="77777777" w:rsidR="008A2D8B" w:rsidRDefault="008A2D8B" w:rsidP="008A2D8B">
      <w:pPr>
        <w:pStyle w:val="Tekstpodstawowy"/>
        <w:spacing w:after="240" w:line="276" w:lineRule="auto"/>
        <w:rPr>
          <w:rFonts w:ascii="Trebuchet MS" w:eastAsia="Calibri" w:hAnsi="Trebuchet MS" w:cs="Times New Roman"/>
          <w:b/>
        </w:rPr>
      </w:pPr>
      <w:r w:rsidRPr="000D5CA3">
        <w:rPr>
          <w:rFonts w:ascii="Trebuchet MS" w:eastAsia="Calibri" w:hAnsi="Trebuchet MS" w:cs="Times New Roman"/>
          <w:b/>
        </w:rPr>
        <w:t xml:space="preserve">1) co najmniej 5 samochodami przystosowanymi do odbierania zmieszanych odpadów komunalnych, które spełniają wymagania określone w rozporządzeniu Ministra Środowiska z dnia </w:t>
      </w:r>
      <w:r>
        <w:rPr>
          <w:rFonts w:ascii="Trebuchet MS" w:eastAsia="Calibri" w:hAnsi="Trebuchet MS" w:cs="Times New Roman"/>
          <w:b/>
        </w:rPr>
        <w:t>11</w:t>
      </w:r>
      <w:r w:rsidRPr="000D5CA3">
        <w:rPr>
          <w:rFonts w:ascii="Trebuchet MS" w:eastAsia="Calibri" w:hAnsi="Trebuchet MS" w:cs="Times New Roman"/>
          <w:b/>
        </w:rPr>
        <w:t xml:space="preserve"> stycznia 2013 r. w sprawie szczegółowych wymagań w zakresie odbierania odpadów komunalnych od właścicieli nieruchomości, </w:t>
      </w:r>
      <w:r>
        <w:rPr>
          <w:rFonts w:ascii="Trebuchet MS" w:eastAsia="Calibri" w:hAnsi="Trebuchet MS" w:cs="Times New Roman"/>
          <w:b/>
        </w:rPr>
        <w:br/>
      </w:r>
      <w:r w:rsidRPr="000D5CA3">
        <w:rPr>
          <w:rFonts w:ascii="Trebuchet MS" w:eastAsia="Calibri" w:hAnsi="Trebuchet MS" w:cs="Times New Roman"/>
          <w:b/>
        </w:rPr>
        <w:t xml:space="preserve">w tym jeden pojazd tzw. </w:t>
      </w:r>
      <w:proofErr w:type="spellStart"/>
      <w:r w:rsidRPr="000D5CA3">
        <w:rPr>
          <w:rFonts w:ascii="Trebuchet MS" w:eastAsia="Calibri" w:hAnsi="Trebuchet MS" w:cs="Times New Roman"/>
          <w:b/>
        </w:rPr>
        <w:t>hakowiec</w:t>
      </w:r>
      <w:proofErr w:type="spellEnd"/>
      <w:r w:rsidRPr="000D5CA3">
        <w:rPr>
          <w:rFonts w:ascii="Trebuchet MS" w:eastAsia="Calibri" w:hAnsi="Trebuchet MS" w:cs="Times New Roman"/>
          <w:b/>
        </w:rPr>
        <w:t>;</w:t>
      </w:r>
    </w:p>
    <w:p w14:paraId="5908754B" w14:textId="77777777" w:rsidR="008A2D8B" w:rsidRPr="009E04D2" w:rsidRDefault="008A2D8B" w:rsidP="008A2D8B">
      <w:pPr>
        <w:pStyle w:val="Tekstpodstawowy"/>
        <w:spacing w:after="240" w:line="276" w:lineRule="auto"/>
        <w:rPr>
          <w:rFonts w:ascii="Trebuchet MS" w:eastAsia="Calibri" w:hAnsi="Trebuchet MS" w:cs="Arial"/>
          <w:b/>
        </w:rPr>
      </w:pPr>
      <w:r w:rsidRPr="000D5CA3">
        <w:rPr>
          <w:rFonts w:ascii="Trebuchet MS" w:hAnsi="Trebuchet MS"/>
          <w:b/>
        </w:rPr>
        <w:t xml:space="preserve">2) co najmniej 3 samochodami przystosowanymi do odbierania selektywnie zebranych odpadów komunalnych, które spełniają wymagania określone </w:t>
      </w:r>
      <w:r>
        <w:rPr>
          <w:rFonts w:ascii="Trebuchet MS" w:hAnsi="Trebuchet MS"/>
          <w:b/>
        </w:rPr>
        <w:br/>
      </w:r>
      <w:r w:rsidRPr="000D5CA3">
        <w:rPr>
          <w:rFonts w:ascii="Trebuchet MS" w:hAnsi="Trebuchet MS"/>
          <w:b/>
        </w:rPr>
        <w:t xml:space="preserve">w rozporządzeniu Ministra Środowiska z dnia 11 stycznia 2013 r. w sprawie szczegółowych wymagań w zakresie odbierania odpadów komunalnych od właścicieli nieruchomości, w tym jeden pojazd do odbioru bioodpadów </w:t>
      </w:r>
      <w:r>
        <w:rPr>
          <w:rFonts w:ascii="Trebuchet MS" w:hAnsi="Trebuchet MS"/>
          <w:b/>
        </w:rPr>
        <w:br/>
      </w:r>
      <w:r w:rsidRPr="000D5CA3">
        <w:rPr>
          <w:rFonts w:ascii="Trebuchet MS" w:hAnsi="Trebuchet MS"/>
          <w:b/>
        </w:rPr>
        <w:t>z  pojemnikiem dolnym na odcieki;</w:t>
      </w:r>
    </w:p>
    <w:p w14:paraId="3488A75F" w14:textId="77777777" w:rsidR="008A2D8B" w:rsidRPr="000D5CA3" w:rsidRDefault="008A2D8B" w:rsidP="008A2D8B">
      <w:pPr>
        <w:spacing w:line="276" w:lineRule="auto"/>
        <w:jc w:val="both"/>
        <w:rPr>
          <w:rFonts w:ascii="Trebuchet MS" w:hAnsi="Trebuchet MS"/>
          <w:b/>
        </w:rPr>
      </w:pPr>
      <w:r w:rsidRPr="000D5CA3">
        <w:rPr>
          <w:rFonts w:ascii="Trebuchet MS" w:hAnsi="Trebuchet MS"/>
          <w:b/>
        </w:rPr>
        <w:t xml:space="preserve">3) co najmniej 1 pojazdem do odbierania odpadów komunalnych bez funkcji kompaktującej, który spełnia wymagania określone w rozporządzeniu Ministra </w:t>
      </w:r>
      <w:r w:rsidRPr="000D5CA3">
        <w:rPr>
          <w:rFonts w:ascii="Trebuchet MS" w:hAnsi="Trebuchet MS"/>
          <w:b/>
        </w:rPr>
        <w:lastRenderedPageBreak/>
        <w:t>Środowiska z dnia</w:t>
      </w:r>
      <w:r>
        <w:rPr>
          <w:rFonts w:ascii="Trebuchet MS" w:hAnsi="Trebuchet MS"/>
          <w:b/>
        </w:rPr>
        <w:t xml:space="preserve"> 11</w:t>
      </w:r>
      <w:r w:rsidRPr="000D5CA3">
        <w:rPr>
          <w:rFonts w:ascii="Trebuchet MS" w:hAnsi="Trebuchet MS"/>
          <w:b/>
        </w:rPr>
        <w:t xml:space="preserve"> stycznia 2013 r. w sprawie szczegółowych wymagań </w:t>
      </w:r>
      <w:r>
        <w:rPr>
          <w:rFonts w:ascii="Trebuchet MS" w:hAnsi="Trebuchet MS"/>
          <w:b/>
        </w:rPr>
        <w:br/>
      </w:r>
      <w:r w:rsidRPr="000D5CA3">
        <w:rPr>
          <w:rFonts w:ascii="Trebuchet MS" w:hAnsi="Trebuchet MS"/>
          <w:b/>
        </w:rPr>
        <w:t>w zakresie odbierania odpadów komunalnych od właścicieli nieruchomości;</w:t>
      </w:r>
    </w:p>
    <w:p w14:paraId="7989BB47" w14:textId="77777777" w:rsidR="008A2D8B" w:rsidRDefault="008A2D8B" w:rsidP="008A2D8B">
      <w:pPr>
        <w:spacing w:line="276" w:lineRule="auto"/>
        <w:jc w:val="both"/>
        <w:rPr>
          <w:rFonts w:ascii="Trebuchet MS" w:hAnsi="Trebuchet MS"/>
          <w:b/>
        </w:rPr>
      </w:pPr>
      <w:r w:rsidRPr="000D5CA3">
        <w:rPr>
          <w:rFonts w:ascii="Trebuchet MS" w:hAnsi="Trebuchet MS"/>
          <w:b/>
        </w:rPr>
        <w:t>Pojazdy muszą  być wyposażone w system monitoringu bazują</w:t>
      </w:r>
      <w:r>
        <w:rPr>
          <w:rFonts w:ascii="Trebuchet MS" w:hAnsi="Trebuchet MS"/>
          <w:b/>
        </w:rPr>
        <w:t xml:space="preserve">cego na systemie pozycjonowania </w:t>
      </w:r>
      <w:r w:rsidRPr="000D5CA3">
        <w:rPr>
          <w:rFonts w:ascii="Trebuchet MS" w:hAnsi="Trebuchet MS"/>
          <w:b/>
        </w:rPr>
        <w:t>satelitarnego, umożliwiający trwałe zapisywanie, przecho</w:t>
      </w:r>
      <w:r>
        <w:rPr>
          <w:rFonts w:ascii="Trebuchet MS" w:hAnsi="Trebuchet MS"/>
          <w:b/>
        </w:rPr>
        <w:t>wywanie i odczytywanie danych o</w:t>
      </w:r>
      <w:r w:rsidRPr="000D5CA3">
        <w:rPr>
          <w:rFonts w:ascii="Trebuchet MS" w:hAnsi="Trebuchet MS"/>
          <w:b/>
        </w:rPr>
        <w:t xml:space="preserve"> położeniu pojazdu i miejscach postojów oraz czujniki zapisujące dane o miejscach wyładunku odpadów umożliwiających weryfikację tych danych</w:t>
      </w:r>
      <w:r>
        <w:rPr>
          <w:rFonts w:ascii="Trebuchet MS" w:hAnsi="Trebuchet MS"/>
          <w:b/>
        </w:rPr>
        <w:t>;</w:t>
      </w:r>
    </w:p>
    <w:p w14:paraId="33E295D8" w14:textId="77777777" w:rsidR="008A2D8B" w:rsidRPr="000D5CA3" w:rsidRDefault="008A2D8B" w:rsidP="008A2D8B">
      <w:pPr>
        <w:spacing w:line="276" w:lineRule="auto"/>
        <w:jc w:val="both"/>
        <w:rPr>
          <w:rFonts w:ascii="Trebuchet MS" w:hAnsi="Trebuchet MS"/>
          <w:b/>
        </w:rPr>
      </w:pPr>
    </w:p>
    <w:p w14:paraId="169B4D79" w14:textId="77777777" w:rsidR="008A2D8B" w:rsidRPr="000D5CA3" w:rsidRDefault="008A2D8B" w:rsidP="008A2D8B">
      <w:pPr>
        <w:spacing w:line="276" w:lineRule="auto"/>
        <w:jc w:val="both"/>
        <w:rPr>
          <w:rFonts w:ascii="Trebuchet MS" w:hAnsi="Trebuchet MS" w:cs="Arial"/>
          <w:b/>
        </w:rPr>
      </w:pPr>
      <w:r w:rsidRPr="000D5CA3">
        <w:rPr>
          <w:rFonts w:ascii="Trebuchet MS" w:hAnsi="Trebuchet MS"/>
          <w:b/>
        </w:rPr>
        <w:t xml:space="preserve">4) bazą magazynowo – transportową usytuowaną na terenie Miasta Bełchatowa lub w odległości nie większej niż </w:t>
      </w:r>
      <w:smartTag w:uri="urn:schemas-microsoft-com:office:smarttags" w:element="metricconverter">
        <w:smartTagPr>
          <w:attr w:name="ProductID" w:val="60 km"/>
        </w:smartTagPr>
        <w:r w:rsidRPr="000D5CA3">
          <w:rPr>
            <w:rFonts w:ascii="Trebuchet MS" w:hAnsi="Trebuchet MS"/>
            <w:b/>
          </w:rPr>
          <w:t>60 km</w:t>
        </w:r>
      </w:smartTag>
      <w:r w:rsidRPr="000D5CA3">
        <w:rPr>
          <w:rFonts w:ascii="Trebuchet MS" w:hAnsi="Trebuchet MS"/>
          <w:b/>
        </w:rPr>
        <w:t xml:space="preserve"> od granicy miasta, usytuowaną </w:t>
      </w:r>
      <w:r>
        <w:rPr>
          <w:rFonts w:ascii="Trebuchet MS" w:hAnsi="Trebuchet MS"/>
          <w:b/>
        </w:rPr>
        <w:br/>
      </w:r>
      <w:r w:rsidRPr="000D5CA3">
        <w:rPr>
          <w:rFonts w:ascii="Trebuchet MS" w:hAnsi="Trebuchet MS"/>
          <w:b/>
        </w:rPr>
        <w:t>na terenie, do</w:t>
      </w:r>
      <w:r>
        <w:rPr>
          <w:rFonts w:ascii="Trebuchet MS" w:hAnsi="Trebuchet MS"/>
          <w:b/>
        </w:rPr>
        <w:t xml:space="preserve"> którego posiada tytuł prawny, </w:t>
      </w:r>
      <w:r w:rsidRPr="000D5CA3">
        <w:rPr>
          <w:rFonts w:ascii="Trebuchet MS" w:hAnsi="Trebuchet MS"/>
          <w:b/>
        </w:rPr>
        <w:t xml:space="preserve">spełniającą wymagania określone </w:t>
      </w:r>
      <w:r>
        <w:rPr>
          <w:rFonts w:ascii="Trebuchet MS" w:hAnsi="Trebuchet MS"/>
          <w:b/>
        </w:rPr>
        <w:br/>
      </w:r>
      <w:r w:rsidRPr="000D5CA3">
        <w:rPr>
          <w:rFonts w:ascii="Trebuchet MS" w:hAnsi="Trebuchet MS"/>
          <w:b/>
        </w:rPr>
        <w:t>w rozporządzeniu Ministra Środowiska z dnia 11  stycznia 2013 r. w sprawie szczegółowych wymaga</w:t>
      </w:r>
      <w:r>
        <w:rPr>
          <w:rFonts w:ascii="Trebuchet MS" w:hAnsi="Trebuchet MS"/>
          <w:b/>
        </w:rPr>
        <w:t>ń w zakresie odbierania odpadów</w:t>
      </w:r>
      <w:r w:rsidRPr="000D5CA3">
        <w:rPr>
          <w:rFonts w:ascii="Trebuchet MS" w:hAnsi="Trebuchet MS"/>
          <w:b/>
        </w:rPr>
        <w:t xml:space="preserve"> komunalnych</w:t>
      </w:r>
      <w:r>
        <w:rPr>
          <w:rFonts w:ascii="Trebuchet MS" w:hAnsi="Trebuchet MS"/>
          <w:b/>
        </w:rPr>
        <w:t xml:space="preserve"> </w:t>
      </w:r>
      <w:r>
        <w:rPr>
          <w:rFonts w:ascii="Trebuchet MS" w:hAnsi="Trebuchet MS"/>
          <w:b/>
        </w:rPr>
        <w:br/>
        <w:t>od właścicieli nieruchomości (</w:t>
      </w:r>
      <w:r w:rsidRPr="000D5CA3">
        <w:rPr>
          <w:rFonts w:ascii="Trebuchet MS" w:hAnsi="Trebuchet MS"/>
          <w:b/>
        </w:rPr>
        <w:t>Dz. U. z 2013 r. poz. 122</w:t>
      </w:r>
      <w:r>
        <w:rPr>
          <w:rFonts w:ascii="Trebuchet MS" w:hAnsi="Trebuchet MS"/>
          <w:b/>
        </w:rPr>
        <w:t>)</w:t>
      </w:r>
      <w:r w:rsidRPr="000D5CA3">
        <w:rPr>
          <w:rFonts w:ascii="Trebuchet MS" w:hAnsi="Trebuchet MS"/>
          <w:b/>
        </w:rPr>
        <w:t>.</w:t>
      </w:r>
    </w:p>
    <w:p w14:paraId="5EF7D1CE" w14:textId="77777777" w:rsidR="008A2D8B" w:rsidRDefault="008A2D8B" w:rsidP="008A2D8B">
      <w:pPr>
        <w:pStyle w:val="Tekstpodstawowy"/>
        <w:spacing w:after="240"/>
        <w:rPr>
          <w:rFonts w:ascii="Trebuchet MS" w:hAnsi="Trebuchet MS" w:cs="Arial"/>
        </w:rPr>
      </w:pPr>
    </w:p>
    <w:p w14:paraId="6438A42D" w14:textId="77777777" w:rsidR="008A2D8B" w:rsidRDefault="008A2D8B" w:rsidP="008A2D8B">
      <w:pPr>
        <w:pStyle w:val="Tekstpodstawowy"/>
        <w:spacing w:after="240"/>
        <w:rPr>
          <w:rFonts w:ascii="Trebuchet MS" w:hAnsi="Trebuchet MS" w:cs="Arial"/>
          <w:b/>
        </w:rPr>
      </w:pPr>
      <w:r>
        <w:rPr>
          <w:rFonts w:ascii="Trebuchet MS" w:hAnsi="Trebuchet MS" w:cs="Arial"/>
        </w:rPr>
        <w:t xml:space="preserve">- </w:t>
      </w:r>
      <w:r w:rsidRPr="00A70A30">
        <w:rPr>
          <w:rFonts w:ascii="Trebuchet MS" w:hAnsi="Trebuchet MS" w:cs="Arial"/>
          <w:b/>
        </w:rPr>
        <w:t xml:space="preserve">w okresie ostatnich </w:t>
      </w:r>
      <w:r>
        <w:rPr>
          <w:rFonts w:ascii="Trebuchet MS" w:hAnsi="Trebuchet MS" w:cs="Arial"/>
          <w:b/>
        </w:rPr>
        <w:t>3</w:t>
      </w:r>
      <w:r w:rsidRPr="00A70A30">
        <w:rPr>
          <w:rFonts w:ascii="Trebuchet MS" w:hAnsi="Trebuchet MS" w:cs="Arial"/>
          <w:b/>
        </w:rPr>
        <w:t xml:space="preserve"> lat</w:t>
      </w:r>
      <w:r>
        <w:rPr>
          <w:rFonts w:ascii="Trebuchet MS" w:hAnsi="Trebuchet MS" w:cs="Arial"/>
          <w:b/>
        </w:rPr>
        <w:t xml:space="preserve"> przed upływem terminu składania ofert</w:t>
      </w:r>
      <w:r w:rsidRPr="00A70A30">
        <w:rPr>
          <w:rFonts w:ascii="Trebuchet MS" w:hAnsi="Trebuchet MS" w:cs="Arial"/>
          <w:b/>
        </w:rPr>
        <w:t xml:space="preserve"> </w:t>
      </w:r>
      <w:r>
        <w:rPr>
          <w:rFonts w:ascii="Trebuchet MS" w:hAnsi="Trebuchet MS" w:cs="Arial"/>
          <w:b/>
        </w:rPr>
        <w:t>(</w:t>
      </w:r>
      <w:r>
        <w:rPr>
          <w:rFonts w:ascii="Trebuchet MS" w:hAnsi="Trebuchet MS"/>
          <w:b/>
        </w:rPr>
        <w:t>a jeżeli okres prowadzenia działalności jest krótszy – w tym okresie),</w:t>
      </w:r>
      <w:r w:rsidRPr="00A70A30">
        <w:rPr>
          <w:rFonts w:ascii="Trebuchet MS" w:hAnsi="Trebuchet MS" w:cs="Arial"/>
          <w:b/>
        </w:rPr>
        <w:t xml:space="preserve"> świadczył co najmniej jedn</w:t>
      </w:r>
      <w:r>
        <w:rPr>
          <w:rFonts w:ascii="Trebuchet MS" w:hAnsi="Trebuchet MS" w:cs="Arial"/>
          <w:b/>
        </w:rPr>
        <w:t>ą</w:t>
      </w:r>
      <w:r w:rsidRPr="00A70A30">
        <w:rPr>
          <w:rFonts w:ascii="Trebuchet MS" w:hAnsi="Trebuchet MS" w:cs="Arial"/>
          <w:b/>
        </w:rPr>
        <w:t xml:space="preserve"> usługę odbioru odpadów komunalnych w sposób ciągły przez okres minimum 12 miesięcy, o masie minimum – 15 000 Mg wraz </w:t>
      </w:r>
      <w:r>
        <w:rPr>
          <w:rFonts w:ascii="Trebuchet MS" w:hAnsi="Trebuchet MS" w:cs="Arial"/>
          <w:b/>
        </w:rPr>
        <w:br/>
      </w:r>
      <w:r w:rsidRPr="00A70A30">
        <w:rPr>
          <w:rFonts w:ascii="Trebuchet MS" w:hAnsi="Trebuchet MS" w:cs="Arial"/>
          <w:b/>
        </w:rPr>
        <w:t>z zagospodarowaniem odpadów.</w:t>
      </w:r>
    </w:p>
    <w:p w14:paraId="2FC9B50B" w14:textId="77777777" w:rsidR="00D53E3B" w:rsidRDefault="00D53E3B" w:rsidP="00BC28DE">
      <w:pPr>
        <w:suppressAutoHyphens w:val="0"/>
        <w:autoSpaceDE w:val="0"/>
        <w:autoSpaceDN w:val="0"/>
        <w:adjustRightInd w:val="0"/>
        <w:spacing w:line="276" w:lineRule="auto"/>
        <w:jc w:val="both"/>
        <w:rPr>
          <w:rFonts w:ascii="Trebuchet MS" w:eastAsia="Times New Roman" w:hAnsi="Trebuchet MS"/>
          <w:lang w:eastAsia="en-US"/>
        </w:rPr>
      </w:pPr>
    </w:p>
    <w:p w14:paraId="14CDD2BB"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b/>
          <w:u w:val="single"/>
          <w:lang w:eastAsia="en-US"/>
        </w:rPr>
        <w:t xml:space="preserve">Informacja dotycząca podmiotów trzecich, na których zdolnościach lub sytuacji  polega wykonawca. </w:t>
      </w:r>
    </w:p>
    <w:p w14:paraId="371A0FC6"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p>
    <w:p w14:paraId="7DDBEF79" w14:textId="77777777" w:rsidR="00D53E3B" w:rsidRDefault="00D53E3B" w:rsidP="00D53E3B">
      <w:pPr>
        <w:suppressAutoHyphens w:val="0"/>
        <w:autoSpaceDE w:val="0"/>
        <w:autoSpaceDN w:val="0"/>
        <w:adjustRightInd w:val="0"/>
        <w:spacing w:line="276" w:lineRule="auto"/>
        <w:jc w:val="both"/>
        <w:rPr>
          <w:rFonts w:ascii="Trebuchet MS" w:eastAsia="Times New Roman" w:hAnsi="Trebuchet MS"/>
          <w:b/>
          <w:u w:val="single"/>
          <w:lang w:eastAsia="en-US"/>
        </w:rPr>
      </w:pPr>
      <w:r>
        <w:rPr>
          <w:rFonts w:ascii="Trebuchet MS" w:eastAsia="Times New Roman" w:hAnsi="Trebuchet MS" w:cs="Arial"/>
          <w:lang w:eastAsia="pl-PL"/>
        </w:rPr>
        <w:tab/>
        <w:t xml:space="preserve">Zgodnie z przepisem art. 22a ust. 1 ustawy Prawo zamówień publicznych wykonawca może w celu potwierdzenia spełniania warunków udziału </w:t>
      </w:r>
      <w:r>
        <w:rPr>
          <w:rFonts w:ascii="Trebuchet MS" w:eastAsia="Times New Roman" w:hAnsi="Trebuchet MS" w:cs="Arial"/>
          <w:lang w:eastAsia="pl-PL"/>
        </w:rPr>
        <w:br/>
        <w:t xml:space="preserve">w postępowaniu, w stosownych sytuacjach oraz w odniesieniu do konkretnego zamówienia, lub jego części, polegać na zdolnościach technicznych lub zawodowych lub sytuacji finansowej lub ekonomicznej innych podmiotów, niezależnie </w:t>
      </w:r>
      <w:r>
        <w:rPr>
          <w:rFonts w:ascii="Trebuchet MS" w:eastAsia="Times New Roman" w:hAnsi="Trebuchet MS" w:cs="Arial"/>
          <w:lang w:eastAsia="pl-PL"/>
        </w:rPr>
        <w:br/>
        <w:t>od charakteru prawnego łączących go z nim stosunków prawnych.</w:t>
      </w:r>
    </w:p>
    <w:p w14:paraId="797EFF46" w14:textId="77777777" w:rsidR="00D53E3B" w:rsidRDefault="00D53E3B" w:rsidP="00D53E3B">
      <w:pPr>
        <w:suppressAutoHyphens w:val="0"/>
        <w:spacing w:line="276" w:lineRule="auto"/>
        <w:ind w:firstLine="708"/>
        <w:jc w:val="both"/>
        <w:rPr>
          <w:rFonts w:ascii="Trebuchet MS" w:eastAsia="Times New Roman" w:hAnsi="Trebuchet MS" w:cs="Arial"/>
          <w:lang w:eastAsia="pl-PL"/>
        </w:rPr>
      </w:pPr>
    </w:p>
    <w:p w14:paraId="18140643" w14:textId="07A12C14"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Uwaga: Wykonawca zobowiązany jest: </w:t>
      </w:r>
    </w:p>
    <w:p w14:paraId="4D24B69C"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5340E61F" w14:textId="77777777" w:rsidR="00D53E3B" w:rsidRPr="009B6456"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załączyć do oferty JEDZ podmiotu trzeciego, jeżeli powołuje się na jego zasoby w celu wykazania spełniania warunków udziału w postępowaniu;</w:t>
      </w:r>
    </w:p>
    <w:p w14:paraId="7BC90C6C" w14:textId="147E531E" w:rsidR="00D53E3B" w:rsidRDefault="00D53E3B" w:rsidP="00D53E3B">
      <w:pPr>
        <w:suppressAutoHyphens w:val="0"/>
        <w:spacing w:line="276" w:lineRule="auto"/>
        <w:jc w:val="both"/>
        <w:rPr>
          <w:rFonts w:ascii="Trebuchet MS" w:eastAsia="Times New Roman" w:hAnsi="Trebuchet MS" w:cs="Arial"/>
          <w:bCs/>
          <w:lang w:eastAsia="pl-PL"/>
        </w:rPr>
      </w:pPr>
      <w:r w:rsidRPr="009B6456">
        <w:rPr>
          <w:rFonts w:ascii="Trebuchet MS" w:eastAsia="Times New Roman" w:hAnsi="Trebuchet MS" w:cs="Arial"/>
          <w:bCs/>
          <w:lang w:eastAsia="pl-PL"/>
        </w:rPr>
        <w:t xml:space="preserve">- podać w Formularzu ofertowym (Załącznik do SIWZ) zakres i okres udziału innego podmiotu przy wykonywaniu zamówienia publicznego oraz załączyć dokumenty, z których to wynika. </w:t>
      </w:r>
    </w:p>
    <w:p w14:paraId="4D477493" w14:textId="77777777" w:rsidR="0061696F" w:rsidRPr="009B6456" w:rsidRDefault="0061696F" w:rsidP="00D53E3B">
      <w:pPr>
        <w:suppressAutoHyphens w:val="0"/>
        <w:spacing w:line="276" w:lineRule="auto"/>
        <w:jc w:val="both"/>
        <w:rPr>
          <w:rFonts w:ascii="Trebuchet MS" w:eastAsia="Times New Roman" w:hAnsi="Trebuchet MS" w:cs="Arial"/>
          <w:bCs/>
          <w:lang w:eastAsia="pl-PL"/>
        </w:rPr>
      </w:pPr>
    </w:p>
    <w:p w14:paraId="6AEE914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2. Wykonawca, który polega na zdolnościach lub sytuacji innych podmiotów, musi udowodnić zamawiającemu, że realizując zamówienie, będzie dysponował niezbędnymi zasobami tych podmiotów, w szczególności przedstawiając </w:t>
      </w:r>
      <w:r>
        <w:rPr>
          <w:rFonts w:ascii="Trebuchet MS" w:eastAsia="Times New Roman" w:hAnsi="Trebuchet MS" w:cs="Arial"/>
          <w:lang w:eastAsia="pl-PL"/>
        </w:rPr>
        <w:lastRenderedPageBreak/>
        <w:t xml:space="preserve">zobowiązanie tych podmiotów do oddania mu do dyspozycji niezbędnych zasobów </w:t>
      </w:r>
      <w:r>
        <w:rPr>
          <w:rFonts w:ascii="Trebuchet MS" w:eastAsia="Times New Roman" w:hAnsi="Trebuchet MS" w:cs="Arial"/>
          <w:lang w:eastAsia="pl-PL"/>
        </w:rPr>
        <w:br/>
        <w:t>na potrzeby realizacji zamówienia.</w:t>
      </w:r>
    </w:p>
    <w:p w14:paraId="5D484F58" w14:textId="2F339C8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3. Zamawiający ocenia, czy udostępniane wykonawcy przez inne podmioty zdolności techniczne lub zawodowe lub ich sytuacja finansowa lub ekonomiczna, pozwalają </w:t>
      </w:r>
      <w:r>
        <w:rPr>
          <w:rFonts w:ascii="Trebuchet MS" w:eastAsia="Times New Roman" w:hAnsi="Trebuchet MS" w:cs="Arial"/>
          <w:lang w:eastAsia="pl-PL"/>
        </w:rPr>
        <w:br/>
        <w:t>na wykazanie przez wykonawcę spełniania warunków udziału w postępowaniu oraz bada, czy nie zachodzą wobec tego podmiotu podstawy wykluczenia, o których mowa w art. 24 ust. 1 pkt 13 -22 i ust. 5.</w:t>
      </w:r>
    </w:p>
    <w:p w14:paraId="6A08B6C4" w14:textId="6B58613B" w:rsidR="00D53E3B" w:rsidRDefault="00D53E3B" w:rsidP="00D53E3B">
      <w:pPr>
        <w:suppressAutoHyphens w:val="0"/>
        <w:spacing w:line="276" w:lineRule="auto"/>
        <w:jc w:val="both"/>
        <w:rPr>
          <w:rFonts w:ascii="Trebuchet MS" w:eastAsia="Times New Roman" w:hAnsi="Trebuchet MS" w:cs="Arial"/>
          <w:lang w:eastAsia="pl-PL"/>
        </w:rPr>
      </w:pPr>
    </w:p>
    <w:p w14:paraId="669F2E5D" w14:textId="77777777" w:rsidR="00D53E3B" w:rsidRPr="00EF7D53" w:rsidRDefault="00D53E3B" w:rsidP="00D53E3B">
      <w:pPr>
        <w:suppressAutoHyphens w:val="0"/>
        <w:spacing w:line="276" w:lineRule="auto"/>
        <w:jc w:val="both"/>
        <w:rPr>
          <w:rFonts w:ascii="Trebuchet MS" w:eastAsia="Times New Roman" w:hAnsi="Trebuchet MS" w:cs="Arial"/>
          <w:b/>
          <w:lang w:eastAsia="pl-PL"/>
        </w:rPr>
      </w:pPr>
      <w:r w:rsidRPr="00EF7D53">
        <w:rPr>
          <w:rFonts w:ascii="Trebuchet MS" w:eastAsia="Times New Roman" w:hAnsi="Trebuchet MS" w:cs="Arial"/>
          <w:b/>
          <w:lang w:eastAsia="pl-PL"/>
        </w:rPr>
        <w:t xml:space="preserve">Uwaga: Zamawiający będzie żądał od wykonawcy (którego oferta zostanie uznana za najkorzystniejszą), który polega na zdolnościach lub sytuacji innych podmiotów na zasadach określonych w art. 22 a ww. ustawy, przedstawienia </w:t>
      </w:r>
      <w:r w:rsidRPr="00EF7D53">
        <w:rPr>
          <w:rFonts w:ascii="Trebuchet MS" w:eastAsia="Times New Roman" w:hAnsi="Trebuchet MS" w:cs="Arial"/>
          <w:b/>
          <w:lang w:eastAsia="pl-PL"/>
        </w:rPr>
        <w:br/>
        <w:t xml:space="preserve">w odniesieniu do tych podmiotów dokumentów wymienionych w pkt VII pkt 3. </w:t>
      </w:r>
      <w:proofErr w:type="spellStart"/>
      <w:r w:rsidRPr="00EF7D53">
        <w:rPr>
          <w:rFonts w:ascii="Trebuchet MS" w:eastAsia="Times New Roman" w:hAnsi="Trebuchet MS" w:cs="Arial"/>
          <w:b/>
          <w:lang w:eastAsia="pl-PL"/>
        </w:rPr>
        <w:t>ppkt</w:t>
      </w:r>
      <w:proofErr w:type="spellEnd"/>
      <w:r w:rsidRPr="00EF7D53">
        <w:rPr>
          <w:rFonts w:ascii="Trebuchet MS" w:eastAsia="Times New Roman" w:hAnsi="Trebuchet MS" w:cs="Arial"/>
          <w:b/>
          <w:lang w:eastAsia="pl-PL"/>
        </w:rPr>
        <w:t xml:space="preserve"> 2) od lit. a) do lit. i).</w:t>
      </w:r>
    </w:p>
    <w:p w14:paraId="03C28E04" w14:textId="77777777" w:rsidR="00D53E3B" w:rsidRDefault="00D53E3B" w:rsidP="00D53E3B">
      <w:pPr>
        <w:suppressAutoHyphens w:val="0"/>
        <w:spacing w:line="276" w:lineRule="auto"/>
        <w:jc w:val="both"/>
        <w:rPr>
          <w:rFonts w:ascii="Trebuchet MS" w:eastAsia="Times New Roman" w:hAnsi="Trebuchet MS" w:cs="Arial"/>
          <w:b/>
          <w:lang w:eastAsia="pl-PL"/>
        </w:rPr>
      </w:pPr>
    </w:p>
    <w:p w14:paraId="59CED5F7"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4. W odniesieniu do warunków dotyczących wykształcenia, kwalifikacji zawodowych lub doświadczenia, wykonawcy mogą polegać na zdolnościach innych podmiotów, jeśli podmioty te zrealizują roboty budowlane lub usługi, do realizacji których </w:t>
      </w:r>
      <w:r>
        <w:rPr>
          <w:rFonts w:ascii="Trebuchet MS" w:eastAsia="Times New Roman" w:hAnsi="Trebuchet MS" w:cs="Arial"/>
          <w:lang w:eastAsia="pl-PL"/>
        </w:rPr>
        <w:br/>
        <w:t>te zdolności są wymagane.</w:t>
      </w:r>
    </w:p>
    <w:p w14:paraId="6EF34C81"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5. Wykonawca, który polega na sytuacji finansowej lub ekonomicznej innych podmiotów, odpowiada solidarnie z podmiotem, który zobowiązał </w:t>
      </w:r>
      <w:r>
        <w:rPr>
          <w:rFonts w:ascii="Trebuchet MS" w:eastAsia="Times New Roman" w:hAnsi="Trebuchet MS" w:cs="Arial"/>
          <w:lang w:eastAsia="pl-PL"/>
        </w:rPr>
        <w:br/>
        <w:t>się do udostępnienia zasobów, za szkodę poniesioną przez zamawiającego powstałą wskutek nieudostępnienia tych zasobów, chyba że za nieudostępnienie zasobów nie ponosi winy.</w:t>
      </w:r>
    </w:p>
    <w:p w14:paraId="06CAE0A9"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6. Jeżeli zdolności techniczne lub zawodowe lub sytuacja ekonomiczna </w:t>
      </w:r>
      <w:r>
        <w:rPr>
          <w:rFonts w:ascii="Trebuchet MS" w:eastAsia="Times New Roman" w:hAnsi="Trebuchet MS" w:cs="Arial"/>
          <w:lang w:eastAsia="pl-PL"/>
        </w:rPr>
        <w:br/>
        <w:t>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3019672C"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1) zastąpił ten podmiot innym podmiotem lub podmiotami lub</w:t>
      </w:r>
    </w:p>
    <w:p w14:paraId="5997CA2A" w14:textId="77777777" w:rsidR="00D53E3B" w:rsidRDefault="00D53E3B" w:rsidP="00D53E3B">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2) zobowiązał się do osobistego wykonania odpowiedniej części zamówienia, jeżeli wykaże zdolności techniczne lub zawodowe lub sytuację finansową lub ekonomiczną, o których mowa w ust. 1.</w:t>
      </w:r>
    </w:p>
    <w:p w14:paraId="0F7934B2" w14:textId="77777777" w:rsidR="00631ADD" w:rsidRDefault="00631ADD" w:rsidP="00BC28DE">
      <w:pPr>
        <w:suppressAutoHyphens w:val="0"/>
        <w:autoSpaceDE w:val="0"/>
        <w:autoSpaceDN w:val="0"/>
        <w:adjustRightInd w:val="0"/>
        <w:spacing w:line="276" w:lineRule="auto"/>
        <w:jc w:val="both"/>
        <w:rPr>
          <w:rFonts w:ascii="Trebuchet MS" w:eastAsia="Times New Roman" w:hAnsi="Trebuchet MS"/>
          <w:lang w:eastAsia="en-US"/>
        </w:rPr>
      </w:pPr>
    </w:p>
    <w:p w14:paraId="0071A179" w14:textId="77777777" w:rsidR="00BC28DE" w:rsidRDefault="00BC28DE" w:rsidP="00BC28DE">
      <w:pPr>
        <w:suppressAutoHyphens w:val="0"/>
        <w:autoSpaceDE w:val="0"/>
        <w:autoSpaceDN w:val="0"/>
        <w:adjustRightInd w:val="0"/>
        <w:spacing w:before="120" w:after="120" w:line="276" w:lineRule="auto"/>
        <w:ind w:left="426" w:hanging="426"/>
        <w:contextualSpacing/>
        <w:jc w:val="both"/>
        <w:rPr>
          <w:rFonts w:ascii="Trebuchet MS" w:eastAsia="Times New Roman" w:hAnsi="Trebuchet MS"/>
          <w:b/>
          <w:lang w:eastAsia="en-US"/>
        </w:rPr>
      </w:pPr>
      <w:r>
        <w:rPr>
          <w:rFonts w:ascii="Trebuchet MS" w:eastAsia="Times New Roman" w:hAnsi="Trebuchet MS"/>
          <w:b/>
          <w:lang w:eastAsia="en-US"/>
        </w:rPr>
        <w:t>VI. PODSTAWY WYKLUCZENIA, O KTÓRYCH MOWA W ART. 24 UST. 1 pkt 12-23 ORAZ ART. 24 UST. 5 PKT 1-8 WW. USTAWY:</w:t>
      </w:r>
    </w:p>
    <w:p w14:paraId="224C4D31"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u w:val="single"/>
          <w:lang w:eastAsia="en-US"/>
        </w:rPr>
      </w:pPr>
    </w:p>
    <w:p w14:paraId="643A070C"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r>
        <w:rPr>
          <w:rFonts w:ascii="Trebuchet MS" w:eastAsia="Times New Roman" w:hAnsi="Trebuchet MS"/>
          <w:u w:val="single"/>
          <w:lang w:eastAsia="en-US"/>
        </w:rPr>
        <w:t xml:space="preserve">Wykonawca przystępujący do przedmiotowego postępowania podlega wykluczeniu </w:t>
      </w:r>
      <w:r>
        <w:rPr>
          <w:rFonts w:ascii="Trebuchet MS" w:eastAsia="Times New Roman" w:hAnsi="Trebuchet MS"/>
          <w:lang w:eastAsia="en-US"/>
        </w:rPr>
        <w:t xml:space="preserve">zgodnie z </w:t>
      </w:r>
      <w:r>
        <w:rPr>
          <w:rFonts w:ascii="Trebuchet MS" w:hAnsi="Trebuchet MS" w:cs="Arial"/>
          <w:b/>
        </w:rPr>
        <w:t>art. 24 ust. 1 pkt 12-23</w:t>
      </w:r>
      <w:r>
        <w:rPr>
          <w:rFonts w:ascii="Trebuchet MS" w:hAnsi="Trebuchet MS" w:cs="Arial"/>
        </w:rPr>
        <w:t xml:space="preserve"> oraz art. </w:t>
      </w:r>
      <w:r>
        <w:rPr>
          <w:rFonts w:ascii="Trebuchet MS" w:hAnsi="Trebuchet MS" w:cs="Arial"/>
          <w:b/>
        </w:rPr>
        <w:t>24 ust. 5 pkt 1-8</w:t>
      </w:r>
      <w:r>
        <w:rPr>
          <w:rFonts w:ascii="Trebuchet MS" w:hAnsi="Trebuchet MS" w:cs="Arial"/>
        </w:rPr>
        <w:t xml:space="preserve"> </w:t>
      </w:r>
      <w:proofErr w:type="spellStart"/>
      <w:r>
        <w:rPr>
          <w:rFonts w:ascii="Trebuchet MS" w:hAnsi="Trebuchet MS" w:cs="Arial"/>
        </w:rPr>
        <w:t>Pzp</w:t>
      </w:r>
      <w:proofErr w:type="spellEnd"/>
      <w:r>
        <w:rPr>
          <w:rFonts w:ascii="Trebuchet MS" w:hAnsi="Trebuchet MS" w:cs="Arial"/>
        </w:rPr>
        <w:t xml:space="preserve">. </w:t>
      </w:r>
    </w:p>
    <w:p w14:paraId="212D502F"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p>
    <w:p w14:paraId="6269DDC2"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1) Wykonawca, który </w:t>
      </w:r>
      <w:r>
        <w:rPr>
          <w:rFonts w:ascii="Trebuchet MS" w:hAnsi="Trebuchet MS" w:cs="Arial"/>
          <w:b/>
        </w:rPr>
        <w:t>podlega wykluczeniu</w:t>
      </w:r>
      <w:r>
        <w:rPr>
          <w:rFonts w:ascii="Trebuchet MS" w:hAnsi="Trebuchet MS" w:cs="Arial"/>
        </w:rPr>
        <w:t xml:space="preserve"> na podstawie art. 24 ust. 1 pkt 13 i 14 oraz pkt 16-20 lub ust. 5 </w:t>
      </w:r>
      <w:proofErr w:type="spellStart"/>
      <w:r>
        <w:rPr>
          <w:rFonts w:ascii="Trebuchet MS" w:hAnsi="Trebuchet MS" w:cs="Arial"/>
        </w:rPr>
        <w:t>Pzp</w:t>
      </w:r>
      <w:proofErr w:type="spellEnd"/>
      <w:r>
        <w:rPr>
          <w:rFonts w:ascii="Trebuchet MS" w:hAnsi="Trebuchet MS" w:cs="Arial"/>
        </w:rPr>
        <w:t xml:space="preserve">, może </w:t>
      </w:r>
      <w:r>
        <w:rPr>
          <w:rFonts w:ascii="Trebuchet MS" w:hAnsi="Trebuchet MS" w:cs="Arial"/>
          <w:b/>
        </w:rPr>
        <w:t>przedstawić dowody</w:t>
      </w:r>
      <w:r>
        <w:rPr>
          <w:rFonts w:ascii="Trebuchet MS" w:hAnsi="Trebuchet MS" w:cs="Arial"/>
        </w:rPr>
        <w:t xml:space="preserve"> na to, że podjęte przez niego środki są wystarczające do wykazania jego rzetelności, w szczególności udowodnić naprawienie szkody wyrządzonej przestępstwem lub przestępstwem </w:t>
      </w:r>
      <w:r>
        <w:rPr>
          <w:rFonts w:ascii="Trebuchet MS" w:hAnsi="Trebuchet MS" w:cs="Arial"/>
        </w:rPr>
        <w:lastRenderedPageBreak/>
        <w:t xml:space="preserve">skarbowym, zadośćuczynienie pieniężne za doznaną krzywdę lub naprawienie szkody, wyczerpujące wyjaśnienie stanu faktycznego oraz współpracę z organami ścigania oraz podjęcie konkretnych środków technicznych, organizacyjnych </w:t>
      </w:r>
      <w:r>
        <w:rPr>
          <w:rFonts w:ascii="Trebuchet MS" w:hAnsi="Trebuchet MS" w:cs="Arial"/>
        </w:rPr>
        <w:br/>
        <w:t xml:space="preserve">i kadrowych, które są odpowiednie dla zapobiegania dalszym przestępstwom </w:t>
      </w:r>
      <w:r>
        <w:rPr>
          <w:rFonts w:ascii="Trebuchet MS" w:hAnsi="Trebuchet MS" w:cs="Arial"/>
        </w:rPr>
        <w:br/>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6D4EA5" w14:textId="100D214D"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2) Wykonawca nie podlega wykluczeniu, jeżeli zamawiający, uwzględniając wagę </w:t>
      </w:r>
      <w:r>
        <w:rPr>
          <w:rFonts w:ascii="Trebuchet MS" w:hAnsi="Trebuchet MS" w:cs="Arial"/>
        </w:rPr>
        <w:br/>
        <w:t xml:space="preserve">i szczególne okoliczności czynu wykonawcy, uzna za wystarczające dowody przedstawione na podstawie </w:t>
      </w:r>
      <w:proofErr w:type="spellStart"/>
      <w:r>
        <w:rPr>
          <w:rFonts w:ascii="Trebuchet MS" w:hAnsi="Trebuchet MS" w:cs="Arial"/>
        </w:rPr>
        <w:t>ppkt</w:t>
      </w:r>
      <w:proofErr w:type="spellEnd"/>
      <w:r>
        <w:rPr>
          <w:rFonts w:ascii="Trebuchet MS" w:hAnsi="Trebuchet MS" w:cs="Arial"/>
        </w:rPr>
        <w:t xml:space="preserve"> 1).</w:t>
      </w:r>
    </w:p>
    <w:p w14:paraId="066ECA6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3) Zamawiający może wykluczyć wykonawcę na każdym etapie postępowania </w:t>
      </w:r>
      <w:r>
        <w:rPr>
          <w:rFonts w:ascii="Trebuchet MS" w:hAnsi="Trebuchet MS" w:cs="Arial"/>
        </w:rPr>
        <w:br/>
        <w:t>o udzielenie zamówienia.</w:t>
      </w:r>
    </w:p>
    <w:p w14:paraId="6357058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4) Wykluczenie Wykonawcy następuje zgodnie z art. 24 ust. 7 </w:t>
      </w:r>
      <w:proofErr w:type="spellStart"/>
      <w:r>
        <w:rPr>
          <w:rFonts w:ascii="Trebuchet MS" w:hAnsi="Trebuchet MS" w:cs="Arial"/>
        </w:rPr>
        <w:t>Pzp</w:t>
      </w:r>
      <w:proofErr w:type="spellEnd"/>
      <w:r>
        <w:rPr>
          <w:rFonts w:ascii="Trebuchet MS" w:hAnsi="Trebuchet MS" w:cs="Arial"/>
        </w:rPr>
        <w:t>.</w:t>
      </w:r>
    </w:p>
    <w:p w14:paraId="1C7B72B8"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p>
    <w:p w14:paraId="46ECC78C" w14:textId="77777777" w:rsidR="00BC28DE" w:rsidRDefault="00BC28DE" w:rsidP="00BC28DE">
      <w:pPr>
        <w:pStyle w:val="Nagwek1"/>
        <w:tabs>
          <w:tab w:val="clear" w:pos="0"/>
          <w:tab w:val="num" w:pos="426"/>
        </w:tabs>
        <w:spacing w:before="120" w:after="120" w:line="276" w:lineRule="auto"/>
        <w:ind w:left="426" w:hanging="426"/>
        <w:contextualSpacing/>
        <w:rPr>
          <w:rFonts w:ascii="Trebuchet MS" w:hAnsi="Trebuchet MS"/>
        </w:rPr>
      </w:pPr>
      <w:r>
        <w:rPr>
          <w:rFonts w:ascii="Trebuchet MS" w:hAnsi="Trebuchet MS"/>
        </w:rPr>
        <w:t>VII. WYKAZ OŚWIADCZEŃ LUB  DOKUMENTÓW, POTWIERDZAJĄCYCH SPEŁNIANIE WARUNKÓW UDZIAŁU W POSTĘPOWANIU ORAZ BRAK PODSTAW WYKLUCZENIA:</w:t>
      </w:r>
    </w:p>
    <w:p w14:paraId="04B02360" w14:textId="77777777" w:rsidR="00BC28DE" w:rsidRDefault="00BC28DE" w:rsidP="00BC28DE">
      <w:pPr>
        <w:spacing w:before="120" w:after="120" w:line="276" w:lineRule="auto"/>
        <w:contextualSpacing/>
        <w:jc w:val="both"/>
        <w:rPr>
          <w:rFonts w:ascii="Trebuchet MS" w:hAnsi="Trebuchet MS"/>
        </w:rPr>
      </w:pPr>
    </w:p>
    <w:p w14:paraId="7449C15C" w14:textId="7686B60C" w:rsidR="00BC28DE" w:rsidRDefault="00BC28DE" w:rsidP="00BC28DE">
      <w:pPr>
        <w:numPr>
          <w:ilvl w:val="0"/>
          <w:numId w:val="3"/>
        </w:numPr>
        <w:tabs>
          <w:tab w:val="num" w:pos="284"/>
        </w:tabs>
        <w:suppressAutoHyphens w:val="0"/>
        <w:spacing w:before="120" w:after="120" w:line="276" w:lineRule="auto"/>
        <w:ind w:left="284" w:hanging="284"/>
        <w:contextualSpacing/>
        <w:jc w:val="both"/>
        <w:rPr>
          <w:rFonts w:ascii="Trebuchet MS" w:hAnsi="Trebuchet MS"/>
        </w:rPr>
      </w:pPr>
      <w:r>
        <w:rPr>
          <w:rFonts w:ascii="Trebuchet MS" w:hAnsi="Trebuchet MS"/>
        </w:rPr>
        <w:t xml:space="preserve">Wykonawca przystępujący do postępowania zobowiązany jest złożyć </w:t>
      </w:r>
      <w:r>
        <w:rPr>
          <w:rFonts w:ascii="Trebuchet MS" w:hAnsi="Trebuchet MS"/>
          <w:b/>
          <w:u w:val="single"/>
        </w:rPr>
        <w:t>do upływu terminu składania ofert</w:t>
      </w:r>
      <w:r>
        <w:rPr>
          <w:rFonts w:ascii="Trebuchet MS" w:hAnsi="Trebuchet MS"/>
          <w:b/>
        </w:rPr>
        <w:t xml:space="preserve"> </w:t>
      </w:r>
      <w:r>
        <w:rPr>
          <w:rFonts w:ascii="Trebuchet MS" w:hAnsi="Trebuchet MS"/>
        </w:rPr>
        <w:t xml:space="preserve">wskazanym w pkt XII </w:t>
      </w:r>
      <w:proofErr w:type="spellStart"/>
      <w:r>
        <w:rPr>
          <w:rFonts w:ascii="Trebuchet MS" w:hAnsi="Trebuchet MS"/>
        </w:rPr>
        <w:t>ppkt</w:t>
      </w:r>
      <w:proofErr w:type="spellEnd"/>
      <w:r>
        <w:rPr>
          <w:rFonts w:ascii="Trebuchet MS" w:hAnsi="Trebuchet MS"/>
        </w:rPr>
        <w:t xml:space="preserve"> 1. SIWZ</w:t>
      </w:r>
      <w:r w:rsidR="0061696F">
        <w:rPr>
          <w:rFonts w:ascii="Trebuchet MS" w:hAnsi="Trebuchet MS"/>
        </w:rPr>
        <w:t>:</w:t>
      </w:r>
    </w:p>
    <w:p w14:paraId="2902EDB6" w14:textId="77777777" w:rsidR="0061696F" w:rsidRDefault="0061696F" w:rsidP="0061696F">
      <w:pPr>
        <w:suppressAutoHyphens w:val="0"/>
        <w:spacing w:before="120" w:after="120" w:line="276" w:lineRule="auto"/>
        <w:ind w:left="284"/>
        <w:contextualSpacing/>
        <w:jc w:val="both"/>
        <w:rPr>
          <w:rFonts w:ascii="Trebuchet MS" w:hAnsi="Trebuchet MS"/>
        </w:rPr>
      </w:pPr>
    </w:p>
    <w:p w14:paraId="4C8BDC0F" w14:textId="77777777" w:rsidR="00BC28DE" w:rsidRDefault="00BC28DE" w:rsidP="00BC28DE">
      <w:pPr>
        <w:numPr>
          <w:ilvl w:val="2"/>
          <w:numId w:val="3"/>
        </w:numPr>
        <w:tabs>
          <w:tab w:val="num" w:pos="709"/>
        </w:tabs>
        <w:suppressAutoHyphens w:val="0"/>
        <w:spacing w:before="120" w:after="120" w:line="276" w:lineRule="auto"/>
        <w:ind w:hanging="2056"/>
        <w:contextualSpacing/>
        <w:jc w:val="both"/>
        <w:rPr>
          <w:rFonts w:ascii="Trebuchet MS" w:hAnsi="Trebuchet MS"/>
        </w:rPr>
      </w:pPr>
      <w:r>
        <w:rPr>
          <w:rFonts w:ascii="Trebuchet MS" w:hAnsi="Trebuchet MS"/>
        </w:rPr>
        <w:t xml:space="preserve">Wypełniony  i podpisany Formularz </w:t>
      </w:r>
      <w:r>
        <w:rPr>
          <w:rFonts w:ascii="Trebuchet MS" w:hAnsi="Trebuchet MS"/>
          <w:b/>
          <w:bCs/>
        </w:rPr>
        <w:t xml:space="preserve"> </w:t>
      </w:r>
      <w:r>
        <w:rPr>
          <w:rFonts w:ascii="Trebuchet MS" w:hAnsi="Trebuchet MS"/>
          <w:bCs/>
        </w:rPr>
        <w:t xml:space="preserve">ofertowy  </w:t>
      </w:r>
      <w:r>
        <w:rPr>
          <w:rFonts w:ascii="Trebuchet MS" w:hAnsi="Trebuchet MS"/>
        </w:rPr>
        <w:t>wg wzoru określonego w</w:t>
      </w:r>
    </w:p>
    <w:p w14:paraId="2C860C2F" w14:textId="77777777" w:rsidR="00BC28DE" w:rsidRDefault="00BC28DE" w:rsidP="00BC28DE">
      <w:pPr>
        <w:suppressAutoHyphens w:val="0"/>
        <w:spacing w:before="120" w:after="120" w:line="276" w:lineRule="auto"/>
        <w:ind w:left="284"/>
        <w:contextualSpacing/>
        <w:jc w:val="both"/>
        <w:rPr>
          <w:rFonts w:ascii="Trebuchet MS" w:hAnsi="Trebuchet MS"/>
        </w:rPr>
      </w:pPr>
      <w:r>
        <w:rPr>
          <w:rFonts w:ascii="Trebuchet MS" w:eastAsia="SimSun" w:hAnsi="Trebuchet MS"/>
          <w:bCs/>
        </w:rPr>
        <w:t xml:space="preserve">      Załączniku do SIWZ</w:t>
      </w:r>
      <w:r>
        <w:rPr>
          <w:rFonts w:ascii="Trebuchet MS" w:hAnsi="Trebuchet MS"/>
          <w:bCs/>
        </w:rPr>
        <w:t>;</w:t>
      </w:r>
    </w:p>
    <w:p w14:paraId="2D8E2DA8" w14:textId="77777777" w:rsidR="00BC28DE" w:rsidRDefault="00BC28DE" w:rsidP="00BC28DE">
      <w:pPr>
        <w:suppressAutoHyphens w:val="0"/>
        <w:spacing w:before="120" w:after="120" w:line="276" w:lineRule="auto"/>
        <w:ind w:left="2340"/>
        <w:contextualSpacing/>
        <w:jc w:val="both"/>
        <w:rPr>
          <w:rFonts w:ascii="Trebuchet MS" w:hAnsi="Trebuchet MS"/>
        </w:rPr>
      </w:pPr>
    </w:p>
    <w:p w14:paraId="6C57F8B3" w14:textId="6C1297DC" w:rsidR="00BC28DE" w:rsidRDefault="00BC28DE" w:rsidP="00BC28DE">
      <w:pPr>
        <w:spacing w:before="120" w:after="120" w:line="276" w:lineRule="auto"/>
        <w:contextualSpacing/>
        <w:jc w:val="both"/>
        <w:rPr>
          <w:rFonts w:ascii="Trebuchet MS" w:hAnsi="Trebuchet MS"/>
        </w:rPr>
      </w:pPr>
      <w:r>
        <w:rPr>
          <w:rFonts w:ascii="Trebuchet MS" w:hAnsi="Trebuchet MS"/>
        </w:rPr>
        <w:tab/>
      </w:r>
    </w:p>
    <w:p w14:paraId="05ECCC10" w14:textId="77777777" w:rsidR="00BC28DE" w:rsidRDefault="00BC28DE" w:rsidP="00BC28DE">
      <w:pPr>
        <w:numPr>
          <w:ilvl w:val="2"/>
          <w:numId w:val="3"/>
        </w:numPr>
        <w:tabs>
          <w:tab w:val="num" w:pos="709"/>
        </w:tabs>
        <w:suppressAutoHyphens w:val="0"/>
        <w:spacing w:before="120" w:after="120" w:line="276" w:lineRule="auto"/>
        <w:ind w:left="709" w:hanging="425"/>
        <w:contextualSpacing/>
        <w:jc w:val="both"/>
        <w:rPr>
          <w:rFonts w:ascii="Trebuchet MS" w:hAnsi="Trebuchet MS"/>
          <w:bCs/>
        </w:rPr>
      </w:pPr>
      <w:r>
        <w:rPr>
          <w:rFonts w:ascii="Trebuchet MS" w:hAnsi="Trebuchet MS"/>
          <w:b/>
          <w:bCs/>
        </w:rPr>
        <w:t>Oświadczenie</w:t>
      </w:r>
      <w:r>
        <w:rPr>
          <w:rFonts w:ascii="Trebuchet MS" w:hAnsi="Trebuchet MS"/>
          <w:bCs/>
        </w:rPr>
        <w:t xml:space="preserve"> stanowiące </w:t>
      </w:r>
      <w:r>
        <w:rPr>
          <w:rFonts w:ascii="Trebuchet MS" w:hAnsi="Trebuchet MS"/>
          <w:b/>
          <w:bCs/>
        </w:rPr>
        <w:t>wstępne potwierdzenie</w:t>
      </w:r>
      <w:r>
        <w:rPr>
          <w:rFonts w:ascii="Trebuchet MS" w:hAnsi="Trebuchet MS"/>
          <w:bCs/>
        </w:rPr>
        <w:t>, że wykonawca spełnia warunki udziału w postępowaniu, o których mowa w pkt V oraz nie podlega wykluczeniu, w zakresie</w:t>
      </w:r>
      <w:r>
        <w:rPr>
          <w:rFonts w:ascii="Trebuchet MS" w:hAnsi="Trebuchet MS"/>
          <w:b/>
        </w:rPr>
        <w:t xml:space="preserve"> wskazanym przez zamawiającego</w:t>
      </w:r>
      <w:r>
        <w:rPr>
          <w:rFonts w:ascii="Trebuchet MS" w:hAnsi="Trebuchet MS"/>
          <w:bCs/>
        </w:rPr>
        <w:t xml:space="preserve"> w pkt VI SIWZ, tj.: </w:t>
      </w:r>
    </w:p>
    <w:p w14:paraId="685D3DFA" w14:textId="77777777" w:rsidR="00BC28DE" w:rsidRDefault="00BC28DE" w:rsidP="00BC28DE">
      <w:pPr>
        <w:suppressAutoHyphens w:val="0"/>
        <w:spacing w:before="120" w:after="120" w:line="276" w:lineRule="auto"/>
        <w:ind w:left="709"/>
        <w:contextualSpacing/>
        <w:jc w:val="both"/>
        <w:rPr>
          <w:rFonts w:ascii="Trebuchet MS" w:hAnsi="Trebuchet MS"/>
          <w:bCs/>
        </w:rPr>
      </w:pPr>
    </w:p>
    <w:p w14:paraId="5C1F9A8D" w14:textId="09A439B0" w:rsidR="00BC28DE" w:rsidRDefault="00BC28DE" w:rsidP="00BC28DE">
      <w:pPr>
        <w:spacing w:before="120" w:after="120" w:line="276" w:lineRule="auto"/>
        <w:ind w:left="709" w:hanging="284"/>
        <w:contextualSpacing/>
        <w:jc w:val="both"/>
        <w:rPr>
          <w:rFonts w:ascii="Trebuchet MS" w:hAnsi="Trebuchet MS" w:cs="Arial"/>
        </w:rPr>
      </w:pPr>
      <w:r>
        <w:rPr>
          <w:rFonts w:ascii="Trebuchet MS" w:hAnsi="Trebuchet MS"/>
          <w:b/>
          <w:bCs/>
        </w:rPr>
        <w:t>-</w:t>
      </w:r>
      <w:r w:rsidR="00C41C46">
        <w:rPr>
          <w:rFonts w:ascii="Trebuchet MS" w:hAnsi="Trebuchet MS"/>
          <w:b/>
          <w:bCs/>
        </w:rPr>
        <w:t xml:space="preserve"> </w:t>
      </w:r>
      <w:r>
        <w:rPr>
          <w:rFonts w:ascii="Trebuchet MS" w:hAnsi="Trebuchet MS"/>
          <w:b/>
          <w:bCs/>
        </w:rPr>
        <w:t xml:space="preserve"> aktualne</w:t>
      </w:r>
      <w:r>
        <w:rPr>
          <w:rFonts w:ascii="Trebuchet MS" w:hAnsi="Trebuchet MS"/>
          <w:bCs/>
        </w:rPr>
        <w:t xml:space="preserve"> na dzień składania ofert </w:t>
      </w:r>
      <w:r>
        <w:rPr>
          <w:rFonts w:ascii="Trebuchet MS" w:hAnsi="Trebuchet MS"/>
          <w:b/>
          <w:bCs/>
        </w:rPr>
        <w:t>oświadczenie</w:t>
      </w:r>
      <w:r>
        <w:rPr>
          <w:rFonts w:ascii="Trebuchet MS" w:hAnsi="Trebuchet MS"/>
          <w:bCs/>
        </w:rPr>
        <w:t xml:space="preserve"> składane w formie jednolitego dokumentu sporządzone zgodnie z wzorem formularza określonego w Rozporządzeniu Wykonawczym Komisji Europejskiej </w:t>
      </w:r>
      <w:r>
        <w:rPr>
          <w:rFonts w:ascii="Trebuchet MS" w:hAnsi="Trebuchet MS"/>
          <w:bCs/>
        </w:rPr>
        <w:br/>
      </w:r>
      <w:r>
        <w:rPr>
          <w:rFonts w:ascii="Trebuchet MS" w:hAnsi="Trebuchet MS"/>
        </w:rPr>
        <w:t>nr 2016/7 z dnia 5 stycznia 2016 r. (Dz. Urz. UE nr L 3 z 6.1.2016)</w:t>
      </w:r>
      <w:r>
        <w:rPr>
          <w:rFonts w:ascii="Trebuchet MS" w:hAnsi="Trebuchet MS" w:cs="Arial"/>
        </w:rPr>
        <w:t xml:space="preserve"> ustanawiającym standardowy formularz jednolitego europejskiego dokumentu zamówienia </w:t>
      </w:r>
      <w:r>
        <w:rPr>
          <w:rFonts w:ascii="Trebuchet MS" w:hAnsi="Trebuchet MS"/>
          <w:bCs/>
        </w:rPr>
        <w:t xml:space="preserve">(zwanego dalej </w:t>
      </w:r>
      <w:r>
        <w:rPr>
          <w:rFonts w:ascii="Trebuchet MS" w:hAnsi="Trebuchet MS"/>
          <w:b/>
          <w:bCs/>
        </w:rPr>
        <w:t>JEDZ),</w:t>
      </w:r>
      <w:r>
        <w:rPr>
          <w:rFonts w:ascii="Trebuchet MS" w:hAnsi="Trebuchet MS"/>
          <w:bCs/>
        </w:rPr>
        <w:t xml:space="preserve"> który stanowi Załącznik </w:t>
      </w:r>
      <w:r>
        <w:rPr>
          <w:rFonts w:ascii="Trebuchet MS" w:hAnsi="Trebuchet MS"/>
          <w:bCs/>
        </w:rPr>
        <w:br/>
        <w:t>do SIWZ.</w:t>
      </w:r>
    </w:p>
    <w:p w14:paraId="14336D92" w14:textId="682DB3BF" w:rsidR="00BC28DE" w:rsidRDefault="00BC28DE" w:rsidP="000F7024">
      <w:pPr>
        <w:tabs>
          <w:tab w:val="left" w:pos="709"/>
        </w:tabs>
        <w:spacing w:before="120" w:after="120" w:line="276" w:lineRule="auto"/>
        <w:contextualSpacing/>
        <w:jc w:val="both"/>
        <w:rPr>
          <w:rFonts w:ascii="Trebuchet MS" w:hAnsi="Trebuchet MS"/>
          <w:bCs/>
          <w:u w:val="single"/>
        </w:rPr>
      </w:pPr>
      <w:r>
        <w:rPr>
          <w:rFonts w:ascii="Trebuchet MS" w:hAnsi="Trebuchet MS"/>
          <w:b/>
          <w:bCs/>
        </w:rPr>
        <w:tab/>
      </w:r>
    </w:p>
    <w:p w14:paraId="5CB4E8F4" w14:textId="77777777" w:rsidR="00BC28DE" w:rsidRDefault="00BC28DE" w:rsidP="00BC28DE">
      <w:pPr>
        <w:tabs>
          <w:tab w:val="left" w:pos="993"/>
        </w:tabs>
        <w:spacing w:before="120" w:after="120" w:line="276" w:lineRule="auto"/>
        <w:contextualSpacing/>
        <w:jc w:val="both"/>
        <w:rPr>
          <w:rFonts w:ascii="Trebuchet MS" w:hAnsi="Trebuchet MS"/>
          <w:bCs/>
          <w:i/>
        </w:rPr>
      </w:pPr>
    </w:p>
    <w:p w14:paraId="0C6E1416" w14:textId="3A42FB32" w:rsidR="00567C96" w:rsidRPr="00FA0F01" w:rsidRDefault="00E90E14" w:rsidP="00BC28DE">
      <w:pPr>
        <w:pStyle w:val="Akapitzlist"/>
        <w:numPr>
          <w:ilvl w:val="0"/>
          <w:numId w:val="7"/>
        </w:numPr>
        <w:tabs>
          <w:tab w:val="num" w:pos="1440"/>
        </w:tabs>
        <w:suppressAutoHyphens w:val="0"/>
        <w:spacing w:before="120" w:after="120" w:line="276" w:lineRule="auto"/>
        <w:jc w:val="both"/>
        <w:rPr>
          <w:rFonts w:ascii="Trebuchet MS" w:hAnsi="Trebuchet MS"/>
        </w:rPr>
      </w:pPr>
      <w:r>
        <w:rPr>
          <w:rFonts w:ascii="Trebuchet MS" w:hAnsi="Trebuchet MS"/>
          <w:b/>
          <w:bCs/>
        </w:rPr>
        <w:lastRenderedPageBreak/>
        <w:t xml:space="preserve">Zobowiązanie podmiotów trzecich </w:t>
      </w:r>
      <w:r w:rsidRPr="00FA0F01">
        <w:rPr>
          <w:rFonts w:ascii="Trebuchet MS" w:hAnsi="Trebuchet MS"/>
        </w:rPr>
        <w:t>do oddania wykonawcy do dyspozycji niezbędnych zasobów na potrzeby realizacji zamówienia (podstawa prawna art. 22 a ust. 2 ustawy Prawo zamówień publicznych)</w:t>
      </w:r>
      <w:r w:rsidR="00CC6C01" w:rsidRPr="00FA0F01">
        <w:rPr>
          <w:rFonts w:ascii="Trebuchet MS" w:hAnsi="Trebuchet MS"/>
        </w:rPr>
        <w:t>;</w:t>
      </w:r>
    </w:p>
    <w:p w14:paraId="36AB7D57" w14:textId="77777777" w:rsidR="00CC6C01" w:rsidRPr="00CC6C01" w:rsidRDefault="00CC6C01" w:rsidP="00442D91">
      <w:pPr>
        <w:tabs>
          <w:tab w:val="num" w:pos="1440"/>
        </w:tabs>
        <w:suppressAutoHyphens w:val="0"/>
        <w:spacing w:before="120" w:after="120" w:line="276" w:lineRule="auto"/>
        <w:jc w:val="both"/>
        <w:rPr>
          <w:rFonts w:ascii="Trebuchet MS" w:hAnsi="Trebuchet MS"/>
          <w:b/>
          <w:bCs/>
        </w:rPr>
      </w:pPr>
    </w:p>
    <w:p w14:paraId="2359CB48" w14:textId="633BE932" w:rsidR="00BC28DE" w:rsidRDefault="00BC28DE" w:rsidP="00442D91">
      <w:pPr>
        <w:pStyle w:val="Akapitzlist"/>
        <w:numPr>
          <w:ilvl w:val="0"/>
          <w:numId w:val="7"/>
        </w:numPr>
        <w:tabs>
          <w:tab w:val="num" w:pos="1440"/>
        </w:tabs>
        <w:suppressAutoHyphens w:val="0"/>
        <w:spacing w:before="120" w:after="120" w:line="276" w:lineRule="auto"/>
        <w:jc w:val="both"/>
        <w:rPr>
          <w:rFonts w:ascii="Trebuchet MS" w:hAnsi="Trebuchet MS"/>
          <w:b/>
          <w:bCs/>
        </w:rPr>
      </w:pPr>
      <w:r>
        <w:rPr>
          <w:rFonts w:ascii="Trebuchet MS" w:hAnsi="Trebuchet MS"/>
          <w:b/>
          <w:bCs/>
        </w:rPr>
        <w:t xml:space="preserve">Inne dokumenty </w:t>
      </w:r>
      <w:r>
        <w:rPr>
          <w:rFonts w:ascii="Trebuchet MS" w:hAnsi="Trebuchet MS"/>
          <w:bCs/>
        </w:rPr>
        <w:t>niezbędne do przeprowadzenia postępowania:</w:t>
      </w:r>
    </w:p>
    <w:p w14:paraId="509B4346" w14:textId="65621939" w:rsidR="00BC28DE" w:rsidRPr="00442D91" w:rsidRDefault="00BC28DE" w:rsidP="00442D91">
      <w:pPr>
        <w:spacing w:before="120" w:after="120" w:line="276" w:lineRule="auto"/>
        <w:ind w:left="993" w:hanging="273"/>
        <w:contextualSpacing/>
        <w:jc w:val="both"/>
        <w:rPr>
          <w:rFonts w:ascii="Trebuchet MS" w:hAnsi="Trebuchet MS"/>
          <w:bCs/>
        </w:rPr>
      </w:pPr>
      <w:r>
        <w:rPr>
          <w:rFonts w:ascii="Trebuchet MS" w:hAnsi="Trebuchet MS"/>
          <w:bCs/>
        </w:rPr>
        <w:t>a)</w:t>
      </w:r>
      <w:r>
        <w:rPr>
          <w:rFonts w:ascii="Trebuchet MS" w:hAnsi="Trebuchet MS"/>
          <w:b/>
          <w:bCs/>
        </w:rPr>
        <w:t xml:space="preserve"> dokumenty, z których wynika umocowanie osób do reprezentowania  Wykonawcy, </w:t>
      </w:r>
    </w:p>
    <w:p w14:paraId="6F70AC3E" w14:textId="77777777" w:rsidR="00BC28DE" w:rsidRDefault="00BC28DE" w:rsidP="00442D91">
      <w:pPr>
        <w:spacing w:before="120" w:after="120" w:line="276" w:lineRule="auto"/>
        <w:ind w:left="993" w:right="79"/>
        <w:contextualSpacing/>
        <w:jc w:val="both"/>
        <w:rPr>
          <w:rFonts w:ascii="Trebuchet MS" w:hAnsi="Trebuchet MS" w:cs="Arial"/>
        </w:rPr>
      </w:pPr>
    </w:p>
    <w:p w14:paraId="508CC23B" w14:textId="77777777" w:rsidR="00BC28DE" w:rsidRDefault="00BC28DE" w:rsidP="00442D91">
      <w:pPr>
        <w:spacing w:before="120" w:after="120" w:line="276" w:lineRule="auto"/>
        <w:ind w:left="993" w:hanging="284"/>
        <w:contextualSpacing/>
        <w:jc w:val="both"/>
        <w:rPr>
          <w:rFonts w:ascii="Trebuchet MS" w:hAnsi="Trebuchet MS"/>
          <w:b/>
        </w:rPr>
      </w:pPr>
      <w:r>
        <w:rPr>
          <w:rFonts w:ascii="Trebuchet MS" w:hAnsi="Trebuchet MS"/>
        </w:rPr>
        <w:t>b)</w:t>
      </w:r>
      <w:r>
        <w:rPr>
          <w:rFonts w:ascii="Trebuchet MS" w:hAnsi="Trebuchet MS"/>
          <w:b/>
        </w:rPr>
        <w:t xml:space="preserve"> pełnomocnictwo</w:t>
      </w:r>
      <w:r>
        <w:rPr>
          <w:rFonts w:ascii="Trebuchet MS" w:hAnsi="Trebuchet MS"/>
        </w:rPr>
        <w:t xml:space="preserve"> do reprezentowania w postępowaniu o udzielenie    zamówienia publicznego albo reprezentowania w postępowaniu i zawarcia umowy w sprawie zamówienia publicznego Wykonawców występujących wspólnie </w:t>
      </w:r>
      <w:r>
        <w:rPr>
          <w:rFonts w:ascii="Trebuchet MS" w:hAnsi="Trebuchet MS"/>
          <w:b/>
        </w:rPr>
        <w:t>w przypadku wspólnego ubiegania się o udzielenie niniejszego zamówienia;</w:t>
      </w:r>
    </w:p>
    <w:p w14:paraId="43042714" w14:textId="77777777" w:rsidR="00BC28DE" w:rsidRDefault="00BC28DE" w:rsidP="00442D91">
      <w:pPr>
        <w:spacing w:before="120" w:after="120" w:line="276" w:lineRule="auto"/>
        <w:ind w:left="993" w:hanging="284"/>
        <w:contextualSpacing/>
        <w:jc w:val="both"/>
        <w:rPr>
          <w:rFonts w:ascii="Trebuchet MS" w:hAnsi="Trebuchet MS"/>
        </w:rPr>
      </w:pPr>
    </w:p>
    <w:p w14:paraId="0FE00AF6" w14:textId="53583CD1" w:rsidR="00BC28DE" w:rsidRDefault="00442D91" w:rsidP="00442D91">
      <w:pPr>
        <w:pStyle w:val="Tekstprzypisudolnego"/>
        <w:spacing w:line="276" w:lineRule="auto"/>
        <w:jc w:val="both"/>
        <w:rPr>
          <w:rFonts w:ascii="Trebuchet MS" w:hAnsi="Trebuchet MS" w:cs="Arial"/>
          <w:sz w:val="24"/>
          <w:szCs w:val="24"/>
        </w:rPr>
      </w:pPr>
      <w:r>
        <w:rPr>
          <w:rFonts w:ascii="Trebuchet MS" w:hAnsi="Trebuchet MS"/>
        </w:rPr>
        <w:t xml:space="preserve">          </w:t>
      </w:r>
      <w:r w:rsidR="00BC28DE">
        <w:rPr>
          <w:rFonts w:ascii="Trebuchet MS" w:hAnsi="Trebuchet MS"/>
        </w:rPr>
        <w:t xml:space="preserve"> c)</w:t>
      </w:r>
      <w:r>
        <w:rPr>
          <w:rFonts w:ascii="Trebuchet MS" w:hAnsi="Trebuchet MS"/>
        </w:rPr>
        <w:t xml:space="preserve"> </w:t>
      </w:r>
      <w:r w:rsidR="00BC28DE">
        <w:rPr>
          <w:rFonts w:ascii="Trebuchet MS" w:hAnsi="Trebuchet MS" w:cs="Arial"/>
          <w:b/>
          <w:sz w:val="24"/>
          <w:szCs w:val="24"/>
        </w:rPr>
        <w:t>oświadczenie</w:t>
      </w:r>
      <w:r w:rsidR="00BC28DE">
        <w:rPr>
          <w:rFonts w:ascii="Trebuchet MS" w:hAnsi="Trebuchet MS" w:cs="Arial"/>
          <w:sz w:val="24"/>
          <w:szCs w:val="24"/>
        </w:rPr>
        <w:t xml:space="preserve"> wymagane od wykonawcy w zakresie wypełnienia     </w:t>
      </w:r>
      <w:r w:rsidR="00BC28DE">
        <w:rPr>
          <w:rFonts w:ascii="Trebuchet MS" w:hAnsi="Trebuchet MS" w:cs="Arial"/>
          <w:sz w:val="24"/>
          <w:szCs w:val="24"/>
        </w:rPr>
        <w:br/>
        <w:t xml:space="preserve">       </w:t>
      </w:r>
      <w:r>
        <w:rPr>
          <w:rFonts w:ascii="Trebuchet MS" w:hAnsi="Trebuchet MS" w:cs="Arial"/>
          <w:sz w:val="24"/>
          <w:szCs w:val="24"/>
        </w:rPr>
        <w:t xml:space="preserve">      </w:t>
      </w:r>
      <w:r w:rsidR="00BC28DE">
        <w:rPr>
          <w:rFonts w:ascii="Trebuchet MS" w:hAnsi="Trebuchet MS" w:cs="Arial"/>
          <w:sz w:val="24"/>
          <w:szCs w:val="24"/>
        </w:rPr>
        <w:t xml:space="preserve"> obowiązków informacyjnych przewidzianych w art. 13 lub art. 14 RODO .</w:t>
      </w:r>
    </w:p>
    <w:p w14:paraId="2111389D" w14:textId="77777777" w:rsidR="00BC28DE" w:rsidRDefault="00BC28DE" w:rsidP="00442D91">
      <w:pPr>
        <w:pStyle w:val="Tekstprzypisudolnego"/>
        <w:jc w:val="both"/>
        <w:rPr>
          <w:rFonts w:ascii="Arial" w:hAnsi="Arial" w:cs="Arial"/>
          <w:i/>
          <w:sz w:val="22"/>
          <w:szCs w:val="22"/>
          <w:u w:val="single"/>
        </w:rPr>
      </w:pPr>
    </w:p>
    <w:p w14:paraId="2CB5B02F" w14:textId="77777777" w:rsidR="00BC28DE" w:rsidRDefault="00BC28DE" w:rsidP="00442D91">
      <w:pPr>
        <w:spacing w:before="120" w:after="120" w:line="276" w:lineRule="auto"/>
        <w:ind w:left="993" w:hanging="284"/>
        <w:contextualSpacing/>
        <w:jc w:val="both"/>
        <w:rPr>
          <w:rFonts w:ascii="Trebuchet MS" w:hAnsi="Trebuchet MS"/>
        </w:rPr>
      </w:pPr>
    </w:p>
    <w:p w14:paraId="5134CA0C" w14:textId="77777777" w:rsidR="00BC28DE" w:rsidRDefault="00BC28DE" w:rsidP="00442D91">
      <w:pPr>
        <w:suppressAutoHyphens w:val="0"/>
        <w:spacing w:before="120" w:after="120" w:line="276" w:lineRule="auto"/>
        <w:contextualSpacing/>
        <w:jc w:val="both"/>
        <w:rPr>
          <w:rFonts w:ascii="Trebuchet MS" w:hAnsi="Trebuchet MS"/>
          <w:bCs/>
        </w:rPr>
      </w:pPr>
      <w:r>
        <w:rPr>
          <w:rFonts w:ascii="Trebuchet MS" w:hAnsi="Trebuchet MS"/>
          <w:b/>
        </w:rPr>
        <w:t xml:space="preserve"> 2. Wykonawca</w:t>
      </w:r>
      <w:r>
        <w:rPr>
          <w:rFonts w:ascii="Trebuchet MS" w:hAnsi="Trebuchet MS"/>
        </w:rPr>
        <w:t xml:space="preserve"> </w:t>
      </w:r>
      <w:r>
        <w:rPr>
          <w:rFonts w:ascii="Trebuchet MS" w:hAnsi="Trebuchet MS"/>
          <w:b/>
          <w:u w:val="single"/>
        </w:rPr>
        <w:t>w terminie 3 dni</w:t>
      </w:r>
      <w:r>
        <w:rPr>
          <w:rFonts w:ascii="Trebuchet MS" w:hAnsi="Trebuchet MS"/>
          <w:b/>
        </w:rPr>
        <w:t xml:space="preserve"> </w:t>
      </w:r>
      <w:r>
        <w:rPr>
          <w:rFonts w:ascii="Trebuchet MS" w:hAnsi="Trebuchet MS"/>
        </w:rPr>
        <w:t xml:space="preserve">od zamieszczenia przez Zamawiającego na stronie internetowej informacji, o której mowa w art. 86 ust. 5 </w:t>
      </w:r>
      <w:proofErr w:type="spellStart"/>
      <w:r>
        <w:rPr>
          <w:rFonts w:ascii="Trebuchet MS" w:hAnsi="Trebuchet MS"/>
        </w:rPr>
        <w:t>Pzp</w:t>
      </w:r>
      <w:proofErr w:type="spellEnd"/>
      <w:r>
        <w:rPr>
          <w:rFonts w:ascii="Trebuchet MS" w:hAnsi="Trebuchet MS"/>
        </w:rPr>
        <w:t xml:space="preserve"> zobowiązany jest złożyć: </w:t>
      </w:r>
    </w:p>
    <w:p w14:paraId="7138196E"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b/>
        </w:rPr>
        <w:t>- oświadczenie</w:t>
      </w:r>
      <w:r>
        <w:rPr>
          <w:rFonts w:ascii="Trebuchet MS" w:hAnsi="Trebuchet MS"/>
        </w:rPr>
        <w:t xml:space="preserve"> o przynależności lub braku przynależności do tej samej grupy kapitałowej, o której mowa w art. 24 ust. 1 pkt 23 </w:t>
      </w:r>
      <w:proofErr w:type="spellStart"/>
      <w:r>
        <w:rPr>
          <w:rFonts w:ascii="Trebuchet MS" w:hAnsi="Trebuchet MS"/>
        </w:rPr>
        <w:t>Pzp</w:t>
      </w:r>
      <w:proofErr w:type="spellEnd"/>
      <w:r>
        <w:rPr>
          <w:rFonts w:ascii="Trebuchet MS" w:hAnsi="Trebuchet MS"/>
        </w:rPr>
        <w:t xml:space="preserve"> - </w:t>
      </w:r>
      <w:r>
        <w:rPr>
          <w:rFonts w:ascii="Trebuchet MS" w:hAnsi="Trebuchet MS"/>
          <w:bCs/>
        </w:rPr>
        <w:t xml:space="preserve">wg wzoru określonego </w:t>
      </w:r>
      <w:r>
        <w:rPr>
          <w:rFonts w:ascii="Trebuchet MS" w:hAnsi="Trebuchet MS"/>
          <w:bCs/>
          <w:u w:val="single"/>
        </w:rPr>
        <w:t>w Załączniku do SIWZ</w:t>
      </w:r>
      <w:r>
        <w:rPr>
          <w:rFonts w:ascii="Trebuchet MS" w:hAnsi="Trebuchet MS"/>
        </w:rPr>
        <w:t xml:space="preserve">. </w:t>
      </w:r>
    </w:p>
    <w:p w14:paraId="10348075"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rPr>
        <w:t xml:space="preserve">  W przypadku przynależności do tej samej grupy kapitałowej, wraz </w:t>
      </w:r>
      <w:r>
        <w:rPr>
          <w:rFonts w:ascii="Trebuchet MS" w:hAnsi="Trebuchet MS"/>
        </w:rPr>
        <w:br/>
        <w:t xml:space="preserve">ze złożeniem oświadczenia, Wykonawca może przedstawić dowody, </w:t>
      </w:r>
      <w:r>
        <w:rPr>
          <w:rFonts w:ascii="Trebuchet MS" w:hAnsi="Trebuchet MS"/>
        </w:rPr>
        <w:br/>
        <w:t>że powiązania z innym Wykonawcą nie prowadzą do zakłócenia konkurencji w postępowaniu o udzielenie zamówienia.</w:t>
      </w:r>
    </w:p>
    <w:p w14:paraId="4930C6C5" w14:textId="77777777" w:rsidR="00BC28DE" w:rsidRDefault="00BC28DE" w:rsidP="00BC28DE">
      <w:pPr>
        <w:spacing w:before="120" w:after="120" w:line="276" w:lineRule="auto"/>
        <w:ind w:left="426" w:hanging="142"/>
        <w:contextualSpacing/>
        <w:jc w:val="both"/>
        <w:rPr>
          <w:rFonts w:ascii="Trebuchet MS" w:hAnsi="Trebuchet MS"/>
        </w:rPr>
      </w:pPr>
      <w:r>
        <w:rPr>
          <w:rFonts w:ascii="Trebuchet MS" w:hAnsi="Trebuchet MS"/>
        </w:rPr>
        <w:t xml:space="preserve">   </w:t>
      </w:r>
    </w:p>
    <w:p w14:paraId="76C10433" w14:textId="4C859826" w:rsidR="00BC28DE" w:rsidRPr="00434874" w:rsidRDefault="00BC28DE" w:rsidP="00434874">
      <w:pPr>
        <w:tabs>
          <w:tab w:val="left" w:pos="851"/>
        </w:tabs>
        <w:spacing w:before="120" w:after="120" w:line="276" w:lineRule="auto"/>
        <w:ind w:firstLine="426"/>
        <w:contextualSpacing/>
        <w:jc w:val="both"/>
        <w:rPr>
          <w:rFonts w:ascii="Trebuchet MS" w:eastAsia="Batang" w:hAnsi="Trebuchet MS"/>
          <w:b/>
          <w:i/>
          <w:spacing w:val="10"/>
        </w:rPr>
      </w:pPr>
      <w:r>
        <w:rPr>
          <w:rFonts w:ascii="Trebuchet MS" w:eastAsia="Batang" w:hAnsi="Trebuchet MS"/>
          <w:i/>
          <w:spacing w:val="10"/>
        </w:rPr>
        <w:tab/>
      </w:r>
    </w:p>
    <w:p w14:paraId="6CFD40FA" w14:textId="77777777" w:rsidR="006638A0" w:rsidRDefault="006638A0" w:rsidP="00BC28DE">
      <w:pPr>
        <w:autoSpaceDE w:val="0"/>
        <w:autoSpaceDN w:val="0"/>
        <w:adjustRightInd w:val="0"/>
        <w:spacing w:before="120" w:after="120" w:line="276" w:lineRule="auto"/>
        <w:ind w:left="284" w:hanging="284"/>
        <w:contextualSpacing/>
        <w:jc w:val="both"/>
        <w:rPr>
          <w:rFonts w:ascii="Trebuchet MS" w:hAnsi="Trebuchet MS"/>
          <w:i/>
        </w:rPr>
      </w:pPr>
    </w:p>
    <w:p w14:paraId="65CB1CC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
        </w:rPr>
        <w:t>3.</w:t>
      </w:r>
      <w:r>
        <w:rPr>
          <w:rFonts w:ascii="Trebuchet MS" w:hAnsi="Trebuchet MS"/>
        </w:rPr>
        <w:t xml:space="preserve"> Zamawiający </w:t>
      </w:r>
      <w:r>
        <w:rPr>
          <w:rFonts w:ascii="Trebuchet MS" w:hAnsi="Trebuchet MS"/>
          <w:u w:val="single"/>
        </w:rPr>
        <w:t>przed udzieleniem zamówienia</w:t>
      </w:r>
      <w:r>
        <w:rPr>
          <w:rFonts w:ascii="Trebuchet MS" w:hAnsi="Trebuchet MS"/>
        </w:rPr>
        <w:t xml:space="preserve">, </w:t>
      </w:r>
      <w:r>
        <w:rPr>
          <w:rFonts w:ascii="Trebuchet MS" w:hAnsi="Trebuchet MS"/>
          <w:b/>
        </w:rPr>
        <w:t>wezwie Wykonawcę</w:t>
      </w:r>
      <w:r>
        <w:rPr>
          <w:rFonts w:ascii="Trebuchet MS" w:hAnsi="Trebuchet MS"/>
        </w:rPr>
        <w:t xml:space="preserve">, którego oferta zostanie </w:t>
      </w:r>
      <w:r>
        <w:rPr>
          <w:rFonts w:ascii="Trebuchet MS" w:hAnsi="Trebuchet MS"/>
          <w:b/>
        </w:rPr>
        <w:t>najwyżej oceniona,</w:t>
      </w:r>
      <w:r>
        <w:rPr>
          <w:rFonts w:ascii="Trebuchet MS" w:hAnsi="Trebuchet MS"/>
        </w:rPr>
        <w:t xml:space="preserve"> do złożenia w wyznaczonym, nie krótszym niż 10 dni, terminie</w:t>
      </w:r>
      <w:r>
        <w:rPr>
          <w:rFonts w:ascii="Trebuchet MS" w:hAnsi="Trebuchet MS"/>
          <w:b/>
        </w:rPr>
        <w:t xml:space="preserve"> aktualnych na dzień złożenia</w:t>
      </w:r>
      <w:r>
        <w:rPr>
          <w:rFonts w:ascii="Trebuchet MS" w:hAnsi="Trebuchet MS"/>
        </w:rPr>
        <w:t xml:space="preserve"> </w:t>
      </w:r>
      <w:r>
        <w:rPr>
          <w:rFonts w:ascii="Trebuchet MS" w:hAnsi="Trebuchet MS"/>
          <w:b/>
        </w:rPr>
        <w:t xml:space="preserve">oświadczeń lub dokumentów: </w:t>
      </w:r>
      <w:r>
        <w:rPr>
          <w:rFonts w:ascii="Trebuchet MS" w:hAnsi="Trebuchet MS"/>
        </w:rPr>
        <w:t xml:space="preserve"> </w:t>
      </w:r>
    </w:p>
    <w:p w14:paraId="3C1BC8B3" w14:textId="77777777" w:rsidR="00BC28DE" w:rsidRDefault="00BC28DE" w:rsidP="00BC28DE">
      <w:pPr>
        <w:spacing w:before="120" w:after="120" w:line="276" w:lineRule="auto"/>
        <w:ind w:left="284" w:hanging="284"/>
        <w:contextualSpacing/>
        <w:jc w:val="both"/>
        <w:rPr>
          <w:rFonts w:ascii="Trebuchet MS" w:hAnsi="Trebuchet MS"/>
        </w:rPr>
      </w:pPr>
    </w:p>
    <w:p w14:paraId="10EF3CAB" w14:textId="64EA312F" w:rsidR="00BC28DE" w:rsidRDefault="00BC28DE" w:rsidP="00BC28DE">
      <w:pPr>
        <w:tabs>
          <w:tab w:val="left" w:pos="2977"/>
        </w:tabs>
        <w:spacing w:before="120" w:after="120" w:line="276" w:lineRule="auto"/>
        <w:ind w:left="284"/>
        <w:contextualSpacing/>
        <w:jc w:val="both"/>
        <w:rPr>
          <w:rFonts w:ascii="Trebuchet MS" w:hAnsi="Trebuchet MS"/>
          <w:u w:val="single"/>
        </w:rPr>
      </w:pPr>
      <w:r>
        <w:rPr>
          <w:rFonts w:ascii="Trebuchet MS" w:hAnsi="Trebuchet MS"/>
        </w:rPr>
        <w:t xml:space="preserve">1) </w:t>
      </w:r>
      <w:r>
        <w:rPr>
          <w:rFonts w:ascii="Trebuchet MS" w:hAnsi="Trebuchet MS"/>
          <w:u w:val="single"/>
        </w:rPr>
        <w:t>potwierdzających spełnianie warunków udziału w postępowaniu:</w:t>
      </w:r>
    </w:p>
    <w:p w14:paraId="076DD31C" w14:textId="77777777" w:rsidR="00456402" w:rsidRDefault="00456402" w:rsidP="00BC28DE">
      <w:pPr>
        <w:tabs>
          <w:tab w:val="left" w:pos="2977"/>
        </w:tabs>
        <w:spacing w:before="120" w:after="120" w:line="276" w:lineRule="auto"/>
        <w:ind w:left="284"/>
        <w:contextualSpacing/>
        <w:jc w:val="both"/>
        <w:rPr>
          <w:rFonts w:ascii="Trebuchet MS" w:hAnsi="Trebuchet MS"/>
          <w:bCs/>
        </w:rPr>
      </w:pPr>
    </w:p>
    <w:p w14:paraId="57CF94D9" w14:textId="0BD835DB" w:rsidR="00CD2F81" w:rsidRDefault="00BC28DE" w:rsidP="00336B95">
      <w:pPr>
        <w:tabs>
          <w:tab w:val="left" w:pos="709"/>
        </w:tabs>
        <w:spacing w:before="120" w:after="120" w:line="276" w:lineRule="auto"/>
        <w:contextualSpacing/>
        <w:jc w:val="both"/>
        <w:rPr>
          <w:rFonts w:ascii="Trebuchet MS" w:hAnsi="Trebuchet MS"/>
        </w:rPr>
      </w:pPr>
      <w:r>
        <w:rPr>
          <w:rFonts w:ascii="Trebuchet MS" w:hAnsi="Trebuchet MS"/>
          <w:b/>
        </w:rPr>
        <w:t xml:space="preserve">- </w:t>
      </w:r>
      <w:r w:rsidR="00CD2F81" w:rsidRPr="00106F03">
        <w:rPr>
          <w:rFonts w:ascii="Trebuchet MS" w:hAnsi="Trebuchet MS"/>
          <w:b/>
        </w:rPr>
        <w:t>koncesji, zezwolenia, licencji lub dokumentu</w:t>
      </w:r>
      <w:r w:rsidR="00106F03">
        <w:rPr>
          <w:rFonts w:ascii="Trebuchet MS" w:hAnsi="Trebuchet MS"/>
          <w:b/>
        </w:rPr>
        <w:t xml:space="preserve"> potwierdzającego, że wykonawca jest wpisany do jednego z rejestrów zawodowych lub handlowych, prowadzonych w państwie członkowskim Unii Europejskiej, w którym wykonawca ma siedzibę lub miejsce zamieszkania; </w:t>
      </w:r>
      <w:r w:rsidR="005B51D2" w:rsidRPr="005B51D2">
        <w:rPr>
          <w:rFonts w:ascii="Trebuchet MS" w:hAnsi="Trebuchet MS"/>
        </w:rPr>
        <w:t>(zgodnie</w:t>
      </w:r>
      <w:r w:rsidR="005B51D2">
        <w:rPr>
          <w:rFonts w:ascii="Trebuchet MS" w:hAnsi="Trebuchet MS"/>
        </w:rPr>
        <w:t xml:space="preserve"> </w:t>
      </w:r>
      <w:r w:rsidR="005B51D2" w:rsidRPr="005B51D2">
        <w:rPr>
          <w:rFonts w:ascii="Trebuchet MS" w:hAnsi="Trebuchet MS"/>
        </w:rPr>
        <w:t>z opisanym warunkiem w tym zakresie)</w:t>
      </w:r>
      <w:r w:rsidR="005B51D2">
        <w:rPr>
          <w:rFonts w:ascii="Trebuchet MS" w:hAnsi="Trebuchet MS"/>
        </w:rPr>
        <w:t xml:space="preserve">, </w:t>
      </w:r>
      <w:r w:rsidR="005B51D2" w:rsidRPr="005B51D2">
        <w:rPr>
          <w:rFonts w:ascii="Trebuchet MS" w:hAnsi="Trebuchet MS"/>
        </w:rPr>
        <w:t xml:space="preserve"> </w:t>
      </w:r>
    </w:p>
    <w:p w14:paraId="0096C8D0" w14:textId="33A27428" w:rsidR="008F669B" w:rsidRDefault="008F669B" w:rsidP="00336B95">
      <w:pPr>
        <w:tabs>
          <w:tab w:val="left" w:pos="709"/>
        </w:tabs>
        <w:spacing w:before="120" w:after="120" w:line="276" w:lineRule="auto"/>
        <w:contextualSpacing/>
        <w:jc w:val="both"/>
        <w:rPr>
          <w:rFonts w:ascii="Trebuchet MS" w:hAnsi="Trebuchet MS"/>
        </w:rPr>
      </w:pPr>
    </w:p>
    <w:p w14:paraId="59B1F7F5" w14:textId="017410B9" w:rsidR="008F669B" w:rsidRPr="002F0F55" w:rsidRDefault="008F669B" w:rsidP="008F669B">
      <w:pPr>
        <w:jc w:val="both"/>
        <w:rPr>
          <w:rFonts w:ascii="Trebuchet MS" w:hAnsi="Trebuchet MS"/>
        </w:rPr>
      </w:pPr>
      <w:r w:rsidRPr="00C11E70">
        <w:rPr>
          <w:b/>
        </w:rPr>
        <w:lastRenderedPageBreak/>
        <w:t xml:space="preserve">  </w:t>
      </w:r>
      <w:r w:rsidRPr="002F0F55">
        <w:rPr>
          <w:rFonts w:ascii="Trebuchet MS" w:hAnsi="Trebuchet MS"/>
          <w:b/>
        </w:rPr>
        <w:t>-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r>
        <w:rPr>
          <w:rFonts w:ascii="Trebuchet MS" w:hAnsi="Trebuchet MS"/>
          <w:b/>
        </w:rPr>
        <w:t>;</w:t>
      </w:r>
      <w:r w:rsidRPr="002F0F55">
        <w:rPr>
          <w:rFonts w:ascii="Trebuchet MS" w:hAnsi="Trebuchet MS"/>
        </w:rPr>
        <w:t xml:space="preserve"> </w:t>
      </w:r>
      <w:r>
        <w:rPr>
          <w:rFonts w:ascii="Trebuchet MS" w:hAnsi="Trebuchet MS"/>
        </w:rPr>
        <w:t>(</w:t>
      </w:r>
      <w:r w:rsidRPr="002F0F55">
        <w:rPr>
          <w:rFonts w:ascii="Trebuchet MS" w:hAnsi="Trebuchet MS"/>
        </w:rPr>
        <w:t>zgodnie  z opisem warunku</w:t>
      </w:r>
      <w:r>
        <w:rPr>
          <w:rFonts w:ascii="Trebuchet MS" w:hAnsi="Trebuchet MS"/>
        </w:rPr>
        <w:t xml:space="preserve"> w tym zakresie),</w:t>
      </w:r>
    </w:p>
    <w:p w14:paraId="7A4EFCE5" w14:textId="77777777" w:rsidR="008F669B" w:rsidRPr="005B51D2" w:rsidRDefault="008F669B" w:rsidP="00336B95">
      <w:pPr>
        <w:tabs>
          <w:tab w:val="left" w:pos="709"/>
        </w:tabs>
        <w:spacing w:before="120" w:after="120" w:line="276" w:lineRule="auto"/>
        <w:contextualSpacing/>
        <w:jc w:val="both"/>
        <w:rPr>
          <w:rFonts w:ascii="Trebuchet MS" w:hAnsi="Trebuchet MS"/>
        </w:rPr>
      </w:pPr>
    </w:p>
    <w:p w14:paraId="56813EE3" w14:textId="77777777" w:rsidR="00CD2F81" w:rsidRDefault="00CD2F81" w:rsidP="00BC28DE">
      <w:pPr>
        <w:tabs>
          <w:tab w:val="left" w:pos="709"/>
        </w:tabs>
        <w:spacing w:before="120" w:after="120" w:line="276" w:lineRule="auto"/>
        <w:ind w:left="709" w:hanging="142"/>
        <w:contextualSpacing/>
        <w:jc w:val="both"/>
        <w:rPr>
          <w:rFonts w:ascii="Trebuchet MS" w:hAnsi="Trebuchet MS"/>
          <w:b/>
        </w:rPr>
      </w:pPr>
    </w:p>
    <w:p w14:paraId="3D758EA0" w14:textId="2AAE325E" w:rsidR="00C95C10" w:rsidRDefault="00336B95" w:rsidP="00C95C10">
      <w:pPr>
        <w:tabs>
          <w:tab w:val="left" w:pos="709"/>
        </w:tabs>
        <w:spacing w:before="120" w:after="120" w:line="276" w:lineRule="auto"/>
        <w:contextualSpacing/>
        <w:jc w:val="both"/>
        <w:rPr>
          <w:rFonts w:ascii="Trebuchet MS" w:hAnsi="Trebuchet MS"/>
        </w:rPr>
      </w:pPr>
      <w:r>
        <w:rPr>
          <w:rFonts w:ascii="Trebuchet MS" w:hAnsi="Trebuchet MS"/>
          <w:b/>
        </w:rPr>
        <w:t>- potwierdzających, że wykonawca jest ubezpieczony od odpowiedzialności cywilnej w zakresie prowadzonej działalności związanej z przedmiotem zamówienia na sumę gwarancyjną określoną przez zamawiającego;</w:t>
      </w:r>
      <w:r w:rsidR="00C95C10" w:rsidRPr="00C95C10">
        <w:rPr>
          <w:rFonts w:ascii="Trebuchet MS" w:hAnsi="Trebuchet MS"/>
        </w:rPr>
        <w:t xml:space="preserve"> </w:t>
      </w:r>
      <w:r w:rsidR="00C95C10" w:rsidRPr="005B51D2">
        <w:rPr>
          <w:rFonts w:ascii="Trebuchet MS" w:hAnsi="Trebuchet MS"/>
        </w:rPr>
        <w:t>(zgodnie</w:t>
      </w:r>
      <w:r w:rsidR="00C95C10">
        <w:rPr>
          <w:rFonts w:ascii="Trebuchet MS" w:hAnsi="Trebuchet MS"/>
        </w:rPr>
        <w:t xml:space="preserve"> </w:t>
      </w:r>
      <w:r w:rsidR="00C95C10" w:rsidRPr="005B51D2">
        <w:rPr>
          <w:rFonts w:ascii="Trebuchet MS" w:hAnsi="Trebuchet MS"/>
        </w:rPr>
        <w:t>z opisanym warunkiem w tym zakresie)</w:t>
      </w:r>
      <w:r w:rsidR="00C95C10">
        <w:rPr>
          <w:rFonts w:ascii="Trebuchet MS" w:hAnsi="Trebuchet MS"/>
        </w:rPr>
        <w:t xml:space="preserve">, </w:t>
      </w:r>
      <w:r w:rsidR="00C95C10" w:rsidRPr="005B51D2">
        <w:rPr>
          <w:rFonts w:ascii="Trebuchet MS" w:hAnsi="Trebuchet MS"/>
        </w:rPr>
        <w:t xml:space="preserve"> </w:t>
      </w:r>
    </w:p>
    <w:p w14:paraId="77CEFB0A" w14:textId="77777777" w:rsidR="00E510AF" w:rsidRPr="005B51D2" w:rsidRDefault="00E510AF" w:rsidP="00C95C10">
      <w:pPr>
        <w:tabs>
          <w:tab w:val="left" w:pos="709"/>
        </w:tabs>
        <w:spacing w:before="120" w:after="120" w:line="276" w:lineRule="auto"/>
        <w:contextualSpacing/>
        <w:jc w:val="both"/>
        <w:rPr>
          <w:rFonts w:ascii="Trebuchet MS" w:hAnsi="Trebuchet MS"/>
        </w:rPr>
      </w:pPr>
    </w:p>
    <w:p w14:paraId="412E6681" w14:textId="2362591F" w:rsidR="00E024DC" w:rsidRDefault="00336B95" w:rsidP="00E024DC">
      <w:pPr>
        <w:tabs>
          <w:tab w:val="left" w:pos="709"/>
        </w:tabs>
        <w:spacing w:before="120" w:after="120" w:line="276" w:lineRule="auto"/>
        <w:contextualSpacing/>
        <w:jc w:val="both"/>
        <w:rPr>
          <w:rFonts w:ascii="Trebuchet MS" w:hAnsi="Trebuchet MS"/>
        </w:rPr>
      </w:pPr>
      <w:r>
        <w:rPr>
          <w:rFonts w:ascii="Trebuchet MS" w:hAnsi="Trebuchet MS"/>
          <w:b/>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024DC" w:rsidRPr="005B51D2">
        <w:rPr>
          <w:rFonts w:ascii="Trebuchet MS" w:hAnsi="Trebuchet MS"/>
        </w:rPr>
        <w:t>(zgodnie</w:t>
      </w:r>
      <w:r w:rsidR="00E024DC">
        <w:rPr>
          <w:rFonts w:ascii="Trebuchet MS" w:hAnsi="Trebuchet MS"/>
        </w:rPr>
        <w:t xml:space="preserve"> </w:t>
      </w:r>
      <w:r w:rsidR="00E024DC" w:rsidRPr="005B51D2">
        <w:rPr>
          <w:rFonts w:ascii="Trebuchet MS" w:hAnsi="Trebuchet MS"/>
        </w:rPr>
        <w:t>z opisanym warunkiem w tym zakresie)</w:t>
      </w:r>
      <w:r w:rsidR="00E024DC">
        <w:rPr>
          <w:rFonts w:ascii="Trebuchet MS" w:hAnsi="Trebuchet MS"/>
        </w:rPr>
        <w:t xml:space="preserve">, </w:t>
      </w:r>
      <w:r w:rsidR="00E024DC" w:rsidRPr="005B51D2">
        <w:rPr>
          <w:rFonts w:ascii="Trebuchet MS" w:hAnsi="Trebuchet MS"/>
        </w:rPr>
        <w:t xml:space="preserve"> </w:t>
      </w:r>
    </w:p>
    <w:p w14:paraId="0F01B47C" w14:textId="4F75BD32" w:rsidR="00E000B4" w:rsidRDefault="00E000B4" w:rsidP="00E024DC">
      <w:pPr>
        <w:tabs>
          <w:tab w:val="left" w:pos="709"/>
        </w:tabs>
        <w:spacing w:before="120" w:after="120" w:line="276" w:lineRule="auto"/>
        <w:contextualSpacing/>
        <w:jc w:val="both"/>
        <w:rPr>
          <w:rFonts w:ascii="Trebuchet MS" w:hAnsi="Trebuchet MS"/>
        </w:rPr>
      </w:pPr>
    </w:p>
    <w:p w14:paraId="6A896F44" w14:textId="467FED57" w:rsidR="00E000B4" w:rsidRPr="00560FDA" w:rsidRDefault="00E000B4" w:rsidP="00E000B4">
      <w:pPr>
        <w:tabs>
          <w:tab w:val="left" w:pos="709"/>
        </w:tabs>
        <w:spacing w:before="120" w:after="120" w:line="276" w:lineRule="auto"/>
        <w:contextualSpacing/>
        <w:jc w:val="both"/>
        <w:rPr>
          <w:rFonts w:ascii="Trebuchet MS" w:hAnsi="Trebuchet MS"/>
        </w:rPr>
      </w:pPr>
      <w:r>
        <w:rPr>
          <w:rFonts w:ascii="Trebuchet MS" w:hAnsi="Trebuchet MS"/>
          <w:b/>
        </w:rPr>
        <w:t xml:space="preserve">- wykazu narzędzi, wyposażenia zakładu lub urządzeń technicznych dostępnych wykonawcy w celu wykonania zamówienia publicznego wraz z informacją o podstawie do dysponowania tymi zasobami; </w:t>
      </w:r>
      <w:r w:rsidRPr="00E000B4">
        <w:rPr>
          <w:rFonts w:ascii="Trebuchet MS" w:hAnsi="Trebuchet MS"/>
          <w:bCs/>
        </w:rPr>
        <w:t>(</w:t>
      </w:r>
      <w:r w:rsidRPr="00560FDA">
        <w:rPr>
          <w:rFonts w:ascii="Trebuchet MS" w:hAnsi="Trebuchet MS"/>
        </w:rPr>
        <w:t>zgodnie z opisem warunku</w:t>
      </w:r>
      <w:r>
        <w:rPr>
          <w:rFonts w:ascii="Trebuchet MS" w:hAnsi="Trebuchet MS"/>
        </w:rPr>
        <w:t xml:space="preserve"> w tym zakresie)</w:t>
      </w:r>
      <w:r w:rsidR="00A00091">
        <w:rPr>
          <w:rFonts w:ascii="Trebuchet MS" w:hAnsi="Trebuchet MS"/>
        </w:rPr>
        <w:t xml:space="preserve">, </w:t>
      </w:r>
    </w:p>
    <w:p w14:paraId="72E7F593" w14:textId="77777777" w:rsidR="00E000B4" w:rsidRPr="005B51D2" w:rsidRDefault="00E000B4" w:rsidP="00E024DC">
      <w:pPr>
        <w:tabs>
          <w:tab w:val="left" w:pos="709"/>
        </w:tabs>
        <w:spacing w:before="120" w:after="120" w:line="276" w:lineRule="auto"/>
        <w:contextualSpacing/>
        <w:jc w:val="both"/>
        <w:rPr>
          <w:rFonts w:ascii="Trebuchet MS" w:hAnsi="Trebuchet MS"/>
        </w:rPr>
      </w:pPr>
    </w:p>
    <w:p w14:paraId="60FB7774" w14:textId="77777777" w:rsidR="00BC28DE" w:rsidRDefault="00BC28DE" w:rsidP="00B21D54">
      <w:pPr>
        <w:spacing w:before="120" w:after="120" w:line="276" w:lineRule="auto"/>
        <w:contextualSpacing/>
        <w:jc w:val="both"/>
        <w:rPr>
          <w:rFonts w:ascii="Trebuchet MS" w:eastAsia="Batang" w:hAnsi="Trebuchet MS"/>
          <w:i/>
          <w:spacing w:val="10"/>
        </w:rPr>
      </w:pPr>
    </w:p>
    <w:p w14:paraId="2A228EF5" w14:textId="77777777" w:rsidR="00BC28DE" w:rsidRDefault="00BC28DE" w:rsidP="00BC28DE">
      <w:pPr>
        <w:spacing w:before="120" w:after="120" w:line="276" w:lineRule="auto"/>
        <w:ind w:left="851" w:hanging="437"/>
        <w:contextualSpacing/>
        <w:jc w:val="both"/>
        <w:rPr>
          <w:rFonts w:ascii="Trebuchet MS" w:hAnsi="Trebuchet MS"/>
          <w:u w:val="single"/>
        </w:rPr>
      </w:pPr>
      <w:r>
        <w:rPr>
          <w:rFonts w:ascii="Trebuchet MS" w:eastAsia="Batang" w:hAnsi="Trebuchet MS"/>
          <w:spacing w:val="10"/>
        </w:rPr>
        <w:t xml:space="preserve">2) </w:t>
      </w:r>
      <w:r>
        <w:rPr>
          <w:rFonts w:ascii="Trebuchet MS" w:eastAsia="Batang" w:hAnsi="Trebuchet MS"/>
          <w:spacing w:val="10"/>
          <w:u w:val="single"/>
        </w:rPr>
        <w:t xml:space="preserve">potwierdzających </w:t>
      </w:r>
      <w:r>
        <w:rPr>
          <w:rFonts w:ascii="Trebuchet MS" w:hAnsi="Trebuchet MS"/>
          <w:u w:val="single"/>
        </w:rPr>
        <w:t>brak podstaw wykluczenia:</w:t>
      </w:r>
    </w:p>
    <w:p w14:paraId="0AD3237A" w14:textId="77777777" w:rsidR="00BC28DE" w:rsidRDefault="00BC28DE" w:rsidP="00BC28DE">
      <w:pPr>
        <w:spacing w:before="120" w:after="120" w:line="276" w:lineRule="auto"/>
        <w:ind w:left="851" w:hanging="437"/>
        <w:contextualSpacing/>
        <w:jc w:val="both"/>
        <w:rPr>
          <w:rFonts w:ascii="Trebuchet MS" w:eastAsia="Batang" w:hAnsi="Trebuchet MS"/>
          <w:spacing w:val="10"/>
          <w:u w:val="single"/>
        </w:rPr>
      </w:pPr>
    </w:p>
    <w:p w14:paraId="6104A3F5" w14:textId="77777777" w:rsidR="00BC28DE" w:rsidRDefault="00BC28DE" w:rsidP="00BC28DE">
      <w:pPr>
        <w:spacing w:before="120" w:after="120" w:line="276" w:lineRule="auto"/>
        <w:ind w:left="851" w:hanging="284"/>
        <w:contextualSpacing/>
        <w:jc w:val="both"/>
        <w:rPr>
          <w:rFonts w:ascii="Trebuchet MS" w:hAnsi="Trebuchet MS"/>
          <w:u w:val="single"/>
        </w:rPr>
      </w:pPr>
      <w:r>
        <w:rPr>
          <w:rFonts w:ascii="Trebuchet MS" w:hAnsi="Trebuchet MS"/>
        </w:rPr>
        <w:t>a)</w:t>
      </w:r>
      <w:r>
        <w:rPr>
          <w:rFonts w:ascii="Trebuchet MS" w:hAnsi="Trebuchet MS"/>
          <w:b/>
        </w:rPr>
        <w:t xml:space="preserve"> informacji z Krajowego Rejestru Karnego</w:t>
      </w:r>
      <w:r>
        <w:rPr>
          <w:rFonts w:ascii="Trebuchet MS" w:hAnsi="Trebuchet MS"/>
        </w:rPr>
        <w:t xml:space="preserve"> w zakresie określonym w art. 24 ust. 1 pkt 13, 14 i 21 ustawy </w:t>
      </w:r>
      <w:proofErr w:type="spellStart"/>
      <w:r>
        <w:rPr>
          <w:rFonts w:ascii="Trebuchet MS" w:hAnsi="Trebuchet MS"/>
        </w:rPr>
        <w:t>Pzp</w:t>
      </w:r>
      <w:proofErr w:type="spellEnd"/>
      <w:r>
        <w:rPr>
          <w:rFonts w:ascii="Trebuchet MS" w:hAnsi="Trebuchet MS"/>
        </w:rPr>
        <w:t xml:space="preserve"> oraz, odnośnie skazania za wykroczenie </w:t>
      </w:r>
      <w:r>
        <w:rPr>
          <w:rFonts w:ascii="Trebuchet MS" w:hAnsi="Trebuchet MS"/>
        </w:rPr>
        <w:br/>
      </w:r>
      <w:r>
        <w:rPr>
          <w:rFonts w:ascii="Trebuchet MS" w:hAnsi="Trebuchet MS"/>
        </w:rPr>
        <w:lastRenderedPageBreak/>
        <w:t xml:space="preserve">na karę aresztu, w zakresie określonym przez Zamawiającego na podstawie art. 24 ust.5 pkt 5 i 6 ustawy </w:t>
      </w:r>
      <w:proofErr w:type="spellStart"/>
      <w:r>
        <w:rPr>
          <w:rFonts w:ascii="Trebuchet MS" w:hAnsi="Trebuchet MS"/>
        </w:rPr>
        <w:t>Pzp</w:t>
      </w:r>
      <w:proofErr w:type="spellEnd"/>
      <w:r>
        <w:rPr>
          <w:rFonts w:ascii="Trebuchet MS" w:hAnsi="Trebuchet MS"/>
        </w:rPr>
        <w:t xml:space="preserve">, </w:t>
      </w:r>
      <w:r>
        <w:rPr>
          <w:rFonts w:ascii="Trebuchet MS" w:hAnsi="Trebuchet MS"/>
          <w:u w:val="single"/>
        </w:rPr>
        <w:t xml:space="preserve">wystawionej nie wcześniej niż </w:t>
      </w:r>
      <w:r>
        <w:rPr>
          <w:rFonts w:ascii="Trebuchet MS" w:hAnsi="Trebuchet MS"/>
          <w:u w:val="single"/>
        </w:rPr>
        <w:br/>
        <w:t>6 miesięcy przed upływem terminu składania ofert;</w:t>
      </w:r>
    </w:p>
    <w:p w14:paraId="0A12E764" w14:textId="77777777" w:rsidR="00BC28DE" w:rsidRDefault="00BC28DE" w:rsidP="00BC28DE">
      <w:pPr>
        <w:spacing w:before="120" w:after="120" w:line="276" w:lineRule="auto"/>
        <w:ind w:left="851" w:hanging="284"/>
        <w:contextualSpacing/>
        <w:jc w:val="both"/>
        <w:rPr>
          <w:rFonts w:ascii="Trebuchet MS" w:hAnsi="Trebuchet MS"/>
          <w:u w:val="single"/>
        </w:rPr>
      </w:pPr>
    </w:p>
    <w:p w14:paraId="1243A4B3"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 xml:space="preserve">b) </w:t>
      </w:r>
      <w:r>
        <w:rPr>
          <w:rFonts w:ascii="Trebuchet MS" w:hAnsi="Trebuchet MS"/>
          <w:b/>
        </w:rPr>
        <w:t>zaświadczenia właściwego naczelnika urzędu skarbowego</w:t>
      </w:r>
      <w:r>
        <w:rPr>
          <w:rFonts w:ascii="Trebuchet MS" w:hAnsi="Trebuchet MS"/>
        </w:rPr>
        <w:t xml:space="preserve"> </w:t>
      </w:r>
      <w:r>
        <w:rPr>
          <w:rFonts w:ascii="Trebuchet MS" w:eastAsia="TimesNewRoman" w:hAnsi="Trebuchet MS" w:cs="TimesNewRoman"/>
        </w:rPr>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48121170" w14:textId="77777777" w:rsidR="00BC28DE" w:rsidRDefault="00BC28DE" w:rsidP="00BC28DE">
      <w:pPr>
        <w:autoSpaceDE w:val="0"/>
        <w:autoSpaceDN w:val="0"/>
        <w:adjustRightInd w:val="0"/>
        <w:spacing w:before="120" w:after="120" w:line="276" w:lineRule="auto"/>
        <w:contextualSpacing/>
        <w:rPr>
          <w:rFonts w:ascii="Trebuchet MS" w:eastAsia="TimesNewRoman" w:hAnsi="Trebuchet MS" w:cs="TimesNewRoman"/>
        </w:rPr>
      </w:pPr>
    </w:p>
    <w:p w14:paraId="7833C82E" w14:textId="488D52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c) </w:t>
      </w:r>
      <w:r>
        <w:rPr>
          <w:rFonts w:ascii="Trebuchet MS" w:eastAsia="TimesNewRoman" w:hAnsi="Trebuchet MS" w:cs="TimesNewRoman"/>
          <w:b/>
        </w:rPr>
        <w:t>zaświadczenia</w:t>
      </w:r>
      <w:r>
        <w:rPr>
          <w:rFonts w:ascii="Trebuchet MS" w:eastAsia="TimesNewRoman" w:hAnsi="Trebuchet MS" w:cs="TimesNewRoman"/>
        </w:rPr>
        <w:t xml:space="preserve"> właściwej terenowej jednostki organizacyjnej </w:t>
      </w:r>
      <w:r>
        <w:rPr>
          <w:rFonts w:ascii="Trebuchet MS" w:eastAsia="TimesNewRoman" w:hAnsi="Trebuchet MS" w:cs="TimesNewRoman"/>
          <w:b/>
        </w:rPr>
        <w:t xml:space="preserve">Zakładu Ubezpieczeń Społecznych lub Kasy Rolniczego Ubezpieczenia Społecznego </w:t>
      </w:r>
      <w:r>
        <w:rPr>
          <w:rFonts w:ascii="Trebuchet MS" w:eastAsia="TimesNewRoman" w:hAnsi="Trebuchet MS" w:cs="TimesNewRoman"/>
        </w:rPr>
        <w:t xml:space="preserve">albo innego dokumentu potwierdzającego, że wykonawca </w:t>
      </w:r>
      <w:r>
        <w:rPr>
          <w:rFonts w:ascii="Trebuchet MS" w:eastAsia="TimesNewRoman" w:hAnsi="Trebuchet MS" w:cs="TimesNewRoman"/>
        </w:rPr>
        <w:br/>
        <w:t xml:space="preserve">nie zalega z opłacaniem składek na ubezpieczenia społeczne </w:t>
      </w:r>
      <w:r>
        <w:rPr>
          <w:rFonts w:ascii="Trebuchet MS" w:eastAsia="TimesNewRoman" w:hAnsi="Trebuchet MS" w:cs="TimesNewRoman"/>
        </w:rPr>
        <w:br/>
        <w:t xml:space="preserve">lub zdrowotne, wystawionego nie wcześniej niż 3 miesiące przed upływem terminu składania ofert, lub innego dokumentu potwierdzającego, </w:t>
      </w:r>
      <w:r>
        <w:rPr>
          <w:rFonts w:ascii="Trebuchet MS" w:eastAsia="TimesNewRoman" w:hAnsi="Trebuchet MS" w:cs="TimesNewRoman"/>
        </w:rPr>
        <w:br/>
        <w:t xml:space="preserve">że wykonawca zawarł porozumienie z właściwym organem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70A44FA5"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75938C63" w14:textId="67E2B27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d)</w:t>
      </w:r>
      <w:r>
        <w:rPr>
          <w:rFonts w:ascii="Trebuchet MS" w:eastAsia="TimesNewRoman" w:hAnsi="Trebuchet MS" w:cs="TimesNewRoman"/>
          <w:b/>
        </w:rPr>
        <w:t xml:space="preserve"> odpisu z właściwego rejestru</w:t>
      </w:r>
      <w:r>
        <w:rPr>
          <w:rFonts w:ascii="Trebuchet MS" w:eastAsia="TimesNewRoman" w:hAnsi="Trebuchet MS" w:cs="TimesNewRoman"/>
        </w:rPr>
        <w:t xml:space="preserve"> lub z centralnej ewidencji i informacji </w:t>
      </w:r>
      <w:r>
        <w:rPr>
          <w:rFonts w:ascii="Trebuchet MS" w:eastAsia="TimesNewRoman" w:hAnsi="Trebuchet MS" w:cs="TimesNewRoman"/>
        </w:rPr>
        <w:br/>
        <w:t xml:space="preserve">o działalności gospodarczej, jeżeli odrębne przepisy wymagają wpisu </w:t>
      </w:r>
      <w:r>
        <w:rPr>
          <w:rFonts w:ascii="Trebuchet MS" w:eastAsia="TimesNewRoman" w:hAnsi="Trebuchet MS" w:cs="TimesNewRoman"/>
        </w:rPr>
        <w:br/>
        <w:t xml:space="preserve">do rejestru lub ewidencji, w celu potwierdzenia braku podstaw wykluczenia na podstawie art. 24 ust. 5 pkt 1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7EE48C70"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87D9F96"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e)</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wydania wobec niego </w:t>
      </w:r>
      <w:r>
        <w:rPr>
          <w:rFonts w:ascii="Trebuchet MS" w:hAnsi="Trebuchet MS"/>
          <w:b/>
        </w:rPr>
        <w:t>prawomocnego wyroku</w:t>
      </w:r>
      <w:r>
        <w:rPr>
          <w:rFonts w:ascii="Trebuchet MS" w:hAnsi="Trebuchet MS"/>
        </w:rPr>
        <w:t xml:space="preserve"> sądu lub </w:t>
      </w:r>
      <w:r>
        <w:rPr>
          <w:rFonts w:ascii="Trebuchet MS" w:hAnsi="Trebuchet MS"/>
          <w:b/>
        </w:rPr>
        <w:t>ostatecznej decyzji</w:t>
      </w:r>
      <w:r>
        <w:rPr>
          <w:rFonts w:ascii="Trebuchet MS" w:hAnsi="Trebuchet MS"/>
        </w:rPr>
        <w:t xml:space="preserve"> administracyjnej o zaleganiu </w:t>
      </w:r>
      <w:r>
        <w:rPr>
          <w:rFonts w:ascii="Trebuchet MS" w:hAnsi="Trebuchet MS"/>
        </w:rPr>
        <w:br/>
        <w:t xml:space="preserve">z uiszczaniem podatków, opłat lub składek na ubezpieczenia społeczne </w:t>
      </w:r>
      <w:r>
        <w:rPr>
          <w:rFonts w:ascii="Trebuchet MS" w:hAnsi="Trebuchet MS"/>
        </w:rPr>
        <w:br/>
        <w:t xml:space="preserve">lub zdrowotne albo – w przypadku wydania takiego wyroku lub decyzji </w:t>
      </w:r>
      <w:r>
        <w:rPr>
          <w:rFonts w:ascii="Trebuchet MS" w:hAnsi="Trebuchet MS"/>
        </w:rPr>
        <w:br/>
        <w:t>– dokumentów potwierdzających dokonanie płatności tych należności wraz z ewentualnymi odsetkami lub grzywnami lub zawarcie wiążącego porozumienia w sprawie spłat tych należności;</w:t>
      </w:r>
    </w:p>
    <w:p w14:paraId="46600D71" w14:textId="1A4E1675"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f)</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orzeczenia wobec niego </w:t>
      </w:r>
      <w:r>
        <w:rPr>
          <w:rFonts w:ascii="Trebuchet MS" w:hAnsi="Trebuchet MS"/>
          <w:b/>
        </w:rPr>
        <w:t>tytułem środka zapobiegawczego</w:t>
      </w:r>
      <w:r>
        <w:rPr>
          <w:rFonts w:ascii="Trebuchet MS" w:hAnsi="Trebuchet MS"/>
        </w:rPr>
        <w:t xml:space="preserve"> zakazu ubiegania się o zamówienia publiczne;</w:t>
      </w:r>
    </w:p>
    <w:p w14:paraId="40C03629" w14:textId="77777777" w:rsidR="00DF493F" w:rsidRDefault="00DF493F" w:rsidP="00BC28DE">
      <w:pPr>
        <w:spacing w:before="120" w:after="120" w:line="276" w:lineRule="auto"/>
        <w:ind w:left="851" w:hanging="284"/>
        <w:contextualSpacing/>
        <w:jc w:val="both"/>
        <w:rPr>
          <w:rFonts w:ascii="Trebuchet MS" w:hAnsi="Trebuchet MS"/>
        </w:rPr>
      </w:pPr>
    </w:p>
    <w:p w14:paraId="6DF07A9F" w14:textId="28EA8A74"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g)</w:t>
      </w:r>
      <w:r>
        <w:rPr>
          <w:rFonts w:ascii="Trebuchet MS" w:eastAsia="TimesNewRoman" w:hAnsi="Trebuchet MS" w:cs="TimesNewRoman"/>
          <w:b/>
        </w:rPr>
        <w:t xml:space="preserve"> oświadczenia </w:t>
      </w:r>
      <w:r>
        <w:rPr>
          <w:rFonts w:ascii="Trebuchet MS" w:eastAsia="TimesNewRoman" w:hAnsi="Trebuchet MS" w:cs="TimesNewRoman"/>
        </w:rPr>
        <w:t xml:space="preserve">Wykonawcy o braku wydania prawomocnego wyroku sądu skazującego za wykroczenie na karę ograniczenia wolności lub grzywny w </w:t>
      </w:r>
      <w:r>
        <w:rPr>
          <w:rFonts w:ascii="Trebuchet MS" w:eastAsia="TimesNewRoman" w:hAnsi="Trebuchet MS" w:cs="TimesNewRoman"/>
        </w:rPr>
        <w:lastRenderedPageBreak/>
        <w:t xml:space="preserve">zakresie określonym przez zamawiającego na podstawie art. 24 ust. 5 pkt 5 i 6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48CE4986"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D9D060C" w14:textId="79F514D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h) </w:t>
      </w:r>
      <w:r>
        <w:rPr>
          <w:rFonts w:ascii="Trebuchet MS" w:eastAsia="TimesNewRoman" w:hAnsi="Trebuchet MS" w:cs="TimesNewRoman"/>
          <w:b/>
        </w:rPr>
        <w:t xml:space="preserve">oświadczenia </w:t>
      </w:r>
      <w:r>
        <w:rPr>
          <w:rFonts w:ascii="Trebuchet MS" w:eastAsia="TimesNewRoman" w:hAnsi="Trebuchet MS" w:cs="TimesNewRoman"/>
        </w:rPr>
        <w:t xml:space="preserve">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Pr>
          <w:rFonts w:ascii="Trebuchet MS" w:eastAsia="TimesNewRoman" w:hAnsi="Trebuchet MS" w:cs="TimesNewRoman"/>
        </w:rPr>
        <w:t>Pzp</w:t>
      </w:r>
      <w:proofErr w:type="spellEnd"/>
      <w:r>
        <w:rPr>
          <w:rFonts w:ascii="Trebuchet MS" w:eastAsia="TimesNewRoman" w:hAnsi="Trebuchet MS" w:cs="TimesNewRoman"/>
        </w:rPr>
        <w:t>;</w:t>
      </w:r>
    </w:p>
    <w:p w14:paraId="24F52B34" w14:textId="77777777" w:rsidR="009979D9" w:rsidRDefault="009979D9"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BFDBD92"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i)</w:t>
      </w:r>
      <w:r>
        <w:rPr>
          <w:rFonts w:ascii="Trebuchet MS" w:eastAsia="TimesNewRoman" w:hAnsi="Trebuchet MS" w:cs="TimesNewRoman"/>
          <w:b/>
        </w:rPr>
        <w:t xml:space="preserve"> oświadczenia</w:t>
      </w:r>
      <w:r>
        <w:rPr>
          <w:rFonts w:ascii="Trebuchet MS" w:eastAsia="TimesNewRoman" w:hAnsi="Trebuchet MS" w:cs="TimesNewRoman"/>
        </w:rPr>
        <w:t xml:space="preserve"> Wykonawcy o niezaleganiu z opłacaniem podatków i opłat lokalnych, o których mowa w ustawie z dnia 12 stycznia 1991 r. </w:t>
      </w:r>
      <w:r>
        <w:rPr>
          <w:rFonts w:ascii="Trebuchet MS" w:eastAsia="TimesNewRoman" w:hAnsi="Trebuchet MS" w:cs="TimesNewRoman"/>
        </w:rPr>
        <w:br/>
        <w:t>o podatkach i opłatach lokalnych (Dz. U. z 2016 r. poz. 716).</w:t>
      </w:r>
    </w:p>
    <w:p w14:paraId="605E6141"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040A8295" w14:textId="77777777" w:rsidR="00BC28DE" w:rsidRDefault="00BC28DE" w:rsidP="00BC28DE">
      <w:pPr>
        <w:spacing w:before="120" w:after="120" w:line="276" w:lineRule="auto"/>
        <w:ind w:left="426" w:hanging="142"/>
        <w:contextualSpacing/>
        <w:jc w:val="both"/>
        <w:rPr>
          <w:rFonts w:ascii="Trebuchet MS" w:hAnsi="Trebuchet MS"/>
          <w:i/>
          <w:u w:val="single"/>
        </w:rPr>
      </w:pPr>
      <w:r>
        <w:rPr>
          <w:rFonts w:ascii="Trebuchet MS" w:hAnsi="Trebuchet MS"/>
          <w:i/>
          <w:u w:val="single"/>
        </w:rPr>
        <w:t>UWAGA:</w:t>
      </w:r>
    </w:p>
    <w:p w14:paraId="224053D0" w14:textId="77777777" w:rsidR="00BC28DE" w:rsidRDefault="00BC28DE" w:rsidP="00BC28DE">
      <w:pPr>
        <w:spacing w:before="120" w:after="120" w:line="276" w:lineRule="auto"/>
        <w:ind w:left="284"/>
        <w:contextualSpacing/>
        <w:jc w:val="both"/>
        <w:rPr>
          <w:rFonts w:ascii="Trebuchet MS" w:hAnsi="Trebuchet MS"/>
          <w:i/>
        </w:rPr>
      </w:pPr>
      <w:r>
        <w:rPr>
          <w:rFonts w:ascii="Trebuchet MS" w:hAnsi="Trebuchet MS"/>
          <w:i/>
        </w:rPr>
        <w:t xml:space="preserve">Jeżeli jest to niezbędne do zapewnienia odpowiedniego przebiegu postępowania o udzielenie zamówienia, Zamawiający </w:t>
      </w:r>
      <w:r>
        <w:rPr>
          <w:rFonts w:ascii="Trebuchet MS" w:hAnsi="Trebuchet MS"/>
          <w:b/>
          <w:i/>
        </w:rPr>
        <w:t>może na każdym etapie postępowania</w:t>
      </w:r>
      <w:r>
        <w:rPr>
          <w:rFonts w:ascii="Trebuchet MS" w:hAnsi="Trebuchet MS"/>
          <w:i/>
        </w:rPr>
        <w:t xml:space="preserve"> wezwać Wykonawców do złożenia </w:t>
      </w:r>
      <w:r>
        <w:rPr>
          <w:rFonts w:ascii="Trebuchet MS" w:hAnsi="Trebuchet MS"/>
          <w:b/>
          <w:i/>
        </w:rPr>
        <w:t>wszystkich lub niektórych</w:t>
      </w:r>
      <w:r>
        <w:rPr>
          <w:rFonts w:ascii="Trebuchet MS" w:hAnsi="Trebuchet MS"/>
          <w:i/>
        </w:rPr>
        <w:t xml:space="preserve"> oświadczeń </w:t>
      </w:r>
      <w:r>
        <w:rPr>
          <w:rFonts w:ascii="Trebuchet MS" w:hAnsi="Trebuchet MS"/>
          <w:i/>
        </w:rPr>
        <w:br/>
        <w:t xml:space="preserve">lub dokumentów potwierdzających, że nie podlegają wykluczeniu, spełniają warunki udziału w postępowaniu, a jeżeli zachodzą uzasadnione podstawy </w:t>
      </w:r>
      <w:r>
        <w:rPr>
          <w:rFonts w:ascii="Trebuchet MS" w:hAnsi="Trebuchet MS"/>
          <w:i/>
        </w:rPr>
        <w:br/>
        <w:t>do uznania, że złożone uprzednio oświadczenia lub dokumenty nie są już aktualne, do złożenia aktualnych oświadczeń lub dokumentów.</w:t>
      </w:r>
    </w:p>
    <w:p w14:paraId="18DC298F" w14:textId="77777777" w:rsidR="00BC28DE" w:rsidRDefault="00BC28DE" w:rsidP="00BC28DE">
      <w:pPr>
        <w:spacing w:before="120" w:after="120" w:line="276" w:lineRule="auto"/>
        <w:ind w:left="284"/>
        <w:contextualSpacing/>
        <w:jc w:val="both"/>
        <w:rPr>
          <w:rFonts w:ascii="Trebuchet MS" w:hAnsi="Trebuchet MS"/>
          <w:i/>
        </w:rPr>
      </w:pPr>
    </w:p>
    <w:p w14:paraId="51330201"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4</w:t>
      </w:r>
      <w:r>
        <w:rPr>
          <w:rFonts w:ascii="Trebuchet MS" w:hAnsi="Trebuchet MS" w:cs="TimesNewRoman"/>
        </w:rPr>
        <w:t xml:space="preserve">. Jeżeli Wykonawca </w:t>
      </w:r>
      <w:r>
        <w:rPr>
          <w:rFonts w:ascii="Trebuchet MS" w:hAnsi="Trebuchet MS" w:cs="TimesNewRoman"/>
          <w:b/>
        </w:rPr>
        <w:t>ma siedzibę lub miejsce zamieszkania poza terytorium Rzeczypospolitej Polskiej</w:t>
      </w:r>
      <w:r>
        <w:rPr>
          <w:rFonts w:ascii="Trebuchet MS" w:hAnsi="Trebuchet MS" w:cs="TimesNewRoman"/>
        </w:rPr>
        <w:t>, zamiast dokumentów, o których mowa w:</w:t>
      </w:r>
    </w:p>
    <w:p w14:paraId="2CE0BCE7"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r>
        <w:rPr>
          <w:rFonts w:ascii="Trebuchet MS" w:hAnsi="Trebuchet MS" w:cs="TimesNewRoman"/>
        </w:rPr>
        <w:t xml:space="preserve">1) pkt 3 </w:t>
      </w:r>
      <w:proofErr w:type="spellStart"/>
      <w:r>
        <w:rPr>
          <w:rFonts w:ascii="Trebuchet MS" w:hAnsi="Trebuchet MS" w:cs="TimesNewRoman"/>
        </w:rPr>
        <w:t>ppkt</w:t>
      </w:r>
      <w:proofErr w:type="spellEnd"/>
      <w:r>
        <w:rPr>
          <w:rFonts w:ascii="Trebuchet MS" w:hAnsi="Trebuchet MS" w:cs="TimesNewRoman"/>
        </w:rPr>
        <w:t xml:space="preserve"> 2 lit. a) - składa informację z odpowiedniego rejestru </w:t>
      </w:r>
      <w:r>
        <w:rPr>
          <w:rFonts w:ascii="Trebuchet MS" w:hAnsi="Trebuchet MS" w:cs="TimesNewRoman"/>
        </w:rPr>
        <w:br/>
        <w:t xml:space="preserve">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rFonts w:ascii="Trebuchet MS" w:hAnsi="Trebuchet MS" w:cs="TimesNewRoman"/>
        </w:rPr>
        <w:t>Pzp</w:t>
      </w:r>
      <w:proofErr w:type="spellEnd"/>
      <w:r>
        <w:rPr>
          <w:rFonts w:ascii="Trebuchet MS" w:hAnsi="Trebuchet MS" w:cs="TimesNewRoman"/>
        </w:rPr>
        <w:t>;</w:t>
      </w:r>
    </w:p>
    <w:p w14:paraId="44BBA9E8"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p>
    <w:p w14:paraId="6E7207C3"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eastAsia="TimesNewRoman" w:hAnsi="Trebuchet MS" w:cs="TimesNewRoman"/>
        </w:rPr>
      </w:pPr>
      <w:r>
        <w:rPr>
          <w:rFonts w:ascii="Trebuchet MS" w:hAnsi="Trebuchet MS" w:cs="TimesNewRoman"/>
        </w:rPr>
        <w:t xml:space="preserve">2) pkt 3 </w:t>
      </w:r>
      <w:proofErr w:type="spellStart"/>
      <w:r>
        <w:rPr>
          <w:rFonts w:ascii="Trebuchet MS" w:hAnsi="Trebuchet MS" w:cs="TimesNewRoman"/>
        </w:rPr>
        <w:t>ppkt</w:t>
      </w:r>
      <w:proofErr w:type="spellEnd"/>
      <w:r>
        <w:rPr>
          <w:rFonts w:ascii="Trebuchet MS" w:hAnsi="Trebuchet MS" w:cs="TimesNewRoman"/>
        </w:rPr>
        <w:t xml:space="preserve"> 2 lit. b) – d) </w:t>
      </w:r>
      <w:r>
        <w:rPr>
          <w:rFonts w:ascii="Trebuchet MS" w:eastAsia="TimesNewRoman" w:hAnsi="Trebuchet MS" w:cs="TimesNewRoman"/>
        </w:rPr>
        <w:t>składa dokument lub dokumenty wystawione w kraju, w którym Wykonawca ma siedzibę lub miejsce zamieszkania, potwierdzające odpowiednio, że:</w:t>
      </w:r>
    </w:p>
    <w:p w14:paraId="27A0C5EB"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hAnsi="Trebuchet MS" w:cs="TimesNewRoman"/>
        </w:rPr>
      </w:pPr>
    </w:p>
    <w:p w14:paraId="5DD5886F"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Trebuchet MS" w:eastAsia="TimesNewRoman" w:hAnsi="Trebuchet MS" w:cs="TimesNewRoman"/>
        </w:rPr>
        <w:br/>
        <w:t>w całości wykonania decyzji właściwego organu,</w:t>
      </w:r>
    </w:p>
    <w:p w14:paraId="63DFEFC6"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20FE7CE3"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b) nie otwarto jego likwidacji ani nie ogłoszono upadłości.</w:t>
      </w:r>
    </w:p>
    <w:p w14:paraId="5E09D0E7"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9A00FDA"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eastAsia="TimesNewRoman" w:hAnsi="Trebuchet MS" w:cs="TimesNewRoman"/>
          <w:b/>
        </w:rPr>
        <w:t>5</w:t>
      </w:r>
      <w:r>
        <w:rPr>
          <w:rFonts w:ascii="Trebuchet MS" w:eastAsia="TimesNewRoman" w:hAnsi="Trebuchet MS" w:cs="TimesNewRoman"/>
        </w:rPr>
        <w:t xml:space="preserve">. Dokumenty, o których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1 i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b), powinny być wystawione nie wcześniej niż 6 miesięcy przed upływem terminu składania ofert. Dokument, o którym mowa w pkt 4 </w:t>
      </w:r>
      <w:proofErr w:type="spellStart"/>
      <w:r>
        <w:rPr>
          <w:rFonts w:ascii="Trebuchet MS" w:eastAsia="TimesNewRoman" w:hAnsi="Trebuchet MS" w:cs="TimesNewRoman"/>
        </w:rPr>
        <w:t>ppkt</w:t>
      </w:r>
      <w:proofErr w:type="spellEnd"/>
      <w:r>
        <w:rPr>
          <w:rFonts w:ascii="Trebuchet MS" w:eastAsia="TimesNewRoman" w:hAnsi="Trebuchet MS" w:cs="TimesNewRoman"/>
        </w:rPr>
        <w:t xml:space="preserve"> 2 lit. a), powinien być wystawiony nie wcześniej niż 3 miesiące przed upływem tego terminu.</w:t>
      </w:r>
    </w:p>
    <w:p w14:paraId="4C8CE12E" w14:textId="77777777" w:rsidR="00BC28DE" w:rsidRDefault="00BC28DE" w:rsidP="00BC28DE">
      <w:pPr>
        <w:autoSpaceDE w:val="0"/>
        <w:autoSpaceDN w:val="0"/>
        <w:adjustRightInd w:val="0"/>
        <w:spacing w:before="120" w:after="120" w:line="276" w:lineRule="auto"/>
        <w:ind w:left="851" w:hanging="207"/>
        <w:contextualSpacing/>
        <w:jc w:val="both"/>
        <w:rPr>
          <w:rFonts w:ascii="Trebuchet MS" w:hAnsi="Trebuchet MS" w:cs="TimesNewRoman"/>
        </w:rPr>
      </w:pPr>
    </w:p>
    <w:p w14:paraId="53A78A63" w14:textId="6EE9D768"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6.</w:t>
      </w:r>
      <w:r>
        <w:rPr>
          <w:rFonts w:ascii="Trebuchet MS" w:hAnsi="Trebuchet MS" w:cs="TimesNewRoman"/>
        </w:rPr>
        <w:t xml:space="preserve"> Jeżeli w kraju, w którym </w:t>
      </w:r>
      <w:r>
        <w:rPr>
          <w:rFonts w:ascii="Trebuchet MS" w:hAnsi="Trebuchet MS" w:cs="TimesNewRoman"/>
          <w:b/>
        </w:rPr>
        <w:t>Wykonawca ma siedzibę lub miejsce zamieszkania lub miejsce zamieszkania</w:t>
      </w:r>
      <w:r>
        <w:rPr>
          <w:rFonts w:ascii="Trebuchet MS" w:hAnsi="Trebuchet MS" w:cs="TimesNewRoman"/>
        </w:rPr>
        <w:t xml:space="preserve"> ma osoba, której dokument dotyczy, </w:t>
      </w:r>
      <w:r>
        <w:rPr>
          <w:rFonts w:ascii="Trebuchet MS" w:hAnsi="Trebuchet MS" w:cs="TimesNewRoman"/>
          <w:b/>
        </w:rPr>
        <w:t>nie wydaje się dokumentów</w:t>
      </w:r>
      <w:r>
        <w:rPr>
          <w:rFonts w:ascii="Trebuchet MS" w:hAnsi="Trebuchet MS" w:cs="TimesNewRoman"/>
        </w:rPr>
        <w:t xml:space="preserve"> o których mowa w pkt 4, zastępuje się je dokumentem zawierającym odpowiednio oświadczenie Wykonawcy, ze wskazaniem osoby </w:t>
      </w:r>
      <w:r>
        <w:rPr>
          <w:rFonts w:ascii="Trebuchet MS" w:hAnsi="Trebuchet MS" w:cs="TimesNewRoman"/>
        </w:rPr>
        <w:b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w:t>
      </w:r>
    </w:p>
    <w:p w14:paraId="5D74C849"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p>
    <w:p w14:paraId="64348DEE"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7.</w:t>
      </w:r>
      <w:r>
        <w:rPr>
          <w:rFonts w:ascii="Trebuchet MS" w:hAnsi="Trebuchet MS" w:cs="TimesNewRoman"/>
        </w:rPr>
        <w:t xml:space="preserve"> Wykonawca mający siedzibę na terytorium Rzeczypospolitej Polskiej, </w:t>
      </w:r>
      <w:r>
        <w:rPr>
          <w:rFonts w:ascii="Trebuchet MS" w:hAnsi="Trebuchet MS" w:cs="TimesNewRoman"/>
        </w:rPr>
        <w:br/>
        <w:t xml:space="preserve">w odniesieniu </w:t>
      </w:r>
      <w:r>
        <w:rPr>
          <w:rFonts w:ascii="Trebuchet MS" w:hAnsi="Trebuchet MS" w:cs="TimesNewRoman"/>
          <w:b/>
        </w:rPr>
        <w:t>do osoby mającej miejsce zamieszkania poza terytorium Rzeczypospolitej Polskiej,</w:t>
      </w:r>
      <w:r>
        <w:rPr>
          <w:rFonts w:ascii="Trebuchet MS" w:hAnsi="Trebuchet MS" w:cs="TimesNewRoman"/>
        </w:rPr>
        <w:t xml:space="preserve"> której dotyczy dokument wskazany w pkt 3 </w:t>
      </w:r>
      <w:proofErr w:type="spellStart"/>
      <w:r>
        <w:rPr>
          <w:rFonts w:ascii="Trebuchet MS" w:hAnsi="Trebuchet MS" w:cs="TimesNewRoman"/>
        </w:rPr>
        <w:t>ppkt</w:t>
      </w:r>
      <w:proofErr w:type="spellEnd"/>
      <w:r>
        <w:rPr>
          <w:rFonts w:ascii="Trebuchet MS" w:hAnsi="Trebuchet MS" w:cs="TimesNewRoman"/>
        </w:rPr>
        <w:t xml:space="preserve"> 2 lit. a) SIWZ, składa dokument, o którym mowa w  pkt 4 </w:t>
      </w:r>
      <w:proofErr w:type="spellStart"/>
      <w:r>
        <w:rPr>
          <w:rFonts w:ascii="Trebuchet MS" w:hAnsi="Trebuchet MS" w:cs="TimesNewRoman"/>
        </w:rPr>
        <w:t>ppkt</w:t>
      </w:r>
      <w:proofErr w:type="spellEnd"/>
      <w:r>
        <w:rPr>
          <w:rFonts w:ascii="Trebuchet MS" w:hAnsi="Trebuchet MS" w:cs="TimesNewRoman"/>
        </w:rPr>
        <w:t xml:space="preserve"> 1 SIWZ, w zakresie określonym w art. 24 ust. 1 pkt 14 i 21 oraz  ust. 5 i 6 ustawy </w:t>
      </w:r>
      <w:proofErr w:type="spellStart"/>
      <w:r>
        <w:rPr>
          <w:rFonts w:ascii="Trebuchet MS" w:hAnsi="Trebuchet MS" w:cs="TimesNewRoman"/>
        </w:rPr>
        <w:t>Pzp</w:t>
      </w:r>
      <w:proofErr w:type="spellEnd"/>
      <w:r>
        <w:rPr>
          <w:rFonts w:ascii="Trebuchet MS" w:hAnsi="Trebuchet MS" w:cs="TimesNewRoman"/>
        </w:rPr>
        <w:t xml:space="preserve">. Jeżeli </w:t>
      </w:r>
      <w:r>
        <w:rPr>
          <w:rFonts w:ascii="Trebuchet MS" w:hAnsi="Trebuchet MS" w:cs="TimesNewRoman"/>
        </w:rPr>
        <w:br/>
        <w:t xml:space="preserve">w kraju, w którym miejsce zamieszkania ma osoba, której dokument miał dotyczyć, nie wydaje się takich dokumentów, zastępuje się go dokumentem zawierającym oświadczenie tej osoby złożonym przed notariuszem </w:t>
      </w:r>
      <w:r>
        <w:rPr>
          <w:rFonts w:ascii="Trebuchet MS" w:hAnsi="Trebuchet MS" w:cs="TimesNewRoman"/>
        </w:rPr>
        <w:br/>
        <w:t>lub przed organem sądowym, administracyjnym albo organem samorządu zawodowego lub gospodarczego właściwym ze względu na miejsce zamieszkania tej osoby. Przepis pkt 5 zdanie pierwsze stosuje się.</w:t>
      </w:r>
    </w:p>
    <w:p w14:paraId="4F6D91BF" w14:textId="1ECD0A8B" w:rsidR="00BC28DE" w:rsidRDefault="00BC28DE" w:rsidP="00F17198">
      <w:pPr>
        <w:autoSpaceDE w:val="0"/>
        <w:autoSpaceDN w:val="0"/>
        <w:adjustRightInd w:val="0"/>
        <w:spacing w:before="120" w:after="120" w:line="276" w:lineRule="auto"/>
        <w:ind w:left="284" w:hanging="284"/>
        <w:contextualSpacing/>
        <w:jc w:val="both"/>
        <w:rPr>
          <w:rFonts w:ascii="Trebuchet MS" w:eastAsia="Batang" w:hAnsi="Trebuchet MS"/>
          <w:i/>
          <w:spacing w:val="10"/>
        </w:rPr>
      </w:pPr>
      <w:r>
        <w:rPr>
          <w:rFonts w:ascii="Trebuchet MS" w:hAnsi="Trebuchet MS" w:cs="TimesNewRoman"/>
          <w:b/>
        </w:rPr>
        <w:tab/>
      </w:r>
      <w:r>
        <w:rPr>
          <w:rFonts w:ascii="Trebuchet MS" w:hAnsi="Trebuchet MS" w:cs="TimesNewRoman"/>
          <w:b/>
        </w:rPr>
        <w:tab/>
      </w:r>
    </w:p>
    <w:p w14:paraId="1F0AA5E3" w14:textId="77777777" w:rsidR="00BC28DE" w:rsidRDefault="00BC28DE" w:rsidP="00BC28DE">
      <w:pPr>
        <w:pStyle w:val="Tekstpodstawowy"/>
        <w:spacing w:before="120" w:after="120" w:line="276" w:lineRule="auto"/>
        <w:ind w:left="284" w:hanging="284"/>
        <w:contextualSpacing/>
        <w:rPr>
          <w:rFonts w:ascii="Trebuchet MS" w:hAnsi="Trebuchet MS" w:cs="Arial"/>
          <w:b/>
          <w:i/>
        </w:rPr>
      </w:pPr>
      <w:r>
        <w:rPr>
          <w:rFonts w:ascii="Trebuchet MS" w:hAnsi="Trebuchet MS" w:cs="Arial"/>
          <w:b/>
          <w:i/>
        </w:rPr>
        <w:t>Udział w postępowaniu podmiotów występujących wspólnie</w:t>
      </w:r>
    </w:p>
    <w:p w14:paraId="768ABA8C" w14:textId="77777777" w:rsidR="00BC28DE" w:rsidRDefault="00BC28DE" w:rsidP="00BC28DE">
      <w:pPr>
        <w:pStyle w:val="Tekstpodstawowy"/>
        <w:spacing w:before="120" w:after="120" w:line="276" w:lineRule="auto"/>
        <w:ind w:left="284" w:hanging="284"/>
        <w:contextualSpacing/>
        <w:rPr>
          <w:rFonts w:ascii="Trebuchet MS" w:hAnsi="Trebuchet MS" w:cs="Arial"/>
          <w:b/>
          <w:i/>
        </w:rPr>
      </w:pPr>
    </w:p>
    <w:p w14:paraId="432378D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mogą wspólnie ubiegać się o udzielenie zamówienia.</w:t>
      </w:r>
    </w:p>
    <w:p w14:paraId="42DF537A"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Zgodnie z art. 141 </w:t>
      </w:r>
      <w:proofErr w:type="spellStart"/>
      <w:r>
        <w:rPr>
          <w:rFonts w:ascii="Trebuchet MS" w:hAnsi="Trebuchet MS" w:cs="Arial"/>
        </w:rPr>
        <w:t>Pzp</w:t>
      </w:r>
      <w:proofErr w:type="spellEnd"/>
      <w:r>
        <w:rPr>
          <w:rFonts w:ascii="Trebuchet MS" w:hAnsi="Trebuchet MS" w:cs="Arial"/>
        </w:rPr>
        <w:t xml:space="preserve"> Wykonawcy składający ofertę wspólną ponoszą solidarną odpowiedzialność za wykonanie umowy. </w:t>
      </w:r>
    </w:p>
    <w:p w14:paraId="0C924FD5"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W przypadku Wykonawców wspólnie ubiegających się o udzielenie zamówienia, zgodnie z art. 23 </w:t>
      </w:r>
      <w:proofErr w:type="spellStart"/>
      <w:r>
        <w:rPr>
          <w:rFonts w:ascii="Trebuchet MS" w:hAnsi="Trebuchet MS" w:cs="Arial"/>
        </w:rPr>
        <w:t>Pzp</w:t>
      </w:r>
      <w:proofErr w:type="spellEnd"/>
      <w:r>
        <w:rPr>
          <w:rFonts w:ascii="Trebuchet MS" w:hAnsi="Trebuchet MS" w:cs="Arial"/>
        </w:rPr>
        <w:t>,</w:t>
      </w:r>
      <w:r>
        <w:rPr>
          <w:rFonts w:ascii="Trebuchet MS" w:hAnsi="Trebuchet MS" w:cs="Arial"/>
          <w:b/>
        </w:rPr>
        <w:t xml:space="preserve"> Wykonawcy ustanowią pełnomocnika</w:t>
      </w:r>
      <w:r>
        <w:rPr>
          <w:rFonts w:ascii="Trebuchet MS" w:hAnsi="Trebuchet MS" w:cs="Arial"/>
        </w:rPr>
        <w:t xml:space="preserve"> </w:t>
      </w:r>
      <w:r>
        <w:rPr>
          <w:rFonts w:ascii="Trebuchet MS" w:hAnsi="Trebuchet MS" w:cs="Arial"/>
        </w:rPr>
        <w:br/>
        <w:t xml:space="preserve">do reprezentowania ich w postępowaniu o udzielenie zamówienia albo reprezentowania w postępowaniu i zawarcia umowy w sprawie zamówienia publicznego. </w:t>
      </w:r>
    </w:p>
    <w:p w14:paraId="640D500E"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 xml:space="preserve">żaden z nich </w:t>
      </w:r>
      <w:r>
        <w:rPr>
          <w:rFonts w:ascii="Trebuchet MS" w:hAnsi="Trebuchet MS" w:cs="Arial"/>
        </w:rPr>
        <w:t>nie może podlegać wykluczeniu z postępowania o udzielenie zamówienia publicznego w okolicznościach, o których mowa pkt VI SIWZ.</w:t>
      </w:r>
    </w:p>
    <w:p w14:paraId="6DC5135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występujący wspólnie muszą</w:t>
      </w:r>
      <w:r>
        <w:rPr>
          <w:rFonts w:ascii="Trebuchet MS" w:hAnsi="Trebuchet MS" w:cs="Arial"/>
          <w:b/>
        </w:rPr>
        <w:t xml:space="preserve"> łącznie</w:t>
      </w:r>
      <w:r>
        <w:rPr>
          <w:rFonts w:ascii="Trebuchet MS" w:hAnsi="Trebuchet MS" w:cs="Arial"/>
        </w:rPr>
        <w:t xml:space="preserve"> spełniać warunek udziału </w:t>
      </w:r>
      <w:r>
        <w:rPr>
          <w:rFonts w:ascii="Trebuchet MS" w:hAnsi="Trebuchet MS" w:cs="Arial"/>
        </w:rPr>
        <w:br/>
        <w:t xml:space="preserve">w postępowaniu, o którym mowa w pkt V SIWZ. </w:t>
      </w:r>
    </w:p>
    <w:p w14:paraId="3C839373"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lastRenderedPageBreak/>
        <w:t xml:space="preserve">W przypadku Wykonawców wspólnie ubiegających się o udzielenie zamówienia </w:t>
      </w:r>
      <w:r>
        <w:rPr>
          <w:rFonts w:ascii="Trebuchet MS" w:hAnsi="Trebuchet MS" w:cs="Arial"/>
          <w:b/>
        </w:rPr>
        <w:t>JEDZ</w:t>
      </w:r>
      <w:r>
        <w:rPr>
          <w:rFonts w:ascii="Trebuchet MS" w:hAnsi="Trebuchet MS" w:cs="Arial"/>
        </w:rPr>
        <w:t xml:space="preserve"> składa </w:t>
      </w:r>
      <w:r>
        <w:rPr>
          <w:rFonts w:ascii="Trebuchet MS" w:hAnsi="Trebuchet MS" w:cs="Arial"/>
          <w:b/>
        </w:rPr>
        <w:t>każdy</w:t>
      </w:r>
      <w:r>
        <w:rPr>
          <w:rFonts w:ascii="Trebuchet MS" w:hAnsi="Trebuchet MS" w:cs="Arial"/>
        </w:rPr>
        <w:t xml:space="preserve"> z wykonawców wspólnie ubiegających się o udzielenie zamówienia. JEDZ ma potwierdzać spełnianie warunku udziału </w:t>
      </w:r>
      <w:r>
        <w:rPr>
          <w:rFonts w:ascii="Trebuchet MS" w:hAnsi="Trebuchet MS" w:cs="Arial"/>
        </w:rPr>
        <w:br/>
        <w:t xml:space="preserve">w postępowaniu oraz brak podstaw wykluczenia w zakresie, w którym każdy </w:t>
      </w:r>
      <w:r>
        <w:rPr>
          <w:rFonts w:ascii="Trebuchet MS" w:hAnsi="Trebuchet MS" w:cs="Arial"/>
        </w:rPr>
        <w:br/>
        <w:t xml:space="preserve">z Wykonawców wykazuje spełnianie warunków udziału w postępowaniu </w:t>
      </w:r>
      <w:r>
        <w:rPr>
          <w:rFonts w:ascii="Trebuchet MS" w:hAnsi="Trebuchet MS" w:cs="Arial"/>
        </w:rPr>
        <w:br/>
        <w:t>oraz brak podstaw wykluczenia.</w:t>
      </w:r>
    </w:p>
    <w:p w14:paraId="1EBC6817"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Oświadczenia oraz dokumenty składane przez wykonawców wspólnie ubiegających się o udzielenie zamówienia:</w:t>
      </w:r>
    </w:p>
    <w:p w14:paraId="3CF1EE82"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b/>
          <w:u w:val="single"/>
        </w:rPr>
        <w:t>każdy</w:t>
      </w:r>
      <w:r>
        <w:rPr>
          <w:rFonts w:ascii="Trebuchet MS" w:hAnsi="Trebuchet MS" w:cs="Arial"/>
          <w:b/>
        </w:rPr>
        <w:t xml:space="preserve"> z wykonawców </w:t>
      </w:r>
      <w:r>
        <w:rPr>
          <w:rFonts w:ascii="Trebuchet MS" w:hAnsi="Trebuchet MS" w:cs="Arial"/>
        </w:rPr>
        <w:t>występujących wspólnie</w:t>
      </w:r>
      <w:r>
        <w:rPr>
          <w:rFonts w:ascii="Trebuchet MS" w:hAnsi="Trebuchet MS" w:cs="Arial"/>
          <w:b/>
        </w:rPr>
        <w:t xml:space="preserve"> składa: </w:t>
      </w:r>
    </w:p>
    <w:p w14:paraId="2857B4E3"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2, tj. JEDZ;</w:t>
      </w:r>
    </w:p>
    <w:p w14:paraId="47C34321" w14:textId="3B1A41A6"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i/>
        </w:rPr>
      </w:pPr>
      <w:r>
        <w:rPr>
          <w:rFonts w:ascii="Trebuchet MS" w:hAnsi="Trebuchet MS" w:cs="Arial"/>
        </w:rPr>
        <w:t xml:space="preserve">dokumenty, o których mowa w SIWZ w pkt VII pkt 1 </w:t>
      </w:r>
      <w:proofErr w:type="spellStart"/>
      <w:r>
        <w:rPr>
          <w:rFonts w:ascii="Trebuchet MS" w:hAnsi="Trebuchet MS" w:cs="Arial"/>
        </w:rPr>
        <w:t>ppkt</w:t>
      </w:r>
      <w:proofErr w:type="spellEnd"/>
      <w:r>
        <w:rPr>
          <w:rFonts w:ascii="Trebuchet MS" w:hAnsi="Trebuchet MS" w:cs="Arial"/>
        </w:rPr>
        <w:t xml:space="preserve"> </w:t>
      </w:r>
      <w:r w:rsidR="00A53399">
        <w:rPr>
          <w:rFonts w:ascii="Trebuchet MS" w:hAnsi="Trebuchet MS" w:cs="Arial"/>
        </w:rPr>
        <w:t>4</w:t>
      </w:r>
      <w:r w:rsidR="00F17198">
        <w:rPr>
          <w:rFonts w:ascii="Trebuchet MS" w:hAnsi="Trebuchet MS" w:cs="Arial"/>
        </w:rPr>
        <w:t>)</w:t>
      </w:r>
      <w:r>
        <w:rPr>
          <w:rFonts w:ascii="Trebuchet MS" w:hAnsi="Trebuchet MS" w:cs="Arial"/>
        </w:rPr>
        <w:t xml:space="preserve"> </w:t>
      </w:r>
      <w:r>
        <w:rPr>
          <w:rFonts w:ascii="Trebuchet MS" w:hAnsi="Trebuchet MS" w:cs="Arial"/>
        </w:rPr>
        <w:br/>
        <w:t>lit. a) tj. dotyczące umocowania do reprezentacji Wykonawcy</w:t>
      </w:r>
      <w:r w:rsidR="00A9627C">
        <w:rPr>
          <w:rFonts w:ascii="Trebuchet MS" w:hAnsi="Trebuchet MS" w:cs="Arial"/>
        </w:rPr>
        <w:t>;</w:t>
      </w:r>
      <w:r w:rsidR="004A64FC">
        <w:rPr>
          <w:rFonts w:ascii="Trebuchet MS" w:hAnsi="Trebuchet MS" w:cs="Arial"/>
        </w:rPr>
        <w:t xml:space="preserve"> </w:t>
      </w:r>
    </w:p>
    <w:p w14:paraId="28F31A96"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2, tj. oświadczenie dot. grupy kapitałowej;</w:t>
      </w:r>
    </w:p>
    <w:p w14:paraId="114FBEEB" w14:textId="4E19923C"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oświadczenia i dokumenty, o których mowa w SIWZ w pkt VII pkt 3 </w:t>
      </w:r>
      <w:proofErr w:type="spellStart"/>
      <w:r>
        <w:rPr>
          <w:rFonts w:ascii="Trebuchet MS" w:hAnsi="Trebuchet MS" w:cs="Arial"/>
        </w:rPr>
        <w:t>ppkt</w:t>
      </w:r>
      <w:proofErr w:type="spellEnd"/>
      <w:r>
        <w:rPr>
          <w:rFonts w:ascii="Trebuchet MS" w:hAnsi="Trebuchet MS" w:cs="Arial"/>
        </w:rPr>
        <w:t xml:space="preserve"> 2</w:t>
      </w:r>
      <w:r w:rsidR="00046DE6">
        <w:rPr>
          <w:rFonts w:ascii="Trebuchet MS" w:hAnsi="Trebuchet MS" w:cs="Arial"/>
        </w:rPr>
        <w:t>)</w:t>
      </w:r>
      <w:r>
        <w:rPr>
          <w:rFonts w:ascii="Trebuchet MS" w:hAnsi="Trebuchet MS" w:cs="Arial"/>
        </w:rPr>
        <w:t>, tj. dotyczące braku podstaw do wykluczenia;</w:t>
      </w:r>
    </w:p>
    <w:p w14:paraId="401B6278" w14:textId="77777777" w:rsidR="00A9627C" w:rsidRDefault="00A9627C" w:rsidP="00A9627C">
      <w:pPr>
        <w:suppressAutoHyphens w:val="0"/>
        <w:spacing w:before="120" w:after="120" w:line="276" w:lineRule="auto"/>
        <w:ind w:left="1276" w:right="79"/>
        <w:contextualSpacing/>
        <w:jc w:val="both"/>
        <w:rPr>
          <w:rFonts w:ascii="Trebuchet MS" w:hAnsi="Trebuchet MS" w:cs="Arial"/>
        </w:rPr>
      </w:pPr>
    </w:p>
    <w:p w14:paraId="3B5BE95B"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rPr>
        <w:t>Wykonawcy występujący wspólnie składają</w:t>
      </w:r>
      <w:r>
        <w:rPr>
          <w:rFonts w:ascii="Trebuchet MS" w:hAnsi="Trebuchet MS" w:cs="Arial"/>
          <w:b/>
        </w:rPr>
        <w:t xml:space="preserve"> łącznie:</w:t>
      </w:r>
    </w:p>
    <w:p w14:paraId="50141370" w14:textId="5136D3CD"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 xml:space="preserve">oświadczenie, o którym mowa w SIWZ w pkt VII pkt 1 </w:t>
      </w:r>
      <w:proofErr w:type="spellStart"/>
      <w:r>
        <w:rPr>
          <w:rFonts w:ascii="Trebuchet MS" w:hAnsi="Trebuchet MS" w:cs="Arial"/>
        </w:rPr>
        <w:t>ppkt</w:t>
      </w:r>
      <w:proofErr w:type="spellEnd"/>
      <w:r>
        <w:rPr>
          <w:rFonts w:ascii="Trebuchet MS" w:hAnsi="Trebuchet MS" w:cs="Arial"/>
        </w:rPr>
        <w:t xml:space="preserve"> 1</w:t>
      </w:r>
      <w:r w:rsidR="00E510BD">
        <w:rPr>
          <w:rFonts w:ascii="Trebuchet MS" w:hAnsi="Trebuchet MS" w:cs="Arial"/>
        </w:rPr>
        <w:t>)</w:t>
      </w:r>
      <w:r>
        <w:rPr>
          <w:rFonts w:ascii="Trebuchet MS" w:hAnsi="Trebuchet MS" w:cs="Arial"/>
        </w:rPr>
        <w:t xml:space="preserve">, </w:t>
      </w:r>
      <w:r>
        <w:rPr>
          <w:rFonts w:ascii="Trebuchet MS" w:hAnsi="Trebuchet MS" w:cs="Arial"/>
        </w:rPr>
        <w:br/>
        <w:t>tj.  Formularz ofertowy;</w:t>
      </w:r>
    </w:p>
    <w:p w14:paraId="2D3A7F30" w14:textId="4B2478B0" w:rsidR="00BC28DE" w:rsidRDefault="001E0CC3" w:rsidP="00BC28DE">
      <w:pPr>
        <w:pStyle w:val="Tekstprzypisudolnego"/>
        <w:spacing w:line="276" w:lineRule="auto"/>
        <w:jc w:val="center"/>
        <w:rPr>
          <w:rFonts w:ascii="Trebuchet MS" w:hAnsi="Trebuchet MS" w:cs="Arial"/>
          <w:sz w:val="24"/>
          <w:szCs w:val="24"/>
        </w:rPr>
      </w:pPr>
      <w:r>
        <w:rPr>
          <w:rFonts w:ascii="Trebuchet MS" w:hAnsi="Trebuchet MS" w:cs="Arial"/>
          <w:sz w:val="24"/>
          <w:szCs w:val="24"/>
        </w:rPr>
        <w:t xml:space="preserve">    </w:t>
      </w:r>
      <w:r w:rsidR="00BC28DE">
        <w:rPr>
          <w:rFonts w:ascii="Trebuchet MS" w:hAnsi="Trebuchet MS" w:cs="Arial"/>
          <w:sz w:val="24"/>
          <w:szCs w:val="24"/>
        </w:rPr>
        <w:t xml:space="preserve">- dokumenty, o których mowa w SIWZ w pkt VII  pkt 1 </w:t>
      </w:r>
      <w:proofErr w:type="spellStart"/>
      <w:r w:rsidR="00BC28DE">
        <w:rPr>
          <w:rFonts w:ascii="Trebuchet MS" w:hAnsi="Trebuchet MS" w:cs="Arial"/>
          <w:sz w:val="24"/>
          <w:szCs w:val="24"/>
        </w:rPr>
        <w:t>ppkt</w:t>
      </w:r>
      <w:proofErr w:type="spellEnd"/>
      <w:r w:rsidR="00BC28DE">
        <w:rPr>
          <w:rFonts w:ascii="Trebuchet MS" w:hAnsi="Trebuchet MS" w:cs="Arial"/>
          <w:sz w:val="24"/>
          <w:szCs w:val="24"/>
        </w:rPr>
        <w:t xml:space="preserve"> </w:t>
      </w:r>
      <w:r w:rsidR="00162C10">
        <w:rPr>
          <w:rFonts w:ascii="Trebuchet MS" w:hAnsi="Trebuchet MS" w:cs="Arial"/>
          <w:sz w:val="24"/>
          <w:szCs w:val="24"/>
        </w:rPr>
        <w:t>4</w:t>
      </w:r>
      <w:r w:rsidR="00E510BD">
        <w:rPr>
          <w:rFonts w:ascii="Trebuchet MS" w:hAnsi="Trebuchet MS" w:cs="Arial"/>
          <w:sz w:val="24"/>
          <w:szCs w:val="24"/>
        </w:rPr>
        <w:t>)</w:t>
      </w:r>
      <w:r w:rsidR="00BC28DE">
        <w:rPr>
          <w:rFonts w:ascii="Trebuchet MS" w:hAnsi="Trebuchet MS" w:cs="Arial"/>
          <w:sz w:val="24"/>
          <w:szCs w:val="24"/>
        </w:rPr>
        <w:t xml:space="preserve"> lit. b) i c), tj. </w:t>
      </w:r>
      <w:r w:rsidR="00BC28DE">
        <w:rPr>
          <w:rFonts w:ascii="Trebuchet MS" w:hAnsi="Trebuchet MS" w:cs="Arial"/>
          <w:sz w:val="24"/>
          <w:szCs w:val="24"/>
        </w:rPr>
        <w:br/>
        <w:t xml:space="preserve">      pełnomocnictwo</w:t>
      </w:r>
      <w:r w:rsidR="00BC28DE">
        <w:rPr>
          <w:rFonts w:ascii="Trebuchet MS" w:hAnsi="Trebuchet MS"/>
          <w:sz w:val="24"/>
          <w:szCs w:val="24"/>
        </w:rPr>
        <w:t xml:space="preserve"> oraz  </w:t>
      </w:r>
      <w:r w:rsidR="00BC28DE">
        <w:rPr>
          <w:rFonts w:ascii="Trebuchet MS" w:hAnsi="Trebuchet MS" w:cs="Arial"/>
          <w:sz w:val="24"/>
          <w:szCs w:val="24"/>
        </w:rPr>
        <w:t xml:space="preserve">oświadczenie wymagane od wykonawcy w zakresie </w:t>
      </w:r>
    </w:p>
    <w:p w14:paraId="382E2390" w14:textId="2D96211B" w:rsidR="00BC28DE" w:rsidRDefault="00BC28DE" w:rsidP="00BC28DE">
      <w:pPr>
        <w:pStyle w:val="Tekstprzypisudolnego"/>
        <w:spacing w:line="276" w:lineRule="auto"/>
        <w:rPr>
          <w:rFonts w:ascii="Trebuchet MS" w:hAnsi="Trebuchet MS" w:cs="Arial"/>
          <w:sz w:val="24"/>
          <w:szCs w:val="24"/>
        </w:rPr>
      </w:pPr>
      <w:r>
        <w:rPr>
          <w:rFonts w:ascii="Trebuchet MS" w:hAnsi="Trebuchet MS" w:cs="Arial"/>
          <w:sz w:val="24"/>
          <w:szCs w:val="24"/>
        </w:rPr>
        <w:t xml:space="preserve">        </w:t>
      </w:r>
      <w:r w:rsidR="00BE3374">
        <w:rPr>
          <w:rFonts w:ascii="Trebuchet MS" w:hAnsi="Trebuchet MS" w:cs="Arial"/>
          <w:sz w:val="24"/>
          <w:szCs w:val="24"/>
        </w:rPr>
        <w:t xml:space="preserve"> </w:t>
      </w:r>
      <w:r>
        <w:rPr>
          <w:rFonts w:ascii="Trebuchet MS" w:hAnsi="Trebuchet MS" w:cs="Arial"/>
          <w:sz w:val="24"/>
          <w:szCs w:val="24"/>
        </w:rPr>
        <w:t xml:space="preserve">  wypełnienia   obowiązków informacyjnych przewidzianych w art. 13 lub art. </w:t>
      </w:r>
      <w:r>
        <w:rPr>
          <w:rFonts w:ascii="Trebuchet MS" w:hAnsi="Trebuchet MS" w:cs="Arial"/>
          <w:sz w:val="24"/>
          <w:szCs w:val="24"/>
        </w:rPr>
        <w:br/>
        <w:t xml:space="preserve">           14 RODO ,</w:t>
      </w:r>
    </w:p>
    <w:p w14:paraId="11BA5DFB" w14:textId="345BEE65" w:rsidR="006F71FB" w:rsidRDefault="00BC28DE"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6F71FB">
        <w:rPr>
          <w:rFonts w:ascii="Trebuchet MS" w:hAnsi="Trebuchet MS" w:cs="Arial"/>
        </w:rPr>
        <w:t xml:space="preserve"> </w:t>
      </w:r>
      <w:r>
        <w:rPr>
          <w:rFonts w:ascii="Trebuchet MS" w:hAnsi="Trebuchet MS" w:cs="Arial"/>
        </w:rPr>
        <w:t xml:space="preserve">dokument, o którym mowa w SIWZ w pkt VII pkt 3 </w:t>
      </w:r>
      <w:proofErr w:type="spellStart"/>
      <w:r>
        <w:rPr>
          <w:rFonts w:ascii="Trebuchet MS" w:hAnsi="Trebuchet MS" w:cs="Arial"/>
        </w:rPr>
        <w:t>ppkt</w:t>
      </w:r>
      <w:proofErr w:type="spellEnd"/>
      <w:r>
        <w:rPr>
          <w:rFonts w:ascii="Trebuchet MS" w:hAnsi="Trebuchet MS" w:cs="Arial"/>
        </w:rPr>
        <w:t xml:space="preserve"> 1</w:t>
      </w:r>
      <w:r w:rsidR="00EE11FD">
        <w:rPr>
          <w:rFonts w:ascii="Trebuchet MS" w:hAnsi="Trebuchet MS" w:cs="Arial"/>
        </w:rPr>
        <w:t>)</w:t>
      </w:r>
      <w:r>
        <w:rPr>
          <w:rFonts w:ascii="Trebuchet MS" w:hAnsi="Trebuchet MS" w:cs="Arial"/>
        </w:rPr>
        <w:t xml:space="preserve">, </w:t>
      </w:r>
      <w:r>
        <w:rPr>
          <w:rFonts w:ascii="Trebuchet MS" w:hAnsi="Trebuchet MS" w:cs="Arial"/>
        </w:rPr>
        <w:br/>
        <w:t xml:space="preserve">        </w:t>
      </w:r>
      <w:r w:rsidR="006F71FB">
        <w:rPr>
          <w:rFonts w:ascii="Trebuchet MS" w:hAnsi="Trebuchet MS" w:cs="Arial"/>
        </w:rPr>
        <w:t xml:space="preserve">   </w:t>
      </w:r>
      <w:r>
        <w:rPr>
          <w:rFonts w:ascii="Trebuchet MS" w:hAnsi="Trebuchet MS" w:cs="Arial"/>
        </w:rPr>
        <w:t xml:space="preserve"> tj. </w:t>
      </w:r>
      <w:r w:rsidR="006F71FB">
        <w:rPr>
          <w:rFonts w:ascii="Trebuchet MS" w:hAnsi="Trebuchet MS" w:cs="Arial"/>
        </w:rPr>
        <w:t>zezwolenia</w:t>
      </w:r>
      <w:r w:rsidR="00D63562">
        <w:rPr>
          <w:rFonts w:ascii="Trebuchet MS" w:hAnsi="Trebuchet MS" w:cs="Arial"/>
        </w:rPr>
        <w:t xml:space="preserve">, </w:t>
      </w:r>
      <w:r w:rsidR="006F71FB">
        <w:rPr>
          <w:rFonts w:ascii="Trebuchet MS" w:hAnsi="Trebuchet MS" w:cs="Arial"/>
        </w:rPr>
        <w:t xml:space="preserve">sprawozdanie finansowe, </w:t>
      </w:r>
      <w:r w:rsidR="00D63562">
        <w:rPr>
          <w:rFonts w:ascii="Trebuchet MS" w:hAnsi="Trebuchet MS" w:cs="Arial"/>
        </w:rPr>
        <w:t xml:space="preserve">wykaz </w:t>
      </w:r>
      <w:r w:rsidR="006F71FB">
        <w:rPr>
          <w:rFonts w:ascii="Trebuchet MS" w:hAnsi="Trebuchet MS" w:cs="Arial"/>
        </w:rPr>
        <w:t>usług</w:t>
      </w:r>
      <w:r w:rsidR="00D63562">
        <w:rPr>
          <w:rFonts w:ascii="Trebuchet MS" w:hAnsi="Trebuchet MS" w:cs="Arial"/>
        </w:rPr>
        <w:t>,</w:t>
      </w:r>
      <w:r w:rsidR="006F71FB">
        <w:rPr>
          <w:rFonts w:ascii="Trebuchet MS" w:hAnsi="Trebuchet MS" w:cs="Arial"/>
        </w:rPr>
        <w:t xml:space="preserve"> wykaz narzędzi,</w:t>
      </w:r>
      <w:r w:rsidR="00D63562">
        <w:rPr>
          <w:rFonts w:ascii="Trebuchet MS" w:hAnsi="Trebuchet MS" w:cs="Arial"/>
        </w:rPr>
        <w:t xml:space="preserve"> </w:t>
      </w:r>
      <w:r w:rsidR="006F71FB">
        <w:rPr>
          <w:rFonts w:ascii="Trebuchet MS" w:hAnsi="Trebuchet MS" w:cs="Arial"/>
        </w:rPr>
        <w:t xml:space="preserve"> </w:t>
      </w:r>
    </w:p>
    <w:p w14:paraId="26196C14" w14:textId="33C47B6F" w:rsidR="006F71FB" w:rsidRDefault="006F71FB" w:rsidP="00BC28DE">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dokument potwierdzający, że</w:t>
      </w:r>
      <w:r>
        <w:rPr>
          <w:rFonts w:ascii="Trebuchet MS" w:hAnsi="Trebuchet MS" w:cs="Arial"/>
        </w:rPr>
        <w:t xml:space="preserve"> </w:t>
      </w:r>
      <w:r w:rsidR="00D63562">
        <w:rPr>
          <w:rFonts w:ascii="Trebuchet MS" w:hAnsi="Trebuchet MS" w:cs="Arial"/>
        </w:rPr>
        <w:t>wykonawca jest ubezpieczony od</w:t>
      </w:r>
    </w:p>
    <w:p w14:paraId="6F6697FE" w14:textId="13C01DAE" w:rsidR="006F71FB" w:rsidRDefault="006F71FB"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 xml:space="preserve"> odpowiedzialności cywilnej w zakresie prowadzonej działalności związanej </w:t>
      </w:r>
      <w:r>
        <w:rPr>
          <w:rFonts w:ascii="Trebuchet MS" w:hAnsi="Trebuchet MS" w:cs="Arial"/>
        </w:rPr>
        <w:t xml:space="preserve">  </w:t>
      </w:r>
    </w:p>
    <w:p w14:paraId="241FCDFE" w14:textId="75E02A52" w:rsidR="00BC28DE" w:rsidRDefault="006F71FB" w:rsidP="002B6030">
      <w:pPr>
        <w:suppressAutoHyphens w:val="0"/>
        <w:spacing w:before="120" w:after="120" w:line="276" w:lineRule="auto"/>
        <w:ind w:right="79"/>
        <w:contextualSpacing/>
        <w:jc w:val="both"/>
        <w:rPr>
          <w:rFonts w:ascii="Trebuchet MS" w:hAnsi="Trebuchet MS" w:cs="Arial"/>
        </w:rPr>
      </w:pPr>
      <w:r>
        <w:rPr>
          <w:rFonts w:ascii="Trebuchet MS" w:hAnsi="Trebuchet MS" w:cs="Arial"/>
        </w:rPr>
        <w:t xml:space="preserve">            </w:t>
      </w:r>
      <w:r w:rsidR="00D63562">
        <w:rPr>
          <w:rFonts w:ascii="Trebuchet MS" w:hAnsi="Trebuchet MS" w:cs="Arial"/>
        </w:rPr>
        <w:t>z przedmiotem zamówienia.</w:t>
      </w:r>
      <w:r w:rsidR="00BC28DE">
        <w:rPr>
          <w:rFonts w:ascii="Trebuchet MS" w:hAnsi="Trebuchet MS" w:cs="Arial"/>
        </w:rPr>
        <w:t xml:space="preserve">         </w:t>
      </w:r>
    </w:p>
    <w:p w14:paraId="732E59E5" w14:textId="77777777" w:rsidR="00BC28DE" w:rsidRDefault="00BC28DE" w:rsidP="00BC28DE">
      <w:pPr>
        <w:spacing w:before="120" w:after="120" w:line="276" w:lineRule="auto"/>
        <w:ind w:left="284" w:right="79" w:hanging="284"/>
        <w:contextualSpacing/>
        <w:jc w:val="both"/>
        <w:rPr>
          <w:rFonts w:ascii="Trebuchet MS" w:hAnsi="Trebuchet MS" w:cs="Arial"/>
        </w:rPr>
      </w:pPr>
      <w:r>
        <w:rPr>
          <w:rFonts w:ascii="Trebuchet MS" w:hAnsi="Trebuchet MS" w:cs="Arial"/>
          <w:b/>
        </w:rPr>
        <w:t>8.</w:t>
      </w:r>
      <w:r>
        <w:rPr>
          <w:rFonts w:ascii="Trebuchet MS" w:hAnsi="Trebuchet MS" w:cs="Arial"/>
        </w:rPr>
        <w:t xml:space="preserve"> W przypadku Wykonawców wspólnie ubiegających się o udzielenie zamówienia, </w:t>
      </w:r>
      <w:r>
        <w:rPr>
          <w:rFonts w:ascii="Trebuchet MS" w:hAnsi="Trebuchet MS" w:cs="Arial"/>
          <w:b/>
        </w:rPr>
        <w:t>poświadczenia za zgodność z oryginałem</w:t>
      </w:r>
      <w:r>
        <w:rPr>
          <w:rFonts w:ascii="Trebuchet MS" w:hAnsi="Trebuchet MS" w:cs="Arial"/>
        </w:rPr>
        <w:t xml:space="preserve"> dokonuje Wykonawca wspólnie ubiegający się o udzielenie zamówienia, w zakresie dokumentów, które każdego z nich dotyczą. </w:t>
      </w:r>
    </w:p>
    <w:p w14:paraId="543B911D" w14:textId="77777777" w:rsidR="00BC28DE" w:rsidRDefault="00BC28DE" w:rsidP="00BC28DE">
      <w:pPr>
        <w:spacing w:before="120" w:after="120" w:line="276" w:lineRule="auto"/>
        <w:ind w:left="284" w:right="79" w:hanging="284"/>
        <w:contextualSpacing/>
        <w:jc w:val="both"/>
        <w:rPr>
          <w:rFonts w:ascii="Trebuchet MS" w:hAnsi="Trebuchet MS" w:cs="Arial"/>
          <w:b/>
        </w:rPr>
      </w:pPr>
      <w:r>
        <w:rPr>
          <w:rFonts w:ascii="Trebuchet MS" w:hAnsi="Trebuchet MS" w:cs="Arial"/>
          <w:b/>
        </w:rPr>
        <w:t>9</w:t>
      </w:r>
      <w:r>
        <w:rPr>
          <w:rFonts w:ascii="Trebuchet MS" w:hAnsi="Trebuchet MS" w:cs="Arial"/>
        </w:rPr>
        <w:t xml:space="preserve">. Wykonawcy wspólnie ubiegający się o udzielenie zamówienia, w przypadku uznania ich oferty za najkorzystniejszą, </w:t>
      </w:r>
      <w:r>
        <w:rPr>
          <w:rFonts w:ascii="Trebuchet MS" w:hAnsi="Trebuchet MS" w:cs="Arial"/>
          <w:b/>
        </w:rPr>
        <w:t>przed podpisaniem umowy zobowiązani są do przedłożenia umowy regulującej ich współpracę.</w:t>
      </w:r>
    </w:p>
    <w:p w14:paraId="0C3AE72C" w14:textId="77777777" w:rsidR="00BC28DE" w:rsidRDefault="00BC28DE" w:rsidP="00BC28DE">
      <w:pPr>
        <w:spacing w:before="120" w:after="120" w:line="276" w:lineRule="auto"/>
        <w:ind w:left="284" w:right="79" w:hanging="284"/>
        <w:contextualSpacing/>
        <w:jc w:val="both"/>
        <w:rPr>
          <w:rFonts w:ascii="Trebuchet MS" w:hAnsi="Trebuchet MS" w:cs="Arial"/>
          <w:b/>
        </w:rPr>
      </w:pPr>
    </w:p>
    <w:p w14:paraId="4AC32A19"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Informacja dotycząca rozwiązań równoważnych.</w:t>
      </w:r>
    </w:p>
    <w:p w14:paraId="3C32D3E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Nie dotyczy.</w:t>
      </w:r>
    </w:p>
    <w:p w14:paraId="04F72D91" w14:textId="77777777" w:rsidR="00BC28DE" w:rsidRDefault="00BC28DE" w:rsidP="00BC28DE">
      <w:pPr>
        <w:spacing w:before="120" w:after="120" w:line="276" w:lineRule="auto"/>
        <w:contextualSpacing/>
        <w:jc w:val="both"/>
        <w:rPr>
          <w:rFonts w:ascii="Trebuchet MS" w:hAnsi="Trebuchet MS"/>
        </w:rPr>
      </w:pPr>
    </w:p>
    <w:p w14:paraId="199BCA73" w14:textId="4A2C7FA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Informacja dotycząca podwykonawców:</w:t>
      </w:r>
    </w:p>
    <w:p w14:paraId="2829E889" w14:textId="77777777" w:rsidR="00602CE3" w:rsidRDefault="00602CE3" w:rsidP="00BC28DE">
      <w:pPr>
        <w:spacing w:before="120" w:after="120" w:line="276" w:lineRule="auto"/>
        <w:contextualSpacing/>
        <w:jc w:val="both"/>
        <w:rPr>
          <w:rFonts w:ascii="Trebuchet MS" w:hAnsi="Trebuchet MS"/>
          <w:b/>
          <w:bCs/>
        </w:rPr>
      </w:pPr>
    </w:p>
    <w:p w14:paraId="31B7BF29"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t>Zamawiający dopuszcza udział podwykonawcy w przedmiotowym zamówieniu.</w:t>
      </w:r>
    </w:p>
    <w:p w14:paraId="712D609B" w14:textId="77777777" w:rsidR="004F16C8" w:rsidRDefault="004F16C8" w:rsidP="004F16C8">
      <w:pPr>
        <w:spacing w:before="120" w:after="120" w:line="276" w:lineRule="auto"/>
        <w:contextualSpacing/>
        <w:jc w:val="both"/>
        <w:rPr>
          <w:rFonts w:ascii="Trebuchet MS" w:hAnsi="Trebuchet MS"/>
        </w:rPr>
      </w:pPr>
      <w:r>
        <w:rPr>
          <w:rFonts w:ascii="Trebuchet MS" w:hAnsi="Trebuchet MS"/>
        </w:rPr>
        <w:lastRenderedPageBreak/>
        <w:t xml:space="preserve">Zamawiający nie  zastrzega sobie obowiązku  osobistego wykonania przez wykonawcę  kluczowych części zamówienia. </w:t>
      </w:r>
    </w:p>
    <w:p w14:paraId="74E01CE8" w14:textId="646C53BB" w:rsidR="004F16C8" w:rsidRDefault="004F16C8" w:rsidP="004F16C8">
      <w:pPr>
        <w:spacing w:before="120" w:after="120" w:line="276" w:lineRule="auto"/>
        <w:contextualSpacing/>
        <w:jc w:val="both"/>
        <w:rPr>
          <w:rFonts w:ascii="Trebuchet MS" w:hAnsi="Trebuchet MS"/>
        </w:rPr>
      </w:pPr>
      <w:r>
        <w:rPr>
          <w:rFonts w:ascii="Trebuchet MS" w:hAnsi="Trebuchet MS"/>
        </w:rPr>
        <w:t xml:space="preserve">Wykonawca zobowiązany jest podać w Formularzu ofertowym (Załącznik </w:t>
      </w:r>
      <w:r w:rsidR="00642DC1">
        <w:rPr>
          <w:rFonts w:ascii="Trebuchet MS" w:hAnsi="Trebuchet MS"/>
        </w:rPr>
        <w:t xml:space="preserve">Nr 1 </w:t>
      </w:r>
      <w:r>
        <w:rPr>
          <w:rFonts w:ascii="Trebuchet MS" w:hAnsi="Trebuchet MS"/>
        </w:rPr>
        <w:t>do SIWZ) nazwę podwykonawcy oraz część zamówienia jaką zamierza powierzyć podwykonawcy.</w:t>
      </w:r>
    </w:p>
    <w:p w14:paraId="54C1E132" w14:textId="7AFF60A9" w:rsidR="004F16C8" w:rsidRDefault="004F16C8" w:rsidP="004F16C8">
      <w:pPr>
        <w:jc w:val="both"/>
        <w:rPr>
          <w:rFonts w:ascii="Trebuchet MS" w:hAnsi="Trebuchet MS"/>
        </w:rPr>
      </w:pPr>
      <w:r>
        <w:rPr>
          <w:rFonts w:ascii="Trebuchet MS" w:hAnsi="Trebuchet MS"/>
        </w:rPr>
        <w:t xml:space="preserve">Warunki realizacji przedmiotu zamówienia za pośrednictwem podwykonawcy oraz wymagania zamawiającego w tym zakresie – zgodnie z § </w:t>
      </w:r>
      <w:r w:rsidR="00642DC1">
        <w:rPr>
          <w:rFonts w:ascii="Trebuchet MS" w:hAnsi="Trebuchet MS"/>
        </w:rPr>
        <w:t>15</w:t>
      </w:r>
      <w:r>
        <w:rPr>
          <w:rFonts w:ascii="Trebuchet MS" w:hAnsi="Trebuchet MS"/>
        </w:rPr>
        <w:t xml:space="preserve"> projektu umowy (Załącznik  do SIWZ).</w:t>
      </w:r>
    </w:p>
    <w:p w14:paraId="322C2942" w14:textId="6337982D" w:rsidR="000E7B06" w:rsidRDefault="000E7B06" w:rsidP="004F16C8">
      <w:pPr>
        <w:jc w:val="both"/>
        <w:rPr>
          <w:rFonts w:ascii="Trebuchet MS" w:hAnsi="Trebuchet MS"/>
        </w:rPr>
      </w:pPr>
    </w:p>
    <w:p w14:paraId="5E1B8F4E" w14:textId="77777777" w:rsidR="001101ED" w:rsidRDefault="001101ED" w:rsidP="001101ED">
      <w:pPr>
        <w:suppressAutoHyphens w:val="0"/>
        <w:spacing w:line="276" w:lineRule="auto"/>
        <w:jc w:val="both"/>
        <w:rPr>
          <w:rFonts w:ascii="Trebuchet MS" w:hAnsi="Trebuchet MS"/>
        </w:rPr>
      </w:pPr>
      <w:r>
        <w:rPr>
          <w:rFonts w:ascii="Trebuchet MS" w:hAnsi="Trebuchet MS"/>
        </w:rPr>
        <w:t>Zgodnie z art. 36 b ust. 1a ustawy Prawo zamówień publicznych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559034" w14:textId="77777777" w:rsidR="001101ED" w:rsidRDefault="001101ED" w:rsidP="001101ED">
      <w:pPr>
        <w:suppressAutoHyphens w:val="0"/>
        <w:spacing w:line="276" w:lineRule="auto"/>
        <w:jc w:val="both"/>
        <w:rPr>
          <w:rFonts w:ascii="Trebuchet MS" w:eastAsia="Times New Roman" w:hAnsi="Trebuchet MS" w:cs="Arial"/>
          <w:lang w:eastAsia="pl-PL"/>
        </w:rPr>
      </w:pPr>
      <w:r>
        <w:rPr>
          <w:rFonts w:ascii="Trebuchet MS" w:eastAsia="Times New Roman" w:hAnsi="Trebuchet MS" w:cs="Arial"/>
          <w:lang w:eastAsia="pl-PL"/>
        </w:rPr>
        <w:t xml:space="preserve">Zgodnie z art. 36 b ust. 2 ww. ustawy-jeżeli zmiana albo rezygnacja </w:t>
      </w:r>
      <w:r>
        <w:rPr>
          <w:rFonts w:ascii="Trebuchet MS" w:eastAsia="Times New Roman" w:hAnsi="Trebuchet MS" w:cs="Arial"/>
          <w:lang w:eastAsia="pl-PL"/>
        </w:rPr>
        <w:br/>
        <w:t>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66D5CFF6" w14:textId="77777777" w:rsidR="000E7B06" w:rsidRDefault="000E7B06" w:rsidP="004F16C8">
      <w:pPr>
        <w:jc w:val="both"/>
        <w:rPr>
          <w:rFonts w:ascii="Trebuchet MS" w:hAnsi="Trebuchet MS"/>
        </w:rPr>
      </w:pPr>
    </w:p>
    <w:p w14:paraId="4E0A6FE7" w14:textId="77777777" w:rsidR="0093227B"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Tajemnica przedsiębiorstwa</w:t>
      </w:r>
      <w:r w:rsidR="0093227B">
        <w:rPr>
          <w:rFonts w:ascii="Trebuchet MS" w:hAnsi="Trebuchet MS"/>
        </w:rPr>
        <w:t>:</w:t>
      </w:r>
    </w:p>
    <w:p w14:paraId="37214797" w14:textId="562DDE3F" w:rsidR="00675797" w:rsidRPr="00D6399F" w:rsidRDefault="00BC28DE" w:rsidP="0093227B">
      <w:pPr>
        <w:suppressAutoHyphens w:val="0"/>
        <w:spacing w:before="100" w:beforeAutospacing="1" w:after="100" w:afterAutospacing="1" w:line="276" w:lineRule="auto"/>
        <w:jc w:val="both"/>
        <w:rPr>
          <w:rFonts w:ascii="Trebuchet MS" w:eastAsia="Times New Roman" w:hAnsi="Trebuchet MS"/>
          <w:lang w:eastAsia="pl-PL"/>
        </w:rPr>
      </w:pPr>
      <w:r>
        <w:rPr>
          <w:rFonts w:ascii="Trebuchet MS" w:hAnsi="Trebuchet MS"/>
        </w:rPr>
        <w:t xml:space="preserve"> </w:t>
      </w:r>
      <w:r w:rsidR="0093227B" w:rsidRPr="00D6399F">
        <w:rPr>
          <w:rFonts w:ascii="Trebuchet MS" w:eastAsia="Times New Roman" w:hAnsi="Trebuchet MS"/>
          <w:lang w:eastAsia="pl-PL"/>
        </w:rPr>
        <w:t xml:space="preserve">Zgodnie z art. 8 ust. 3 ustawy </w:t>
      </w:r>
      <w:proofErr w:type="spellStart"/>
      <w:r w:rsidR="0093227B" w:rsidRPr="00D6399F">
        <w:rPr>
          <w:rFonts w:ascii="Trebuchet MS" w:eastAsia="Times New Roman" w:hAnsi="Trebuchet MS"/>
          <w:lang w:eastAsia="pl-PL"/>
        </w:rPr>
        <w:t>Pzp</w:t>
      </w:r>
      <w:proofErr w:type="spellEnd"/>
      <w:r w:rsidR="0093227B" w:rsidRPr="00D6399F">
        <w:rPr>
          <w:rFonts w:ascii="Trebuchet MS" w:eastAsia="Times New Roman" w:hAnsi="Trebuchet MS"/>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92349B1" w14:textId="41BE5B88" w:rsidR="005A32CD" w:rsidRPr="00E510A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bookmarkStart w:id="1" w:name="_Hlk9927584"/>
      <w:r w:rsidRPr="00D6399F">
        <w:rPr>
          <w:rFonts w:ascii="Trebuchet MS" w:eastAsia="Times New Roman" w:hAnsi="Trebuchet MS"/>
          <w:lang w:eastAsia="pl-PL"/>
        </w:rPr>
        <w:t xml:space="preserve">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896AB6">
        <w:rPr>
          <w:rFonts w:ascii="Trebuchet MS" w:eastAsia="Times New Roman" w:hAnsi="Trebuchet MS"/>
          <w:lang w:eastAsia="pl-PL"/>
        </w:rPr>
        <w:t xml:space="preserve">w osobnym pliku </w:t>
      </w:r>
      <w:r w:rsidR="00896AB6" w:rsidRPr="00896AB6">
        <w:rPr>
          <w:rFonts w:ascii="Trebuchet MS" w:eastAsia="Times New Roman" w:hAnsi="Trebuchet MS"/>
          <w:lang w:eastAsia="pl-PL"/>
        </w:rPr>
        <w:t>zgodnie z instrukcj</w:t>
      </w:r>
      <w:r w:rsidR="00A56FA0">
        <w:rPr>
          <w:rFonts w:ascii="Trebuchet MS" w:eastAsia="Times New Roman" w:hAnsi="Trebuchet MS"/>
          <w:lang w:eastAsia="pl-PL"/>
        </w:rPr>
        <w:t>ą</w:t>
      </w:r>
      <w:r w:rsidR="00896AB6" w:rsidRPr="00896AB6">
        <w:rPr>
          <w:rFonts w:ascii="Trebuchet MS" w:eastAsia="Times New Roman" w:hAnsi="Trebuchet MS"/>
          <w:lang w:eastAsia="pl-PL"/>
        </w:rPr>
        <w:t xml:space="preserve"> zamieszczoną na</w:t>
      </w:r>
      <w:r w:rsidR="005A32CD">
        <w:rPr>
          <w:rFonts w:ascii="Trebuchet MS" w:eastAsia="Times New Roman" w:hAnsi="Trebuchet MS"/>
          <w:lang w:eastAsia="pl-PL"/>
        </w:rPr>
        <w:t>:</w:t>
      </w:r>
      <w:r w:rsidR="00896AB6" w:rsidRPr="00896AB6">
        <w:rPr>
          <w:rFonts w:ascii="Trebuchet MS" w:eastAsia="Times New Roman" w:hAnsi="Trebuchet MS"/>
          <w:lang w:eastAsia="pl-PL"/>
        </w:rPr>
        <w:t xml:space="preserve"> </w:t>
      </w:r>
      <w:hyperlink r:id="rId10" w:history="1">
        <w:r w:rsidR="005A32CD" w:rsidRPr="00E510AF">
          <w:rPr>
            <w:rFonts w:ascii="Trebuchet MS" w:hAnsi="Trebuchet MS"/>
            <w:color w:val="0000FF"/>
            <w:u w:val="single"/>
          </w:rPr>
          <w:t>platformazakupowa.pl/</w:t>
        </w:r>
        <w:proofErr w:type="spellStart"/>
        <w:r w:rsidR="005A32CD" w:rsidRPr="00E510AF">
          <w:rPr>
            <w:rFonts w:ascii="Trebuchet MS" w:hAnsi="Trebuchet MS"/>
            <w:color w:val="0000FF"/>
            <w:u w:val="single"/>
          </w:rPr>
          <w:t>pn</w:t>
        </w:r>
        <w:proofErr w:type="spellEnd"/>
        <w:r w:rsidR="005A32CD" w:rsidRPr="00E510AF">
          <w:rPr>
            <w:rFonts w:ascii="Trebuchet MS" w:hAnsi="Trebuchet MS"/>
            <w:color w:val="0000FF"/>
            <w:u w:val="single"/>
          </w:rPr>
          <w:t>/</w:t>
        </w:r>
        <w:proofErr w:type="spellStart"/>
        <w:r w:rsidR="005A32CD" w:rsidRPr="00E510AF">
          <w:rPr>
            <w:rFonts w:ascii="Trebuchet MS" w:hAnsi="Trebuchet MS"/>
            <w:color w:val="0000FF"/>
            <w:u w:val="single"/>
          </w:rPr>
          <w:t>belchatow</w:t>
        </w:r>
        <w:proofErr w:type="spellEnd"/>
      </w:hyperlink>
    </w:p>
    <w:bookmarkEnd w:id="1"/>
    <w:p w14:paraId="417EE010" w14:textId="77777777" w:rsidR="0093227B" w:rsidRDefault="0093227B" w:rsidP="0093227B">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 xml:space="preserve">Wykonawca nie może zastrzec informacji, o których mowa </w:t>
      </w:r>
      <w:r>
        <w:rPr>
          <w:rFonts w:ascii="Trebuchet MS" w:eastAsia="Times New Roman" w:hAnsi="Trebuchet MS"/>
          <w:lang w:eastAsia="en-US"/>
        </w:rPr>
        <w:br/>
        <w:t>w art. 86 ust. 4 ustawy Prawo zamówień publicznych.</w:t>
      </w:r>
    </w:p>
    <w:p w14:paraId="14116049" w14:textId="0173DD32"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4221C6FC" w14:textId="77777777" w:rsidR="002B6030" w:rsidRDefault="002B6030" w:rsidP="0030343F">
      <w:pPr>
        <w:pStyle w:val="WW-Tekstpodstawowywcity2"/>
        <w:tabs>
          <w:tab w:val="left" w:pos="567"/>
        </w:tabs>
        <w:spacing w:before="120" w:after="120" w:line="276" w:lineRule="auto"/>
        <w:contextualSpacing/>
        <w:rPr>
          <w:rFonts w:ascii="Trebuchet MS" w:hAnsi="Trebuchet MS"/>
        </w:rPr>
      </w:pPr>
    </w:p>
    <w:p w14:paraId="78C03FC8" w14:textId="4A5F7069" w:rsidR="00BC28DE" w:rsidRDefault="00BC28DE" w:rsidP="002B6030">
      <w:pPr>
        <w:pStyle w:val="WW-Tekstpodstawowywcity2"/>
        <w:tabs>
          <w:tab w:val="left" w:pos="567"/>
        </w:tabs>
        <w:spacing w:before="120" w:after="120" w:line="276" w:lineRule="auto"/>
        <w:ind w:left="426" w:hanging="426"/>
        <w:contextualSpacing/>
        <w:rPr>
          <w:rFonts w:ascii="Trebuchet MS" w:hAnsi="Trebuchet MS"/>
        </w:rPr>
      </w:pPr>
      <w:r>
        <w:rPr>
          <w:rFonts w:ascii="Trebuchet MS" w:hAnsi="Trebuchet MS"/>
        </w:rPr>
        <w:t>VIII.</w:t>
      </w:r>
      <w:r>
        <w:rPr>
          <w:rFonts w:ascii="Trebuchet MS" w:hAnsi="Trebuchet MS"/>
        </w:rPr>
        <w:tab/>
      </w:r>
      <w:r>
        <w:rPr>
          <w:rFonts w:ascii="Trebuchet MS" w:hAnsi="Trebuchet MS"/>
          <w:bCs w:val="0"/>
        </w:rPr>
        <w:t xml:space="preserve">INFORMACJE O SPOSOBIE POROZUMIEWANIA SIĘ ZAMAWIAJĄCEGO  </w:t>
      </w:r>
      <w:r>
        <w:rPr>
          <w:rFonts w:ascii="Trebuchet MS" w:hAnsi="Trebuchet MS"/>
          <w:bCs w:val="0"/>
        </w:rPr>
        <w:br/>
      </w:r>
      <w:r w:rsidR="00542156">
        <w:rPr>
          <w:rFonts w:ascii="Trebuchet MS" w:hAnsi="Trebuchet MS"/>
          <w:bCs w:val="0"/>
        </w:rPr>
        <w:t xml:space="preserve">  </w:t>
      </w:r>
      <w:r>
        <w:rPr>
          <w:rFonts w:ascii="Trebuchet MS" w:hAnsi="Trebuchet MS"/>
          <w:bCs w:val="0"/>
        </w:rPr>
        <w:t xml:space="preserve">Z </w:t>
      </w:r>
      <w:r>
        <w:rPr>
          <w:rFonts w:ascii="Trebuchet MS" w:hAnsi="Trebuchet MS"/>
        </w:rPr>
        <w:t xml:space="preserve">WYKONAWCAMI ORAZ PRZEKAZYWANIA OŚWIADCZEŃ LUB DOKUMENTÓW, </w:t>
      </w:r>
      <w:r>
        <w:rPr>
          <w:rFonts w:ascii="Trebuchet MS" w:hAnsi="Trebuchet MS"/>
        </w:rPr>
        <w:br/>
      </w:r>
      <w:r w:rsidR="00542156">
        <w:rPr>
          <w:rFonts w:ascii="Trebuchet MS" w:hAnsi="Trebuchet MS"/>
        </w:rPr>
        <w:t xml:space="preserve">  </w:t>
      </w:r>
      <w:r>
        <w:rPr>
          <w:rFonts w:ascii="Trebuchet MS" w:hAnsi="Trebuchet MS"/>
        </w:rPr>
        <w:t xml:space="preserve">A TAKŻE WSKAZANIE OSÓB UPRAWNIONYCH DO POROZUMIEWANIA </w:t>
      </w:r>
      <w:r>
        <w:rPr>
          <w:rFonts w:ascii="Trebuchet MS" w:hAnsi="Trebuchet MS"/>
        </w:rPr>
        <w:br/>
      </w:r>
      <w:r w:rsidR="00542156">
        <w:rPr>
          <w:rFonts w:ascii="Trebuchet MS" w:hAnsi="Trebuchet MS"/>
        </w:rPr>
        <w:t xml:space="preserve">  </w:t>
      </w:r>
      <w:r>
        <w:rPr>
          <w:rFonts w:ascii="Trebuchet MS" w:hAnsi="Trebuchet MS"/>
        </w:rPr>
        <w:t>SIĘ Z WYKONAWCAMI:</w:t>
      </w:r>
    </w:p>
    <w:p w14:paraId="78615F4D" w14:textId="77777777" w:rsidR="00602CE3" w:rsidRDefault="00602CE3" w:rsidP="002B6030">
      <w:pPr>
        <w:pStyle w:val="WW-Tekstpodstawowywcity2"/>
        <w:tabs>
          <w:tab w:val="left" w:pos="567"/>
        </w:tabs>
        <w:spacing w:before="120" w:after="120" w:line="276" w:lineRule="auto"/>
        <w:ind w:left="426" w:hanging="426"/>
        <w:contextualSpacing/>
        <w:rPr>
          <w:rFonts w:ascii="Trebuchet MS" w:hAnsi="Trebuchet MS"/>
        </w:rPr>
      </w:pPr>
    </w:p>
    <w:p w14:paraId="025BCDC7" w14:textId="3885AED3" w:rsidR="00BC28DE" w:rsidRDefault="00ED19C8" w:rsidP="00675797">
      <w:pPr>
        <w:spacing w:before="120" w:after="120" w:line="360" w:lineRule="auto"/>
        <w:contextualSpacing/>
        <w:jc w:val="both"/>
        <w:rPr>
          <w:rFonts w:ascii="Trebuchet MS" w:hAnsi="Trebuchet MS"/>
        </w:rPr>
      </w:pPr>
      <w:r>
        <w:rPr>
          <w:rFonts w:ascii="Trebuchet MS" w:hAnsi="Trebuchet MS"/>
        </w:rPr>
        <w:t xml:space="preserve">Mariola </w:t>
      </w:r>
      <w:proofErr w:type="spellStart"/>
      <w:r>
        <w:rPr>
          <w:rFonts w:ascii="Trebuchet MS" w:hAnsi="Trebuchet MS"/>
        </w:rPr>
        <w:t>Robaszek</w:t>
      </w:r>
      <w:proofErr w:type="spellEnd"/>
      <w:r>
        <w:rPr>
          <w:rFonts w:ascii="Trebuchet MS" w:hAnsi="Trebuchet MS"/>
        </w:rPr>
        <w:t xml:space="preserve"> – Zając </w:t>
      </w:r>
      <w:r w:rsidR="007B7240">
        <w:rPr>
          <w:rFonts w:ascii="Trebuchet MS" w:hAnsi="Trebuchet MS"/>
        </w:rPr>
        <w:t>– tel. (44) 733 – 52 - 55</w:t>
      </w:r>
    </w:p>
    <w:p w14:paraId="16F1F0FC" w14:textId="3DD2FC50" w:rsidR="00BC28DE" w:rsidRDefault="007B7240" w:rsidP="00675797">
      <w:pPr>
        <w:spacing w:before="120" w:after="120" w:line="360" w:lineRule="auto"/>
        <w:contextualSpacing/>
        <w:jc w:val="both"/>
        <w:rPr>
          <w:rFonts w:ascii="Trebuchet MS" w:hAnsi="Trebuchet MS"/>
        </w:rPr>
      </w:pPr>
      <w:r>
        <w:rPr>
          <w:rFonts w:ascii="Trebuchet MS" w:hAnsi="Trebuchet MS"/>
        </w:rPr>
        <w:t xml:space="preserve">Agnieszka Kopka </w:t>
      </w:r>
      <w:r w:rsidR="002B6030">
        <w:rPr>
          <w:rFonts w:ascii="Trebuchet MS" w:hAnsi="Trebuchet MS"/>
        </w:rPr>
        <w:t xml:space="preserve"> </w:t>
      </w:r>
      <w:r w:rsidR="00BC28DE">
        <w:rPr>
          <w:rFonts w:ascii="Trebuchet MS" w:hAnsi="Trebuchet MS"/>
        </w:rPr>
        <w:t xml:space="preserve"> - tel. (44) 733 - 51 - 58</w:t>
      </w:r>
    </w:p>
    <w:p w14:paraId="5AB6B509"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Urząd Miasta Bełchatowa</w:t>
      </w:r>
    </w:p>
    <w:p w14:paraId="2E4C01AC"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 xml:space="preserve">Zespół ds. Zamówień Publicznych, bud. A, pok. 308  </w:t>
      </w:r>
    </w:p>
    <w:p w14:paraId="34E8F070"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ul. Kościuszki 1</w:t>
      </w:r>
    </w:p>
    <w:p w14:paraId="6C6794D8" w14:textId="38B3EF4E" w:rsidR="00BC28DE" w:rsidRDefault="00BC28DE" w:rsidP="00675797">
      <w:pPr>
        <w:spacing w:before="120" w:after="120" w:line="360" w:lineRule="auto"/>
        <w:contextualSpacing/>
        <w:jc w:val="both"/>
        <w:rPr>
          <w:rFonts w:ascii="Trebuchet MS" w:hAnsi="Trebuchet MS"/>
        </w:rPr>
      </w:pPr>
      <w:r>
        <w:rPr>
          <w:rFonts w:ascii="Trebuchet MS" w:hAnsi="Trebuchet MS"/>
        </w:rPr>
        <w:t>97 - 400 Bełchatów</w:t>
      </w:r>
    </w:p>
    <w:p w14:paraId="69F043B2" w14:textId="77777777" w:rsidR="00675797" w:rsidRDefault="00675797" w:rsidP="00BC28DE">
      <w:pPr>
        <w:spacing w:before="120" w:after="120" w:line="276" w:lineRule="auto"/>
        <w:contextualSpacing/>
        <w:jc w:val="both"/>
        <w:rPr>
          <w:rFonts w:ascii="Trebuchet MS" w:hAnsi="Trebuchet MS"/>
        </w:rPr>
      </w:pPr>
    </w:p>
    <w:p w14:paraId="5CC62358" w14:textId="5F9B0FA9"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Wykonawcy mogą zwracać się do zamawiającego o wyjaśnienie treści specyfikacji istotnych warunków zamówienia. </w:t>
      </w:r>
    </w:p>
    <w:p w14:paraId="3846D0FE" w14:textId="77777777" w:rsidR="00BC28DE" w:rsidRDefault="00BC28DE" w:rsidP="00BC28DE">
      <w:pPr>
        <w:spacing w:before="120" w:after="120" w:line="276" w:lineRule="auto"/>
        <w:contextualSpacing/>
        <w:jc w:val="both"/>
        <w:rPr>
          <w:rFonts w:ascii="Trebuchet MS" w:hAnsi="Trebuchet MS"/>
        </w:rPr>
      </w:pPr>
    </w:p>
    <w:p w14:paraId="0FCC7AF1" w14:textId="77143041"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obowiązany jest udzielić wyjaśnień niezwłocznie, jednak nie później niż na 6 dni przed upływem terminu składania ofert – pod warunkiem, że wniosek </w:t>
      </w:r>
      <w:r>
        <w:rPr>
          <w:rFonts w:ascii="Trebuchet MS" w:hAnsi="Trebuchet MS"/>
        </w:rPr>
        <w:br/>
        <w:t xml:space="preserve">o wyjaśnienie treści specyfikacji istotnych warunków zamówienia wpłynął </w:t>
      </w:r>
      <w:r>
        <w:rPr>
          <w:rFonts w:ascii="Trebuchet MS" w:hAnsi="Trebuchet MS"/>
        </w:rPr>
        <w:br/>
        <w:t xml:space="preserve">do zamawiającego nie później niż do końca dnia, w którym upływa połowa wyznaczonego terminu składania ofert, </w:t>
      </w:r>
      <w:r>
        <w:rPr>
          <w:rFonts w:ascii="Trebuchet MS" w:hAnsi="Trebuchet MS"/>
          <w:b/>
          <w:bCs/>
        </w:rPr>
        <w:t>tj. nie później niż do końca</w:t>
      </w:r>
      <w:r w:rsidR="00506A07">
        <w:rPr>
          <w:rFonts w:ascii="Trebuchet MS" w:hAnsi="Trebuchet MS"/>
          <w:b/>
          <w:bCs/>
        </w:rPr>
        <w:t xml:space="preserve"> </w:t>
      </w:r>
      <w:r w:rsidR="0001467D">
        <w:rPr>
          <w:rFonts w:ascii="Trebuchet MS" w:hAnsi="Trebuchet MS"/>
          <w:b/>
          <w:bCs/>
        </w:rPr>
        <w:t>14.11</w:t>
      </w:r>
      <w:r>
        <w:rPr>
          <w:rFonts w:ascii="Trebuchet MS" w:hAnsi="Trebuchet MS"/>
          <w:b/>
          <w:bCs/>
        </w:rPr>
        <w:t>.201</w:t>
      </w:r>
      <w:r w:rsidR="00506A07">
        <w:rPr>
          <w:rFonts w:ascii="Trebuchet MS" w:hAnsi="Trebuchet MS"/>
          <w:b/>
          <w:bCs/>
        </w:rPr>
        <w:t>9</w:t>
      </w:r>
      <w:r>
        <w:rPr>
          <w:rFonts w:ascii="Trebuchet MS" w:hAnsi="Trebuchet MS"/>
          <w:b/>
          <w:bCs/>
        </w:rPr>
        <w:t xml:space="preserve"> r.</w:t>
      </w:r>
      <w:r>
        <w:rPr>
          <w:rFonts w:ascii="Trebuchet MS" w:hAnsi="Trebuchet MS"/>
          <w:b/>
          <w:bCs/>
          <w:color w:val="002060"/>
        </w:rPr>
        <w:t xml:space="preserve"> </w:t>
      </w:r>
      <w:r>
        <w:rPr>
          <w:rFonts w:ascii="Trebuchet MS" w:hAnsi="Trebuchet MS"/>
        </w:rPr>
        <w:t>Jeżeli wniosek o wyjaśnienie treści specyfikacji</w:t>
      </w:r>
      <w:r>
        <w:rPr>
          <w:rFonts w:ascii="Trebuchet MS" w:hAnsi="Trebuchet MS"/>
          <w:b/>
          <w:bCs/>
        </w:rPr>
        <w:t xml:space="preserve"> </w:t>
      </w:r>
      <w:r>
        <w:rPr>
          <w:rFonts w:ascii="Trebuchet MS" w:hAnsi="Trebuchet MS"/>
        </w:rPr>
        <w:t xml:space="preserve">istotnych warunków zamówienia wpłynął po upływie terminu składania wniosku, o którym mowa powyżej </w:t>
      </w:r>
      <w:r>
        <w:rPr>
          <w:rFonts w:ascii="Trebuchet MS" w:hAnsi="Trebuchet MS"/>
        </w:rPr>
        <w:br/>
        <w:t xml:space="preserve">lub dotyczy udzielonych wyjaśnień, zamawiający może udzielić wyjaśnień </w:t>
      </w:r>
      <w:r>
        <w:rPr>
          <w:rFonts w:ascii="Trebuchet MS" w:hAnsi="Trebuchet MS"/>
        </w:rPr>
        <w:br/>
        <w:t xml:space="preserve">albo pozostawić wniosek bez rozpoznania. Przedłużenie terminu składania ofert nie wpływa na bieg terminu składania wniosku o udzielenie wyjaśnień, o którym mowa powyżej. </w:t>
      </w:r>
    </w:p>
    <w:p w14:paraId="32951AC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Treść zapytań wraz z wyjaśnieniami zamawiający przekazuje wykonawcom, którym przekazał specyfikację istotnych warunków zamówienia, bez ujawniania źródła zapytania, a jeżeli specyfikacja jest udostępniona na stronie internetowej, zamieszcza na tej stronie. </w:t>
      </w:r>
    </w:p>
    <w:p w14:paraId="1D316371" w14:textId="77777777" w:rsidR="00BC28DE" w:rsidRDefault="00BC28DE" w:rsidP="00BC28DE">
      <w:pPr>
        <w:spacing w:before="120" w:after="120" w:line="276" w:lineRule="auto"/>
        <w:contextualSpacing/>
        <w:jc w:val="both"/>
        <w:rPr>
          <w:rFonts w:ascii="Trebuchet MS" w:hAnsi="Trebuchet MS"/>
        </w:rPr>
      </w:pPr>
    </w:p>
    <w:p w14:paraId="0AC0B86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14 ust. 2 ustawy Prawo zamówień publicznych –jeżeli koniec terminu do wykonania czynności przypada na sobotę lub dzień ustawowo wolny od pracy, termin upływa dnia następnego po dniu lub dniach wolnych od pracy.</w:t>
      </w:r>
    </w:p>
    <w:p w14:paraId="20712DD3" w14:textId="77777777" w:rsidR="00BC28DE" w:rsidRDefault="00BC28DE" w:rsidP="00BC28DE">
      <w:pPr>
        <w:spacing w:before="120" w:after="120" w:line="276" w:lineRule="auto"/>
        <w:contextualSpacing/>
        <w:jc w:val="both"/>
        <w:rPr>
          <w:rFonts w:ascii="Trebuchet MS" w:hAnsi="Trebuchet MS"/>
          <w:b/>
          <w:bCs/>
        </w:rPr>
      </w:pPr>
    </w:p>
    <w:p w14:paraId="4C1B8776" w14:textId="77777777" w:rsidR="00BC28DE" w:rsidRDefault="00BC28DE" w:rsidP="00BC28DE">
      <w:pPr>
        <w:spacing w:before="120" w:after="120" w:line="276" w:lineRule="auto"/>
        <w:contextualSpacing/>
        <w:jc w:val="both"/>
        <w:rPr>
          <w:rFonts w:ascii="Trebuchet MS" w:hAnsi="Trebuchet MS"/>
        </w:rPr>
      </w:pPr>
    </w:p>
    <w:p w14:paraId="5728A6BD" w14:textId="20C9B520"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 postępowaniu o udzielenie zamówienia oświadczenia, wnioski, zawiadomienia oraz informacje </w:t>
      </w:r>
      <w:r>
        <w:rPr>
          <w:rFonts w:ascii="Trebuchet MS" w:hAnsi="Trebuchet MS"/>
          <w:b/>
        </w:rPr>
        <w:t xml:space="preserve">zamawiający i wykonawcy przekazują </w:t>
      </w:r>
      <w:r w:rsidR="00145A33">
        <w:rPr>
          <w:rFonts w:ascii="Trebuchet MS" w:hAnsi="Trebuchet MS"/>
          <w:b/>
        </w:rPr>
        <w:t xml:space="preserve">na adres e-mail: </w:t>
      </w:r>
      <w:hyperlink r:id="rId11" w:history="1">
        <w:r w:rsidR="00145A33" w:rsidRPr="003F6DB3">
          <w:rPr>
            <w:rStyle w:val="Hipercze"/>
            <w:rFonts w:ascii="Trebuchet MS" w:hAnsi="Trebuchet MS"/>
            <w:b/>
          </w:rPr>
          <w:t>bzp@um.belchlchatow.pl</w:t>
        </w:r>
      </w:hyperlink>
      <w:r w:rsidR="00145A33">
        <w:rPr>
          <w:rFonts w:ascii="Trebuchet MS" w:hAnsi="Trebuchet MS"/>
          <w:b/>
        </w:rPr>
        <w:t xml:space="preserve"> </w:t>
      </w:r>
      <w:r w:rsidR="00B627A6">
        <w:rPr>
          <w:rFonts w:ascii="Trebuchet MS" w:hAnsi="Trebuchet MS"/>
        </w:rPr>
        <w:t xml:space="preserve">wyłącznie podczas awarii </w:t>
      </w:r>
      <w:r w:rsidR="001201DF">
        <w:rPr>
          <w:rFonts w:ascii="Trebuchet MS" w:hAnsi="Trebuchet MS"/>
        </w:rPr>
        <w:t xml:space="preserve">systemu </w:t>
      </w:r>
      <w:r w:rsidR="00B627A6">
        <w:rPr>
          <w:rFonts w:ascii="Trebuchet MS" w:hAnsi="Trebuchet MS"/>
        </w:rPr>
        <w:t>platform</w:t>
      </w:r>
      <w:r w:rsidR="001201DF">
        <w:rPr>
          <w:rFonts w:ascii="Trebuchet MS" w:hAnsi="Trebuchet MS"/>
        </w:rPr>
        <w:t>a</w:t>
      </w:r>
      <w:r w:rsidR="00B627A6">
        <w:rPr>
          <w:rFonts w:ascii="Trebuchet MS" w:hAnsi="Trebuchet MS"/>
        </w:rPr>
        <w:t>zakupow</w:t>
      </w:r>
      <w:r w:rsidR="001201DF">
        <w:rPr>
          <w:rFonts w:ascii="Trebuchet MS" w:hAnsi="Trebuchet MS"/>
        </w:rPr>
        <w:t>a</w:t>
      </w:r>
      <w:r w:rsidR="00B627A6">
        <w:rPr>
          <w:rFonts w:ascii="Trebuchet MS" w:hAnsi="Trebuchet MS"/>
        </w:rPr>
        <w:t>.</w:t>
      </w:r>
      <w:r w:rsidR="001201DF">
        <w:rPr>
          <w:rFonts w:ascii="Trebuchet MS" w:hAnsi="Trebuchet MS"/>
        </w:rPr>
        <w:t>pl</w:t>
      </w:r>
    </w:p>
    <w:p w14:paraId="64B904DD" w14:textId="77777777" w:rsidR="00FD631E" w:rsidRDefault="00FD631E" w:rsidP="00BC28DE">
      <w:pPr>
        <w:spacing w:before="120" w:after="120" w:line="276" w:lineRule="auto"/>
        <w:contextualSpacing/>
        <w:jc w:val="both"/>
        <w:rPr>
          <w:rFonts w:ascii="Trebuchet MS" w:hAnsi="Trebuchet MS"/>
        </w:rPr>
      </w:pPr>
    </w:p>
    <w:p w14:paraId="4D917794" w14:textId="0BEC098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Postępowanie  o udzielenie zamówienia publicznego  prowadzi się w języku polskim.</w:t>
      </w:r>
    </w:p>
    <w:p w14:paraId="7936165E" w14:textId="547EA73A" w:rsidR="00DF61B1" w:rsidRPr="000E55BD" w:rsidRDefault="00DF61B1" w:rsidP="00BC28DE">
      <w:pPr>
        <w:spacing w:before="120" w:after="120" w:line="276" w:lineRule="auto"/>
        <w:contextualSpacing/>
        <w:jc w:val="both"/>
        <w:rPr>
          <w:rFonts w:ascii="Trebuchet MS" w:hAnsi="Trebuchet MS"/>
          <w:color w:val="0000FF"/>
          <w:u w:val="single"/>
        </w:rPr>
      </w:pPr>
      <w:r w:rsidRPr="000E55BD">
        <w:rPr>
          <w:rFonts w:ascii="Trebuchet MS" w:hAnsi="Trebuchet MS"/>
        </w:rPr>
        <w:t>Adres zamieszczenia ogłoszenia</w:t>
      </w:r>
      <w:bookmarkStart w:id="2" w:name="_Hlk20381252"/>
      <w:r w:rsidRPr="000E55BD">
        <w:rPr>
          <w:rFonts w:ascii="Trebuchet MS" w:hAnsi="Trebuchet MS"/>
        </w:rPr>
        <w:t xml:space="preserve">: </w:t>
      </w:r>
      <w:hyperlink r:id="rId12" w:history="1">
        <w:r w:rsidRPr="000E55BD">
          <w:rPr>
            <w:rFonts w:ascii="Trebuchet MS" w:hAnsi="Trebuchet MS"/>
            <w:color w:val="0000FF"/>
            <w:u w:val="single"/>
          </w:rPr>
          <w:t>platformazakupowa.pl/</w:t>
        </w:r>
        <w:proofErr w:type="spellStart"/>
        <w:r w:rsidRPr="000E55BD">
          <w:rPr>
            <w:rFonts w:ascii="Trebuchet MS" w:hAnsi="Trebuchet MS"/>
            <w:color w:val="0000FF"/>
            <w:u w:val="single"/>
          </w:rPr>
          <w:t>pn</w:t>
        </w:r>
        <w:proofErr w:type="spellEnd"/>
        <w:r w:rsidRPr="000E55BD">
          <w:rPr>
            <w:rFonts w:ascii="Trebuchet MS" w:hAnsi="Trebuchet MS"/>
            <w:color w:val="0000FF"/>
            <w:u w:val="single"/>
          </w:rPr>
          <w:t>/</w:t>
        </w:r>
        <w:proofErr w:type="spellStart"/>
        <w:r w:rsidRPr="000E55BD">
          <w:rPr>
            <w:rFonts w:ascii="Trebuchet MS" w:hAnsi="Trebuchet MS"/>
            <w:color w:val="0000FF"/>
            <w:u w:val="single"/>
          </w:rPr>
          <w:t>belchatow</w:t>
        </w:r>
        <w:proofErr w:type="spellEnd"/>
      </w:hyperlink>
      <w:bookmarkEnd w:id="2"/>
    </w:p>
    <w:p w14:paraId="24F031B6" w14:textId="77777777" w:rsidR="00D81B97" w:rsidRDefault="00D81B97" w:rsidP="00BC28DE">
      <w:pPr>
        <w:spacing w:before="120" w:after="120" w:line="276" w:lineRule="auto"/>
        <w:contextualSpacing/>
        <w:jc w:val="both"/>
        <w:rPr>
          <w:rFonts w:ascii="Trebuchet MS" w:hAnsi="Trebuchet MS"/>
          <w:b/>
          <w:bCs/>
        </w:rPr>
      </w:pPr>
    </w:p>
    <w:p w14:paraId="4B577947" w14:textId="2DAFDA60" w:rsidR="007F486E" w:rsidRPr="00B8095E" w:rsidRDefault="00A04341"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bookmarkStart w:id="3" w:name="__RefHeading__133_254252640"/>
      <w:r w:rsidRPr="00B8095E">
        <w:rPr>
          <w:rFonts w:ascii="Trebuchet MS" w:eastAsia="Arial" w:hAnsi="Trebuchet MS" w:cs="Arial"/>
          <w:kern w:val="3"/>
          <w:u w:val="single"/>
          <w:lang w:eastAsia="zh-CN" w:bidi="hi-IN"/>
        </w:rPr>
        <w:t>Informacje o sposobie porozumiewania się Zamawiającego z Wykonawcami oraz przekazywania oświadczeń lub dokumentów</w:t>
      </w:r>
      <w:bookmarkEnd w:id="3"/>
      <w:r w:rsidR="007F486E" w:rsidRPr="00B8095E">
        <w:rPr>
          <w:rFonts w:ascii="Trebuchet MS" w:eastAsia="Arial" w:hAnsi="Trebuchet MS" w:cs="Arial"/>
          <w:kern w:val="3"/>
          <w:u w:val="single"/>
          <w:lang w:eastAsia="zh-CN" w:bidi="hi-IN"/>
        </w:rPr>
        <w:t>:</w:t>
      </w:r>
    </w:p>
    <w:p w14:paraId="3AE3AA35" w14:textId="77777777" w:rsidR="001A530D" w:rsidRPr="00B8095E" w:rsidRDefault="00A04341" w:rsidP="00D81B97">
      <w:pPr>
        <w:pStyle w:val="NormalnyWeb"/>
        <w:spacing w:line="276" w:lineRule="auto"/>
        <w:rPr>
          <w:rFonts w:ascii="Trebuchet MS" w:eastAsia="Times New Roman" w:hAnsi="Trebuchet MS"/>
        </w:rPr>
      </w:pPr>
      <w:r w:rsidRPr="00B8095E">
        <w:rPr>
          <w:rFonts w:ascii="Trebuchet MS" w:eastAsia="Arial" w:hAnsi="Trebuchet MS" w:cs="Arial"/>
          <w:kern w:val="3"/>
          <w:lang w:eastAsia="zh-CN" w:bidi="hi-IN"/>
        </w:rPr>
        <w:t>1.</w:t>
      </w:r>
      <w:r w:rsidR="001F3FA5" w:rsidRPr="00B8095E">
        <w:rPr>
          <w:rFonts w:ascii="Trebuchet MS" w:eastAsia="Arial" w:hAnsi="Trebuchet MS" w:cs="Arial"/>
          <w:kern w:val="3"/>
          <w:lang w:eastAsia="zh-CN" w:bidi="hi-IN"/>
        </w:rPr>
        <w:t>D</w:t>
      </w:r>
      <w:r w:rsidRPr="00B8095E">
        <w:rPr>
          <w:rFonts w:ascii="Trebuchet MS" w:eastAsia="Arial" w:hAnsi="Trebuchet MS" w:cs="Arial"/>
          <w:kern w:val="3"/>
          <w:lang w:eastAsia="zh-CN" w:bidi="hi-IN"/>
        </w:rPr>
        <w:t xml:space="preserve">o kontaktu z Wykonawcami </w:t>
      </w:r>
      <w:r w:rsidR="001F3FA5" w:rsidRPr="00B8095E">
        <w:rPr>
          <w:rFonts w:ascii="Trebuchet MS" w:eastAsia="Arial" w:hAnsi="Trebuchet MS" w:cs="Arial"/>
          <w:kern w:val="3"/>
          <w:lang w:eastAsia="zh-CN" w:bidi="hi-IN"/>
        </w:rPr>
        <w:t xml:space="preserve"> w sprawach technicznych </w:t>
      </w:r>
      <w:r w:rsidRPr="00B8095E">
        <w:rPr>
          <w:rFonts w:ascii="Trebuchet MS" w:eastAsia="Arial" w:hAnsi="Trebuchet MS" w:cs="Arial"/>
          <w:kern w:val="3"/>
          <w:lang w:eastAsia="zh-CN" w:bidi="hi-IN"/>
        </w:rPr>
        <w:t>jest:</w:t>
      </w:r>
      <w:r w:rsidR="005C0D47" w:rsidRPr="00B8095E">
        <w:rPr>
          <w:rFonts w:ascii="Trebuchet MS" w:eastAsia="Arial" w:hAnsi="Trebuchet MS" w:cs="Arial"/>
          <w:kern w:val="3"/>
          <w:lang w:eastAsia="zh-CN" w:bidi="hi-IN"/>
        </w:rPr>
        <w:t xml:space="preserve"> </w:t>
      </w:r>
      <w:r w:rsidR="001F3FA5" w:rsidRPr="00B8095E">
        <w:rPr>
          <w:rFonts w:ascii="Trebuchet MS" w:eastAsia="Arial" w:hAnsi="Trebuchet MS" w:cs="Arial"/>
          <w:kern w:val="3"/>
          <w:lang w:eastAsia="zh-CN" w:bidi="hi-IN"/>
        </w:rPr>
        <w:t xml:space="preserve">Centrum Wsparcia </w:t>
      </w:r>
      <w:r w:rsidR="001F3FA5" w:rsidRPr="00B8095E">
        <w:rPr>
          <w:rFonts w:ascii="Trebuchet MS" w:eastAsia="Arial" w:hAnsi="Trebuchet MS" w:cs="Arial"/>
          <w:kern w:val="3"/>
          <w:lang w:eastAsia="zh-CN" w:bidi="hi-IN"/>
        </w:rPr>
        <w:br/>
        <w:t xml:space="preserve">   Klienta </w:t>
      </w:r>
      <w:r w:rsidR="001A530D" w:rsidRPr="00B8095E">
        <w:rPr>
          <w:rFonts w:ascii="Trebuchet MS" w:eastAsia="Times New Roman" w:hAnsi="Trebuchet MS"/>
          <w:color w:val="333333"/>
        </w:rPr>
        <w:t>platformazakupowa.pl:</w:t>
      </w:r>
    </w:p>
    <w:p w14:paraId="4B058E4B" w14:textId="77777777" w:rsidR="001A530D" w:rsidRPr="00B8095E" w:rsidRDefault="001A530D" w:rsidP="001A530D">
      <w:pPr>
        <w:numPr>
          <w:ilvl w:val="0"/>
          <w:numId w:val="27"/>
        </w:numPr>
        <w:suppressAutoHyphens w:val="0"/>
        <w:spacing w:before="100" w:beforeAutospacing="1" w:after="100" w:afterAutospacing="1"/>
        <w:rPr>
          <w:rFonts w:ascii="Trebuchet MS" w:eastAsia="Times New Roman" w:hAnsi="Trebuchet MS"/>
          <w:lang w:eastAsia="pl-PL"/>
        </w:rPr>
      </w:pPr>
      <w:r w:rsidRPr="00B8095E">
        <w:rPr>
          <w:rFonts w:ascii="Trebuchet MS" w:eastAsia="Times New Roman" w:hAnsi="Trebuchet MS"/>
          <w:color w:val="333333"/>
          <w:lang w:eastAsia="pl-PL"/>
        </w:rPr>
        <w:t>tel. 22 101 02 02,</w:t>
      </w:r>
    </w:p>
    <w:p w14:paraId="0F3C4D9F" w14:textId="5386B0C7" w:rsidR="00A04341" w:rsidRPr="00B8095E" w:rsidRDefault="001A530D" w:rsidP="00073B97">
      <w:pPr>
        <w:numPr>
          <w:ilvl w:val="0"/>
          <w:numId w:val="27"/>
        </w:numPr>
        <w:suppressAutoHyphens w:val="0"/>
        <w:spacing w:before="100" w:beforeAutospacing="1" w:after="100" w:afterAutospacing="1"/>
        <w:rPr>
          <w:rFonts w:ascii="Trebuchet MS" w:eastAsia="Times New Roman" w:hAnsi="Trebuchet MS"/>
          <w:lang w:eastAsia="pl-PL"/>
        </w:rPr>
      </w:pPr>
      <w:r w:rsidRPr="00B8095E">
        <w:rPr>
          <w:rFonts w:ascii="Trebuchet MS" w:eastAsia="Times New Roman" w:hAnsi="Trebuchet MS"/>
          <w:color w:val="333333"/>
          <w:lang w:eastAsia="pl-PL"/>
        </w:rPr>
        <w:t>e-mail: cwk@platformazakupowa.pl</w:t>
      </w:r>
    </w:p>
    <w:p w14:paraId="177A89E8" w14:textId="50E92678" w:rsidR="00A04341" w:rsidRPr="00B8095E" w:rsidRDefault="00A04341" w:rsidP="00A04341">
      <w:pPr>
        <w:widowControl w:val="0"/>
        <w:shd w:val="clear" w:color="auto" w:fill="FFFFFF"/>
        <w:autoSpaceDN w:val="0"/>
        <w:spacing w:line="276" w:lineRule="auto"/>
        <w:jc w:val="both"/>
        <w:textAlignment w:val="baseline"/>
        <w:rPr>
          <w:rStyle w:val="Hipercze"/>
          <w:rFonts w:ascii="Trebuchet MS" w:eastAsia="Arial" w:hAnsi="Trebuchet MS" w:cs="Arial"/>
          <w:kern w:val="3"/>
          <w:shd w:val="clear" w:color="auto" w:fill="FFFF00"/>
          <w:lang w:eastAsia="zh-CN" w:bidi="hi-IN"/>
        </w:rPr>
      </w:pPr>
      <w:r w:rsidRPr="00B8095E">
        <w:rPr>
          <w:rFonts w:ascii="Trebuchet MS" w:eastAsia="Arial" w:hAnsi="Trebuchet MS" w:cs="Arial"/>
          <w:kern w:val="3"/>
          <w:lang w:eastAsia="zh-CN" w:bidi="hi-IN"/>
        </w:rPr>
        <w:t xml:space="preserve">2. Postępowanie prowadzone jest w języku polskim w formie elektronicznej za pośrednictwem Platformy Zakupowej (dalej jako „Platforma”) pod adresem: </w:t>
      </w:r>
      <w:r w:rsidR="00446DAB" w:rsidRPr="00EF53E5">
        <w:rPr>
          <w:rFonts w:ascii="Trebuchet MS" w:eastAsia="Arial" w:hAnsi="Trebuchet MS" w:cs="Arial"/>
          <w:kern w:val="3"/>
          <w:lang w:eastAsia="zh-CN" w:bidi="hi-IN"/>
        </w:rPr>
        <w:t>https://platformazakupowa.pl/</w:t>
      </w:r>
      <w:r w:rsidR="00EF53E5">
        <w:rPr>
          <w:rFonts w:ascii="Trebuchet MS" w:eastAsia="Arial" w:hAnsi="Trebuchet MS" w:cs="Arial"/>
          <w:kern w:val="3"/>
          <w:lang w:eastAsia="zh-CN" w:bidi="hi-IN"/>
        </w:rPr>
        <w:t>p</w:t>
      </w:r>
      <w:r w:rsidR="00EF53E5" w:rsidRPr="00EF53E5">
        <w:rPr>
          <w:rFonts w:ascii="Trebuchet MS" w:eastAsia="Arial" w:hAnsi="Trebuchet MS" w:cs="Arial"/>
          <w:kern w:val="3"/>
          <w:lang w:eastAsia="zh-CN" w:bidi="hi-IN"/>
        </w:rPr>
        <w:t>n/belchatow</w:t>
      </w:r>
    </w:p>
    <w:p w14:paraId="20D7850C" w14:textId="77777777" w:rsidR="007F486E" w:rsidRPr="00B8095E" w:rsidRDefault="007F486E" w:rsidP="00A04341">
      <w:pPr>
        <w:widowControl w:val="0"/>
        <w:shd w:val="clear" w:color="auto" w:fill="FFFFFF"/>
        <w:autoSpaceDN w:val="0"/>
        <w:spacing w:line="276" w:lineRule="auto"/>
        <w:jc w:val="both"/>
        <w:textAlignment w:val="baseline"/>
        <w:rPr>
          <w:rFonts w:ascii="Trebuchet MS" w:eastAsia="Arial" w:hAnsi="Trebuchet MS" w:cs="Arial"/>
          <w:kern w:val="3"/>
          <w:shd w:val="clear" w:color="auto" w:fill="FFFF00"/>
          <w:lang w:eastAsia="zh-CN" w:bidi="hi-IN"/>
        </w:rPr>
      </w:pPr>
    </w:p>
    <w:p w14:paraId="53094526"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bookmarkStart w:id="4" w:name="_Hlk20382126"/>
      <w:r w:rsidRPr="00B8095E">
        <w:rPr>
          <w:rFonts w:ascii="Trebuchet MS" w:eastAsia="Arial" w:hAnsi="Trebuchet MS" w:cs="Arial"/>
          <w:kern w:val="3"/>
          <w:lang w:eastAsia="zh-CN" w:bidi="hi-IN"/>
        </w:rPr>
        <w:t xml:space="preserve">wiadomość” po których </w:t>
      </w:r>
      <w:bookmarkEnd w:id="4"/>
      <w:r w:rsidRPr="00B8095E">
        <w:rPr>
          <w:rFonts w:ascii="Trebuchet MS" w:eastAsia="Arial" w:hAnsi="Trebuchet MS" w:cs="Arial"/>
          <w:kern w:val="3"/>
          <w:lang w:eastAsia="zh-CN" w:bidi="hi-IN"/>
        </w:rPr>
        <w:t>pojawi się komunikat, że wiadomość została wysłana do Zamawiającego.</w:t>
      </w:r>
    </w:p>
    <w:p w14:paraId="25AEA1AA"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77CCEF3"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A1C1219"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a) stały dostęp do sieci Internet o gwarantowanej przepustowości nie mniejszej niż 512 </w:t>
      </w:r>
      <w:proofErr w:type="spellStart"/>
      <w:r w:rsidRPr="00B8095E">
        <w:rPr>
          <w:rFonts w:ascii="Trebuchet MS" w:eastAsia="Arial" w:hAnsi="Trebuchet MS" w:cs="Arial"/>
          <w:kern w:val="3"/>
          <w:lang w:eastAsia="zh-CN" w:bidi="hi-IN"/>
        </w:rPr>
        <w:t>kb</w:t>
      </w:r>
      <w:proofErr w:type="spellEnd"/>
      <w:r w:rsidRPr="00B8095E">
        <w:rPr>
          <w:rFonts w:ascii="Trebuchet MS" w:eastAsia="Arial" w:hAnsi="Trebuchet MS" w:cs="Arial"/>
          <w:kern w:val="3"/>
          <w:lang w:eastAsia="zh-CN" w:bidi="hi-IN"/>
        </w:rPr>
        <w:t>/s,</w:t>
      </w:r>
    </w:p>
    <w:p w14:paraId="31EF3069"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b) komputer klasy PC lub MAC o następującej konfiguracji: pamięć min. 2 GB Ram, procesor Intel IV 2 GHZ lub jego nowsza wersja, jeden z systemów operacyjnych - MS </w:t>
      </w:r>
      <w:r w:rsidRPr="00B8095E">
        <w:rPr>
          <w:rFonts w:ascii="Trebuchet MS" w:eastAsia="Arial" w:hAnsi="Trebuchet MS" w:cs="Arial"/>
          <w:kern w:val="3"/>
          <w:lang w:eastAsia="zh-CN" w:bidi="hi-IN"/>
        </w:rPr>
        <w:lastRenderedPageBreak/>
        <w:t>Windows 7, Mac Os x 10 4, Linux, lub ich nowsze wersje.</w:t>
      </w:r>
    </w:p>
    <w:p w14:paraId="4020F221"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c) zainstalowana dowolna przeglądarka internetowa, w przypadku Internet Explorer minimalnie wersja 10 0.,</w:t>
      </w:r>
    </w:p>
    <w:p w14:paraId="4AF5A87D"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d) włączona obsługa JavaScript,</w:t>
      </w:r>
    </w:p>
    <w:p w14:paraId="4D4DAEB5"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e) zainstalowany program Adobe </w:t>
      </w:r>
      <w:proofErr w:type="spellStart"/>
      <w:r w:rsidRPr="00B8095E">
        <w:rPr>
          <w:rFonts w:ascii="Trebuchet MS" w:eastAsia="Arial" w:hAnsi="Trebuchet MS" w:cs="Arial"/>
          <w:kern w:val="3"/>
          <w:lang w:eastAsia="zh-CN" w:bidi="hi-IN"/>
        </w:rPr>
        <w:t>Acrobat</w:t>
      </w:r>
      <w:proofErr w:type="spellEnd"/>
      <w:r w:rsidRPr="00B8095E">
        <w:rPr>
          <w:rFonts w:ascii="Trebuchet MS" w:eastAsia="Arial" w:hAnsi="Trebuchet MS" w:cs="Arial"/>
          <w:kern w:val="3"/>
          <w:lang w:eastAsia="zh-CN" w:bidi="hi-IN"/>
        </w:rPr>
        <w:t xml:space="preserve"> Reader lub inny obsługujący format plików .pdf,</w:t>
      </w:r>
    </w:p>
    <w:p w14:paraId="383433CA"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f) Platforma działa według standardu przyjętego w komunikacji sieciowej - kodowanie UTF8</w:t>
      </w:r>
    </w:p>
    <w:p w14:paraId="45B3A4A6" w14:textId="77777777" w:rsidR="00A04341" w:rsidRPr="00B8095E"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g) Oznaczenie czasu odbioru danych przez platformę zakupową stanowi datę oraz dokładny czas (</w:t>
      </w:r>
      <w:proofErr w:type="spellStart"/>
      <w:r w:rsidRPr="00B8095E">
        <w:rPr>
          <w:rFonts w:ascii="Trebuchet MS" w:eastAsia="Arial" w:hAnsi="Trebuchet MS" w:cs="Arial"/>
          <w:kern w:val="3"/>
          <w:lang w:eastAsia="zh-CN" w:bidi="hi-IN"/>
        </w:rPr>
        <w:t>hh:mm:ss</w:t>
      </w:r>
      <w:proofErr w:type="spellEnd"/>
      <w:r w:rsidRPr="00B8095E">
        <w:rPr>
          <w:rFonts w:ascii="Trebuchet MS" w:eastAsia="Arial" w:hAnsi="Trebuchet MS" w:cs="Arial"/>
          <w:kern w:val="3"/>
          <w:lang w:eastAsia="zh-CN" w:bidi="hi-IN"/>
        </w:rPr>
        <w:t>) generowany wg. czasu lokalnego serwera synchronizowanego z zegarem Głównego Instytutu Miar.</w:t>
      </w:r>
    </w:p>
    <w:p w14:paraId="60A53737" w14:textId="66BD9000" w:rsidR="00BC28DE" w:rsidRPr="00B8095E" w:rsidRDefault="00A04341" w:rsidP="00A04341">
      <w:pPr>
        <w:pStyle w:val="WW-Tekstpodstawowywcity2"/>
        <w:tabs>
          <w:tab w:val="left" w:pos="600"/>
        </w:tabs>
        <w:spacing w:before="120" w:after="120" w:line="276" w:lineRule="auto"/>
        <w:ind w:left="0"/>
        <w:contextualSpacing/>
        <w:rPr>
          <w:rFonts w:ascii="Trebuchet MS" w:eastAsia="Arial" w:hAnsi="Trebuchet MS" w:cs="Arial"/>
          <w:b w:val="0"/>
          <w:bCs w:val="0"/>
          <w:kern w:val="3"/>
          <w:lang w:eastAsia="zh-CN" w:bidi="hi-IN"/>
        </w:rPr>
      </w:pPr>
      <w:r w:rsidRPr="00B8095E">
        <w:rPr>
          <w:rFonts w:ascii="Trebuchet MS" w:eastAsia="Arial" w:hAnsi="Trebuchet MS" w:cs="Arial"/>
          <w:b w:val="0"/>
          <w:bCs w:val="0"/>
          <w:kern w:val="3"/>
          <w:lang w:eastAsia="zh-CN" w:bidi="hi-IN"/>
        </w:rPr>
        <w:t>5. Wykonawca, przystępując do niniejszego postępowania o udzielenie zamówienia</w:t>
      </w:r>
    </w:p>
    <w:p w14:paraId="07067986" w14:textId="77777777" w:rsidR="005C50E3" w:rsidRPr="00B8095E"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publicznego, akceptuje warunki korzystania z Platformy Zakupowej określone w Regulaminie zamieszczonym na stronie internetowej pod adresem https://platformazakupowa.pl/strona/1-regulamin w zakładce „Regulamin" oraz uznaje go za wiążący.</w:t>
      </w:r>
    </w:p>
    <w:p w14:paraId="1E70B42B" w14:textId="12D31E2D" w:rsidR="005C50E3" w:rsidRPr="00B8095E"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6. Zamawiający informuje, że instrukcje korzystania z Platformy Zakupowej dotyczące w szczególności logowania, składania wniosków o wyjaśnienie treści </w:t>
      </w:r>
      <w:proofErr w:type="spellStart"/>
      <w:r w:rsidRPr="00B8095E">
        <w:rPr>
          <w:rFonts w:ascii="Trebuchet MS" w:eastAsia="Arial" w:hAnsi="Trebuchet MS" w:cs="Arial"/>
          <w:kern w:val="3"/>
          <w:lang w:eastAsia="zh-CN" w:bidi="hi-IN"/>
        </w:rPr>
        <w:t>siwz</w:t>
      </w:r>
      <w:proofErr w:type="spellEnd"/>
      <w:r w:rsidRPr="00B8095E">
        <w:rPr>
          <w:rFonts w:ascii="Trebuchet MS" w:eastAsia="Arial" w:hAnsi="Trebuchet MS" w:cs="Arial"/>
          <w:kern w:val="3"/>
          <w:lang w:eastAsia="zh-CN" w:bidi="hi-IN"/>
        </w:rPr>
        <w:t>, składania ofert oraz innych czynności podejmowanych w niniejszym postępowaniu przy użyciu Platformy Zakupowej znajdują się w zakładce „Instrukcje dla Wykonawców" na stronie internetowej pod adresem https://platformazakupowa.pl/strona/45-instrukcje</w:t>
      </w:r>
    </w:p>
    <w:p w14:paraId="7035FAE9" w14:textId="3C327AEF" w:rsidR="005C50E3" w:rsidRPr="00B8095E" w:rsidRDefault="005C50E3" w:rsidP="005C50E3">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5" w:name="_5u5zyp14sgfm"/>
      <w:bookmarkStart w:id="6" w:name="__RefHeading__135_254252640"/>
      <w:bookmarkEnd w:id="5"/>
      <w:r w:rsidRPr="00B8095E">
        <w:rPr>
          <w:rFonts w:ascii="Trebuchet MS" w:eastAsia="Arial" w:hAnsi="Trebuchet MS" w:cs="Arial"/>
          <w:kern w:val="3"/>
          <w:lang w:eastAsia="zh-CN" w:bidi="hi-IN"/>
        </w:rPr>
        <w:t>Zalecenia</w:t>
      </w:r>
      <w:bookmarkEnd w:id="6"/>
    </w:p>
    <w:p w14:paraId="641EFF60" w14:textId="77777777" w:rsidR="005C50E3" w:rsidRPr="00B8095E" w:rsidRDefault="005C50E3" w:rsidP="005C50E3">
      <w:pPr>
        <w:widowControl w:val="0"/>
        <w:numPr>
          <w:ilvl w:val="0"/>
          <w:numId w:val="26"/>
        </w:numPr>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8095E">
        <w:rPr>
          <w:rFonts w:ascii="Trebuchet MS" w:eastAsia="Arial" w:hAnsi="Trebuchet MS" w:cs="Arial"/>
          <w:kern w:val="3"/>
          <w:lang w:eastAsia="zh-CN" w:bidi="hi-IN"/>
        </w:rPr>
        <w:t>PAdES</w:t>
      </w:r>
      <w:proofErr w:type="spellEnd"/>
      <w:r w:rsidRPr="00B8095E">
        <w:rPr>
          <w:rFonts w:ascii="Trebuchet MS" w:eastAsia="Arial" w:hAnsi="Trebuchet MS" w:cs="Arial"/>
          <w:kern w:val="3"/>
          <w:lang w:eastAsia="zh-CN" w:bidi="hi-IN"/>
        </w:rPr>
        <w:t>.</w:t>
      </w:r>
    </w:p>
    <w:p w14:paraId="1437EDF4" w14:textId="77777777" w:rsidR="005C50E3" w:rsidRPr="00B8095E" w:rsidRDefault="005C50E3" w:rsidP="005C50E3">
      <w:pPr>
        <w:widowControl w:val="0"/>
        <w:numPr>
          <w:ilvl w:val="0"/>
          <w:numId w:val="25"/>
        </w:numPr>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Pliki w innych formatach niż PDF zaleca się opatrzyć </w:t>
      </w:r>
      <w:r w:rsidRPr="00B8095E">
        <w:rPr>
          <w:rFonts w:ascii="Trebuchet MS" w:eastAsia="Arial" w:hAnsi="Trebuchet MS" w:cs="Arial"/>
          <w:kern w:val="3"/>
          <w:u w:val="single"/>
          <w:lang w:eastAsia="zh-CN" w:bidi="hi-IN"/>
        </w:rPr>
        <w:t>zewnętrznym</w:t>
      </w:r>
      <w:r w:rsidRPr="00B8095E">
        <w:rPr>
          <w:rFonts w:ascii="Trebuchet MS" w:eastAsia="Arial" w:hAnsi="Trebuchet MS" w:cs="Arial"/>
          <w:kern w:val="3"/>
          <w:lang w:eastAsia="zh-CN" w:bidi="hi-IN"/>
        </w:rPr>
        <w:t xml:space="preserve"> podpisem </w:t>
      </w:r>
      <w:proofErr w:type="spellStart"/>
      <w:r w:rsidRPr="00B8095E">
        <w:rPr>
          <w:rFonts w:ascii="Trebuchet MS" w:eastAsia="Arial" w:hAnsi="Trebuchet MS" w:cs="Arial"/>
          <w:kern w:val="3"/>
          <w:lang w:eastAsia="zh-CN" w:bidi="hi-IN"/>
        </w:rPr>
        <w:t>XAdES</w:t>
      </w:r>
      <w:proofErr w:type="spellEnd"/>
      <w:r w:rsidRPr="00B8095E">
        <w:rPr>
          <w:rFonts w:ascii="Trebuchet MS" w:eastAsia="Arial" w:hAnsi="Trebuchet MS" w:cs="Arial"/>
          <w:kern w:val="3"/>
          <w:lang w:eastAsia="zh-CN" w:bidi="hi-IN"/>
        </w:rPr>
        <w:t xml:space="preserve">. </w:t>
      </w:r>
      <w:r w:rsidRPr="00B8095E">
        <w:rPr>
          <w:rFonts w:ascii="Trebuchet MS" w:eastAsia="Arial" w:hAnsi="Trebuchet MS" w:cs="Arial"/>
          <w:b/>
          <w:kern w:val="3"/>
          <w:lang w:eastAsia="zh-CN" w:bidi="hi-IN"/>
        </w:rPr>
        <w:t>Wykonawca powinien pamiętać, aby plik z podpisem przekazywać łącznie z dokumentem podpisywanym.</w:t>
      </w:r>
    </w:p>
    <w:p w14:paraId="40B06895" w14:textId="5B0A622D"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Komunikacja z Wykonawcami powinna odbywać się tylko na platformie za pośrednictwem formularza “Wyślij wiadomość”, nie za pośrednictwem adresu email</w:t>
      </w:r>
      <w:r w:rsidR="00865193" w:rsidRPr="00B8095E">
        <w:rPr>
          <w:rFonts w:ascii="Trebuchet MS" w:eastAsia="Arial" w:hAnsi="Trebuchet MS" w:cs="Arial"/>
          <w:kern w:val="3"/>
          <w:lang w:eastAsia="zh-CN" w:bidi="hi-IN"/>
        </w:rPr>
        <w:t xml:space="preserve"> (email wyłącznie podczas awarii</w:t>
      </w:r>
      <w:r w:rsidR="00F80558" w:rsidRPr="00B8095E">
        <w:rPr>
          <w:rFonts w:ascii="Trebuchet MS" w:eastAsia="Arial" w:hAnsi="Trebuchet MS" w:cs="Arial"/>
          <w:kern w:val="3"/>
          <w:lang w:eastAsia="zh-CN" w:bidi="hi-IN"/>
        </w:rPr>
        <w:t xml:space="preserve"> systemu </w:t>
      </w:r>
      <w:r w:rsidR="00865193" w:rsidRPr="00B8095E">
        <w:rPr>
          <w:rFonts w:ascii="Trebuchet MS" w:eastAsia="Arial" w:hAnsi="Trebuchet MS" w:cs="Arial"/>
          <w:kern w:val="3"/>
          <w:lang w:eastAsia="zh-CN" w:bidi="hi-IN"/>
        </w:rPr>
        <w:t xml:space="preserve"> platform</w:t>
      </w:r>
      <w:r w:rsidR="00F80558" w:rsidRPr="00B8095E">
        <w:rPr>
          <w:rFonts w:ascii="Trebuchet MS" w:eastAsia="Arial" w:hAnsi="Trebuchet MS" w:cs="Arial"/>
          <w:kern w:val="3"/>
          <w:lang w:eastAsia="zh-CN" w:bidi="hi-IN"/>
        </w:rPr>
        <w:t>azakupowa</w:t>
      </w:r>
      <w:r w:rsidR="00865193" w:rsidRPr="00B8095E">
        <w:rPr>
          <w:rFonts w:ascii="Trebuchet MS" w:eastAsia="Arial" w:hAnsi="Trebuchet MS" w:cs="Arial"/>
          <w:kern w:val="3"/>
          <w:lang w:eastAsia="zh-CN" w:bidi="hi-IN"/>
        </w:rPr>
        <w:t>.</w:t>
      </w:r>
      <w:r w:rsidR="00F80558" w:rsidRPr="00B8095E">
        <w:rPr>
          <w:rFonts w:ascii="Trebuchet MS" w:eastAsia="Arial" w:hAnsi="Trebuchet MS" w:cs="Arial"/>
          <w:kern w:val="3"/>
          <w:lang w:eastAsia="zh-CN" w:bidi="hi-IN"/>
        </w:rPr>
        <w:t>pl</w:t>
      </w:r>
      <w:r w:rsidR="00865193" w:rsidRPr="00B8095E">
        <w:rPr>
          <w:rFonts w:ascii="Trebuchet MS" w:eastAsia="Arial" w:hAnsi="Trebuchet MS" w:cs="Arial"/>
          <w:kern w:val="3"/>
          <w:lang w:eastAsia="zh-CN" w:bidi="hi-IN"/>
        </w:rPr>
        <w:t>)</w:t>
      </w:r>
    </w:p>
    <w:p w14:paraId="4AA8E5C8"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Osobą składającą ofertę powinna być osoba kontaktowa podawana w dokumentacji.</w:t>
      </w:r>
    </w:p>
    <w:p w14:paraId="4C8418B3"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Ofertę należy przygotować z należytą starannością i zachowaniem odpowiedniego odstępu czasu do zakończenia przyjmowania ofert/wniosków. Sugerujemy złożenie oferty na 24 godziny przed terminem składania ofert/wniosków.</w:t>
      </w:r>
    </w:p>
    <w:p w14:paraId="02B46C37"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t xml:space="preserve">Podczas podpisywania plików zaleca się stosowanie algorytmu skrótu SHA2 zamiast SHA1.  </w:t>
      </w:r>
    </w:p>
    <w:p w14:paraId="5EA81DA5" w14:textId="77777777" w:rsidR="005C50E3" w:rsidRPr="00B8095E"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B8095E">
        <w:rPr>
          <w:rFonts w:ascii="Trebuchet MS" w:eastAsia="Arial" w:hAnsi="Trebuchet MS" w:cs="Arial"/>
          <w:kern w:val="3"/>
          <w:lang w:eastAsia="zh-CN" w:bidi="hi-IN"/>
        </w:rPr>
        <w:lastRenderedPageBreak/>
        <w:t>Jeśli Wykonawca pakuje dokumenty np. w plik ZIP zalecamy wcześniejsze podpisanie każdego z kompresowanych plików.</w:t>
      </w:r>
    </w:p>
    <w:p w14:paraId="114A3D53" w14:textId="77777777" w:rsidR="005C50E3" w:rsidRPr="00E478A1" w:rsidRDefault="005C50E3" w:rsidP="00A04341">
      <w:pPr>
        <w:pStyle w:val="WW-Tekstpodstawowywcity2"/>
        <w:tabs>
          <w:tab w:val="left" w:pos="600"/>
        </w:tabs>
        <w:spacing w:before="120" w:after="120" w:line="276" w:lineRule="auto"/>
        <w:ind w:left="0"/>
        <w:contextualSpacing/>
        <w:rPr>
          <w:rFonts w:ascii="Trebuchet MS" w:hAnsi="Trebuchet MS"/>
        </w:rPr>
      </w:pPr>
    </w:p>
    <w:p w14:paraId="3D4419A3"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IX. WADIUM:</w:t>
      </w:r>
    </w:p>
    <w:p w14:paraId="78986830"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09E201D0" w14:textId="497D33DA" w:rsidR="00BC28DE" w:rsidRDefault="00BC28DE" w:rsidP="00BC28DE">
      <w:pPr>
        <w:spacing w:before="120" w:after="120" w:line="276" w:lineRule="auto"/>
        <w:contextualSpacing/>
        <w:jc w:val="both"/>
        <w:rPr>
          <w:rFonts w:ascii="Trebuchet MS" w:hAnsi="Trebuchet MS"/>
          <w:bCs/>
        </w:rPr>
      </w:pPr>
      <w:r>
        <w:rPr>
          <w:rFonts w:ascii="Trebuchet MS" w:hAnsi="Trebuchet MS"/>
          <w:bCs/>
        </w:rPr>
        <w:t>W przedmiotowym postępowaniu zamawiający żąda wniesienia wadium</w:t>
      </w:r>
      <w:r w:rsidR="005A415A">
        <w:rPr>
          <w:rFonts w:ascii="Trebuchet MS" w:hAnsi="Trebuchet MS"/>
          <w:bCs/>
        </w:rPr>
        <w:t xml:space="preserve">. </w:t>
      </w:r>
    </w:p>
    <w:p w14:paraId="0B7E9F91" w14:textId="248A1939" w:rsidR="000153CA" w:rsidRDefault="00BC28DE" w:rsidP="00BC28DE">
      <w:pPr>
        <w:pStyle w:val="WW-Tekstpodstawowy3"/>
        <w:spacing w:before="120" w:after="120" w:line="276" w:lineRule="auto"/>
        <w:contextualSpacing/>
        <w:rPr>
          <w:rFonts w:ascii="Trebuchet MS" w:hAnsi="Trebuchet MS"/>
          <w:b w:val="0"/>
        </w:rPr>
      </w:pPr>
      <w:r>
        <w:rPr>
          <w:rFonts w:ascii="Trebuchet MS" w:hAnsi="Trebuchet MS"/>
          <w:b w:val="0"/>
        </w:rPr>
        <w:t xml:space="preserve">Wykonawca biorący udział w postępowaniu zobowiązany jest wnieść wadium </w:t>
      </w:r>
      <w:r>
        <w:rPr>
          <w:rFonts w:ascii="Trebuchet MS" w:hAnsi="Trebuchet MS"/>
          <w:b w:val="0"/>
        </w:rPr>
        <w:br/>
        <w:t>przed upływem terminu składania ofert w wysokości</w:t>
      </w:r>
      <w:r w:rsidR="004A7939">
        <w:rPr>
          <w:rFonts w:ascii="Trebuchet MS" w:hAnsi="Trebuchet MS"/>
          <w:b w:val="0"/>
        </w:rPr>
        <w:t xml:space="preserve"> </w:t>
      </w:r>
      <w:r w:rsidR="00EA3925">
        <w:rPr>
          <w:rFonts w:ascii="Trebuchet MS" w:hAnsi="Trebuchet MS"/>
          <w:b w:val="0"/>
        </w:rPr>
        <w:t>3</w:t>
      </w:r>
      <w:r w:rsidR="004A7939">
        <w:rPr>
          <w:rFonts w:ascii="Trebuchet MS" w:hAnsi="Trebuchet MS"/>
          <w:b w:val="0"/>
        </w:rPr>
        <w:t>00 000,00 PLN (słownie złotych: t</w:t>
      </w:r>
      <w:r w:rsidR="00EA3925">
        <w:rPr>
          <w:rFonts w:ascii="Trebuchet MS" w:hAnsi="Trebuchet MS"/>
          <w:b w:val="0"/>
        </w:rPr>
        <w:t>rzysta</w:t>
      </w:r>
      <w:r w:rsidR="004A7939">
        <w:rPr>
          <w:rFonts w:ascii="Trebuchet MS" w:hAnsi="Trebuchet MS"/>
          <w:b w:val="0"/>
        </w:rPr>
        <w:t xml:space="preserve"> tysięcy 00/100)</w:t>
      </w:r>
    </w:p>
    <w:p w14:paraId="1104E2E7" w14:textId="77777777" w:rsidR="00985F6B" w:rsidRDefault="00985F6B" w:rsidP="00BC28DE">
      <w:pPr>
        <w:pStyle w:val="WW-Tekstpodstawowy3"/>
        <w:spacing w:before="120" w:after="120" w:line="276" w:lineRule="auto"/>
        <w:contextualSpacing/>
        <w:rPr>
          <w:rFonts w:ascii="Trebuchet MS" w:hAnsi="Trebuchet MS"/>
          <w:b w:val="0"/>
        </w:rPr>
      </w:pPr>
    </w:p>
    <w:p w14:paraId="6C4961E7" w14:textId="66848C61" w:rsidR="00BC28DE" w:rsidRDefault="00BC28DE" w:rsidP="00BC28DE">
      <w:pPr>
        <w:pStyle w:val="WW-Tekstpodstawowy3"/>
        <w:spacing w:before="120" w:after="120" w:line="276" w:lineRule="auto"/>
        <w:contextualSpacing/>
        <w:rPr>
          <w:rFonts w:ascii="Trebuchet MS" w:hAnsi="Trebuchet MS"/>
          <w:u w:val="single"/>
        </w:rPr>
      </w:pPr>
      <w:r>
        <w:rPr>
          <w:rFonts w:ascii="Trebuchet MS" w:hAnsi="Trebuchet MS"/>
          <w:u w:val="single"/>
        </w:rPr>
        <w:t xml:space="preserve">Termin wniesienia wadium upływa dnia </w:t>
      </w:r>
      <w:r w:rsidR="00E05779">
        <w:rPr>
          <w:rFonts w:ascii="Trebuchet MS" w:hAnsi="Trebuchet MS"/>
          <w:u w:val="single"/>
        </w:rPr>
        <w:t>22</w:t>
      </w:r>
      <w:r w:rsidR="00084BF4">
        <w:rPr>
          <w:rFonts w:ascii="Trebuchet MS" w:hAnsi="Trebuchet MS"/>
          <w:u w:val="single"/>
        </w:rPr>
        <w:t>.11</w:t>
      </w:r>
      <w:r>
        <w:rPr>
          <w:rFonts w:ascii="Trebuchet MS" w:hAnsi="Trebuchet MS"/>
          <w:u w:val="single"/>
        </w:rPr>
        <w:t>.201</w:t>
      </w:r>
      <w:r w:rsidR="000153CA">
        <w:rPr>
          <w:rFonts w:ascii="Trebuchet MS" w:hAnsi="Trebuchet MS"/>
          <w:u w:val="single"/>
        </w:rPr>
        <w:t>9</w:t>
      </w:r>
      <w:r>
        <w:rPr>
          <w:rFonts w:ascii="Trebuchet MS" w:hAnsi="Trebuchet MS"/>
          <w:u w:val="single"/>
        </w:rPr>
        <w:t xml:space="preserve"> r. o godz. 10:00 </w:t>
      </w:r>
    </w:p>
    <w:p w14:paraId="3ED1BB6E" w14:textId="77777777" w:rsidR="004240C8" w:rsidRDefault="004240C8" w:rsidP="00BC28DE">
      <w:pPr>
        <w:pStyle w:val="WW-Tekstpodstawowy3"/>
        <w:spacing w:before="120" w:after="120" w:line="276" w:lineRule="auto"/>
        <w:contextualSpacing/>
        <w:rPr>
          <w:rFonts w:ascii="Trebuchet MS" w:hAnsi="Trebuchet MS"/>
          <w:u w:val="single"/>
        </w:rPr>
      </w:pPr>
    </w:p>
    <w:p w14:paraId="28E9A7F6" w14:textId="77777777" w:rsidR="00DE4CF6" w:rsidRDefault="00DE4CF6" w:rsidP="00DE4CF6">
      <w:pPr>
        <w:tabs>
          <w:tab w:val="left" w:pos="142"/>
        </w:tabs>
        <w:spacing w:before="120" w:after="120" w:line="276" w:lineRule="auto"/>
        <w:contextualSpacing/>
        <w:jc w:val="both"/>
        <w:rPr>
          <w:rFonts w:ascii="Trebuchet MS" w:hAnsi="Trebuchet MS"/>
        </w:rPr>
      </w:pPr>
      <w:r>
        <w:rPr>
          <w:rFonts w:ascii="Trebuchet MS" w:hAnsi="Trebuchet MS"/>
        </w:rPr>
        <w:t xml:space="preserve">Wadium, zgodnie z art. 45 ust. 6 ww. ustawy, może być wnoszone w jednej </w:t>
      </w:r>
      <w:r>
        <w:rPr>
          <w:rFonts w:ascii="Trebuchet MS" w:hAnsi="Trebuchet MS"/>
        </w:rPr>
        <w:br/>
        <w:t xml:space="preserve">lub kilku następujących formach: pieniądzu, poręczeniach bankowych </w:t>
      </w:r>
      <w:r>
        <w:rPr>
          <w:rFonts w:ascii="Trebuchet MS" w:hAnsi="Trebuchet MS"/>
        </w:rPr>
        <w:br/>
        <w:t xml:space="preserve">lub poręczeniach spółdzielczej kasy oszczędnościowo - kredytowej, z tym </w:t>
      </w:r>
      <w:r>
        <w:rPr>
          <w:rFonts w:ascii="Trebuchet MS" w:hAnsi="Trebuchet MS"/>
        </w:rPr>
        <w:br/>
        <w:t xml:space="preserve">że poręczenie kasy jest zawsze poręczeniem pieniężnym; gwarancjach bankowych, gwarancjach ubezpieczeniowych, poręczeniach udzielanych przez podmioty, </w:t>
      </w:r>
      <w:r>
        <w:rPr>
          <w:rFonts w:ascii="Trebuchet MS" w:hAnsi="Trebuchet MS"/>
        </w:rPr>
        <w:br/>
        <w:t xml:space="preserve">o których mowa w art. 6b ust. 5 pkt 2 ustawy z dnia 9 listopada 2000 r. </w:t>
      </w:r>
      <w:r>
        <w:rPr>
          <w:rFonts w:ascii="Trebuchet MS" w:hAnsi="Trebuchet MS"/>
        </w:rPr>
        <w:br/>
        <w:t>o utworzeniu Polskiej Agencji Rozwoju Przedsiębiorczości (Dz. U. z 2016 r. poz. 359 i 2260 oraz z 2017 r. poz. 1089).</w:t>
      </w:r>
    </w:p>
    <w:p w14:paraId="26DD4C7B" w14:textId="77777777" w:rsidR="00DE4CF6" w:rsidRDefault="00DE4CF6" w:rsidP="00DE4CF6">
      <w:pPr>
        <w:tabs>
          <w:tab w:val="left" w:pos="142"/>
        </w:tabs>
        <w:spacing w:before="120" w:after="120" w:line="276" w:lineRule="auto"/>
        <w:contextualSpacing/>
        <w:jc w:val="both"/>
        <w:rPr>
          <w:rFonts w:ascii="Trebuchet MS" w:hAnsi="Trebuchet MS"/>
        </w:rPr>
      </w:pPr>
    </w:p>
    <w:p w14:paraId="12CBC26F"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Wykonawcy zobowiązani są wnieść wadium przed upływem terminu składania ofert, </w:t>
      </w:r>
      <w:r>
        <w:rPr>
          <w:rFonts w:ascii="Trebuchet MS" w:hAnsi="Trebuchet MS"/>
        </w:rPr>
        <w:br/>
        <w:t xml:space="preserve">przy czym uważa się, że wadium jest skutecznie wniesione, jeżeli: </w:t>
      </w:r>
    </w:p>
    <w:p w14:paraId="2DEED532" w14:textId="77777777" w:rsidR="00DE4CF6" w:rsidRDefault="00DE4CF6" w:rsidP="00DE4CF6">
      <w:pPr>
        <w:pStyle w:val="Akapitzlist"/>
        <w:numPr>
          <w:ilvl w:val="0"/>
          <w:numId w:val="11"/>
        </w:numPr>
        <w:spacing w:before="120" w:after="120" w:line="276" w:lineRule="auto"/>
        <w:ind w:left="426"/>
        <w:jc w:val="both"/>
        <w:rPr>
          <w:rFonts w:ascii="Trebuchet MS" w:hAnsi="Trebuchet MS"/>
        </w:rPr>
      </w:pPr>
      <w:r>
        <w:rPr>
          <w:rFonts w:ascii="Trebuchet MS" w:hAnsi="Trebuchet MS"/>
          <w:bCs/>
        </w:rPr>
        <w:t xml:space="preserve">wadium w pieniądzu - </w:t>
      </w:r>
      <w:r>
        <w:rPr>
          <w:rFonts w:ascii="Trebuchet MS" w:hAnsi="Trebuchet MS"/>
        </w:rPr>
        <w:t xml:space="preserve">bank prowadzący rachunek zamawiającego potwierdzi, </w:t>
      </w:r>
      <w:r>
        <w:rPr>
          <w:rFonts w:ascii="Trebuchet MS" w:hAnsi="Trebuchet MS"/>
        </w:rPr>
        <w:br/>
        <w:t xml:space="preserve">że pieniądze wpłynęły na rachunek wskazany w SIWZ, przed upływem terminu składania ofert. </w:t>
      </w:r>
    </w:p>
    <w:p w14:paraId="3E75B3D5" w14:textId="77777777" w:rsidR="00DE4CF6" w:rsidRDefault="00DE4CF6" w:rsidP="00DE4CF6">
      <w:pPr>
        <w:spacing w:before="120" w:after="120" w:line="276" w:lineRule="auto"/>
        <w:contextualSpacing/>
        <w:jc w:val="both"/>
        <w:rPr>
          <w:rFonts w:ascii="Trebuchet MS" w:hAnsi="Trebuchet MS"/>
          <w:bCs/>
        </w:rPr>
      </w:pPr>
      <w:r>
        <w:rPr>
          <w:rFonts w:ascii="Trebuchet MS" w:hAnsi="Trebuchet MS"/>
          <w:bCs/>
        </w:rPr>
        <w:t xml:space="preserve">Zgodnie z art. 45 ust. 7 ww. ustawy wadium wnoszone w pieniądzu wpłaca </w:t>
      </w:r>
      <w:r>
        <w:rPr>
          <w:rFonts w:ascii="Trebuchet MS" w:hAnsi="Trebuchet MS"/>
          <w:bCs/>
        </w:rPr>
        <w:br/>
        <w:t>się przelewem na rachunek bankowy wskazany przez zamawiającego, przy czym dla skuteczności wniesienia wadium w tej formie zawsze liczy się data i godzina uznania na rachunku bankowym zamawiającego, a nie data dokonania przelewu.</w:t>
      </w:r>
    </w:p>
    <w:p w14:paraId="4480D5F5"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Wadium może być wnoszone: </w:t>
      </w:r>
    </w:p>
    <w:p w14:paraId="2B4402A1" w14:textId="537FCCEB"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 przelewem – wpłacane na rachunek Urzędu Miasta Bełchatowa w ING Bank Śląski nr 86 1050 1461 1000 0024 1124 0480 z dopiskiem „Wadium – dotyczy zamówienia </w:t>
      </w:r>
      <w:r>
        <w:rPr>
          <w:rFonts w:ascii="Trebuchet MS" w:hAnsi="Trebuchet MS"/>
          <w:b w:val="0"/>
        </w:rPr>
        <w:br/>
        <w:t xml:space="preserve">w postępowaniu o udzieleniu zamówienia pn.: </w:t>
      </w:r>
      <w:r w:rsidR="00E533F6">
        <w:rPr>
          <w:rFonts w:ascii="Trebuchet MS" w:hAnsi="Trebuchet MS"/>
          <w:b w:val="0"/>
        </w:rPr>
        <w:t>„</w:t>
      </w:r>
      <w:r w:rsidR="00C04FB3">
        <w:rPr>
          <w:rFonts w:ascii="Trebuchet MS" w:hAnsi="Trebuchet MS"/>
          <w:b w:val="0"/>
        </w:rPr>
        <w:t>Odbieranie i zagospodarowanie odpadów komunalnych powstających na nieruchomościach zamieszkałych i niezamieszkałych na terenie Miasta Bełchatowa</w:t>
      </w:r>
      <w:r w:rsidR="00E533F6">
        <w:rPr>
          <w:rFonts w:ascii="Trebuchet MS" w:hAnsi="Trebuchet MS"/>
          <w:b w:val="0"/>
        </w:rPr>
        <w:t xml:space="preserve">”  </w:t>
      </w:r>
      <w:r>
        <w:rPr>
          <w:rFonts w:ascii="Trebuchet MS" w:hAnsi="Trebuchet MS"/>
          <w:b w:val="0"/>
        </w:rPr>
        <w:t>Znak sprawy: ZP.271.</w:t>
      </w:r>
      <w:r w:rsidR="00786281">
        <w:rPr>
          <w:rFonts w:ascii="Trebuchet MS" w:hAnsi="Trebuchet MS"/>
          <w:b w:val="0"/>
        </w:rPr>
        <w:t>33</w:t>
      </w:r>
      <w:r>
        <w:rPr>
          <w:rFonts w:ascii="Trebuchet MS" w:hAnsi="Trebuchet MS"/>
          <w:b w:val="0"/>
        </w:rPr>
        <w:t xml:space="preserve">.2019 </w:t>
      </w:r>
    </w:p>
    <w:p w14:paraId="6B25B30D"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tak, aby przed upływem terminu składania ofert wadium znajdowało się na ww. rachunku(tj. przed upływem dnia i godziny wyznaczonej jako ostateczny termin składania ofert); </w:t>
      </w:r>
    </w:p>
    <w:p w14:paraId="2052EE6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p>
    <w:p w14:paraId="28901EC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lastRenderedPageBreak/>
        <w:t xml:space="preserve">UWAGA: W przypadku wnoszenia wadium na rzecz Wykonawcy przez inny podmiot, w tytule przelewu należy wyraźnie wskazać na rzecz jakiego Wykonawcy wnoszone jest wadium. </w:t>
      </w:r>
    </w:p>
    <w:p w14:paraId="624383FC" w14:textId="2AAD2618" w:rsidR="00CF6E93" w:rsidRPr="00CF6E93" w:rsidRDefault="00DE4CF6" w:rsidP="00CF6E93">
      <w:pPr>
        <w:pStyle w:val="Akapitzlist"/>
        <w:numPr>
          <w:ilvl w:val="0"/>
          <w:numId w:val="11"/>
        </w:numPr>
        <w:spacing w:before="120" w:after="120" w:line="276" w:lineRule="auto"/>
        <w:jc w:val="both"/>
        <w:rPr>
          <w:rFonts w:ascii="Trebuchet MS" w:hAnsi="Trebuchet MS"/>
        </w:rPr>
      </w:pPr>
      <w:r w:rsidRPr="00965375">
        <w:rPr>
          <w:rFonts w:ascii="Trebuchet MS" w:hAnsi="Trebuchet MS"/>
          <w:bCs/>
        </w:rPr>
        <w:t>wadium w innej formie</w:t>
      </w:r>
      <w:r w:rsidRPr="00965375">
        <w:rPr>
          <w:rFonts w:ascii="Trebuchet MS" w:hAnsi="Trebuchet MS"/>
        </w:rPr>
        <w:t xml:space="preserve"> – niepieniężnej powinno być wniesione w oryginale </w:t>
      </w:r>
      <w:r w:rsidRPr="00965375">
        <w:rPr>
          <w:rFonts w:ascii="Trebuchet MS" w:hAnsi="Trebuchet MS"/>
        </w:rPr>
        <w:br/>
        <w:t xml:space="preserve">w formie elektronicznej poprzez wysłanie oryginału dokumentu wadialnego, </w:t>
      </w:r>
      <w:r w:rsidRPr="00840A40">
        <w:rPr>
          <w:rFonts w:ascii="Trebuchet MS" w:hAnsi="Trebuchet MS"/>
        </w:rPr>
        <w:t>tj. opatrzonego kwalifikowanym podpisem elektronicznym osób upoważnionych do jego wystawienia, tj. wystawcą dokumentu na adres</w:t>
      </w:r>
      <w:r w:rsidR="00965375" w:rsidRPr="00840A40">
        <w:rPr>
          <w:rFonts w:ascii="Trebuchet MS" w:hAnsi="Trebuchet MS"/>
        </w:rPr>
        <w:t>:</w:t>
      </w:r>
      <w:hyperlink r:id="rId13" w:history="1">
        <w:r w:rsidR="00CF6E93" w:rsidRPr="00840A40">
          <w:rPr>
            <w:rFonts w:ascii="Trebuchet MS" w:eastAsia="Times New Roman" w:hAnsi="Trebuchet MS"/>
            <w:color w:val="0000FF"/>
            <w:u w:val="single"/>
            <w:lang w:eastAsia="pl-PL"/>
          </w:rPr>
          <w:t>platformazakupowa.pl/pn/belchatow</w:t>
        </w:r>
      </w:hyperlink>
    </w:p>
    <w:p w14:paraId="296ADC80" w14:textId="77777777" w:rsidR="00965375" w:rsidRPr="00965375" w:rsidRDefault="00965375" w:rsidP="00965375">
      <w:pPr>
        <w:pStyle w:val="Akapitzlist"/>
        <w:spacing w:before="120" w:after="120" w:line="276" w:lineRule="auto"/>
        <w:ind w:left="780"/>
        <w:jc w:val="both"/>
        <w:rPr>
          <w:b/>
          <w:bCs/>
        </w:rPr>
      </w:pPr>
    </w:p>
    <w:p w14:paraId="57C26FE4" w14:textId="77777777" w:rsidR="00DE4CF6" w:rsidRDefault="00DE4CF6" w:rsidP="00DE4CF6">
      <w:pPr>
        <w:spacing w:before="120" w:after="120" w:line="276" w:lineRule="auto"/>
        <w:jc w:val="both"/>
        <w:rPr>
          <w:rFonts w:ascii="Trebuchet MS" w:hAnsi="Trebuchet MS"/>
        </w:rPr>
      </w:pPr>
      <w:r>
        <w:rPr>
          <w:rFonts w:ascii="Trebuchet MS" w:hAnsi="Trebuchet MS"/>
        </w:rPr>
        <w:t xml:space="preserve">Wniesienie dokumentu wadium w postaci elektronicznej powinno obejmować przekazanie tego dokumentu w takiej formie w jakiej został on ustanowiony przez gwaranta, mając na uwadze odrębne przepisy regulujące jego wystawienie tj. Prawo bankowe lub odpowiednie przepisy regulujące działalność ubezpieczeniową oraz cel jakim jest pokrycie i zabezpieczenie interesów Zamawiającego w postaci możliwości uzyskania (zatrzymania) kwoty wadialnej w pełnym zakresie, w przypadkach określonych w art. 46 ust. 4a i 5 ustawy Prawo zamówień publicznych. </w:t>
      </w:r>
    </w:p>
    <w:p w14:paraId="594B7590" w14:textId="77777777" w:rsidR="00DE4CF6" w:rsidRPr="00C419C3" w:rsidRDefault="00DE4CF6" w:rsidP="00DE4CF6">
      <w:pPr>
        <w:spacing w:before="120" w:after="120" w:line="276" w:lineRule="auto"/>
        <w:jc w:val="both"/>
        <w:rPr>
          <w:rFonts w:ascii="Trebuchet MS" w:hAnsi="Trebuchet MS"/>
        </w:rPr>
      </w:pPr>
    </w:p>
    <w:p w14:paraId="3EE9F931"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 przypadku, gdy wadium wnoszone jest w formie gwarancji bankowej </w:t>
      </w:r>
      <w:r>
        <w:rPr>
          <w:rFonts w:ascii="Trebuchet MS" w:hAnsi="Trebuchet MS"/>
        </w:rPr>
        <w:br/>
        <w:t xml:space="preserve">lub ubezpieczeniowej, przedłożony dokument musi zawierać nieodwołalne </w:t>
      </w:r>
      <w:r>
        <w:rPr>
          <w:rFonts w:ascii="Trebuchet MS" w:hAnsi="Trebuchet MS"/>
        </w:rPr>
        <w:br/>
        <w:t xml:space="preserve">i bezwarunkowe zobowiązanie gwaranta do zapłaty określonej kwoty pieniężnej, </w:t>
      </w:r>
      <w:r>
        <w:rPr>
          <w:rFonts w:ascii="Trebuchet MS" w:hAnsi="Trebuchet MS"/>
        </w:rPr>
        <w:br/>
        <w:t>na pierwsze pisemne żądanie zamawiającego.</w:t>
      </w:r>
    </w:p>
    <w:p w14:paraId="3109AB83" w14:textId="77777777" w:rsidR="00DE4CF6" w:rsidRDefault="00DE4CF6" w:rsidP="00DE4CF6">
      <w:pPr>
        <w:pStyle w:val="WW-Tekstpodstawowy3"/>
        <w:spacing w:before="120" w:after="120" w:line="276" w:lineRule="auto"/>
        <w:contextualSpacing/>
        <w:rPr>
          <w:rFonts w:ascii="Trebuchet MS" w:hAnsi="Trebuchet MS"/>
          <w:b w:val="0"/>
        </w:rPr>
      </w:pPr>
      <w:r>
        <w:rPr>
          <w:rFonts w:ascii="Trebuchet MS" w:hAnsi="Trebuchet MS"/>
          <w:b w:val="0"/>
        </w:rPr>
        <w:t xml:space="preserve">Gwarancja powinna również wskazywać przesłanki utraty wadium, zgodnie </w:t>
      </w:r>
      <w:r>
        <w:rPr>
          <w:rFonts w:ascii="Trebuchet MS" w:hAnsi="Trebuchet MS"/>
          <w:b w:val="0"/>
        </w:rPr>
        <w:br/>
        <w:t xml:space="preserve">z art. 46 ust. 4a i ust. 5 ustawy Prawo zamówień publicznych oraz niniejszej specyfikacji. </w:t>
      </w:r>
    </w:p>
    <w:p w14:paraId="5B058AD8"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Terminowe wniesienie wadium (w każdej z dopuszczonych form jego wniesienia) Zamawiający sprawdzi w ramach własnych czynności proceduralnych.</w:t>
      </w:r>
    </w:p>
    <w:p w14:paraId="7EAC5A87" w14:textId="77777777" w:rsidR="00DE4CF6" w:rsidRDefault="00DE4CF6" w:rsidP="00DE4CF6">
      <w:pPr>
        <w:pStyle w:val="WW-Tekstpodstawowy3"/>
        <w:spacing w:before="120" w:after="120" w:line="276" w:lineRule="auto"/>
        <w:contextualSpacing/>
        <w:rPr>
          <w:rFonts w:ascii="Trebuchet MS" w:hAnsi="Trebuchet MS"/>
          <w:b w:val="0"/>
        </w:rPr>
      </w:pPr>
    </w:p>
    <w:p w14:paraId="3519F9F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Zamawiający, zgodnie z art. 46 ww. ustawy, zwraca wadium wszystkim wykonawcom niezwłocznie po wyborze oferty najkorzystniejszej lub unieważnieniu postępowania, z wyjątkiem wykonawcy, którego oferta została wybrana jako najkorzystniejsza, z zastrzeżeniem, o którym mowa w ust.4a. Wykonawcy, którego oferta została wybrana jako najkorzystniejsza, zamawiający zwraca wadium niezwłocznie po zawarciu umowy w sprawie zamówienia publicznego oraz wniesieniu zabezpieczenia należytego wykonania umowy, jeżeli jego wniesienia żądano.</w:t>
      </w:r>
    </w:p>
    <w:p w14:paraId="409805A6"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Zamawiający zwraca niezwłocznie wadium na wniosek wykonawcy, który wycofał ofertę przed upływem terminu składania ofert.</w:t>
      </w:r>
    </w:p>
    <w:p w14:paraId="231D87A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Zamawiający żąda ponownego wniesienia wadium przez wykonawcę, któremu zwrócono wadium na podstawie ust. 1, jeżeli w wyniku rozstrzygnięcia odwołania jego oferta została wybrana jako najkorzystniejsza. Wykonawca wnosi wadium </w:t>
      </w:r>
      <w:r>
        <w:rPr>
          <w:rFonts w:ascii="Trebuchet MS" w:hAnsi="Trebuchet MS"/>
        </w:rPr>
        <w:br/>
        <w:t>w terminie określonym przez Zamawiającego.</w:t>
      </w:r>
    </w:p>
    <w:p w14:paraId="3EE8C23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lastRenderedPageBreak/>
        <w:t xml:space="preserve">4. Jeżeli wadium wniesiono w pieniądzu, Zamawiający zwraca je wraz z odsetkami wynikającymi z umowy rachunku bankowego, na którym było ono przechowywane, pomniejszone o koszty prowadzenia rachunku bankowego oraz prowizji bankowej </w:t>
      </w:r>
      <w:r>
        <w:rPr>
          <w:rFonts w:ascii="Trebuchet MS" w:hAnsi="Trebuchet MS"/>
        </w:rPr>
        <w:br/>
        <w:t>za przelew pieniędzy na rachunek bankowy wskazany przez Wykonawcę.</w:t>
      </w:r>
    </w:p>
    <w:p w14:paraId="026EAD1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4a. Zamawiający zatrzymuje wadium wraz z odsetkami, jeżeli wykonawca </w:t>
      </w:r>
      <w:r>
        <w:rPr>
          <w:rFonts w:ascii="Trebuchet MS" w:hAnsi="Trebuchet MS"/>
        </w:rPr>
        <w:br/>
        <w:t xml:space="preserve">w odpowiedzi na wezwanie, o którym mowa w art. 26 ust. 3 i 3a, z przyczyn leżących po jego stronie, nie złożył oświadczeń lub dokumentów potwierdzających okoliczności, o których mowa w art. 25 ust. 1, oświadczenia, o którym mowa </w:t>
      </w:r>
      <w:r>
        <w:rPr>
          <w:rFonts w:ascii="Trebuchet MS" w:hAnsi="Trebuchet MS"/>
        </w:rPr>
        <w:br/>
        <w:t xml:space="preserve">w art. 25a ust. 1, pełnomocnictw lub nie wyraził zgody na poprawienie omyłki, </w:t>
      </w:r>
      <w:r>
        <w:rPr>
          <w:rFonts w:ascii="Trebuchet MS" w:hAnsi="Trebuchet MS"/>
        </w:rPr>
        <w:br/>
        <w:t>o której mowa w art. 87 ust. 2 pkt 3, co spowodowało brak możliwości wybrania oferty złożonej przez wykonawcę jako najkorzystniejszej.</w:t>
      </w:r>
    </w:p>
    <w:p w14:paraId="6AF221CA"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5. Zamawiający zatrzymuje wadium wraz z odsetkami, jeżeli Wykonawca, którego oferta została wybrana:</w:t>
      </w:r>
    </w:p>
    <w:p w14:paraId="6607409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odmówił podpisania umowy w sprawie zamówienia publicznego na warunkach określonych w ofercie;</w:t>
      </w:r>
    </w:p>
    <w:p w14:paraId="3F44C0B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nie wniósł wymaganego zabezpieczenia należytego wykonania umowy;</w:t>
      </w:r>
    </w:p>
    <w:p w14:paraId="6ED0F1EF" w14:textId="7CA722C1" w:rsidR="00BC28DE" w:rsidRDefault="00DE4CF6" w:rsidP="006138CE">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zawarcie umowy w sprawie zamówienia publicznego stało się niemożliwe </w:t>
      </w:r>
      <w:r>
        <w:rPr>
          <w:rFonts w:ascii="Trebuchet MS" w:hAnsi="Trebuchet MS"/>
        </w:rPr>
        <w:br/>
        <w:t>z przyczyn leżących po stronie Wykonawcy</w:t>
      </w:r>
    </w:p>
    <w:p w14:paraId="32ED42DF" w14:textId="77777777" w:rsidR="000B0877" w:rsidRPr="006138CE" w:rsidRDefault="000B0877" w:rsidP="006138CE">
      <w:pPr>
        <w:pStyle w:val="NormalnyWeb"/>
        <w:spacing w:before="120" w:beforeAutospacing="0" w:after="120" w:afterAutospacing="0" w:line="276" w:lineRule="auto"/>
        <w:contextualSpacing/>
        <w:jc w:val="both"/>
        <w:rPr>
          <w:rFonts w:ascii="Trebuchet MS" w:hAnsi="Trebuchet MS"/>
        </w:rPr>
      </w:pPr>
    </w:p>
    <w:p w14:paraId="60DE43CD"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rPr>
        <w:t>X.</w:t>
      </w:r>
      <w:r>
        <w:rPr>
          <w:rFonts w:ascii="Trebuchet MS" w:hAnsi="Trebuchet MS"/>
          <w:b/>
          <w:bCs/>
        </w:rPr>
        <w:t xml:space="preserve"> TERMIN  ZWIĄZANIA OFERTĄ:</w:t>
      </w:r>
    </w:p>
    <w:p w14:paraId="49DBF18E" w14:textId="77777777" w:rsidR="00BC28DE" w:rsidRDefault="00BC28DE" w:rsidP="00BC28DE">
      <w:pPr>
        <w:spacing w:before="120" w:after="120" w:line="276" w:lineRule="auto"/>
        <w:contextualSpacing/>
        <w:jc w:val="both"/>
        <w:rPr>
          <w:rFonts w:ascii="Trebuchet MS" w:hAnsi="Trebuchet MS"/>
        </w:rPr>
      </w:pPr>
    </w:p>
    <w:p w14:paraId="33B04CA9" w14:textId="532B291F" w:rsidR="00BC28DE" w:rsidRDefault="00BC28DE" w:rsidP="00BC28DE">
      <w:pPr>
        <w:spacing w:before="120" w:after="120" w:line="276" w:lineRule="auto"/>
        <w:contextualSpacing/>
        <w:jc w:val="both"/>
        <w:rPr>
          <w:rFonts w:ascii="Trebuchet MS" w:hAnsi="Trebuchet MS"/>
        </w:rPr>
      </w:pPr>
      <w:r>
        <w:rPr>
          <w:rFonts w:ascii="Trebuchet MS" w:hAnsi="Trebuchet MS"/>
        </w:rPr>
        <w:t>Wykonawca pozostaje związany ofertą przez okres</w:t>
      </w:r>
      <w:r>
        <w:rPr>
          <w:rFonts w:ascii="Trebuchet MS" w:hAnsi="Trebuchet MS"/>
          <w:bCs/>
        </w:rPr>
        <w:t xml:space="preserve"> </w:t>
      </w:r>
      <w:r>
        <w:rPr>
          <w:rFonts w:ascii="Trebuchet MS" w:hAnsi="Trebuchet MS"/>
          <w:b/>
          <w:bCs/>
        </w:rPr>
        <w:t>60  dni.</w:t>
      </w:r>
      <w:r>
        <w:rPr>
          <w:rFonts w:ascii="Trebuchet MS" w:hAnsi="Trebuchet MS"/>
          <w:bCs/>
        </w:rPr>
        <w:t xml:space="preserve"> </w:t>
      </w:r>
      <w:r>
        <w:rPr>
          <w:rFonts w:ascii="Trebuchet MS" w:hAnsi="Trebuchet MS"/>
        </w:rPr>
        <w:t xml:space="preserve">Bieg terminu związania ofertą rozpoczyna się wraz z upływem terminu składania ofert, określonym </w:t>
      </w:r>
      <w:r>
        <w:rPr>
          <w:rFonts w:ascii="Trebuchet MS" w:hAnsi="Trebuchet MS"/>
        </w:rPr>
        <w:br/>
        <w:t>w niniejszej specyfikacji.</w:t>
      </w:r>
    </w:p>
    <w:p w14:paraId="39D5685F" w14:textId="77777777" w:rsidR="000B0877" w:rsidRPr="006138CE" w:rsidRDefault="000B0877" w:rsidP="00BC28DE">
      <w:pPr>
        <w:spacing w:before="120" w:after="120" w:line="276" w:lineRule="auto"/>
        <w:contextualSpacing/>
        <w:jc w:val="both"/>
        <w:rPr>
          <w:rFonts w:ascii="Trebuchet MS" w:hAnsi="Trebuchet MS"/>
        </w:rPr>
      </w:pPr>
    </w:p>
    <w:p w14:paraId="6EE3DC67" w14:textId="3114BA0A" w:rsidR="003E142F" w:rsidRDefault="00BC28DE" w:rsidP="003E142F">
      <w:pPr>
        <w:spacing w:before="120" w:after="120" w:line="276" w:lineRule="auto"/>
        <w:contextualSpacing/>
        <w:jc w:val="both"/>
        <w:rPr>
          <w:rFonts w:ascii="Trebuchet MS" w:hAnsi="Trebuchet MS"/>
          <w:b/>
        </w:rPr>
      </w:pPr>
      <w:r>
        <w:rPr>
          <w:rFonts w:ascii="Trebuchet MS" w:hAnsi="Trebuchet MS"/>
          <w:b/>
        </w:rPr>
        <w:t>XI. OPIS SPOSOBU PRZYGOTOWANIA OFERT:</w:t>
      </w:r>
    </w:p>
    <w:p w14:paraId="0331E781" w14:textId="77777777" w:rsidR="00E52914" w:rsidRDefault="00E52914" w:rsidP="003E142F">
      <w:pPr>
        <w:spacing w:before="120" w:after="120" w:line="276" w:lineRule="auto"/>
        <w:contextualSpacing/>
        <w:jc w:val="both"/>
        <w:rPr>
          <w:rFonts w:ascii="Trebuchet MS" w:hAnsi="Trebuchet MS"/>
          <w:b/>
        </w:rPr>
      </w:pPr>
    </w:p>
    <w:p w14:paraId="4C1BFDB4" w14:textId="039FB280" w:rsidR="00881A05" w:rsidRPr="00881A05" w:rsidRDefault="00881A05" w:rsidP="00C2631F">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7" w:name="__RefHeading__131_254252640"/>
      <w:r w:rsidRPr="00881A05">
        <w:rPr>
          <w:rFonts w:ascii="Trebuchet MS" w:eastAsia="Arial" w:hAnsi="Trebuchet MS" w:cs="Arial"/>
          <w:kern w:val="3"/>
          <w:lang w:eastAsia="zh-CN" w:bidi="hi-IN"/>
        </w:rPr>
        <w:t>Opis sposobu przygotowania ofert oraz dokumentów wymaganych przez Zamawiającego w SIWZ</w:t>
      </w:r>
      <w:bookmarkEnd w:id="7"/>
      <w:r w:rsidR="00C2631F">
        <w:rPr>
          <w:rFonts w:ascii="Trebuchet MS" w:eastAsia="Arial" w:hAnsi="Trebuchet MS" w:cs="Arial"/>
          <w:kern w:val="3"/>
          <w:lang w:eastAsia="zh-CN" w:bidi="hi-IN"/>
        </w:rPr>
        <w:t>:</w:t>
      </w:r>
    </w:p>
    <w:p w14:paraId="68E0BD5A"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1. Oferta powinna zawierać wszystkie wymagane w niniejszym SIWZ oświadczenia</w:t>
      </w:r>
    </w:p>
    <w:p w14:paraId="10CD132B"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 xml:space="preserve">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w:t>
      </w:r>
      <w:r w:rsidRPr="00881A05">
        <w:rPr>
          <w:rFonts w:ascii="Trebuchet MS" w:eastAsia="Arial" w:hAnsi="Trebuchet MS" w:cs="Arial"/>
          <w:kern w:val="3"/>
          <w:lang w:eastAsia="zh-CN" w:bidi="hi-IN"/>
        </w:rPr>
        <w:lastRenderedPageBreak/>
        <w:t>Poświadczenie za zgodność z oryginałem następuje w formie elektronicznej podpisane kwalifikowanym podpisem elektronicznym przez osobę/osoby upoważnioną/upoważnione.</w:t>
      </w:r>
    </w:p>
    <w:p w14:paraId="60D147B7"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2. Oferta powinna być:</w:t>
      </w:r>
    </w:p>
    <w:p w14:paraId="57B90F3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a.  sporządzona na podstawie załączników niniejszej SIWZ w języku polskim.</w:t>
      </w:r>
    </w:p>
    <w:p w14:paraId="7189CC14"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b.  złożona w formie elektronicznej za pośrednictwem Platformy</w:t>
      </w:r>
    </w:p>
    <w:p w14:paraId="4E671B51"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c. podpisana kwalifikowanym podpisem elektronicznym przez osobę/osoby upoważnioną/upoważnione</w:t>
      </w:r>
    </w:p>
    <w:p w14:paraId="648FDC99"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 xml:space="preserve">3. Zgodnie z art. 8 ust. 3 ustawy </w:t>
      </w:r>
      <w:proofErr w:type="spellStart"/>
      <w:r w:rsidRPr="0036799F">
        <w:rPr>
          <w:rFonts w:ascii="Trebuchet MS" w:eastAsia="Arial" w:hAnsi="Trebuchet MS" w:cs="Arial"/>
          <w:kern w:val="3"/>
          <w:lang w:eastAsia="zh-CN" w:bidi="hi-IN"/>
        </w:rPr>
        <w:t>Pzp</w:t>
      </w:r>
      <w:proofErr w:type="spellEnd"/>
      <w:r w:rsidRPr="0036799F">
        <w:rPr>
          <w:rFonts w:ascii="Trebuchet MS" w:eastAsia="Arial" w:hAnsi="Trebuchet MS" w:cs="Arial"/>
          <w:kern w:val="3"/>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E0EC22E"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Na platformie w formularzu składania oferty znajduje się miejsce wyznaczone do dołączenia części oferty stanowiącej tajemnicę przedsiębiorstwa.</w:t>
      </w:r>
    </w:p>
    <w:p w14:paraId="173C4E6F"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4. 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7F99A534" w14:textId="3A4CDBED"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5. Każdy z Wykonawców może złożyć tylko jedną ofertę. Złożenie większej liczby ofert lub oferty zawierającej propozycje wariantowe spowoduje odrzucenie wszystkich ofert złożonych przez danego Wykonawcę.</w:t>
      </w:r>
    </w:p>
    <w:p w14:paraId="4463B486"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6. Ceny oferty muszą zawierać wszystkie koszty, jakie musi ponieść Wykonawca, aby zrealizować zamówienie z najwyższą starannością oraz ewentualne rabaty.</w:t>
      </w:r>
    </w:p>
    <w:p w14:paraId="4011639A"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7626EC80"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4E922E81" w14:textId="74DC258C"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90EE04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shd w:val="clear" w:color="auto" w:fill="FFFFFF"/>
          <w:lang w:eastAsia="zh-C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F06B2"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3D9A73C7" w14:textId="55EEEEDA" w:rsidR="00BC28DE" w:rsidRDefault="00BC28DE" w:rsidP="003E142F">
      <w:pPr>
        <w:spacing w:before="120" w:after="120" w:line="276" w:lineRule="auto"/>
        <w:contextualSpacing/>
        <w:jc w:val="both"/>
        <w:rPr>
          <w:rFonts w:ascii="Trebuchet MS" w:hAnsi="Trebuchet MS" w:cs="Arial"/>
        </w:rPr>
      </w:pPr>
      <w:r>
        <w:rPr>
          <w:rFonts w:ascii="Trebuchet MS" w:hAnsi="Trebuchet MS" w:cs="Arial"/>
        </w:rPr>
        <w:t>Wymogi formalne:</w:t>
      </w:r>
    </w:p>
    <w:p w14:paraId="4A4E01ED" w14:textId="1DDCFE1F" w:rsidR="009F5359" w:rsidRDefault="009F5359" w:rsidP="003E142F">
      <w:pPr>
        <w:spacing w:before="120" w:after="120" w:line="276" w:lineRule="auto"/>
        <w:contextualSpacing/>
        <w:jc w:val="both"/>
        <w:rPr>
          <w:rFonts w:ascii="Trebuchet MS" w:hAnsi="Trebuchet MS" w:cs="Arial"/>
        </w:rPr>
      </w:pPr>
    </w:p>
    <w:p w14:paraId="420DB404" w14:textId="0B0DC249" w:rsidR="005F289E" w:rsidRDefault="005F289E" w:rsidP="00EC2FAA">
      <w:pPr>
        <w:spacing w:before="120" w:after="120" w:line="360" w:lineRule="auto"/>
        <w:contextualSpacing/>
        <w:jc w:val="both"/>
        <w:rPr>
          <w:rFonts w:ascii="Trebuchet MS" w:hAnsi="Trebuchet MS" w:cs="Arial"/>
        </w:rPr>
      </w:pPr>
      <w:r>
        <w:rPr>
          <w:rFonts w:ascii="Trebuchet MS" w:hAnsi="Trebuchet MS" w:cs="Arial"/>
        </w:rPr>
        <w:t>1.Każdy Wykonawca może złożyć tylko jedną ofertę.</w:t>
      </w:r>
    </w:p>
    <w:p w14:paraId="7A24813B" w14:textId="0B1A8E3B" w:rsidR="00D14DF4" w:rsidRDefault="00D14DF4" w:rsidP="00EC2FAA">
      <w:pPr>
        <w:spacing w:before="120" w:after="120" w:line="360" w:lineRule="auto"/>
        <w:contextualSpacing/>
        <w:jc w:val="both"/>
        <w:rPr>
          <w:rFonts w:ascii="Trebuchet MS" w:hAnsi="Trebuchet MS" w:cs="Arial"/>
        </w:rPr>
      </w:pPr>
      <w:r>
        <w:rPr>
          <w:rFonts w:ascii="Trebuchet MS" w:hAnsi="Trebuchet MS" w:cs="Arial"/>
        </w:rPr>
        <w:t>2.Oferta musi być sporządzona zgodnie z wymogami zawartymi w niniejszej SIWZ.</w:t>
      </w:r>
    </w:p>
    <w:p w14:paraId="39A9FD6E" w14:textId="53F17C9B" w:rsidR="009F5359" w:rsidRPr="001F1F17" w:rsidRDefault="0024018F" w:rsidP="00EC2FAA">
      <w:pPr>
        <w:pStyle w:val="Tekstpodstawowywcity"/>
        <w:tabs>
          <w:tab w:val="num" w:pos="2100"/>
        </w:tabs>
        <w:suppressAutoHyphens w:val="0"/>
        <w:spacing w:after="120" w:line="360" w:lineRule="auto"/>
        <w:ind w:left="0" w:right="79"/>
        <w:rPr>
          <w:rFonts w:ascii="Trebuchet MS" w:hAnsi="Trebuchet MS" w:cs="Arial"/>
        </w:rPr>
      </w:pPr>
      <w:r>
        <w:rPr>
          <w:rFonts w:ascii="Trebuchet MS" w:hAnsi="Trebuchet MS" w:cs="Arial"/>
        </w:rPr>
        <w:lastRenderedPageBreak/>
        <w:t xml:space="preserve">     </w:t>
      </w:r>
      <w:r w:rsidR="009F5359">
        <w:rPr>
          <w:rFonts w:ascii="Trebuchet MS" w:hAnsi="Trebuchet MS" w:cs="Arial"/>
        </w:rPr>
        <w:t>D</w:t>
      </w:r>
      <w:r w:rsidR="009F5359">
        <w:rPr>
          <w:rFonts w:ascii="Trebuchet MS" w:hAnsi="Trebuchet MS" w:cs="Arial"/>
          <w:u w:val="single"/>
        </w:rPr>
        <w:t>o oferty winny być dołączone:</w:t>
      </w:r>
      <w:r w:rsidR="009F5359">
        <w:rPr>
          <w:rFonts w:ascii="Trebuchet MS" w:hAnsi="Trebuchet MS" w:cs="Arial"/>
        </w:rPr>
        <w:t xml:space="preserve"> oświadczenie i dokumenty wskazane w SIWZ</w:t>
      </w:r>
      <w:r w:rsidR="009F5359">
        <w:rPr>
          <w:rFonts w:ascii="Trebuchet MS" w:hAnsi="Trebuchet MS" w:cs="Arial"/>
        </w:rPr>
        <w:br/>
        <w:t xml:space="preserve">     w pkt VII pkt 1 </w:t>
      </w:r>
      <w:proofErr w:type="spellStart"/>
      <w:r w:rsidR="009F5359">
        <w:rPr>
          <w:rFonts w:ascii="Trebuchet MS" w:hAnsi="Trebuchet MS" w:cs="Arial"/>
        </w:rPr>
        <w:t>ppkt</w:t>
      </w:r>
      <w:proofErr w:type="spellEnd"/>
      <w:r w:rsidR="009F5359">
        <w:rPr>
          <w:rFonts w:ascii="Trebuchet MS" w:hAnsi="Trebuchet MS" w:cs="Arial"/>
        </w:rPr>
        <w:t xml:space="preserve"> 1), 2) , 3) i 4) tj. Formularz ofertowy; oświadczenie    </w:t>
      </w:r>
      <w:r w:rsidR="009F5359">
        <w:rPr>
          <w:rFonts w:ascii="Trebuchet MS" w:hAnsi="Trebuchet MS" w:cs="Arial"/>
        </w:rPr>
        <w:br/>
        <w:t xml:space="preserve">     </w:t>
      </w:r>
      <w:r w:rsidR="009F5359" w:rsidRPr="001F1F17">
        <w:rPr>
          <w:rFonts w:ascii="Trebuchet MS" w:hAnsi="Trebuchet MS" w:cs="Arial"/>
        </w:rPr>
        <w:t>(formularz JEDZ)</w:t>
      </w:r>
      <w:r w:rsidR="009F5359">
        <w:rPr>
          <w:rFonts w:ascii="Trebuchet MS" w:hAnsi="Trebuchet MS" w:cs="Arial"/>
        </w:rPr>
        <w:t>,</w:t>
      </w:r>
      <w:r w:rsidR="009F5359" w:rsidRPr="001F1F17">
        <w:rPr>
          <w:rStyle w:val="Hipercze"/>
          <w:rFonts w:ascii="Trebuchet MS" w:hAnsi="Trebuchet MS"/>
          <w:b/>
          <w:bCs/>
          <w:color w:val="auto"/>
          <w:u w:val="none"/>
        </w:rPr>
        <w:t xml:space="preserve"> </w:t>
      </w:r>
      <w:r w:rsidR="009F5359" w:rsidRPr="001F1F17">
        <w:rPr>
          <w:rStyle w:val="Hipercze"/>
          <w:rFonts w:ascii="Trebuchet MS" w:hAnsi="Trebuchet MS"/>
          <w:bCs/>
          <w:color w:val="auto"/>
          <w:u w:val="none"/>
        </w:rPr>
        <w:t>zobowiązanie podmiotów trzecich</w:t>
      </w:r>
      <w:r w:rsidR="009F5359" w:rsidRPr="001F1F17">
        <w:rPr>
          <w:rStyle w:val="Hipercze"/>
          <w:rFonts w:ascii="Trebuchet MS" w:hAnsi="Trebuchet MS"/>
          <w:b/>
          <w:bCs/>
          <w:color w:val="auto"/>
          <w:u w:val="none"/>
        </w:rPr>
        <w:t>,</w:t>
      </w:r>
      <w:r w:rsidR="009F5359" w:rsidRPr="001F1F17">
        <w:rPr>
          <w:rFonts w:ascii="Trebuchet MS" w:hAnsi="Trebuchet MS" w:cs="Arial"/>
        </w:rPr>
        <w:t xml:space="preserve"> pełnomocnictwo lub inny </w:t>
      </w:r>
      <w:r w:rsidR="009F5359" w:rsidRPr="001F1F17">
        <w:rPr>
          <w:rFonts w:ascii="Trebuchet MS" w:hAnsi="Trebuchet MS" w:cs="Arial"/>
        </w:rPr>
        <w:br/>
        <w:t xml:space="preserve">     dokument, z którego wynika sposób reprezentacji Wykonawcy,      </w:t>
      </w:r>
      <w:r w:rsidR="009F5359">
        <w:rPr>
          <w:rFonts w:ascii="Trebuchet MS" w:hAnsi="Trebuchet MS" w:cs="Arial"/>
        </w:rPr>
        <w:br/>
        <w:t xml:space="preserve">     </w:t>
      </w:r>
      <w:r w:rsidR="009F5359" w:rsidRPr="001F1F17">
        <w:rPr>
          <w:rFonts w:ascii="Trebuchet MS" w:hAnsi="Trebuchet MS" w:cs="Arial"/>
        </w:rPr>
        <w:t>pełnomocnictwo</w:t>
      </w:r>
      <w:r w:rsidR="009F5359" w:rsidRPr="001F1F17">
        <w:rPr>
          <w:rFonts w:ascii="Trebuchet MS" w:hAnsi="Trebuchet MS"/>
        </w:rPr>
        <w:t xml:space="preserve"> oraz  </w:t>
      </w:r>
      <w:r w:rsidR="009F5359" w:rsidRPr="001F1F17">
        <w:rPr>
          <w:rFonts w:ascii="Trebuchet MS" w:hAnsi="Trebuchet MS" w:cs="Arial"/>
        </w:rPr>
        <w:t xml:space="preserve">oświadczenie wymagane od wykonawcy w zakresie </w:t>
      </w:r>
      <w:r w:rsidR="009F5359">
        <w:rPr>
          <w:rFonts w:ascii="Trebuchet MS" w:hAnsi="Trebuchet MS" w:cs="Arial"/>
        </w:rPr>
        <w:t xml:space="preserve"> </w:t>
      </w:r>
      <w:r w:rsidR="009F5359">
        <w:rPr>
          <w:rFonts w:ascii="Trebuchet MS" w:hAnsi="Trebuchet MS" w:cs="Arial"/>
        </w:rPr>
        <w:br/>
        <w:t xml:space="preserve">     </w:t>
      </w:r>
      <w:r w:rsidR="009F5359" w:rsidRPr="001F1F17">
        <w:rPr>
          <w:rFonts w:ascii="Trebuchet MS" w:hAnsi="Trebuchet MS" w:cs="Arial"/>
        </w:rPr>
        <w:t xml:space="preserve">wypełnienia obowiązków informacyjnych przewidzianych w art. 13 lub art. </w:t>
      </w:r>
      <w:r w:rsidR="009F5359" w:rsidRPr="001F1F17">
        <w:rPr>
          <w:rFonts w:ascii="Trebuchet MS" w:hAnsi="Trebuchet MS" w:cs="Arial"/>
        </w:rPr>
        <w:br/>
        <w:t xml:space="preserve">     14 RODO</w:t>
      </w:r>
      <w:r w:rsidR="009F5359">
        <w:rPr>
          <w:rFonts w:ascii="Trebuchet MS" w:hAnsi="Trebuchet MS" w:cs="Arial"/>
        </w:rPr>
        <w:t>.</w:t>
      </w:r>
    </w:p>
    <w:p w14:paraId="496C45FE" w14:textId="2C85FE71"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3</w:t>
      </w:r>
      <w:r w:rsidR="009F5359">
        <w:rPr>
          <w:rFonts w:ascii="Trebuchet MS" w:hAnsi="Trebuchet MS" w:cs="Arial"/>
        </w:rPr>
        <w:t xml:space="preserve">. Zamawiający dopuszcza złożenie oferty i załączników do oferty na formularzu  </w:t>
      </w:r>
    </w:p>
    <w:p w14:paraId="59C603BA"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sporządzonym przez wykonawcę, pod warunkiem, że jego treść odpowiadać  </w:t>
      </w:r>
    </w:p>
    <w:p w14:paraId="1C89EA5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będzie formularzowi określonemu przez zamawiającego w załącznikach do  </w:t>
      </w:r>
    </w:p>
    <w:p w14:paraId="71EFB111"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niniejszej SIWZ, z wyjątkiem JEDZ.</w:t>
      </w:r>
    </w:p>
    <w:p w14:paraId="1368D27D" w14:textId="241F4A76"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4</w:t>
      </w:r>
      <w:r w:rsidR="009F5359">
        <w:rPr>
          <w:rFonts w:ascii="Trebuchet MS" w:hAnsi="Trebuchet MS" w:cs="Arial"/>
        </w:rPr>
        <w:t xml:space="preserve">. Oferta oraz załączniki do oferty muszą być sporządzone w języku polskim.  </w:t>
      </w:r>
    </w:p>
    <w:p w14:paraId="375FBBE2"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Dokumenty sporządzone w języku obcym winny być złożone wraz </w:t>
      </w:r>
    </w:p>
    <w:p w14:paraId="6EB7A8F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z tłumaczeniem na język polski. Podczas oceny ofert Zamawiający będzie  </w:t>
      </w:r>
    </w:p>
    <w:p w14:paraId="16D9D9B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opierał się na tekście przetłumaczonym. </w:t>
      </w:r>
    </w:p>
    <w:p w14:paraId="3E82B838" w14:textId="50C28348" w:rsidR="009F5359" w:rsidRDefault="00042448"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hAnsi="Trebuchet MS" w:cs="Arial"/>
        </w:rPr>
        <w:t xml:space="preserve">  5</w:t>
      </w:r>
      <w:r w:rsidR="009F5359">
        <w:rPr>
          <w:rFonts w:ascii="Trebuchet MS" w:hAnsi="Trebuchet MS" w:cs="Arial"/>
        </w:rPr>
        <w:t>. P</w:t>
      </w:r>
      <w:r w:rsidR="009F5359" w:rsidRPr="004372BD">
        <w:rPr>
          <w:rFonts w:ascii="Trebuchet MS" w:eastAsia="Calibri" w:hAnsi="Trebuchet MS" w:cs="TimesNewRoman"/>
        </w:rPr>
        <w:t xml:space="preserve">oświadczenia za zgodność z oryginałem dokonuje </w:t>
      </w:r>
      <w:r w:rsidR="009F5359" w:rsidRPr="004372BD">
        <w:rPr>
          <w:rFonts w:ascii="Trebuchet MS" w:eastAsia="Calibri" w:hAnsi="Trebuchet MS" w:cs="TimesNewRoman"/>
          <w:b/>
        </w:rPr>
        <w:t>odpowiednio wykonawca</w:t>
      </w:r>
      <w:r w:rsidR="009F5359" w:rsidRPr="004372BD">
        <w:rPr>
          <w:rFonts w:ascii="Trebuchet MS" w:eastAsia="Calibri" w:hAnsi="Trebuchet MS" w:cs="TimesNewRoman"/>
        </w:rPr>
        <w:t xml:space="preserve">, </w:t>
      </w:r>
      <w:r w:rsidR="009F5359">
        <w:rPr>
          <w:rFonts w:ascii="Trebuchet MS" w:eastAsia="Calibri" w:hAnsi="Trebuchet MS" w:cs="TimesNewRoman"/>
        </w:rPr>
        <w:t xml:space="preserve"> </w:t>
      </w:r>
    </w:p>
    <w:p w14:paraId="37E21BA7"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b/>
        </w:rPr>
        <w:t>wykonawcy wspólnie ubiegający się</w:t>
      </w:r>
      <w:r w:rsidRPr="004372BD">
        <w:rPr>
          <w:rFonts w:ascii="Trebuchet MS" w:eastAsia="Calibri" w:hAnsi="Trebuchet MS" w:cs="TimesNewRoman"/>
        </w:rPr>
        <w:t xml:space="preserve"> o udzielenie zamówienia publicznego</w:t>
      </w:r>
      <w:r w:rsidRPr="004372BD">
        <w:rPr>
          <w:rFonts w:ascii="Trebuchet MS" w:eastAsia="Calibri" w:hAnsi="Trebuchet MS" w:cs="TimesNewRoman"/>
          <w:b/>
        </w:rPr>
        <w:t>,</w:t>
      </w:r>
      <w:r w:rsidRPr="004372BD">
        <w:rPr>
          <w:rFonts w:ascii="Trebuchet MS" w:eastAsia="Calibri" w:hAnsi="Trebuchet MS" w:cs="TimesNewRoman"/>
        </w:rPr>
        <w:t xml:space="preserve"> w </w:t>
      </w:r>
      <w:r>
        <w:rPr>
          <w:rFonts w:ascii="Trebuchet MS" w:eastAsia="Calibri" w:hAnsi="Trebuchet MS" w:cs="TimesNewRoman"/>
        </w:rPr>
        <w:t xml:space="preserve"> </w:t>
      </w:r>
    </w:p>
    <w:p w14:paraId="784BB14D"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rPr>
        <w:t>zakresie dokumentów, które każdego z nich dotyczą</w:t>
      </w:r>
      <w:r>
        <w:rPr>
          <w:rFonts w:ascii="Trebuchet MS" w:eastAsia="Calibri" w:hAnsi="Trebuchet MS" w:cs="TimesNewRoman"/>
        </w:rPr>
        <w:t>.</w:t>
      </w:r>
    </w:p>
    <w:p w14:paraId="0ADDDCCC" w14:textId="7779E97E" w:rsidR="009F5359" w:rsidRDefault="00042448"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Calibri" w:hAnsi="Trebuchet MS" w:cs="TimesNewRoman"/>
        </w:rPr>
        <w:t xml:space="preserve">  6</w:t>
      </w:r>
      <w:r w:rsidR="009F5359">
        <w:rPr>
          <w:rFonts w:ascii="Trebuchet MS" w:eastAsia="Calibri" w:hAnsi="Trebuchet MS" w:cs="TimesNewRoman"/>
        </w:rPr>
        <w:t xml:space="preserve">. </w:t>
      </w:r>
      <w:r w:rsidR="009F5359">
        <w:rPr>
          <w:rFonts w:ascii="Trebuchet MS" w:eastAsia="TimesNewRoman" w:hAnsi="Trebuchet MS" w:cs="TimesNewRoman"/>
        </w:rPr>
        <w:t xml:space="preserve">Zamawiający może żądać przedstawienia oryginału lub notarialnie  </w:t>
      </w:r>
    </w:p>
    <w:p w14:paraId="7C6C4177"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poświadczonej kopii dokumentów, o których mowa w rozporządzeniu w sprawie  </w:t>
      </w:r>
    </w:p>
    <w:p w14:paraId="60187DB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dokumentów, innych niż oświadczenia, wyłącznie wtedy, gdy złożona kopia  </w:t>
      </w:r>
    </w:p>
    <w:p w14:paraId="269CEA9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dokumentu jest nieczytelna lub budzi wątpliwości co do jej prawdziwości.</w:t>
      </w:r>
    </w:p>
    <w:p w14:paraId="6CE18E41" w14:textId="0B82F07E" w:rsidR="009F5359" w:rsidRDefault="00A71968" w:rsidP="00E27FF6">
      <w:pPr>
        <w:pStyle w:val="Tekstpodstawowywcity"/>
        <w:tabs>
          <w:tab w:val="num" w:pos="2100"/>
        </w:tabs>
        <w:suppressAutoHyphens w:val="0"/>
        <w:spacing w:after="120"/>
        <w:ind w:left="0" w:right="79"/>
        <w:rPr>
          <w:rFonts w:ascii="Trebuchet MS" w:hAnsi="Trebuchet MS" w:cs="Arial"/>
        </w:rPr>
      </w:pPr>
      <w:r>
        <w:rPr>
          <w:rFonts w:ascii="Trebuchet MS" w:eastAsia="TimesNewRoman" w:hAnsi="Trebuchet MS" w:cs="TimesNewRoman"/>
        </w:rPr>
        <w:t xml:space="preserve"> </w:t>
      </w:r>
      <w:r w:rsidR="00042448">
        <w:rPr>
          <w:rFonts w:ascii="Trebuchet MS" w:eastAsia="TimesNewRoman" w:hAnsi="Trebuchet MS" w:cs="TimesNewRoman"/>
        </w:rPr>
        <w:t xml:space="preserve"> 7</w:t>
      </w:r>
      <w:r w:rsidR="009F5359">
        <w:rPr>
          <w:rFonts w:ascii="Trebuchet MS" w:eastAsia="TimesNewRoman" w:hAnsi="Trebuchet MS" w:cs="TimesNewRoman"/>
        </w:rPr>
        <w:t>. U</w:t>
      </w:r>
      <w:r w:rsidR="009F5359">
        <w:rPr>
          <w:rFonts w:ascii="Trebuchet MS" w:hAnsi="Trebuchet MS" w:cs="Arial"/>
        </w:rPr>
        <w:t xml:space="preserve">poważnienie do podpisania oferty musi być załączone do oferty, o ile nie  </w:t>
      </w:r>
    </w:p>
    <w:p w14:paraId="241B522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wynika z innych dokumentów dołączonych przez wykonawcę.</w:t>
      </w:r>
    </w:p>
    <w:p w14:paraId="472C0D85" w14:textId="3950BE0F" w:rsidR="009F5359" w:rsidRDefault="00A7196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t>
      </w:r>
      <w:r w:rsidR="00042448">
        <w:rPr>
          <w:rFonts w:ascii="Trebuchet MS" w:hAnsi="Trebuchet MS" w:cs="Arial"/>
        </w:rPr>
        <w:t>8</w:t>
      </w:r>
      <w:r w:rsidR="009F5359">
        <w:rPr>
          <w:rFonts w:ascii="Trebuchet MS" w:hAnsi="Trebuchet MS" w:cs="Arial"/>
        </w:rPr>
        <w:t xml:space="preserve">. Pełnomocnictwa muszą być załączone w formie oryginału. Zgodnie z art. 98  </w:t>
      </w:r>
    </w:p>
    <w:p w14:paraId="000F6F40"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ustawy z dnia 14 lutego 1991 r. Prawo o notariacie ( Dz. U. z 2019 r. poz.540)  </w:t>
      </w:r>
    </w:p>
    <w:p w14:paraId="6B2BAC1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dopuszcza się złożenie kopii powyższego dokumentu poświadczonego przez  </w:t>
      </w:r>
    </w:p>
    <w:p w14:paraId="0576A16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notariusza. </w:t>
      </w:r>
    </w:p>
    <w:p w14:paraId="55497AD5" w14:textId="2B1F62A6" w:rsidR="00BC28DE" w:rsidRDefault="00042448" w:rsidP="00C01298">
      <w:pPr>
        <w:pStyle w:val="Tekstpodstawowywcity"/>
        <w:tabs>
          <w:tab w:val="num" w:pos="2100"/>
        </w:tabs>
        <w:suppressAutoHyphens w:val="0"/>
        <w:spacing w:after="120" w:line="360" w:lineRule="auto"/>
        <w:ind w:left="0" w:right="79"/>
        <w:rPr>
          <w:rFonts w:ascii="Trebuchet MS" w:hAnsi="Trebuchet MS"/>
        </w:rPr>
      </w:pPr>
      <w:r>
        <w:rPr>
          <w:rFonts w:ascii="Trebuchet MS" w:hAnsi="Trebuchet MS" w:cs="Arial"/>
        </w:rPr>
        <w:t xml:space="preserve"> </w:t>
      </w:r>
    </w:p>
    <w:p w14:paraId="7EFA2813" w14:textId="5995A4E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 MIEJSCE ORAZ TERMIN SKŁADANIA I OTWARCIA OFERT:</w:t>
      </w:r>
    </w:p>
    <w:p w14:paraId="5CE55CB5" w14:textId="77777777" w:rsidR="002E45E3" w:rsidRDefault="002E45E3" w:rsidP="00BC28DE">
      <w:pPr>
        <w:spacing w:before="120" w:after="120" w:line="276" w:lineRule="auto"/>
        <w:contextualSpacing/>
        <w:jc w:val="both"/>
        <w:rPr>
          <w:rFonts w:ascii="Trebuchet MS" w:hAnsi="Trebuchet MS"/>
          <w:b/>
          <w:bCs/>
        </w:rPr>
      </w:pPr>
    </w:p>
    <w:p w14:paraId="07833E40" w14:textId="77777777" w:rsidR="00CF6CF0" w:rsidRDefault="00C66821" w:rsidP="00CF6CF0">
      <w:pPr>
        <w:spacing w:before="120" w:after="120" w:line="276" w:lineRule="auto"/>
        <w:jc w:val="both"/>
        <w:rPr>
          <w:rFonts w:ascii="Trebuchet MS" w:eastAsia="Times New Roman" w:hAnsi="Trebuchet MS"/>
          <w:color w:val="0000FF"/>
          <w:u w:val="single"/>
          <w:lang w:eastAsia="pl-PL"/>
        </w:rPr>
      </w:pPr>
      <w:r w:rsidRPr="00CF6CF0">
        <w:rPr>
          <w:rFonts w:ascii="Trebuchet MS" w:hAnsi="Trebuchet MS"/>
        </w:rPr>
        <w:t xml:space="preserve">1. Ofertę wraz z wymaganymi dokumentami należy umieścić na Platformie pod adresem: </w:t>
      </w:r>
      <w:hyperlink r:id="rId14" w:history="1">
        <w:r w:rsidR="00CF6CF0" w:rsidRPr="00CF6CF0">
          <w:rPr>
            <w:rFonts w:ascii="Trebuchet MS" w:eastAsia="Times New Roman" w:hAnsi="Trebuchet MS"/>
            <w:color w:val="0000FF"/>
            <w:u w:val="single"/>
            <w:lang w:eastAsia="pl-PL"/>
          </w:rPr>
          <w:t>platformazakupowa.pl/</w:t>
        </w:r>
        <w:proofErr w:type="spellStart"/>
        <w:r w:rsidR="00CF6CF0" w:rsidRPr="00CF6CF0">
          <w:rPr>
            <w:rFonts w:ascii="Trebuchet MS" w:eastAsia="Times New Roman" w:hAnsi="Trebuchet MS"/>
            <w:color w:val="0000FF"/>
            <w:u w:val="single"/>
            <w:lang w:eastAsia="pl-PL"/>
          </w:rPr>
          <w:t>pn</w:t>
        </w:r>
        <w:proofErr w:type="spellEnd"/>
        <w:r w:rsidR="00CF6CF0" w:rsidRPr="00CF6CF0">
          <w:rPr>
            <w:rFonts w:ascii="Trebuchet MS" w:eastAsia="Times New Roman" w:hAnsi="Trebuchet MS"/>
            <w:color w:val="0000FF"/>
            <w:u w:val="single"/>
            <w:lang w:eastAsia="pl-PL"/>
          </w:rPr>
          <w:t>/</w:t>
        </w:r>
        <w:proofErr w:type="spellStart"/>
        <w:r w:rsidR="00CF6CF0" w:rsidRPr="00CF6CF0">
          <w:rPr>
            <w:rFonts w:ascii="Trebuchet MS" w:eastAsia="Times New Roman" w:hAnsi="Trebuchet MS"/>
            <w:color w:val="0000FF"/>
            <w:u w:val="single"/>
            <w:lang w:eastAsia="pl-PL"/>
          </w:rPr>
          <w:t>belchatow</w:t>
        </w:r>
        <w:proofErr w:type="spellEnd"/>
      </w:hyperlink>
      <w:r w:rsidR="00CF6CF0">
        <w:rPr>
          <w:rFonts w:ascii="Trebuchet MS" w:eastAsia="Times New Roman" w:hAnsi="Trebuchet MS"/>
          <w:color w:val="0000FF"/>
          <w:u w:val="single"/>
          <w:lang w:eastAsia="pl-PL"/>
        </w:rPr>
        <w:t xml:space="preserve"> </w:t>
      </w:r>
    </w:p>
    <w:p w14:paraId="4C5D5064" w14:textId="27948371" w:rsidR="00C66821" w:rsidRPr="00C01298" w:rsidRDefault="00C66821" w:rsidP="00CF6CF0">
      <w:pPr>
        <w:spacing w:before="120" w:after="120" w:line="276" w:lineRule="auto"/>
        <w:jc w:val="both"/>
        <w:rPr>
          <w:rFonts w:ascii="Trebuchet MS" w:hAnsi="Trebuchet MS"/>
        </w:rPr>
      </w:pPr>
      <w:r w:rsidRPr="00C01298">
        <w:rPr>
          <w:rFonts w:ascii="Trebuchet MS" w:hAnsi="Trebuchet MS"/>
        </w:rPr>
        <w:t>na stronie dotyczącej odpowiedniego postępowania</w:t>
      </w:r>
      <w:r w:rsidR="00ED3A22" w:rsidRPr="00C01298">
        <w:rPr>
          <w:rFonts w:ascii="Trebuchet MS" w:hAnsi="Trebuchet MS"/>
        </w:rPr>
        <w:t>:</w:t>
      </w:r>
    </w:p>
    <w:p w14:paraId="22908BFC" w14:textId="6C4D48D7" w:rsidR="00ED3A22" w:rsidRPr="00C01298" w:rsidRDefault="00ED3A22" w:rsidP="00C01298">
      <w:pPr>
        <w:pStyle w:val="Standard"/>
        <w:spacing w:line="360" w:lineRule="auto"/>
        <w:jc w:val="both"/>
        <w:rPr>
          <w:rFonts w:ascii="Trebuchet MS" w:hAnsi="Trebuchet MS"/>
          <w:b/>
          <w:bCs/>
          <w:sz w:val="24"/>
          <w:szCs w:val="24"/>
          <w:u w:val="single"/>
        </w:rPr>
      </w:pPr>
      <w:r w:rsidRPr="00C01298">
        <w:rPr>
          <w:rFonts w:ascii="Trebuchet MS" w:hAnsi="Trebuchet MS"/>
          <w:b/>
          <w:bCs/>
          <w:sz w:val="24"/>
          <w:szCs w:val="24"/>
          <w:u w:val="single"/>
        </w:rPr>
        <w:lastRenderedPageBreak/>
        <w:t xml:space="preserve">do dnia </w:t>
      </w:r>
      <w:r w:rsidR="00BC6CDB">
        <w:rPr>
          <w:rFonts w:ascii="Trebuchet MS" w:hAnsi="Trebuchet MS"/>
          <w:b/>
          <w:bCs/>
          <w:sz w:val="24"/>
          <w:szCs w:val="24"/>
          <w:u w:val="single"/>
        </w:rPr>
        <w:t>22</w:t>
      </w:r>
      <w:r w:rsidRPr="00C01298">
        <w:rPr>
          <w:rFonts w:ascii="Trebuchet MS" w:hAnsi="Trebuchet MS"/>
          <w:b/>
          <w:bCs/>
          <w:sz w:val="24"/>
          <w:szCs w:val="24"/>
          <w:u w:val="single"/>
        </w:rPr>
        <w:t>.11.2019 r. do godz. 1</w:t>
      </w:r>
      <w:r w:rsidR="005F5171" w:rsidRPr="00C01298">
        <w:rPr>
          <w:rFonts w:ascii="Trebuchet MS" w:hAnsi="Trebuchet MS"/>
          <w:b/>
          <w:bCs/>
          <w:sz w:val="24"/>
          <w:szCs w:val="24"/>
          <w:u w:val="single"/>
        </w:rPr>
        <w:t>0</w:t>
      </w:r>
      <w:r w:rsidRPr="00C01298">
        <w:rPr>
          <w:rFonts w:ascii="Trebuchet MS" w:hAnsi="Trebuchet MS"/>
          <w:b/>
          <w:bCs/>
          <w:sz w:val="24"/>
          <w:szCs w:val="24"/>
          <w:u w:val="single"/>
        </w:rPr>
        <w:t>:</w:t>
      </w:r>
      <w:r w:rsidR="005F5171" w:rsidRPr="00C01298">
        <w:rPr>
          <w:rFonts w:ascii="Trebuchet MS" w:hAnsi="Trebuchet MS"/>
          <w:b/>
          <w:bCs/>
          <w:sz w:val="24"/>
          <w:szCs w:val="24"/>
          <w:u w:val="single"/>
        </w:rPr>
        <w:t>0</w:t>
      </w:r>
      <w:r w:rsidRPr="00C01298">
        <w:rPr>
          <w:rFonts w:ascii="Trebuchet MS" w:hAnsi="Trebuchet MS"/>
          <w:b/>
          <w:bCs/>
          <w:sz w:val="24"/>
          <w:szCs w:val="24"/>
          <w:u w:val="single"/>
        </w:rPr>
        <w:t>0</w:t>
      </w:r>
    </w:p>
    <w:p w14:paraId="32E1F3BB" w14:textId="77777777" w:rsidR="00C66821"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2. Do oferty należy dołączyć wszystkie wymagane w SIWZ dokumenty w postaci elektronicznej.</w:t>
      </w:r>
    </w:p>
    <w:p w14:paraId="11D4B85F"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3. Po wypełnieniu Formularza składania oferty i załadowaniu wszystkich wymaganych załączników należy kliknąć przycisk „Przejdź do podsumowania”.</w:t>
      </w:r>
    </w:p>
    <w:p w14:paraId="28B1CA03"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79FA317"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5. Za datę przekazania oferty przyjmuje się datę jej przekazania w systemie (platformie) w drugim kroku składania oferty poprzez kliknięcie przycisku “Złóż ofertę” i wyświetlenie się komunikatu, że oferta została zaszyfrowana i złożona.</w:t>
      </w:r>
    </w:p>
    <w:p w14:paraId="52408691" w14:textId="671DA5D9"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6. Szczegółowa instrukcja dla Wykonawców dotycząca złożenia oferty znajduje się na stronie internetowej pod adresem:  https://platformazakupowa.pl/strona/45-instrukcje</w:t>
      </w:r>
    </w:p>
    <w:p w14:paraId="4A061636" w14:textId="78FB2A50" w:rsidR="00AB34CF" w:rsidRPr="00AB34CF" w:rsidRDefault="00AB34CF" w:rsidP="00AB34CF">
      <w:pPr>
        <w:keepNext/>
        <w:keepLines/>
        <w:autoSpaceDN w:val="0"/>
        <w:spacing w:before="360" w:after="120"/>
        <w:jc w:val="both"/>
        <w:textAlignment w:val="baseline"/>
        <w:outlineLvl w:val="1"/>
        <w:rPr>
          <w:rFonts w:ascii="Trebuchet MS" w:eastAsia="Arial" w:hAnsi="Trebuchet MS" w:cs="Arial"/>
          <w:kern w:val="3"/>
          <w:u w:val="single"/>
          <w:lang w:eastAsia="zh-CN" w:bidi="hi-IN"/>
        </w:rPr>
      </w:pPr>
      <w:bookmarkStart w:id="8" w:name="_52r5p1vhhuxe"/>
      <w:bookmarkStart w:id="9" w:name="__RefHeading__129_254252640"/>
      <w:bookmarkEnd w:id="8"/>
      <w:r w:rsidRPr="00AB34CF">
        <w:rPr>
          <w:rFonts w:ascii="Trebuchet MS" w:eastAsia="Arial" w:hAnsi="Trebuchet MS" w:cs="Arial"/>
          <w:kern w:val="3"/>
          <w:u w:val="single"/>
          <w:lang w:eastAsia="zh-CN" w:bidi="hi-IN"/>
        </w:rPr>
        <w:t>Otwarcie ofert</w:t>
      </w:r>
      <w:bookmarkEnd w:id="9"/>
      <w:r w:rsidR="003D2AF2" w:rsidRPr="003D2AF2">
        <w:rPr>
          <w:rFonts w:ascii="Trebuchet MS" w:eastAsia="Arial" w:hAnsi="Trebuchet MS" w:cs="Arial"/>
          <w:kern w:val="3"/>
          <w:u w:val="single"/>
          <w:lang w:eastAsia="zh-CN" w:bidi="hi-IN"/>
        </w:rPr>
        <w:t>:</w:t>
      </w:r>
    </w:p>
    <w:p w14:paraId="668EF4B3" w14:textId="612C00AA"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1. Otwarcie ofert nastąpi w dniu</w:t>
      </w:r>
      <w:r w:rsidR="00A60CF3" w:rsidRPr="006D2FE1">
        <w:rPr>
          <w:rFonts w:ascii="Trebuchet MS" w:eastAsia="Arial" w:hAnsi="Trebuchet MS" w:cs="Arial"/>
          <w:kern w:val="3"/>
          <w:lang w:eastAsia="zh-CN" w:bidi="hi-IN"/>
        </w:rPr>
        <w:t xml:space="preserve"> </w:t>
      </w:r>
      <w:r w:rsidR="007B6A73" w:rsidRPr="007B6A73">
        <w:rPr>
          <w:rFonts w:ascii="Trebuchet MS" w:eastAsia="Arial" w:hAnsi="Trebuchet MS" w:cs="Arial"/>
          <w:b/>
          <w:bCs/>
          <w:kern w:val="3"/>
          <w:u w:val="single"/>
          <w:lang w:eastAsia="zh-CN" w:bidi="hi-IN"/>
        </w:rPr>
        <w:t>22</w:t>
      </w:r>
      <w:r w:rsidR="00A60CF3" w:rsidRPr="007B6A73">
        <w:rPr>
          <w:rFonts w:ascii="Trebuchet MS" w:eastAsia="Arial" w:hAnsi="Trebuchet MS" w:cs="Arial"/>
          <w:b/>
          <w:bCs/>
          <w:kern w:val="3"/>
          <w:u w:val="single"/>
          <w:lang w:eastAsia="zh-CN" w:bidi="hi-IN"/>
        </w:rPr>
        <w:t>.11</w:t>
      </w:r>
      <w:r w:rsidR="00A60CF3" w:rsidRPr="006D2FE1">
        <w:rPr>
          <w:rFonts w:ascii="Trebuchet MS" w:eastAsia="Arial" w:hAnsi="Trebuchet MS" w:cs="Arial"/>
          <w:b/>
          <w:bCs/>
          <w:kern w:val="3"/>
          <w:u w:val="single"/>
          <w:lang w:eastAsia="zh-CN" w:bidi="hi-IN"/>
        </w:rPr>
        <w:t>.</w:t>
      </w:r>
      <w:r w:rsidR="00041382" w:rsidRPr="006D2FE1">
        <w:rPr>
          <w:rFonts w:ascii="Trebuchet MS" w:eastAsia="Arial" w:hAnsi="Trebuchet MS" w:cs="Arial"/>
          <w:b/>
          <w:bCs/>
          <w:kern w:val="3"/>
          <w:u w:val="single"/>
          <w:lang w:eastAsia="zh-CN" w:bidi="hi-IN"/>
        </w:rPr>
        <w:t>2</w:t>
      </w:r>
      <w:r w:rsidR="00A60CF3" w:rsidRPr="006D2FE1">
        <w:rPr>
          <w:rFonts w:ascii="Trebuchet MS" w:eastAsia="Arial" w:hAnsi="Trebuchet MS" w:cs="Arial"/>
          <w:b/>
          <w:bCs/>
          <w:kern w:val="3"/>
          <w:u w:val="single"/>
          <w:lang w:eastAsia="zh-CN" w:bidi="hi-IN"/>
        </w:rPr>
        <w:t>019</w:t>
      </w:r>
      <w:r w:rsidR="00EC38A0" w:rsidRPr="006D2FE1">
        <w:rPr>
          <w:rFonts w:ascii="Trebuchet MS" w:eastAsia="Arial" w:hAnsi="Trebuchet MS" w:cs="Arial"/>
          <w:b/>
          <w:bCs/>
          <w:kern w:val="3"/>
          <w:u w:val="single"/>
          <w:lang w:eastAsia="zh-CN" w:bidi="hi-IN"/>
        </w:rPr>
        <w:t xml:space="preserve"> </w:t>
      </w:r>
      <w:r w:rsidR="00A60CF3" w:rsidRPr="006D2FE1">
        <w:rPr>
          <w:rFonts w:ascii="Trebuchet MS" w:eastAsia="Arial" w:hAnsi="Trebuchet MS" w:cs="Arial"/>
          <w:b/>
          <w:bCs/>
          <w:kern w:val="3"/>
          <w:u w:val="single"/>
          <w:lang w:eastAsia="zh-CN" w:bidi="hi-IN"/>
        </w:rPr>
        <w:t>r.</w:t>
      </w:r>
      <w:r w:rsidR="004E38EC" w:rsidRPr="006D2FE1">
        <w:rPr>
          <w:rFonts w:ascii="Trebuchet MS" w:eastAsia="Arial" w:hAnsi="Trebuchet MS" w:cs="Arial"/>
          <w:b/>
          <w:bCs/>
          <w:kern w:val="3"/>
          <w:u w:val="single"/>
          <w:lang w:eastAsia="zh-CN" w:bidi="hi-IN"/>
        </w:rPr>
        <w:t xml:space="preserve"> o godz. 11:30</w:t>
      </w:r>
      <w:r w:rsidR="004E38EC" w:rsidRPr="006D2FE1">
        <w:rPr>
          <w:rFonts w:ascii="Trebuchet MS" w:eastAsia="Arial" w:hAnsi="Trebuchet MS" w:cs="Arial"/>
          <w:kern w:val="3"/>
          <w:lang w:eastAsia="zh-CN" w:bidi="hi-IN"/>
        </w:rPr>
        <w:t xml:space="preserve"> </w:t>
      </w:r>
      <w:r w:rsidRPr="006D2FE1">
        <w:rPr>
          <w:rFonts w:ascii="Trebuchet MS" w:eastAsia="Arial" w:hAnsi="Trebuchet MS" w:cs="Arial"/>
          <w:kern w:val="3"/>
          <w:lang w:eastAsia="zh-CN" w:bidi="hi-IN"/>
        </w:rPr>
        <w:t xml:space="preserve"> za pośrednictwem Platformy Zakupowej Zamawiającego w siedzibie Zamawiającego</w:t>
      </w:r>
      <w:r w:rsidR="00F50F3D" w:rsidRPr="006D2FE1">
        <w:rPr>
          <w:rFonts w:ascii="Trebuchet MS" w:eastAsia="Arial" w:hAnsi="Trebuchet MS" w:cs="Arial"/>
          <w:kern w:val="3"/>
          <w:lang w:eastAsia="zh-CN" w:bidi="hi-IN"/>
        </w:rPr>
        <w:t>, tj. Urząd Miasta Bełchatowa, ul. Kościuszki 1, 97-400 Bełchatów ,Zesp</w:t>
      </w:r>
      <w:r w:rsidR="00DE1C6D" w:rsidRPr="006D2FE1">
        <w:rPr>
          <w:rFonts w:ascii="Trebuchet MS" w:eastAsia="Arial" w:hAnsi="Trebuchet MS" w:cs="Arial"/>
          <w:kern w:val="3"/>
          <w:lang w:eastAsia="zh-CN" w:bidi="hi-IN"/>
        </w:rPr>
        <w:t>ół</w:t>
      </w:r>
      <w:r w:rsidR="00F50F3D" w:rsidRPr="006D2FE1">
        <w:rPr>
          <w:rFonts w:ascii="Trebuchet MS" w:eastAsia="Arial" w:hAnsi="Trebuchet MS" w:cs="Arial"/>
          <w:kern w:val="3"/>
          <w:lang w:eastAsia="zh-CN" w:bidi="hi-IN"/>
        </w:rPr>
        <w:t xml:space="preserve"> ds.</w:t>
      </w:r>
      <w:r w:rsidRPr="006D2FE1">
        <w:rPr>
          <w:rFonts w:ascii="Trebuchet MS" w:eastAsia="Arial" w:hAnsi="Trebuchet MS" w:cs="Arial"/>
          <w:kern w:val="3"/>
          <w:lang w:eastAsia="zh-CN" w:bidi="hi-IN"/>
        </w:rPr>
        <w:t xml:space="preserve"> Zamówień Publicznych</w:t>
      </w:r>
      <w:r w:rsidR="003B50A4" w:rsidRPr="006D2FE1">
        <w:rPr>
          <w:rFonts w:ascii="Trebuchet MS" w:eastAsia="Arial" w:hAnsi="Trebuchet MS" w:cs="Arial"/>
          <w:kern w:val="3"/>
          <w:lang w:eastAsia="zh-CN" w:bidi="hi-IN"/>
        </w:rPr>
        <w:t xml:space="preserve">, pokój </w:t>
      </w:r>
      <w:r w:rsidR="00F50F3D" w:rsidRPr="006D2FE1">
        <w:rPr>
          <w:rFonts w:ascii="Trebuchet MS" w:eastAsia="Arial" w:hAnsi="Trebuchet MS" w:cs="Arial"/>
          <w:kern w:val="3"/>
          <w:lang w:eastAsia="zh-CN" w:bidi="hi-IN"/>
        </w:rPr>
        <w:t>30</w:t>
      </w:r>
      <w:r w:rsidR="003F70AF" w:rsidRPr="006D2FE1">
        <w:rPr>
          <w:rFonts w:ascii="Trebuchet MS" w:eastAsia="Arial" w:hAnsi="Trebuchet MS" w:cs="Arial"/>
          <w:kern w:val="3"/>
          <w:lang w:eastAsia="zh-CN" w:bidi="hi-IN"/>
        </w:rPr>
        <w:t>9</w:t>
      </w:r>
      <w:r w:rsidR="00DE1C6D" w:rsidRPr="006D2FE1">
        <w:rPr>
          <w:rFonts w:ascii="Trebuchet MS" w:eastAsia="Arial" w:hAnsi="Trebuchet MS" w:cs="Arial"/>
          <w:kern w:val="3"/>
          <w:lang w:eastAsia="zh-CN" w:bidi="hi-IN"/>
        </w:rPr>
        <w:t>.</w:t>
      </w:r>
    </w:p>
    <w:p w14:paraId="154E6420" w14:textId="77777777"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2. Informację z otwarcia ofert Zamawiający udostępni na Platformie Zakupowej w sekcji „Komunikaty” na stronie danego postępowania.</w:t>
      </w:r>
    </w:p>
    <w:p w14:paraId="392DC901" w14:textId="15CA70FE" w:rsidR="00BC28DE" w:rsidRPr="006D2FE1" w:rsidRDefault="00BC28DE" w:rsidP="006D2FE1">
      <w:pPr>
        <w:spacing w:before="120" w:after="120" w:line="360" w:lineRule="auto"/>
        <w:contextualSpacing/>
        <w:jc w:val="both"/>
        <w:rPr>
          <w:rFonts w:ascii="Trebuchet MS" w:hAnsi="Trebuchet MS"/>
        </w:rPr>
      </w:pPr>
    </w:p>
    <w:p w14:paraId="2C84FF3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 xml:space="preserve">    Bezpośrednio przed otwarciem ofert zamawiający poda kwotę, jaką zamierza przeznaczyć na sfinansowanie zamówienia.</w:t>
      </w:r>
    </w:p>
    <w:p w14:paraId="053F77EA" w14:textId="77777777" w:rsidR="00BC28DE" w:rsidRDefault="00BC28DE" w:rsidP="00BC28DE">
      <w:pPr>
        <w:spacing w:before="120" w:after="120" w:line="276" w:lineRule="auto"/>
        <w:ind w:left="284" w:hanging="284"/>
        <w:contextualSpacing/>
        <w:jc w:val="both"/>
        <w:rPr>
          <w:rFonts w:ascii="Trebuchet MS" w:hAnsi="Trebuchet MS"/>
        </w:rPr>
      </w:pPr>
    </w:p>
    <w:p w14:paraId="6EE7EF72"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ab/>
        <w:t xml:space="preserve">Zgodnie z art. 86 ust. 4 ustawy Prawo zamówień publicznych podczas otwarcia ofert, zamawiający podaje nazwy (firmy) oraz adresy wykonawców, a także informacje dotyczące ceny, terminu wykonania zamówienia, okresu gwarancji </w:t>
      </w:r>
      <w:r>
        <w:rPr>
          <w:rFonts w:ascii="Trebuchet MS" w:hAnsi="Trebuchet MS"/>
        </w:rPr>
        <w:br/>
        <w:t xml:space="preserve">i warunków płatności zawartych w ofertach.       </w:t>
      </w:r>
    </w:p>
    <w:p w14:paraId="52D9E565"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t>
      </w:r>
    </w:p>
    <w:p w14:paraId="0C422CA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Zgodnie z art. 86 ust. 5 ww. ustawy niezwłocznie po otwarciu ofert zamawiający </w:t>
      </w:r>
      <w:r>
        <w:rPr>
          <w:rFonts w:ascii="Trebuchet MS" w:hAnsi="Trebuchet MS"/>
        </w:rPr>
        <w:br/>
        <w:t xml:space="preserve">    zamieści na stronie internetowej informacje dotyczące:</w:t>
      </w:r>
    </w:p>
    <w:p w14:paraId="61B70DA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lastRenderedPageBreak/>
        <w:t xml:space="preserve">    1) kwoty, jaką zamierza przeznaczyć na sfinansowanie zamówienia;</w:t>
      </w:r>
    </w:p>
    <w:p w14:paraId="4692BDF8"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2) firm oraz adresów wykonawców, którzy złożyli oferty w terminie;</w:t>
      </w:r>
    </w:p>
    <w:p w14:paraId="068E9CD4"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3) ceny, terminu wykonania zamówienia, okresu gwarancji i warunków płatności </w:t>
      </w:r>
      <w:r>
        <w:rPr>
          <w:rFonts w:ascii="Trebuchet MS" w:hAnsi="Trebuchet MS"/>
        </w:rPr>
        <w:br/>
        <w:t xml:space="preserve">       zawartych w ofertach. </w:t>
      </w:r>
    </w:p>
    <w:p w14:paraId="28231A4E" w14:textId="77777777" w:rsidR="00BC28DE" w:rsidRDefault="00BC28DE" w:rsidP="00BC28DE">
      <w:pPr>
        <w:spacing w:before="120" w:after="120" w:line="276" w:lineRule="auto"/>
        <w:contextualSpacing/>
        <w:jc w:val="both"/>
        <w:rPr>
          <w:rFonts w:ascii="Trebuchet MS" w:hAnsi="Trebuchet MS"/>
        </w:rPr>
      </w:pPr>
    </w:p>
    <w:p w14:paraId="65B4D908"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Wykonawca, w terminie 3 dni</w:t>
      </w:r>
      <w:r>
        <w:rPr>
          <w:rFonts w:ascii="Trebuchet MS" w:hAnsi="Trebuchet MS"/>
        </w:rPr>
        <w:t xml:space="preserve"> od zamieszczenia na stronie internetowej informacji, o której mowa w art. 86 ust. 5 ww. ustaw, </w:t>
      </w:r>
      <w:r>
        <w:rPr>
          <w:rFonts w:ascii="Trebuchet MS" w:hAnsi="Trebuchet MS"/>
          <w:b/>
        </w:rPr>
        <w:t>przekazuje zamawiającemu oświadczenie o przynależności lub braku przynależności do tej samej grupy kapitałowej, o której mowa w art. 24 ust. 1 pkt 23 ww. ustawy.</w:t>
      </w:r>
      <w:r>
        <w:rPr>
          <w:rFonts w:ascii="Trebuchet MS" w:hAnsi="Trebuchet MS"/>
        </w:rPr>
        <w:t xml:space="preserve"> </w:t>
      </w:r>
    </w:p>
    <w:p w14:paraId="65F6F8AC" w14:textId="77777777" w:rsidR="00BC28DE" w:rsidRDefault="00BC28DE" w:rsidP="00BC28DE">
      <w:pPr>
        <w:spacing w:before="120" w:after="120" w:line="276" w:lineRule="auto"/>
        <w:contextualSpacing/>
        <w:jc w:val="both"/>
        <w:rPr>
          <w:rFonts w:ascii="Trebuchet MS" w:hAnsi="Trebuchet MS"/>
        </w:rPr>
      </w:pPr>
    </w:p>
    <w:p w14:paraId="2A01BA61" w14:textId="6C36C6CB" w:rsidR="00BC28DE" w:rsidRDefault="00BC28DE" w:rsidP="0099293C">
      <w:pPr>
        <w:spacing w:before="120" w:after="120" w:line="276" w:lineRule="auto"/>
        <w:contextualSpacing/>
        <w:jc w:val="both"/>
        <w:rPr>
          <w:rFonts w:ascii="Trebuchet MS" w:hAnsi="Trebuchet MS"/>
        </w:rPr>
      </w:pPr>
      <w:r>
        <w:rPr>
          <w:rFonts w:ascii="Trebuchet MS" w:hAnsi="Trebuchet MS"/>
        </w:rPr>
        <w:t>O rozstrzygnięciu postępowania zamawiający zawiadomi wszystkich wykonawców ubiegających się o udzielenie zamówienia publicznego, zgodnie z przepisami ustawy dnia 29 stycznia 2004 roku Prawo zamówień publicznych.</w:t>
      </w:r>
    </w:p>
    <w:p w14:paraId="329697EE" w14:textId="564F5196" w:rsidR="0023699E" w:rsidRDefault="0023699E" w:rsidP="0099293C">
      <w:pPr>
        <w:spacing w:before="120" w:after="120" w:line="276" w:lineRule="auto"/>
        <w:contextualSpacing/>
        <w:jc w:val="both"/>
        <w:rPr>
          <w:rFonts w:ascii="Trebuchet MS" w:hAnsi="Trebuchet MS"/>
        </w:rPr>
      </w:pPr>
    </w:p>
    <w:p w14:paraId="3BF9D650" w14:textId="77777777" w:rsidR="0023699E" w:rsidRDefault="0023699E" w:rsidP="0099293C">
      <w:pPr>
        <w:spacing w:before="120" w:after="120" w:line="276" w:lineRule="auto"/>
        <w:contextualSpacing/>
        <w:jc w:val="both"/>
        <w:rPr>
          <w:rFonts w:ascii="Trebuchet MS" w:hAnsi="Trebuchet MS"/>
        </w:rPr>
      </w:pPr>
    </w:p>
    <w:p w14:paraId="1F57E38C"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XIII.  OPIS SPOSOBU OBLICZENIA CENY:</w:t>
      </w:r>
    </w:p>
    <w:p w14:paraId="09C13034" w14:textId="77777777" w:rsidR="00BC28DE" w:rsidRDefault="00BC28DE" w:rsidP="00BC28DE">
      <w:pPr>
        <w:spacing w:before="120" w:after="120" w:line="276" w:lineRule="auto"/>
        <w:contextualSpacing/>
        <w:jc w:val="both"/>
        <w:rPr>
          <w:rFonts w:ascii="Trebuchet MS" w:hAnsi="Trebuchet MS"/>
          <w:b/>
          <w:bCs/>
        </w:rPr>
      </w:pPr>
    </w:p>
    <w:p w14:paraId="5362F329" w14:textId="2B853B2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Cena w ofercie powinna być określona zgodnie z załączonym wzorem Formularza ofertowego</w:t>
      </w:r>
      <w:r w:rsidR="00A033FE">
        <w:rPr>
          <w:rFonts w:ascii="Trebuchet MS" w:hAnsi="Trebuchet MS"/>
          <w:b/>
          <w:bCs/>
        </w:rPr>
        <w:t xml:space="preserve"> – Załącznik Nr 1 do SIWZ. </w:t>
      </w:r>
    </w:p>
    <w:p w14:paraId="1617558C" w14:textId="77777777" w:rsidR="00BC28DE" w:rsidRDefault="00BC28DE" w:rsidP="00BC28DE">
      <w:pPr>
        <w:spacing w:before="120" w:after="120" w:line="276" w:lineRule="auto"/>
        <w:contextualSpacing/>
        <w:jc w:val="both"/>
        <w:rPr>
          <w:rFonts w:ascii="Trebuchet MS" w:hAnsi="Trebuchet MS"/>
          <w:b/>
          <w:bCs/>
        </w:rPr>
      </w:pPr>
    </w:p>
    <w:p w14:paraId="183993AF" w14:textId="1DF60C70"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określi cenę całkowitą oferty dla przedmiotu zamówienia, podając </w:t>
      </w:r>
      <w:r>
        <w:rPr>
          <w:rFonts w:ascii="Trebuchet MS" w:hAnsi="Trebuchet MS"/>
          <w:bCs/>
        </w:rPr>
        <w:br/>
        <w:t xml:space="preserve">ją w zapisie liczbowym i słownym </w:t>
      </w:r>
      <w:r w:rsidR="00565D16">
        <w:rPr>
          <w:rFonts w:ascii="Trebuchet MS" w:hAnsi="Trebuchet MS"/>
          <w:bCs/>
        </w:rPr>
        <w:t>oraz cenę jednostkową brutto – zgodnie z zapisami w Formularzu ofertowym (Załącznik Nr 1 do SIWZ)</w:t>
      </w:r>
      <w:r>
        <w:rPr>
          <w:rFonts w:ascii="Trebuchet MS" w:hAnsi="Trebuchet MS"/>
          <w:bCs/>
        </w:rPr>
        <w:t>. Cenę oferty należy obliczyć przy zachowaniu warunków zawartych w dokumentacji przetargowej.</w:t>
      </w:r>
    </w:p>
    <w:p w14:paraId="73E36069"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musi obejmować wszystkie elementy niezbędne do prawidłowej realizacji przedmiotu zamówienia, zgodnie z umową, dokumentacją </w:t>
      </w:r>
      <w:r>
        <w:rPr>
          <w:rFonts w:ascii="Trebuchet MS" w:hAnsi="Trebuchet MS"/>
          <w:bCs/>
        </w:rPr>
        <w:br/>
        <w:t>do postępowania oraz specyfikacją istotnych warunków zamówienia.</w:t>
      </w:r>
    </w:p>
    <w:p w14:paraId="74F6930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obowiązany jest uwzględnić w cenie oferty wszystkie koszty niezbędne </w:t>
      </w:r>
      <w:r>
        <w:rPr>
          <w:rFonts w:ascii="Trebuchet MS" w:hAnsi="Trebuchet MS"/>
          <w:bCs/>
        </w:rPr>
        <w:br/>
        <w:t>do wykonania przedmiotu zamówienia – wynikające zarówno z dokumentacji przetargowej, warunków i obowiązków określonych w specyfikacji, jak i  z własnej wiedzy i doświadczenia.</w:t>
      </w:r>
    </w:p>
    <w:p w14:paraId="3274641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jest jednocześnie ceną umowy. Walutą ceny jest złoty polski. </w:t>
      </w:r>
    </w:p>
    <w:p w14:paraId="36319942"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 toku badania i oceny ofert zamawiający może żądać od Wykonawców wyjaśnień  dotyczących treści złożonych ofert.</w:t>
      </w:r>
    </w:p>
    <w:p w14:paraId="27D141F5"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hAnsi="Trebuchet MS"/>
        </w:rPr>
        <w:t xml:space="preserve">      Zgodnie z art. 90 ust. 1 ustawy Prawo zamówień publicznych </w:t>
      </w:r>
      <w:r>
        <w:rPr>
          <w:rFonts w:ascii="Trebuchet MS" w:eastAsia="Times New Roman" w:hAnsi="Trebuchet MS"/>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1DC2AB3" w14:textId="3ECBAD2B"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 xml:space="preserve">1) oszczędności metody wykonania zamówienia, wybranych rozwiązań technicznych, wyjątkowo sprzyjających warunków wykonywania zamówienia dostępnych dla </w:t>
      </w:r>
      <w:r>
        <w:rPr>
          <w:rFonts w:ascii="Trebuchet MS" w:eastAsia="Times New Roman" w:hAnsi="Trebuchet MS"/>
          <w:lang w:eastAsia="en-US"/>
        </w:rPr>
        <w:lastRenderedPageBreak/>
        <w:t>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t>
      </w:r>
    </w:p>
    <w:p w14:paraId="165ECE93" w14:textId="77777777" w:rsidR="00BC28DE" w:rsidRDefault="00BC28DE" w:rsidP="00BC28DE">
      <w:pPr>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2) pomocy publicznej udzielonej na podstawie odrębnych przepisów.</w:t>
      </w:r>
    </w:p>
    <w:p w14:paraId="4E27A40F"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3) wynikającym z przepisów prawa pracy i przepisów o zabezpieczeniu społecznym, obowiązujących w miejscu, w którym realizowane jest zamówienie;</w:t>
      </w:r>
    </w:p>
    <w:p w14:paraId="61CDB84D"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4) wynikającym z przepisów prawa ochrony środowiska;</w:t>
      </w:r>
    </w:p>
    <w:p w14:paraId="2C244E8C"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5) powierzenia wykonania części zamówienia podwykonawcy.</w:t>
      </w:r>
    </w:p>
    <w:p w14:paraId="07E60BE8" w14:textId="77777777" w:rsidR="00BC28DE" w:rsidRDefault="00BC28DE" w:rsidP="00BC28DE">
      <w:pPr>
        <w:suppressAutoHyphens w:val="0"/>
        <w:spacing w:before="120" w:after="120" w:line="276" w:lineRule="auto"/>
        <w:ind w:left="426"/>
        <w:contextualSpacing/>
        <w:jc w:val="both"/>
        <w:rPr>
          <w:rFonts w:ascii="Trebuchet MS" w:eastAsia="Times New Roman" w:hAnsi="Trebuchet MS" w:cs="Arial"/>
          <w:lang w:eastAsia="pl-PL"/>
        </w:rPr>
      </w:pPr>
      <w:r>
        <w:rPr>
          <w:rFonts w:ascii="Trebuchet MS" w:eastAsia="Times New Roman" w:hAnsi="Trebuchet MS" w:cs="Arial"/>
          <w:lang w:eastAsia="pl-PL"/>
        </w:rPr>
        <w:t>1a. W przypadku gdy cena całkowita oferty jest niższa o co najmniej 30% od:</w:t>
      </w:r>
    </w:p>
    <w:p w14:paraId="1F637BD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1) wartości zamówienia powiększonej o należny podatek od towarów i usług, </w:t>
      </w:r>
      <w:r>
        <w:rPr>
          <w:rFonts w:ascii="Trebuchet MS" w:eastAsia="Times New Roman" w:hAnsi="Trebuchet MS" w:cs="Arial"/>
          <w:lang w:eastAsia="pl-PL"/>
        </w:rPr>
        <w:tab/>
        <w:t xml:space="preserve">ustalonej przed wszczęciem postępowania zgodnie z art. 35 ust. 1 i 2 </w:t>
      </w:r>
      <w:r>
        <w:rPr>
          <w:rFonts w:ascii="Trebuchet MS" w:eastAsia="Times New Roman" w:hAnsi="Trebuchet MS" w:cs="Arial"/>
          <w:lang w:eastAsia="pl-PL"/>
        </w:rPr>
        <w:br/>
      </w:r>
      <w:r>
        <w:rPr>
          <w:rFonts w:ascii="Trebuchet MS" w:eastAsia="Times New Roman" w:hAnsi="Trebuchet MS" w:cs="Arial"/>
          <w:lang w:eastAsia="pl-PL"/>
        </w:rPr>
        <w:tab/>
        <w:t xml:space="preserve">lub średniej arytmetycznej cen wszystkich złożonych ofert, zamawiający </w:t>
      </w:r>
      <w:r>
        <w:rPr>
          <w:rFonts w:ascii="Trebuchet MS" w:eastAsia="Times New Roman" w:hAnsi="Trebuchet MS" w:cs="Arial"/>
          <w:lang w:eastAsia="pl-PL"/>
        </w:rPr>
        <w:tab/>
        <w:t xml:space="preserve">zwraca się o udzielenie wyjaśnień, o których mowa w art. 90 ust. 1, chyba </w:t>
      </w:r>
      <w:r>
        <w:rPr>
          <w:rFonts w:ascii="Trebuchet MS" w:eastAsia="Times New Roman" w:hAnsi="Trebuchet MS" w:cs="Arial"/>
          <w:lang w:eastAsia="pl-PL"/>
        </w:rPr>
        <w:br/>
      </w:r>
      <w:r>
        <w:rPr>
          <w:rFonts w:ascii="Trebuchet MS" w:eastAsia="Times New Roman" w:hAnsi="Trebuchet MS" w:cs="Arial"/>
          <w:lang w:eastAsia="pl-PL"/>
        </w:rPr>
        <w:tab/>
        <w:t xml:space="preserve">że rozbieżność wynika z okoliczności oczywistych, które nie wymagają  </w:t>
      </w:r>
      <w:r>
        <w:rPr>
          <w:rFonts w:ascii="Trebuchet MS" w:eastAsia="Times New Roman" w:hAnsi="Trebuchet MS" w:cs="Arial"/>
          <w:lang w:eastAsia="pl-PL"/>
        </w:rPr>
        <w:tab/>
        <w:t>wyjaśnienia;</w:t>
      </w:r>
    </w:p>
    <w:p w14:paraId="4693395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2) wartości zamówienia powiększonej o należny podatek od towarów i usług, </w:t>
      </w:r>
    </w:p>
    <w:p w14:paraId="190C25C3"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zaktualizowanej z uwzględnieniem okoliczności, które nastąpiły po wszczęciu </w:t>
      </w:r>
    </w:p>
    <w:p w14:paraId="02116B2E"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postępowania, w szczególności istotnej zmiany cen rynkowych, zamawiający </w:t>
      </w:r>
      <w:r>
        <w:rPr>
          <w:rFonts w:ascii="Trebuchet MS" w:eastAsia="Times New Roman" w:hAnsi="Trebuchet MS" w:cs="Arial"/>
          <w:lang w:eastAsia="pl-PL"/>
        </w:rPr>
        <w:tab/>
        <w:t>może zwrócić się o udzielenie wyjaśnień, o których mowa w art. 90 ust. 1.</w:t>
      </w:r>
    </w:p>
    <w:p w14:paraId="7149862B" w14:textId="77777777" w:rsidR="00BC28DE" w:rsidRDefault="00BC28DE" w:rsidP="00BC28DE">
      <w:pPr>
        <w:spacing w:before="120" w:after="120" w:line="276" w:lineRule="auto"/>
        <w:contextualSpacing/>
        <w:jc w:val="both"/>
        <w:rPr>
          <w:rFonts w:ascii="Trebuchet MS" w:hAnsi="Trebuchet MS"/>
        </w:rPr>
      </w:pPr>
    </w:p>
    <w:p w14:paraId="2CAD243F"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Obowiązek wykazania, że oferta nie zawiera rażąco niskiej ceny lub kosztu, spoczywa na wykonawcy.</w:t>
      </w:r>
    </w:p>
    <w:p w14:paraId="095462C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055E104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90 ust. 4  ustawy Prawo zamówień publicznych jeżeli wartość zamówienia jest równa lub przekracza kwoty określone w przepisach wydanych na podstawie art.11 ust.8 ww. ustawy,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04A29503" w14:textId="26BF15ED" w:rsidR="00BC28DE" w:rsidRDefault="00BC28DE" w:rsidP="00BC28DE">
      <w:pPr>
        <w:spacing w:before="120" w:after="120" w:line="276" w:lineRule="auto"/>
        <w:contextualSpacing/>
        <w:jc w:val="both"/>
        <w:rPr>
          <w:rFonts w:ascii="Trebuchet MS" w:hAnsi="Trebuchet MS"/>
        </w:rPr>
      </w:pPr>
    </w:p>
    <w:p w14:paraId="0BB8EDA2" w14:textId="50810CBC" w:rsidR="00063DF6" w:rsidRDefault="00063DF6" w:rsidP="00BC28DE">
      <w:pPr>
        <w:spacing w:before="120" w:after="120" w:line="276" w:lineRule="auto"/>
        <w:contextualSpacing/>
        <w:jc w:val="both"/>
        <w:rPr>
          <w:rFonts w:ascii="Trebuchet MS" w:hAnsi="Trebuchet MS"/>
        </w:rPr>
      </w:pPr>
    </w:p>
    <w:p w14:paraId="3A7FE87A" w14:textId="77777777" w:rsidR="00BC28DE" w:rsidRDefault="00BC28DE" w:rsidP="00BC28DE">
      <w:pPr>
        <w:spacing w:line="276" w:lineRule="auto"/>
        <w:jc w:val="both"/>
        <w:rPr>
          <w:rFonts w:ascii="Trebuchet MS" w:hAnsi="Trebuchet MS"/>
        </w:rPr>
      </w:pPr>
      <w:r>
        <w:rPr>
          <w:rFonts w:ascii="Trebuchet MS" w:hAnsi="Trebuchet MS"/>
          <w:b/>
          <w:bCs/>
        </w:rPr>
        <w:t xml:space="preserve">XIV. KRYTERIA OCENY OFERT: </w:t>
      </w:r>
    </w:p>
    <w:p w14:paraId="58065C39" w14:textId="77777777" w:rsidR="00BC28DE" w:rsidRDefault="00BC28DE" w:rsidP="00BC28DE">
      <w:pPr>
        <w:spacing w:line="276" w:lineRule="auto"/>
        <w:jc w:val="both"/>
        <w:rPr>
          <w:rFonts w:ascii="Trebuchet MS" w:hAnsi="Trebuchet MS"/>
          <w:b/>
          <w:bCs/>
        </w:rPr>
      </w:pPr>
    </w:p>
    <w:p w14:paraId="5BDAE5BB"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color w:val="000000"/>
          <w:lang w:eastAsia="pl-PL"/>
        </w:rPr>
        <w:t>Przy wyborze oferty będą stosowane nw. kryteria i będą one miały określone poniżej znaczenie:</w:t>
      </w:r>
    </w:p>
    <w:p w14:paraId="77AC1604" w14:textId="77777777" w:rsidR="002859E0" w:rsidRPr="002859E0" w:rsidRDefault="002859E0" w:rsidP="002859E0">
      <w:pPr>
        <w:suppressAutoHyphens w:val="0"/>
        <w:jc w:val="both"/>
        <w:rPr>
          <w:rFonts w:ascii="Trebuchet MS" w:eastAsia="Times New Roman" w:hAnsi="Trebuchet MS"/>
          <w:color w:val="000000"/>
          <w:lang w:eastAsia="pl-PL"/>
        </w:rPr>
      </w:pPr>
    </w:p>
    <w:p w14:paraId="1FD5848D" w14:textId="77777777" w:rsidR="002859E0" w:rsidRPr="002859E0" w:rsidRDefault="002859E0" w:rsidP="002859E0">
      <w:pPr>
        <w:numPr>
          <w:ilvl w:val="0"/>
          <w:numId w:val="33"/>
        </w:num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Kryterium „Cena” (C) - waga 60%</w:t>
      </w:r>
      <w:r w:rsidRPr="002859E0">
        <w:rPr>
          <w:rFonts w:ascii="Trebuchet MS" w:eastAsia="Times New Roman" w:hAnsi="Trebuchet MS"/>
          <w:color w:val="000000"/>
          <w:lang w:eastAsia="pl-PL"/>
        </w:rPr>
        <w:t xml:space="preserve"> ( max 60 punktów)</w:t>
      </w:r>
    </w:p>
    <w:p w14:paraId="5D4ADAAE" w14:textId="77777777" w:rsidR="002859E0" w:rsidRPr="002859E0" w:rsidRDefault="002859E0" w:rsidP="002859E0">
      <w:pPr>
        <w:suppressAutoHyphens w:val="0"/>
        <w:ind w:left="360"/>
        <w:jc w:val="both"/>
        <w:rPr>
          <w:rFonts w:ascii="Trebuchet MS" w:eastAsia="Times New Roman" w:hAnsi="Trebuchet MS"/>
          <w:lang w:eastAsia="pl-PL"/>
        </w:rPr>
      </w:pPr>
    </w:p>
    <w:p w14:paraId="1BB42DAA"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lastRenderedPageBreak/>
        <w:t>Punkty przyznawane za kryterium „Cena” będą liczone wg wzoru:</w:t>
      </w:r>
    </w:p>
    <w:p w14:paraId="6A488E2C"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t xml:space="preserve">         </w:t>
      </w:r>
    </w:p>
    <w:p w14:paraId="7C832FC2" w14:textId="77777777" w:rsidR="002859E0" w:rsidRPr="002859E0" w:rsidRDefault="002859E0" w:rsidP="002859E0">
      <w:pPr>
        <w:suppressAutoHyphens w:val="0"/>
        <w:ind w:left="1068" w:firstLine="348"/>
        <w:jc w:val="both"/>
        <w:rPr>
          <w:rFonts w:ascii="Trebuchet MS" w:eastAsia="Times New Roman" w:hAnsi="Trebuchet MS"/>
          <w:lang w:eastAsia="pl-PL"/>
        </w:rPr>
      </w:pPr>
    </w:p>
    <w:p w14:paraId="4FCC1665" w14:textId="77777777" w:rsidR="002859E0" w:rsidRPr="002859E0" w:rsidRDefault="002859E0" w:rsidP="002859E0">
      <w:pPr>
        <w:suppressAutoHyphens w:val="0"/>
        <w:ind w:left="708"/>
        <w:jc w:val="both"/>
        <w:rPr>
          <w:rFonts w:ascii="Trebuchet MS" w:eastAsia="Times New Roman" w:hAnsi="Trebuchet MS"/>
          <w:lang w:eastAsia="pl-PL"/>
        </w:rPr>
      </w:pPr>
      <w:r w:rsidRPr="002859E0">
        <w:rPr>
          <w:rFonts w:ascii="Trebuchet MS" w:eastAsia="Times New Roman" w:hAnsi="Trebuchet MS"/>
          <w:lang w:eastAsia="pl-PL"/>
        </w:rPr>
        <w:t xml:space="preserve">     C naj</w:t>
      </w:r>
    </w:p>
    <w:p w14:paraId="6383F057" w14:textId="77777777" w:rsidR="002859E0" w:rsidRPr="002859E0" w:rsidRDefault="002859E0" w:rsidP="002859E0">
      <w:pPr>
        <w:suppressAutoHyphens w:val="0"/>
        <w:ind w:left="360"/>
        <w:jc w:val="both"/>
        <w:rPr>
          <w:rFonts w:ascii="Trebuchet MS" w:eastAsia="Times New Roman" w:hAnsi="Trebuchet MS"/>
          <w:lang w:eastAsia="pl-PL"/>
        </w:rPr>
      </w:pPr>
      <w:r w:rsidRPr="002859E0">
        <w:rPr>
          <w:rFonts w:ascii="Trebuchet MS" w:eastAsia="Times New Roman" w:hAnsi="Trebuchet MS"/>
          <w:lang w:eastAsia="pl-PL"/>
        </w:rPr>
        <w:t xml:space="preserve">C=     ---------- x 60 </w:t>
      </w:r>
    </w:p>
    <w:p w14:paraId="57A816AA"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ab/>
        <w:t xml:space="preserve">     Co</w:t>
      </w:r>
    </w:p>
    <w:p w14:paraId="667A6886" w14:textId="77777777" w:rsidR="002859E0" w:rsidRPr="002859E0" w:rsidRDefault="002859E0" w:rsidP="002859E0">
      <w:pPr>
        <w:suppressAutoHyphens w:val="0"/>
        <w:jc w:val="both"/>
        <w:rPr>
          <w:rFonts w:ascii="Trebuchet MS" w:eastAsia="Times New Roman" w:hAnsi="Trebuchet MS"/>
          <w:u w:val="single"/>
          <w:lang w:eastAsia="pl-PL"/>
        </w:rPr>
      </w:pPr>
      <w:r w:rsidRPr="002859E0">
        <w:rPr>
          <w:rFonts w:ascii="Trebuchet MS" w:eastAsia="Times New Roman" w:hAnsi="Trebuchet MS"/>
          <w:u w:val="single"/>
          <w:lang w:eastAsia="pl-PL"/>
        </w:rPr>
        <w:t>gdzie:</w:t>
      </w:r>
    </w:p>
    <w:p w14:paraId="0108C4AF"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 xml:space="preserve">C -  liczba punktów, którą przyzna Zamawiający danej ofercie </w:t>
      </w:r>
    </w:p>
    <w:p w14:paraId="486E258C"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C naj - najniższa cena ryczałtowa brutto spośród ważnych ofert</w:t>
      </w:r>
    </w:p>
    <w:p w14:paraId="44A339A3"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 xml:space="preserve">Co -  cena ryczałtowa brutto podana przez Wykonawcę w ofercie rozpatrywanej  </w:t>
      </w:r>
    </w:p>
    <w:p w14:paraId="44E6F5FC" w14:textId="77777777" w:rsidR="002859E0" w:rsidRPr="002859E0" w:rsidRDefault="002859E0" w:rsidP="002859E0">
      <w:pPr>
        <w:suppressAutoHyphens w:val="0"/>
        <w:jc w:val="both"/>
        <w:rPr>
          <w:rFonts w:ascii="Trebuchet MS" w:eastAsia="Times New Roman" w:hAnsi="Trebuchet MS"/>
          <w:lang w:eastAsia="pl-PL"/>
        </w:rPr>
      </w:pPr>
    </w:p>
    <w:p w14:paraId="6B77A13B" w14:textId="77777777" w:rsidR="002859E0" w:rsidRPr="002859E0" w:rsidRDefault="002859E0" w:rsidP="002859E0">
      <w:pPr>
        <w:numPr>
          <w:ilvl w:val="0"/>
          <w:numId w:val="33"/>
        </w:numPr>
        <w:suppressAutoHyphens w:val="0"/>
        <w:jc w:val="both"/>
        <w:rPr>
          <w:rFonts w:ascii="Trebuchet MS" w:eastAsia="Times New Roman" w:hAnsi="Trebuchet MS"/>
          <w:lang w:eastAsia="pl-PL"/>
        </w:rPr>
      </w:pPr>
      <w:r w:rsidRPr="002859E0">
        <w:rPr>
          <w:rFonts w:ascii="Trebuchet MS" w:eastAsia="Times New Roman" w:hAnsi="Trebuchet MS"/>
          <w:b/>
          <w:lang w:eastAsia="pl-PL"/>
        </w:rPr>
        <w:t>Kryterium „Termin płatności faktur” (T) –  waga 10%</w:t>
      </w:r>
      <w:r w:rsidRPr="002859E0">
        <w:rPr>
          <w:rFonts w:ascii="Trebuchet MS" w:eastAsia="Times New Roman" w:hAnsi="Trebuchet MS"/>
          <w:lang w:eastAsia="pl-PL"/>
        </w:rPr>
        <w:t xml:space="preserve"> (0-10 punktów)</w:t>
      </w:r>
    </w:p>
    <w:p w14:paraId="677148B8"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Punkty przyznawane za kryterium „Termin płatności faktur” będą przyznawane na poniższych zasadach:</w:t>
      </w:r>
    </w:p>
    <w:p w14:paraId="7FFFB772" w14:textId="77777777" w:rsidR="002859E0" w:rsidRPr="002859E0" w:rsidRDefault="002859E0" w:rsidP="002859E0">
      <w:pPr>
        <w:suppressAutoHyphens w:val="0"/>
        <w:jc w:val="both"/>
        <w:rPr>
          <w:rFonts w:ascii="Trebuchet MS" w:eastAsia="Times New Roman" w:hAnsi="Trebuchet MS"/>
          <w:lang w:eastAsia="pl-PL"/>
        </w:rPr>
      </w:pPr>
    </w:p>
    <w:p w14:paraId="102D933E"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b/>
          <w:lang w:eastAsia="pl-PL"/>
        </w:rPr>
        <w:t>0 punktów</w:t>
      </w:r>
      <w:r w:rsidRPr="002859E0">
        <w:rPr>
          <w:rFonts w:ascii="Trebuchet MS" w:eastAsia="Times New Roman" w:hAnsi="Trebuchet MS"/>
          <w:lang w:eastAsia="pl-PL"/>
        </w:rPr>
        <w:t xml:space="preserve"> – termin płatności wynoszący 21 dni od dnia doręczenia Zamawiającemu faktury wystawionej przez Wykonawcę w sposób prawidłowy i zgodny z umową;</w:t>
      </w:r>
    </w:p>
    <w:p w14:paraId="3F766AB2" w14:textId="77777777" w:rsidR="002859E0" w:rsidRPr="002859E0" w:rsidRDefault="002859E0" w:rsidP="002859E0">
      <w:pPr>
        <w:suppressAutoHyphens w:val="0"/>
        <w:jc w:val="both"/>
        <w:rPr>
          <w:rFonts w:ascii="Trebuchet MS" w:eastAsia="Times New Roman" w:hAnsi="Trebuchet MS"/>
          <w:lang w:eastAsia="pl-PL"/>
        </w:rPr>
      </w:pPr>
    </w:p>
    <w:p w14:paraId="3CE7F8D8"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b/>
          <w:lang w:eastAsia="pl-PL"/>
        </w:rPr>
        <w:t>10 punktów</w:t>
      </w:r>
      <w:r w:rsidRPr="002859E0">
        <w:rPr>
          <w:rFonts w:ascii="Trebuchet MS" w:eastAsia="Times New Roman" w:hAnsi="Trebuchet MS"/>
          <w:lang w:eastAsia="pl-PL"/>
        </w:rPr>
        <w:t xml:space="preserve"> – termin płatności wynoszący 30 dni od dnia doręczenia Zamawiającemu faktury wystawionej przez Wykonawcę w sposób prawidłowy i zgodny z umową;</w:t>
      </w:r>
    </w:p>
    <w:p w14:paraId="2A424991" w14:textId="77777777" w:rsidR="002859E0" w:rsidRPr="002859E0" w:rsidRDefault="002859E0" w:rsidP="002859E0">
      <w:pPr>
        <w:suppressAutoHyphens w:val="0"/>
        <w:jc w:val="both"/>
        <w:rPr>
          <w:rFonts w:ascii="Trebuchet MS" w:eastAsia="Times New Roman" w:hAnsi="Trebuchet MS"/>
          <w:lang w:eastAsia="pl-PL"/>
        </w:rPr>
      </w:pPr>
    </w:p>
    <w:p w14:paraId="4C0D0403" w14:textId="77777777" w:rsidR="002859E0" w:rsidRPr="002859E0" w:rsidRDefault="002859E0" w:rsidP="002859E0">
      <w:pPr>
        <w:suppressAutoHyphens w:val="0"/>
        <w:ind w:left="360"/>
        <w:jc w:val="both"/>
        <w:rPr>
          <w:rFonts w:ascii="Trebuchet MS" w:eastAsia="Times New Roman" w:hAnsi="Trebuchet MS"/>
          <w:lang w:eastAsia="pl-PL"/>
        </w:rPr>
      </w:pPr>
    </w:p>
    <w:p w14:paraId="2A5FB3BE" w14:textId="77777777" w:rsidR="002859E0" w:rsidRPr="002859E0" w:rsidRDefault="002859E0" w:rsidP="002859E0">
      <w:pPr>
        <w:numPr>
          <w:ilvl w:val="0"/>
          <w:numId w:val="33"/>
        </w:numPr>
        <w:suppressAutoHyphens w:val="0"/>
        <w:jc w:val="both"/>
        <w:rPr>
          <w:rFonts w:ascii="Trebuchet MS" w:eastAsia="Times New Roman" w:hAnsi="Trebuchet MS"/>
          <w:lang w:eastAsia="pl-PL"/>
        </w:rPr>
      </w:pPr>
      <w:r w:rsidRPr="002859E0">
        <w:rPr>
          <w:rFonts w:ascii="Trebuchet MS" w:eastAsia="Times New Roman" w:hAnsi="Trebuchet MS"/>
          <w:b/>
          <w:lang w:eastAsia="pl-PL"/>
        </w:rPr>
        <w:t>Kryterium „Aspekty środowiskowe” (Ś) –  waga 30%</w:t>
      </w:r>
      <w:r w:rsidRPr="002859E0">
        <w:rPr>
          <w:rFonts w:ascii="Trebuchet MS" w:eastAsia="Times New Roman" w:hAnsi="Trebuchet MS"/>
          <w:lang w:eastAsia="pl-PL"/>
        </w:rPr>
        <w:t xml:space="preserve"> (0-30 punktów)</w:t>
      </w:r>
    </w:p>
    <w:p w14:paraId="347F52E5"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Punkty przyznawane za kryterium „Aspekty środowiskowe” będą przyznawane na poniższych zasadach:</w:t>
      </w:r>
    </w:p>
    <w:p w14:paraId="139BF0FD" w14:textId="77777777" w:rsidR="002859E0" w:rsidRPr="002859E0" w:rsidRDefault="002859E0" w:rsidP="002859E0">
      <w:pPr>
        <w:suppressAutoHyphens w:val="0"/>
        <w:jc w:val="both"/>
        <w:rPr>
          <w:rFonts w:ascii="Trebuchet MS" w:eastAsia="Times New Roman" w:hAnsi="Trebuchet MS"/>
          <w:lang w:eastAsia="pl-PL"/>
        </w:rPr>
      </w:pPr>
    </w:p>
    <w:p w14:paraId="6078CC8F"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0 punktów</w:t>
      </w:r>
      <w:r w:rsidRPr="002859E0">
        <w:rPr>
          <w:rFonts w:ascii="Trebuchet MS" w:eastAsia="Times New Roman" w:hAnsi="Trebuchet MS"/>
          <w:color w:val="000000"/>
          <w:lang w:eastAsia="pl-PL"/>
        </w:rPr>
        <w:t xml:space="preserve"> – brak samochodów do odbioru odpadów komunalnych spełniających normy emisji spalin EURO 6</w:t>
      </w:r>
    </w:p>
    <w:p w14:paraId="154C8210" w14:textId="77777777" w:rsidR="002859E0" w:rsidRPr="002859E0" w:rsidRDefault="002859E0" w:rsidP="002859E0">
      <w:pPr>
        <w:suppressAutoHyphens w:val="0"/>
        <w:jc w:val="both"/>
        <w:rPr>
          <w:rFonts w:ascii="Trebuchet MS" w:eastAsia="Times New Roman" w:hAnsi="Trebuchet MS"/>
          <w:color w:val="000000"/>
          <w:lang w:eastAsia="pl-PL"/>
        </w:rPr>
      </w:pPr>
    </w:p>
    <w:p w14:paraId="332659CF"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15 punktów</w:t>
      </w:r>
      <w:r w:rsidRPr="002859E0">
        <w:rPr>
          <w:rFonts w:ascii="Trebuchet MS" w:eastAsia="Times New Roman" w:hAnsi="Trebuchet MS"/>
          <w:color w:val="000000"/>
          <w:lang w:eastAsia="pl-PL"/>
        </w:rPr>
        <w:t xml:space="preserve"> – posiadanie 1 samochodu do odbioru odpadów komunalnych spełniającego normy emisji spalin EURO 6 </w:t>
      </w:r>
    </w:p>
    <w:p w14:paraId="6150244D" w14:textId="77777777" w:rsidR="002859E0" w:rsidRPr="002859E0" w:rsidRDefault="002859E0" w:rsidP="002859E0">
      <w:pPr>
        <w:suppressAutoHyphens w:val="0"/>
        <w:jc w:val="both"/>
        <w:rPr>
          <w:rFonts w:ascii="Trebuchet MS" w:eastAsia="Times New Roman" w:hAnsi="Trebuchet MS"/>
          <w:color w:val="000000"/>
          <w:lang w:eastAsia="pl-PL"/>
        </w:rPr>
      </w:pPr>
    </w:p>
    <w:p w14:paraId="5A8D9076"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bCs/>
          <w:color w:val="000000"/>
          <w:lang w:eastAsia="pl-PL"/>
        </w:rPr>
        <w:t>20 punktów</w:t>
      </w:r>
      <w:r w:rsidRPr="002859E0">
        <w:rPr>
          <w:rFonts w:ascii="Trebuchet MS" w:eastAsia="Times New Roman" w:hAnsi="Trebuchet MS"/>
          <w:color w:val="000000"/>
          <w:lang w:eastAsia="pl-PL"/>
        </w:rPr>
        <w:t xml:space="preserve"> –  posiadanie 2 samochodów do odbioru odpadów komunalnych spełniających normy emisji spalin EURO 6 </w:t>
      </w:r>
    </w:p>
    <w:p w14:paraId="03EBEDB1" w14:textId="77777777" w:rsidR="002859E0" w:rsidRPr="002859E0" w:rsidRDefault="002859E0" w:rsidP="002859E0">
      <w:pPr>
        <w:suppressAutoHyphens w:val="0"/>
        <w:jc w:val="both"/>
        <w:rPr>
          <w:rFonts w:ascii="Trebuchet MS" w:eastAsia="Times New Roman" w:hAnsi="Trebuchet MS"/>
          <w:color w:val="000000"/>
          <w:lang w:eastAsia="pl-PL"/>
        </w:rPr>
      </w:pPr>
    </w:p>
    <w:p w14:paraId="0D0A4538" w14:textId="77777777" w:rsidR="002859E0" w:rsidRPr="002859E0" w:rsidRDefault="002859E0" w:rsidP="002859E0">
      <w:pPr>
        <w:suppressAutoHyphens w:val="0"/>
        <w:jc w:val="both"/>
        <w:rPr>
          <w:rFonts w:ascii="Trebuchet MS" w:eastAsia="Times New Roman" w:hAnsi="Trebuchet MS"/>
          <w:b/>
          <w:color w:val="000000"/>
          <w:lang w:eastAsia="pl-PL"/>
        </w:rPr>
      </w:pPr>
    </w:p>
    <w:p w14:paraId="5E0E255F" w14:textId="77777777" w:rsidR="002859E0" w:rsidRPr="002859E0" w:rsidRDefault="002859E0" w:rsidP="002859E0">
      <w:pPr>
        <w:suppressAutoHyphens w:val="0"/>
        <w:jc w:val="both"/>
        <w:rPr>
          <w:rFonts w:ascii="Trebuchet MS" w:eastAsia="Times New Roman" w:hAnsi="Trebuchet MS"/>
          <w:color w:val="000000"/>
          <w:lang w:eastAsia="pl-PL"/>
        </w:rPr>
      </w:pPr>
      <w:r w:rsidRPr="002859E0">
        <w:rPr>
          <w:rFonts w:ascii="Trebuchet MS" w:eastAsia="Times New Roman" w:hAnsi="Trebuchet MS"/>
          <w:b/>
          <w:color w:val="000000"/>
          <w:lang w:eastAsia="pl-PL"/>
        </w:rPr>
        <w:t>30 punktów</w:t>
      </w:r>
      <w:r w:rsidRPr="002859E0">
        <w:rPr>
          <w:rFonts w:ascii="Trebuchet MS" w:eastAsia="Times New Roman" w:hAnsi="Trebuchet MS"/>
          <w:color w:val="000000"/>
          <w:lang w:eastAsia="pl-PL"/>
        </w:rPr>
        <w:t xml:space="preserve"> – posiadanie 3 samochodów do odbioru odpadów komunalnych spełniających normy emisji spalin EURO 6 </w:t>
      </w:r>
    </w:p>
    <w:p w14:paraId="5FBC97E9"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Za najkorzystniejszą ofertę zostanie uznana oferta, która otrzymała najwyższą liczbę punktów obliczoną wg wzoru:</w:t>
      </w:r>
    </w:p>
    <w:p w14:paraId="611C9CC9" w14:textId="77777777" w:rsidR="002859E0" w:rsidRPr="002859E0" w:rsidRDefault="002859E0" w:rsidP="002859E0">
      <w:pPr>
        <w:suppressAutoHyphens w:val="0"/>
        <w:jc w:val="both"/>
        <w:rPr>
          <w:rFonts w:ascii="Trebuchet MS" w:eastAsia="Times New Roman" w:hAnsi="Trebuchet MS"/>
          <w:lang w:eastAsia="pl-PL"/>
        </w:rPr>
      </w:pPr>
    </w:p>
    <w:p w14:paraId="21B7AE60" w14:textId="77777777" w:rsidR="002859E0" w:rsidRPr="002859E0" w:rsidRDefault="002859E0" w:rsidP="002859E0">
      <w:pPr>
        <w:suppressAutoHyphens w:val="0"/>
        <w:jc w:val="center"/>
        <w:rPr>
          <w:rFonts w:ascii="Trebuchet MS" w:eastAsia="Times New Roman" w:hAnsi="Trebuchet MS"/>
          <w:b/>
          <w:lang w:eastAsia="pl-PL"/>
        </w:rPr>
      </w:pPr>
    </w:p>
    <w:p w14:paraId="1EA96D2C" w14:textId="77777777" w:rsidR="002859E0" w:rsidRPr="002859E0" w:rsidRDefault="002859E0" w:rsidP="002859E0">
      <w:pPr>
        <w:suppressAutoHyphens w:val="0"/>
        <w:jc w:val="center"/>
        <w:rPr>
          <w:rFonts w:ascii="Trebuchet MS" w:eastAsia="Times New Roman" w:hAnsi="Trebuchet MS"/>
          <w:b/>
          <w:lang w:eastAsia="pl-PL"/>
        </w:rPr>
      </w:pPr>
      <w:r w:rsidRPr="002859E0">
        <w:rPr>
          <w:rFonts w:ascii="Trebuchet MS" w:eastAsia="Times New Roman" w:hAnsi="Trebuchet MS"/>
          <w:b/>
          <w:lang w:eastAsia="pl-PL"/>
        </w:rPr>
        <w:t>R = C+ T + Ś</w:t>
      </w:r>
    </w:p>
    <w:p w14:paraId="64CDF1B8" w14:textId="77777777" w:rsidR="002859E0" w:rsidRPr="002859E0" w:rsidRDefault="002859E0" w:rsidP="002859E0">
      <w:pPr>
        <w:suppressAutoHyphens w:val="0"/>
        <w:jc w:val="both"/>
        <w:rPr>
          <w:rFonts w:ascii="Trebuchet MS" w:eastAsia="Times New Roman" w:hAnsi="Trebuchet MS"/>
          <w:u w:val="single"/>
          <w:lang w:eastAsia="pl-PL"/>
        </w:rPr>
      </w:pPr>
    </w:p>
    <w:p w14:paraId="4BBF1DA6" w14:textId="77777777" w:rsidR="002859E0" w:rsidRPr="002859E0" w:rsidRDefault="002859E0" w:rsidP="002859E0">
      <w:pPr>
        <w:suppressAutoHyphens w:val="0"/>
        <w:jc w:val="both"/>
        <w:rPr>
          <w:rFonts w:ascii="Trebuchet MS" w:eastAsia="Times New Roman" w:hAnsi="Trebuchet MS"/>
          <w:u w:val="single"/>
          <w:lang w:eastAsia="pl-PL"/>
        </w:rPr>
      </w:pPr>
      <w:r w:rsidRPr="002859E0">
        <w:rPr>
          <w:rFonts w:ascii="Trebuchet MS" w:eastAsia="Times New Roman" w:hAnsi="Trebuchet MS"/>
          <w:u w:val="single"/>
          <w:lang w:eastAsia="pl-PL"/>
        </w:rPr>
        <w:t xml:space="preserve">gdzie : </w:t>
      </w:r>
    </w:p>
    <w:p w14:paraId="7DE1422B"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R- łączna liczba punktów przyznanych badanej ofercie</w:t>
      </w:r>
    </w:p>
    <w:p w14:paraId="45B455CB"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C- liczba punktów przyznanych badanej ofercie w kryterium „Cena”</w:t>
      </w:r>
    </w:p>
    <w:p w14:paraId="324C356C"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T- liczba punktów przyznanych badanej ofercie w kryterium „Termin płatności faktur”</w:t>
      </w:r>
    </w:p>
    <w:p w14:paraId="30AA408F" w14:textId="77777777" w:rsidR="002859E0" w:rsidRPr="002859E0" w:rsidRDefault="002859E0" w:rsidP="002859E0">
      <w:pPr>
        <w:suppressAutoHyphens w:val="0"/>
        <w:jc w:val="both"/>
        <w:rPr>
          <w:rFonts w:ascii="Trebuchet MS" w:eastAsia="Times New Roman" w:hAnsi="Trebuchet MS"/>
          <w:lang w:eastAsia="pl-PL"/>
        </w:rPr>
      </w:pPr>
      <w:r w:rsidRPr="002859E0">
        <w:rPr>
          <w:rFonts w:ascii="Trebuchet MS" w:eastAsia="Times New Roman" w:hAnsi="Trebuchet MS"/>
          <w:lang w:eastAsia="pl-PL"/>
        </w:rPr>
        <w:t>Ś - liczba punktów przyznanych badanej ofercie w kryterium „Aspekty środowiskowe”</w:t>
      </w:r>
    </w:p>
    <w:p w14:paraId="0E7B7D00" w14:textId="77777777" w:rsidR="002859E0" w:rsidRPr="002859E0" w:rsidRDefault="002859E0" w:rsidP="002859E0">
      <w:pPr>
        <w:suppressAutoHyphens w:val="0"/>
        <w:jc w:val="both"/>
        <w:rPr>
          <w:rFonts w:ascii="Trebuchet MS" w:eastAsia="Times New Roman" w:hAnsi="Trebuchet MS"/>
          <w:lang w:eastAsia="pl-PL"/>
        </w:rPr>
      </w:pPr>
    </w:p>
    <w:p w14:paraId="327734AE" w14:textId="77777777" w:rsidR="002859E0" w:rsidRPr="002859E0" w:rsidRDefault="002859E0" w:rsidP="002859E0">
      <w:pPr>
        <w:jc w:val="both"/>
        <w:rPr>
          <w:rFonts w:ascii="Trebuchet MS" w:hAnsi="Trebuchet MS"/>
        </w:rPr>
      </w:pPr>
      <w:r w:rsidRPr="002859E0">
        <w:rPr>
          <w:rFonts w:ascii="Trebuchet MS" w:hAnsi="Trebuchet MS"/>
        </w:rPr>
        <w:t>Zgodnie z art. 91 ust. 4 ustawy Prawo zamówień publicznych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93D9559" w14:textId="241DEE9A" w:rsidR="002859E0" w:rsidRPr="002859E0" w:rsidRDefault="002859E0" w:rsidP="002859E0">
      <w:pPr>
        <w:jc w:val="both"/>
        <w:rPr>
          <w:rFonts w:ascii="Trebuchet MS" w:hAnsi="Trebuchet MS"/>
        </w:rPr>
      </w:pPr>
      <w:r w:rsidRPr="002859E0">
        <w:rPr>
          <w:rFonts w:ascii="Trebuchet MS" w:hAnsi="Trebuchet MS"/>
        </w:rPr>
        <w:t>Wykonawcy, składając oferty dodatkowe, nie mogą zaoferować cen lub kosztów wyższych niż zaoferowane w złożonych ofertach- art. 91 ust. 6 ww. ustawy.</w:t>
      </w:r>
    </w:p>
    <w:p w14:paraId="3A974B7A" w14:textId="77777777" w:rsidR="002859E0" w:rsidRPr="002859E0" w:rsidRDefault="002859E0" w:rsidP="002859E0">
      <w:pPr>
        <w:ind w:left="360"/>
        <w:jc w:val="both"/>
        <w:rPr>
          <w:rFonts w:ascii="Trebuchet MS" w:hAnsi="Trebuchet MS"/>
        </w:rPr>
      </w:pPr>
    </w:p>
    <w:p w14:paraId="5937607C" w14:textId="77777777" w:rsidR="002859E0" w:rsidRPr="002859E0" w:rsidRDefault="002859E0" w:rsidP="002859E0">
      <w:pPr>
        <w:jc w:val="both"/>
        <w:rPr>
          <w:rFonts w:ascii="Trebuchet MS" w:hAnsi="Trebuchet MS"/>
        </w:rPr>
      </w:pPr>
      <w:r w:rsidRPr="002859E0">
        <w:rPr>
          <w:rFonts w:ascii="Trebuchet MS" w:hAnsi="Trebuchet MS"/>
        </w:rPr>
        <w:t xml:space="preserve">Za najkorzystniejszą ofertę zostanie uznana oferta, która otrzyma najwyższą liczbę punktów obliczoną wg  powyższego wzoru. Wszystkie obliczenia punktów będą dokonywane z dokładnością do dwóch miejsc po przecinku, bez zaokrągleń. </w:t>
      </w:r>
    </w:p>
    <w:p w14:paraId="3C7D54BB" w14:textId="77777777" w:rsidR="002859E0" w:rsidRDefault="002859E0" w:rsidP="002859E0">
      <w:pPr>
        <w:spacing w:line="276" w:lineRule="auto"/>
        <w:jc w:val="both"/>
        <w:rPr>
          <w:rFonts w:ascii="Trebuchet MS" w:hAnsi="Trebuchet MS"/>
          <w:bCs/>
        </w:rPr>
      </w:pPr>
    </w:p>
    <w:p w14:paraId="14C61FB1" w14:textId="3041C4F5" w:rsidR="00BC28DE" w:rsidRDefault="00BC28DE" w:rsidP="00BC28DE">
      <w:pPr>
        <w:spacing w:line="276" w:lineRule="auto"/>
        <w:jc w:val="both"/>
        <w:rPr>
          <w:rFonts w:ascii="Trebuchet MS" w:hAnsi="Trebuchet MS"/>
        </w:rPr>
      </w:pPr>
      <w:r>
        <w:rPr>
          <w:rFonts w:ascii="Trebuchet MS" w:hAnsi="Trebuchet MS"/>
          <w:b/>
          <w:bCs/>
        </w:rPr>
        <w:t xml:space="preserve">XV.  </w:t>
      </w:r>
      <w:r>
        <w:rPr>
          <w:rFonts w:ascii="Trebuchet MS" w:hAnsi="Trebuchet MS"/>
          <w:bCs/>
        </w:rPr>
        <w:t>Wszystkie</w:t>
      </w:r>
      <w:r>
        <w:rPr>
          <w:rFonts w:ascii="Trebuchet MS" w:hAnsi="Trebuchet MS"/>
        </w:rPr>
        <w:t xml:space="preserve"> złożone i zakwalifikowane oferty będą rozpatrywane zgodnie </w:t>
      </w:r>
      <w:r>
        <w:rPr>
          <w:rFonts w:ascii="Trebuchet MS" w:hAnsi="Trebuchet MS"/>
        </w:rPr>
        <w:br/>
        <w:t>z ustawą z dnia 29 stycznia 2004r., Prawo zamówień publicznych (</w:t>
      </w:r>
      <w:proofErr w:type="spellStart"/>
      <w:r w:rsidR="00B3493C" w:rsidRPr="00103AF9">
        <w:rPr>
          <w:rFonts w:ascii="Trebuchet MS" w:hAnsi="Trebuchet MS"/>
          <w:sz w:val="22"/>
          <w:szCs w:val="22"/>
        </w:rPr>
        <w:t>t.j</w:t>
      </w:r>
      <w:proofErr w:type="spellEnd"/>
      <w:r w:rsidR="00B3493C" w:rsidRPr="00103AF9">
        <w:rPr>
          <w:rFonts w:ascii="Trebuchet MS" w:hAnsi="Trebuchet MS"/>
          <w:sz w:val="22"/>
          <w:szCs w:val="22"/>
        </w:rPr>
        <w:t>.</w:t>
      </w:r>
      <w:r w:rsidR="00103AF9" w:rsidRPr="00103AF9">
        <w:rPr>
          <w:rFonts w:ascii="Trebuchet MS" w:hAnsi="Trebuchet MS"/>
          <w:sz w:val="22"/>
          <w:szCs w:val="22"/>
        </w:rPr>
        <w:t xml:space="preserve"> </w:t>
      </w:r>
      <w:r w:rsidRPr="00103AF9">
        <w:rPr>
          <w:rFonts w:ascii="Trebuchet MS" w:hAnsi="Trebuchet MS"/>
          <w:sz w:val="22"/>
          <w:szCs w:val="22"/>
        </w:rPr>
        <w:t>Dz. U</w:t>
      </w:r>
      <w:r>
        <w:rPr>
          <w:rFonts w:ascii="Trebuchet MS" w:hAnsi="Trebuchet MS"/>
        </w:rPr>
        <w:t xml:space="preserve">. </w:t>
      </w:r>
      <w:r w:rsidRPr="00B3493C">
        <w:rPr>
          <w:rFonts w:ascii="Trebuchet MS" w:hAnsi="Trebuchet MS"/>
          <w:sz w:val="18"/>
          <w:szCs w:val="18"/>
        </w:rPr>
        <w:t>z</w:t>
      </w:r>
      <w:r>
        <w:rPr>
          <w:rFonts w:ascii="Trebuchet MS" w:hAnsi="Trebuchet MS"/>
        </w:rPr>
        <w:t xml:space="preserve"> 201</w:t>
      </w:r>
      <w:r w:rsidR="00B3493C">
        <w:rPr>
          <w:rFonts w:ascii="Trebuchet MS" w:hAnsi="Trebuchet MS"/>
        </w:rPr>
        <w:t>9</w:t>
      </w:r>
      <w:r>
        <w:rPr>
          <w:rFonts w:ascii="Trebuchet MS" w:hAnsi="Trebuchet MS"/>
        </w:rPr>
        <w:t xml:space="preserve"> </w:t>
      </w:r>
      <w:r w:rsidRPr="00B3493C">
        <w:rPr>
          <w:rFonts w:ascii="Trebuchet MS" w:hAnsi="Trebuchet MS"/>
          <w:sz w:val="22"/>
          <w:szCs w:val="22"/>
        </w:rPr>
        <w:t>r.</w:t>
      </w:r>
      <w:r>
        <w:rPr>
          <w:rFonts w:ascii="Trebuchet MS" w:hAnsi="Trebuchet MS"/>
        </w:rPr>
        <w:t xml:space="preserve"> poz. </w:t>
      </w:r>
      <w:r w:rsidR="00B3493C">
        <w:rPr>
          <w:rFonts w:ascii="Trebuchet MS" w:hAnsi="Trebuchet MS"/>
        </w:rPr>
        <w:t>1843</w:t>
      </w:r>
      <w:r>
        <w:rPr>
          <w:rFonts w:ascii="Trebuchet MS" w:hAnsi="Trebuchet MS"/>
        </w:rPr>
        <w:t xml:space="preserve">) oraz postanowieniami specyfikacji istotnych warunków zamówienia. </w:t>
      </w:r>
    </w:p>
    <w:p w14:paraId="0FBA9668" w14:textId="77777777" w:rsidR="00BC28DE" w:rsidRDefault="00BC28DE" w:rsidP="00BC28DE">
      <w:pPr>
        <w:spacing w:line="276" w:lineRule="auto"/>
        <w:jc w:val="both"/>
        <w:rPr>
          <w:rFonts w:ascii="Trebuchet MS" w:hAnsi="Trebuchet MS"/>
          <w:b/>
          <w:bCs/>
        </w:rPr>
      </w:pPr>
    </w:p>
    <w:p w14:paraId="6A4548D5" w14:textId="77777777" w:rsidR="00BC28DE" w:rsidRDefault="00BC28DE" w:rsidP="00BC28DE">
      <w:pPr>
        <w:pStyle w:val="WW-Tekstpodstawowy2"/>
        <w:spacing w:line="276" w:lineRule="auto"/>
        <w:jc w:val="both"/>
        <w:rPr>
          <w:rFonts w:ascii="Trebuchet MS" w:hAnsi="Trebuchet MS"/>
        </w:rPr>
      </w:pPr>
      <w:r>
        <w:rPr>
          <w:rFonts w:ascii="Trebuchet MS" w:hAnsi="Trebuchet MS"/>
        </w:rPr>
        <w:t>XVI. ODRZUCENIE OFERTY:</w:t>
      </w:r>
    </w:p>
    <w:p w14:paraId="7F07F65B" w14:textId="77777777" w:rsidR="00BC28DE" w:rsidRDefault="00BC28DE" w:rsidP="00BC28DE">
      <w:pPr>
        <w:spacing w:line="276" w:lineRule="auto"/>
        <w:jc w:val="both"/>
        <w:rPr>
          <w:rFonts w:ascii="Trebuchet MS" w:hAnsi="Trebuchet MS"/>
          <w:b/>
          <w:bCs/>
        </w:rPr>
      </w:pPr>
    </w:p>
    <w:p w14:paraId="6F82FF3C" w14:textId="77777777" w:rsidR="00BC28DE" w:rsidRDefault="00BC28DE" w:rsidP="00BC28DE">
      <w:pPr>
        <w:spacing w:line="276" w:lineRule="auto"/>
        <w:jc w:val="both"/>
        <w:rPr>
          <w:rFonts w:ascii="Trebuchet MS" w:hAnsi="Trebuchet MS"/>
        </w:rPr>
      </w:pPr>
      <w:r>
        <w:rPr>
          <w:rFonts w:ascii="Trebuchet MS" w:hAnsi="Trebuchet MS"/>
        </w:rPr>
        <w:t>Zamawiający, zgodnie z art. 89 ust. 1 ww. ustawy, odrzuca ofertę, jeżeli:</w:t>
      </w:r>
    </w:p>
    <w:p w14:paraId="0F869C82"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niezgodna z ustawą;</w:t>
      </w:r>
    </w:p>
    <w:p w14:paraId="3A2ED682"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w:t>
      </w:r>
      <w:r>
        <w:rPr>
          <w:rFonts w:ascii="Trebuchet MS" w:hAnsi="Trebuchet MS"/>
        </w:rPr>
        <w:tab/>
        <w:t xml:space="preserve">jej treść nie odpowiada treści specyfikacji istotnych warunków zamówienia, </w:t>
      </w:r>
      <w:r>
        <w:rPr>
          <w:rFonts w:ascii="Trebuchet MS" w:hAnsi="Trebuchet MS"/>
        </w:rPr>
        <w:br/>
        <w:t>z zastrzeżeniem art. 87 ust. 2 pkt 3;</w:t>
      </w:r>
    </w:p>
    <w:p w14:paraId="31E8044E"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jej złożenie stanowi czyn nieuczciwej konkurencji w rozumieniu przepisów </w:t>
      </w:r>
      <w:r>
        <w:rPr>
          <w:rFonts w:ascii="Trebuchet MS" w:hAnsi="Trebuchet MS"/>
        </w:rPr>
        <w:br/>
      </w:r>
      <w:r>
        <w:rPr>
          <w:rFonts w:ascii="Trebuchet MS" w:hAnsi="Trebuchet MS"/>
        </w:rPr>
        <w:tab/>
        <w:t>o zwalczaniu nieuczciwej konkurencji;</w:t>
      </w:r>
    </w:p>
    <w:p w14:paraId="2CF9FE5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rażąco niską cenę  lub koszt w stosunku do przedmiotu zamówienia;</w:t>
      </w:r>
    </w:p>
    <w:p w14:paraId="0D9E95C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została złożona przez wykonawcę wykluczonego z udziału w postępowaniu </w:t>
      </w:r>
      <w:r>
        <w:rPr>
          <w:rFonts w:ascii="Trebuchet MS" w:hAnsi="Trebuchet MS"/>
        </w:rPr>
        <w:br/>
      </w:r>
      <w:r>
        <w:rPr>
          <w:rFonts w:ascii="Trebuchet MS" w:hAnsi="Trebuchet MS"/>
        </w:rPr>
        <w:tab/>
        <w:t>o udzielenie   zamówienia lub niezaproszonego do składania ofert;</w:t>
      </w:r>
    </w:p>
    <w:p w14:paraId="17E42AFD"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błędy w obliczeniu ceny lub kosztu;</w:t>
      </w:r>
    </w:p>
    <w:p w14:paraId="2751FAE3"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 xml:space="preserve">wykonawca w terminie 3 dni od dnia doręczenia zawiadomienia nie zgodził </w:t>
      </w:r>
      <w:r>
        <w:rPr>
          <w:rFonts w:ascii="Trebuchet MS" w:hAnsi="Trebuchet MS"/>
        </w:rPr>
        <w:br/>
        <w:t>się na poprawienie omyłki, o której mowa w art. 87 ust. 2 pkt 3;</w:t>
      </w:r>
    </w:p>
    <w:p w14:paraId="0F129B2D"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wykonawca nie wyraził zgody, o której mowa w art. 85 ust. 2, na przedłużenie terminu związania ofertą,</w:t>
      </w:r>
    </w:p>
    <w:p w14:paraId="57D7D67A"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wadium nie zostało wniesione lub zostało wniesione w sposób nieprawidłowy, jeżeli zamawiający żądał wniesienia wadium;</w:t>
      </w:r>
    </w:p>
    <w:p w14:paraId="2C6A6BA2" w14:textId="77777777" w:rsidR="00531348" w:rsidRDefault="00BC28DE" w:rsidP="00BC28DE">
      <w:pPr>
        <w:tabs>
          <w:tab w:val="left" w:pos="284"/>
        </w:tabs>
        <w:spacing w:line="276" w:lineRule="auto"/>
        <w:ind w:left="284" w:hanging="284"/>
        <w:jc w:val="both"/>
        <w:rPr>
          <w:rFonts w:ascii="Trebuchet MS" w:hAnsi="Trebuchet MS"/>
          <w:lang w:eastAsia="en-US"/>
        </w:rPr>
      </w:pPr>
      <w:r>
        <w:rPr>
          <w:rFonts w:ascii="Trebuchet MS" w:hAnsi="Trebuchet MS"/>
        </w:rPr>
        <w:t xml:space="preserve">- </w:t>
      </w:r>
      <w:r w:rsidR="00531348">
        <w:rPr>
          <w:rFonts w:ascii="Trebuchet MS" w:hAnsi="Trebuchet MS"/>
          <w:lang w:eastAsia="en-US"/>
        </w:rPr>
        <w:t xml:space="preserve">jej przyjęcie naruszałoby bezpieczeństwo publiczne lub istotny interes        bezpieczeństwa państwa, w tym bezpieczeństwo podmiotów objętych   </w:t>
      </w:r>
      <w:r w:rsidR="00531348">
        <w:rPr>
          <w:rFonts w:ascii="Trebuchet MS" w:hAnsi="Trebuchet MS"/>
          <w:lang w:eastAsia="en-US"/>
        </w:rPr>
        <w:br/>
        <w:t>jednolitym wykazem obiektów, instalacji, urządzeń i usług wchodzących w skład     infrastruktury krytycznej, o której mowa w art. 5b ust. 7 pkt 1 ustawy z dnia</w:t>
      </w:r>
    </w:p>
    <w:p w14:paraId="0E4BEAF4" w14:textId="558576BF" w:rsidR="00BC28DE" w:rsidRDefault="006013F5" w:rsidP="00531348">
      <w:pPr>
        <w:tabs>
          <w:tab w:val="left" w:pos="284"/>
        </w:tabs>
        <w:spacing w:line="276" w:lineRule="auto"/>
        <w:jc w:val="both"/>
        <w:rPr>
          <w:rFonts w:ascii="Trebuchet MS" w:hAnsi="Trebuchet MS"/>
        </w:rPr>
      </w:pPr>
      <w:r>
        <w:rPr>
          <w:rFonts w:ascii="Trebuchet MS" w:hAnsi="Trebuchet MS"/>
          <w:lang w:eastAsia="en-US"/>
        </w:rPr>
        <w:t xml:space="preserve">    </w:t>
      </w:r>
      <w:r w:rsidR="00531348">
        <w:rPr>
          <w:rFonts w:ascii="Trebuchet MS" w:hAnsi="Trebuchet MS"/>
          <w:lang w:eastAsia="en-US"/>
        </w:rPr>
        <w:t xml:space="preserve">26 kwietnia 2007 r. o zarządzaniu kryzysowym (Dz. U. z 2018 r. poz. 1401 i </w:t>
      </w:r>
      <w:r w:rsidR="00531348">
        <w:rPr>
          <w:rFonts w:ascii="Trebuchet MS" w:hAnsi="Trebuchet MS"/>
          <w:lang w:eastAsia="en-US"/>
        </w:rPr>
        <w:br/>
        <w:t xml:space="preserve">    1560), a tego bezpieczeństwa lub interesu nie można zagwarantować w inny </w:t>
      </w:r>
      <w:r w:rsidR="00531348">
        <w:rPr>
          <w:rFonts w:ascii="Trebuchet MS" w:hAnsi="Trebuchet MS"/>
          <w:lang w:eastAsia="en-US"/>
        </w:rPr>
        <w:br/>
        <w:t xml:space="preserve">    sposób,</w:t>
      </w:r>
    </w:p>
    <w:p w14:paraId="6D80C199" w14:textId="0C423A07" w:rsidR="00BC28DE" w:rsidRPr="0099293C" w:rsidRDefault="00BC28DE" w:rsidP="0099293C">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nieważna na podstawie odrębnych przepisów.</w:t>
      </w:r>
    </w:p>
    <w:p w14:paraId="509C3990" w14:textId="77777777" w:rsidR="00BC28DE" w:rsidRDefault="00BC28DE" w:rsidP="00BC28DE">
      <w:pPr>
        <w:spacing w:line="276" w:lineRule="auto"/>
        <w:jc w:val="both"/>
        <w:rPr>
          <w:rFonts w:ascii="Trebuchet MS" w:hAnsi="Trebuchet MS"/>
          <w:b/>
          <w:bCs/>
        </w:rPr>
      </w:pPr>
      <w:r>
        <w:rPr>
          <w:rFonts w:ascii="Trebuchet MS" w:hAnsi="Trebuchet MS"/>
          <w:b/>
          <w:bCs/>
        </w:rPr>
        <w:lastRenderedPageBreak/>
        <w:t>XVII. UNIEWAŻNIENIE  POSTĘPOWANIA:</w:t>
      </w:r>
    </w:p>
    <w:p w14:paraId="14593271" w14:textId="77777777" w:rsidR="00BC28DE" w:rsidRDefault="00BC28DE" w:rsidP="00BC28DE">
      <w:pPr>
        <w:spacing w:line="276" w:lineRule="auto"/>
        <w:jc w:val="both"/>
        <w:rPr>
          <w:rFonts w:ascii="Trebuchet MS" w:hAnsi="Trebuchet MS"/>
          <w:b/>
          <w:bCs/>
        </w:rPr>
      </w:pPr>
    </w:p>
    <w:p w14:paraId="3CF0C675" w14:textId="77777777" w:rsidR="00BC28DE" w:rsidRDefault="00BC28DE" w:rsidP="00BC28DE">
      <w:pPr>
        <w:pStyle w:val="Tekstpodstawowy"/>
        <w:spacing w:line="276" w:lineRule="auto"/>
        <w:rPr>
          <w:rFonts w:ascii="Trebuchet MS" w:hAnsi="Trebuchet MS"/>
        </w:rPr>
      </w:pPr>
      <w:r>
        <w:rPr>
          <w:rFonts w:ascii="Trebuchet MS" w:hAnsi="Trebuchet MS"/>
        </w:rPr>
        <w:t>Zamawiający zgodnie z przepisem art. 93 ust. 1 ww. ustawy unieważnia postępowanie o udzielenie zamówienia publicznego, jeżeli:</w:t>
      </w:r>
    </w:p>
    <w:p w14:paraId="7BFA5330" w14:textId="77777777" w:rsidR="00BC28DE" w:rsidRDefault="00BC28DE" w:rsidP="00BC28DE">
      <w:pPr>
        <w:spacing w:line="276" w:lineRule="auto"/>
        <w:jc w:val="both"/>
        <w:rPr>
          <w:rFonts w:ascii="Trebuchet MS" w:hAnsi="Trebuchet MS"/>
        </w:rPr>
      </w:pPr>
    </w:p>
    <w:p w14:paraId="4D564CBA" w14:textId="77777777" w:rsidR="00BC28DE" w:rsidRDefault="00BC28DE" w:rsidP="00BC28DE">
      <w:pPr>
        <w:spacing w:line="276" w:lineRule="auto"/>
        <w:ind w:left="284" w:hanging="284"/>
        <w:jc w:val="both"/>
        <w:rPr>
          <w:rFonts w:ascii="Trebuchet MS" w:hAnsi="Trebuchet MS"/>
        </w:rPr>
      </w:pPr>
      <w:r>
        <w:rPr>
          <w:rFonts w:ascii="Trebuchet MS" w:hAnsi="Trebuchet MS"/>
        </w:rPr>
        <w:t>1) nie złożono żadnej oferty niepodlegającej odrzuceniu albo nie wpłynął żaden wniosek o dopuszczenie do udziału w postępowaniu od wykonawcy niepodlegającego wykluczeniu, z zastrzeżeniem pkt 2 i 3;</w:t>
      </w:r>
    </w:p>
    <w:p w14:paraId="02CA51D1" w14:textId="77777777" w:rsidR="00BC28DE" w:rsidRDefault="00BC28DE" w:rsidP="00BC28DE">
      <w:pPr>
        <w:spacing w:line="276" w:lineRule="auto"/>
        <w:ind w:left="284" w:hanging="284"/>
        <w:jc w:val="both"/>
        <w:rPr>
          <w:rFonts w:ascii="Trebuchet MS" w:hAnsi="Trebuchet MS"/>
        </w:rPr>
      </w:pPr>
      <w:r>
        <w:rPr>
          <w:rFonts w:ascii="Trebuchet MS" w:hAnsi="Trebuchet MS"/>
        </w:rPr>
        <w:t>2) cena najkorzystniejszej oferty lub oferta z najniższą ceną przewyższa kwotę, którą zamawiający zamierza przeznaczyć na sfinansowanie zamówienia, chyba że zamawiający  może zwiększyć tę kwotę do ceny najkorzystniejszej oferty;</w:t>
      </w:r>
    </w:p>
    <w:p w14:paraId="26B17507" w14:textId="77777777" w:rsidR="00BC28DE" w:rsidRDefault="00BC28DE" w:rsidP="00BC28DE">
      <w:pPr>
        <w:spacing w:line="276" w:lineRule="auto"/>
        <w:ind w:left="284" w:hanging="284"/>
        <w:jc w:val="both"/>
        <w:rPr>
          <w:rFonts w:ascii="Trebuchet MS" w:hAnsi="Trebuchet MS"/>
        </w:rPr>
      </w:pPr>
      <w:r>
        <w:rPr>
          <w:rFonts w:ascii="Trebuchet MS" w:hAnsi="Trebuchet MS"/>
        </w:rPr>
        <w:t>3) w przypadkach, o których mowa w art. 91 ust. 5 ustawy Prawo zamówień publicznych, zostały złożone oferty dodatkowe o takiej samej cenie;</w:t>
      </w:r>
    </w:p>
    <w:p w14:paraId="00E34692" w14:textId="77777777" w:rsidR="00BC28DE" w:rsidRDefault="00BC28DE" w:rsidP="00BC28DE">
      <w:pPr>
        <w:spacing w:line="276" w:lineRule="auto"/>
        <w:ind w:left="284" w:hanging="284"/>
        <w:jc w:val="both"/>
        <w:rPr>
          <w:rFonts w:ascii="Trebuchet MS" w:hAnsi="Trebuchet MS"/>
        </w:rPr>
      </w:pPr>
      <w:r>
        <w:rPr>
          <w:rFonts w:ascii="Trebuchet MS" w:hAnsi="Trebuchet MS"/>
        </w:rPr>
        <w:t>4) wystąpiła istotna zmiana okoliczności powodująca, że prowadzenie postępowania lub wykonanie zamówienia nie leży w interesie publicznym, czego nie można było wcześniej przewidzieć;</w:t>
      </w:r>
    </w:p>
    <w:p w14:paraId="2A16FBEC" w14:textId="77777777" w:rsidR="00BC28DE" w:rsidRDefault="00BC28DE" w:rsidP="00BC28DE">
      <w:pPr>
        <w:spacing w:line="276" w:lineRule="auto"/>
        <w:ind w:left="284" w:hanging="284"/>
        <w:jc w:val="both"/>
        <w:rPr>
          <w:rFonts w:ascii="Trebuchet MS" w:hAnsi="Trebuchet MS"/>
        </w:rPr>
      </w:pPr>
      <w:r>
        <w:rPr>
          <w:rFonts w:ascii="Trebuchet MS" w:hAnsi="Trebuchet MS"/>
        </w:rPr>
        <w:t xml:space="preserve"> 5) postępowanie obarczone jest niemożliwą do usunięcia wadą uniemożliwiającą zawarcie niepodlegającej unieważnieniu umowy w sprawie zamówienia publicznego. </w:t>
      </w:r>
    </w:p>
    <w:p w14:paraId="4ECB5F02" w14:textId="77777777" w:rsidR="00BC28DE" w:rsidRDefault="00BC28DE" w:rsidP="00BC28DE">
      <w:pPr>
        <w:spacing w:line="276" w:lineRule="auto"/>
        <w:jc w:val="both"/>
        <w:rPr>
          <w:rFonts w:ascii="Trebuchet MS" w:hAnsi="Trebuchet MS"/>
        </w:rPr>
      </w:pPr>
    </w:p>
    <w:p w14:paraId="6B089FA3" w14:textId="77777777" w:rsidR="00BC28DE" w:rsidRDefault="00BC28DE" w:rsidP="00BC28DE">
      <w:pPr>
        <w:spacing w:line="276" w:lineRule="auto"/>
        <w:jc w:val="both"/>
        <w:rPr>
          <w:rFonts w:ascii="Trebuchet MS" w:hAnsi="Trebuchet MS"/>
        </w:rPr>
      </w:pPr>
    </w:p>
    <w:p w14:paraId="44E11285"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XVIII. WYMAGANIA DOTYCZĄCE ZABEZPIECZENIA NALEŻYTEGO</w:t>
      </w:r>
      <w:r>
        <w:rPr>
          <w:rFonts w:ascii="Trebuchet MS" w:hAnsi="Trebuchet MS"/>
        </w:rPr>
        <w:t xml:space="preserve"> </w:t>
      </w:r>
      <w:r>
        <w:rPr>
          <w:rFonts w:ascii="Trebuchet MS" w:hAnsi="Trebuchet MS"/>
          <w:b/>
          <w:bCs/>
        </w:rPr>
        <w:t>WYKONANIA</w:t>
      </w:r>
    </w:p>
    <w:p w14:paraId="09905E26"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 xml:space="preserve">         UMOWY:</w:t>
      </w:r>
    </w:p>
    <w:p w14:paraId="1CCE069B" w14:textId="77777777" w:rsidR="0016173D" w:rsidRDefault="0016173D" w:rsidP="00BC28DE">
      <w:pPr>
        <w:pStyle w:val="Tekstpodstawowy"/>
        <w:spacing w:line="276" w:lineRule="auto"/>
        <w:rPr>
          <w:rFonts w:ascii="Trebuchet MS" w:hAnsi="Trebuchet MS"/>
          <w:b/>
          <w:bCs/>
        </w:rPr>
      </w:pPr>
    </w:p>
    <w:p w14:paraId="22AC1E83"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Zamawiający żąda w przedmiotowym postępowaniu wniesienia przez wykonawcę zabezpieczenia należytego wykonania umowy.</w:t>
      </w:r>
    </w:p>
    <w:p w14:paraId="401B4F39" w14:textId="77777777" w:rsidR="00A76BDE" w:rsidRDefault="00A76BDE" w:rsidP="00A76BDE">
      <w:pPr>
        <w:pStyle w:val="Tekstpodstawowy"/>
        <w:spacing w:line="276" w:lineRule="auto"/>
        <w:rPr>
          <w:rFonts w:ascii="Trebuchet MS" w:hAnsi="Trebuchet MS" w:cs="Times New Roman"/>
        </w:rPr>
      </w:pPr>
    </w:p>
    <w:p w14:paraId="72BB158F" w14:textId="0B467265" w:rsidR="00A76BDE" w:rsidRDefault="00A76BDE" w:rsidP="00A76BDE">
      <w:pPr>
        <w:pStyle w:val="Tekstpodstawowy"/>
        <w:spacing w:line="276" w:lineRule="auto"/>
        <w:rPr>
          <w:rFonts w:ascii="Trebuchet MS" w:hAnsi="Trebuchet MS" w:cs="Times New Roman"/>
        </w:rPr>
      </w:pPr>
      <w:r>
        <w:rPr>
          <w:rFonts w:ascii="Trebuchet MS" w:hAnsi="Trebuchet MS" w:cs="Times New Roman"/>
        </w:rPr>
        <w:t xml:space="preserve">Wykonawca, którego oferta została wybrana, zobowiązany jest wnieść zabezpieczenie należytego wykonania umowy w wysokości </w:t>
      </w:r>
      <w:r>
        <w:rPr>
          <w:rFonts w:ascii="Trebuchet MS" w:hAnsi="Trebuchet MS" w:cs="Times New Roman"/>
          <w:b/>
        </w:rPr>
        <w:t xml:space="preserve"> 2 </w:t>
      </w:r>
      <w:r>
        <w:rPr>
          <w:rFonts w:ascii="Trebuchet MS" w:hAnsi="Trebuchet MS" w:cs="Times New Roman"/>
          <w:b/>
          <w:bCs/>
        </w:rPr>
        <w:t xml:space="preserve">% ceny całkowitej podanej w ofercie. </w:t>
      </w:r>
      <w:r>
        <w:rPr>
          <w:rFonts w:ascii="Trebuchet MS" w:hAnsi="Trebuchet MS" w:cs="Times New Roman"/>
        </w:rPr>
        <w:t>Zabezpieczenie może zostać wniesione w jednej z form określonych w art. 148 ust. 1 ustawy Prawo zamówień publicznych, tj.</w:t>
      </w:r>
    </w:p>
    <w:p w14:paraId="0E36FB00"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1)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w:t>
      </w:r>
    </w:p>
    <w:p w14:paraId="6E47DFC7"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2)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bankowych lub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sp</w:t>
      </w:r>
      <w:r>
        <w:rPr>
          <w:rFonts w:ascii="Trebuchet MS" w:eastAsia="Times New Roman" w:hAnsi="Trebuchet MS"/>
          <w:color w:val="000000"/>
          <w:lang w:eastAsia="pl-PL"/>
        </w:rPr>
        <w:t>ół</w:t>
      </w:r>
      <w:r>
        <w:rPr>
          <w:rFonts w:ascii="Trebuchet MS" w:eastAsia="Times New Roman" w:hAnsi="Trebuchet MS" w:cs="Open Sans"/>
          <w:color w:val="000000"/>
          <w:lang w:eastAsia="pl-PL"/>
        </w:rPr>
        <w:t>dzielczej kasy oszcz</w:t>
      </w:r>
      <w:r>
        <w:rPr>
          <w:rFonts w:ascii="Trebuchet MS" w:eastAsia="Times New Roman" w:hAnsi="Trebuchet MS"/>
          <w:color w:val="000000"/>
          <w:lang w:eastAsia="pl-PL"/>
        </w:rPr>
        <w:t>ę</w:t>
      </w:r>
      <w:r>
        <w:rPr>
          <w:rFonts w:ascii="Trebuchet MS" w:eastAsia="Times New Roman" w:hAnsi="Trebuchet MS" w:cs="Open Sans"/>
          <w:color w:val="000000"/>
          <w:lang w:eastAsia="pl-PL"/>
        </w:rPr>
        <w:t>dno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ciowo-kredytowej, z tym</w:t>
      </w:r>
      <w:r>
        <w:rPr>
          <w:rFonts w:ascii="Trebuchet MS" w:eastAsia="Times New Roman" w:hAnsi="Trebuchet MS"/>
          <w:color w:val="000000"/>
          <w:lang w:eastAsia="pl-PL"/>
        </w:rPr>
        <w:t>ż</w:t>
      </w:r>
      <w:r>
        <w:rPr>
          <w:rFonts w:ascii="Trebuchet MS" w:eastAsia="Times New Roman" w:hAnsi="Trebuchet MS" w:cs="Open Sans"/>
          <w:color w:val="000000"/>
          <w:lang w:eastAsia="pl-PL"/>
        </w:rPr>
        <w:t>e zobowi</w:t>
      </w:r>
      <w:r>
        <w:rPr>
          <w:rFonts w:ascii="Trebuchet MS" w:eastAsia="Times New Roman" w:hAnsi="Trebuchet MS"/>
          <w:color w:val="000000"/>
          <w:lang w:eastAsia="pl-PL"/>
        </w:rPr>
        <w:t>ą</w:t>
      </w:r>
      <w:r>
        <w:rPr>
          <w:rFonts w:ascii="Trebuchet MS" w:eastAsia="Times New Roman" w:hAnsi="Trebuchet MS" w:cs="Open Sans"/>
          <w:color w:val="000000"/>
          <w:lang w:eastAsia="pl-PL"/>
        </w:rPr>
        <w:t>zanie kasy jest zawsze zobowi</w:t>
      </w:r>
      <w:r>
        <w:rPr>
          <w:rFonts w:ascii="Trebuchet MS" w:eastAsia="Times New Roman" w:hAnsi="Trebuchet MS"/>
          <w:color w:val="000000"/>
          <w:lang w:eastAsia="pl-PL"/>
        </w:rPr>
        <w:t>ą</w:t>
      </w:r>
      <w:r>
        <w:rPr>
          <w:rFonts w:ascii="Trebuchet MS" w:eastAsia="Times New Roman" w:hAnsi="Trebuchet MS" w:cs="Open Sans"/>
          <w:color w:val="000000"/>
          <w:lang w:eastAsia="pl-PL"/>
        </w:rPr>
        <w:t>zaniem pieni</w:t>
      </w:r>
      <w:r>
        <w:rPr>
          <w:rFonts w:ascii="Trebuchet MS" w:eastAsia="Times New Roman" w:hAnsi="Trebuchet MS"/>
          <w:color w:val="000000"/>
          <w:lang w:eastAsia="pl-PL"/>
        </w:rPr>
        <w:t>ęż</w:t>
      </w:r>
      <w:r>
        <w:rPr>
          <w:rFonts w:ascii="Trebuchet MS" w:eastAsia="Times New Roman" w:hAnsi="Trebuchet MS" w:cs="Open Sans"/>
          <w:color w:val="000000"/>
          <w:lang w:eastAsia="pl-PL"/>
        </w:rPr>
        <w:t>nym;</w:t>
      </w:r>
    </w:p>
    <w:p w14:paraId="5660B8A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3)  gwarancjach bankowych;</w:t>
      </w:r>
    </w:p>
    <w:p w14:paraId="57988CBF"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4)  gwarancjach ubezpieczeniowych;</w:t>
      </w:r>
    </w:p>
    <w:p w14:paraId="125C706E"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5)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czeniach udzielanych przez podmioty, o kt</w:t>
      </w:r>
      <w:r>
        <w:rPr>
          <w:rFonts w:ascii="Trebuchet MS" w:eastAsia="Times New Roman" w:hAnsi="Trebuchet MS"/>
          <w:color w:val="000000"/>
          <w:lang w:eastAsia="pl-PL"/>
        </w:rPr>
        <w:t>ó</w:t>
      </w:r>
      <w:r>
        <w:rPr>
          <w:rFonts w:ascii="Trebuchet MS" w:eastAsia="Times New Roman" w:hAnsi="Trebuchet MS" w:cs="Open Sans"/>
          <w:color w:val="000000"/>
          <w:lang w:eastAsia="pl-PL"/>
        </w:rPr>
        <w:t xml:space="preserve">rych mowa w </w:t>
      </w:r>
      <w:r>
        <w:rPr>
          <w:rFonts w:ascii="Trebuchet MS" w:eastAsia="Times New Roman" w:hAnsi="Trebuchet MS" w:cs="Open Sans"/>
          <w:color w:val="1B1B1B"/>
          <w:lang w:eastAsia="pl-PL"/>
        </w:rPr>
        <w:t>art. 6b ust. 5 pkt 2</w:t>
      </w:r>
      <w:r>
        <w:rPr>
          <w:rFonts w:ascii="Trebuchet MS" w:eastAsia="Times New Roman" w:hAnsi="Trebuchet MS" w:cs="Open Sans"/>
          <w:color w:val="000000"/>
          <w:lang w:eastAsia="pl-PL"/>
        </w:rPr>
        <w:t xml:space="preserve"> ustawy z dnia 9 listopada 2000 r. o utworzeniu Polskiej Agencji Rozwoju Przedsi</w:t>
      </w:r>
      <w:r>
        <w:rPr>
          <w:rFonts w:ascii="Trebuchet MS" w:eastAsia="Times New Roman" w:hAnsi="Trebuchet MS"/>
          <w:color w:val="000000"/>
          <w:lang w:eastAsia="pl-PL"/>
        </w:rPr>
        <w:t>ę</w:t>
      </w:r>
      <w:r>
        <w:rPr>
          <w:rFonts w:ascii="Trebuchet MS" w:eastAsia="Times New Roman" w:hAnsi="Trebuchet MS" w:cs="Open Sans"/>
          <w:color w:val="000000"/>
          <w:lang w:eastAsia="pl-PL"/>
        </w:rPr>
        <w:t>biorczo</w:t>
      </w:r>
      <w:r>
        <w:rPr>
          <w:rFonts w:ascii="Trebuchet MS" w:eastAsia="Times New Roman" w:hAnsi="Trebuchet MS"/>
          <w:color w:val="000000"/>
          <w:lang w:eastAsia="pl-PL"/>
        </w:rPr>
        <w:t>ś</w:t>
      </w:r>
      <w:r>
        <w:rPr>
          <w:rFonts w:ascii="Trebuchet MS" w:eastAsia="Times New Roman" w:hAnsi="Trebuchet MS" w:cs="Open Sans"/>
          <w:color w:val="000000"/>
          <w:lang w:eastAsia="pl-PL"/>
        </w:rPr>
        <w:t>ci.</w:t>
      </w:r>
    </w:p>
    <w:p w14:paraId="7F51D4CB" w14:textId="77777777" w:rsidR="00A76BDE" w:rsidRDefault="00A76BDE" w:rsidP="00A76BDE">
      <w:pPr>
        <w:pStyle w:val="Tekstpodstawowy"/>
        <w:spacing w:line="276" w:lineRule="auto"/>
        <w:rPr>
          <w:rFonts w:ascii="Trebuchet MS" w:hAnsi="Trebuchet MS" w:cs="Times New Roman"/>
        </w:rPr>
      </w:pPr>
    </w:p>
    <w:p w14:paraId="015D6FBA" w14:textId="77777777" w:rsidR="00A76BDE" w:rsidRDefault="00A76BDE" w:rsidP="00A76BDE">
      <w:pPr>
        <w:pStyle w:val="Tekstpodstawowy"/>
        <w:spacing w:line="276" w:lineRule="auto"/>
        <w:ind w:firstLine="708"/>
        <w:rPr>
          <w:rFonts w:ascii="Trebuchet MS" w:hAnsi="Trebuchet MS" w:cs="Times New Roman"/>
        </w:rPr>
      </w:pPr>
      <w:r>
        <w:rPr>
          <w:rFonts w:ascii="Trebuchet MS" w:hAnsi="Trebuchet MS" w:cs="Times New Roman"/>
        </w:rPr>
        <w:t>Zamawiający nie wyraża zgody na wniesienie zabezpieczenia należytego wykonania umowy w którejkolwiek z form przewidzianych w art. 148 ust. 2 ustawy Prawo zamówień publicznych., tj.</w:t>
      </w:r>
    </w:p>
    <w:p w14:paraId="7893EF5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lastRenderedPageBreak/>
        <w:t>1) w wekslach z por</w:t>
      </w:r>
      <w:r>
        <w:rPr>
          <w:rFonts w:ascii="Trebuchet MS" w:eastAsia="Times New Roman" w:hAnsi="Trebuchet MS"/>
          <w:color w:val="000000"/>
          <w:lang w:eastAsia="pl-PL"/>
        </w:rPr>
        <w:t>ę</w:t>
      </w:r>
      <w:r>
        <w:rPr>
          <w:rFonts w:ascii="Trebuchet MS" w:eastAsia="Times New Roman" w:hAnsi="Trebuchet MS" w:cs="Open Sans"/>
          <w:color w:val="000000"/>
          <w:lang w:eastAsia="pl-PL"/>
        </w:rPr>
        <w:t>czeniem wekslowym banku lub sp</w:t>
      </w:r>
      <w:r>
        <w:rPr>
          <w:rFonts w:ascii="Trebuchet MS" w:eastAsia="Times New Roman" w:hAnsi="Trebuchet MS"/>
          <w:color w:val="000000"/>
          <w:lang w:eastAsia="pl-PL"/>
        </w:rPr>
        <w:t>ół</w:t>
      </w:r>
      <w:r>
        <w:rPr>
          <w:rFonts w:ascii="Trebuchet MS" w:eastAsia="Times New Roman" w:hAnsi="Trebuchet MS" w:cs="Open Sans"/>
          <w:color w:val="000000"/>
          <w:lang w:eastAsia="pl-PL"/>
        </w:rPr>
        <w:t>dzielczej kasy oszcz</w:t>
      </w:r>
      <w:r>
        <w:rPr>
          <w:rFonts w:ascii="Trebuchet MS" w:eastAsia="Times New Roman" w:hAnsi="Trebuchet MS"/>
          <w:color w:val="000000"/>
          <w:lang w:eastAsia="pl-PL"/>
        </w:rPr>
        <w:t>ę</w:t>
      </w:r>
      <w:r>
        <w:rPr>
          <w:rFonts w:ascii="Trebuchet MS" w:eastAsia="Times New Roman" w:hAnsi="Trebuchet MS" w:cs="Open Sans"/>
          <w:color w:val="000000"/>
          <w:lang w:eastAsia="pl-PL"/>
        </w:rPr>
        <w:t>dno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ciowo-kredytowej;</w:t>
      </w:r>
    </w:p>
    <w:p w14:paraId="5E519BFF"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2) przez ustanowienie zastawu na papierach warto</w:t>
      </w:r>
      <w:r>
        <w:rPr>
          <w:rFonts w:ascii="Trebuchet MS" w:eastAsia="Times New Roman" w:hAnsi="Trebuchet MS"/>
          <w:color w:val="000000"/>
          <w:lang w:eastAsia="pl-PL"/>
        </w:rPr>
        <w:t>ś</w:t>
      </w:r>
      <w:r>
        <w:rPr>
          <w:rFonts w:ascii="Trebuchet MS" w:eastAsia="Times New Roman" w:hAnsi="Trebuchet MS" w:cs="Open Sans"/>
          <w:color w:val="000000"/>
          <w:lang w:eastAsia="pl-PL"/>
        </w:rPr>
        <w:t>ciowych emitowanych przez Skarb Pa</w:t>
      </w:r>
      <w:r>
        <w:rPr>
          <w:rFonts w:ascii="Trebuchet MS" w:eastAsia="Times New Roman" w:hAnsi="Trebuchet MS"/>
          <w:color w:val="000000"/>
          <w:lang w:eastAsia="pl-PL"/>
        </w:rPr>
        <w:t>ń</w:t>
      </w:r>
      <w:r>
        <w:rPr>
          <w:rFonts w:ascii="Trebuchet MS" w:eastAsia="Times New Roman" w:hAnsi="Trebuchet MS" w:cs="Open Sans"/>
          <w:color w:val="000000"/>
          <w:lang w:eastAsia="pl-PL"/>
        </w:rPr>
        <w:t>stwa lub jednostk</w:t>
      </w:r>
      <w:r>
        <w:rPr>
          <w:rFonts w:ascii="Trebuchet MS" w:eastAsia="Times New Roman" w:hAnsi="Trebuchet MS"/>
          <w:color w:val="000000"/>
          <w:lang w:eastAsia="pl-PL"/>
        </w:rPr>
        <w:t>ę</w:t>
      </w:r>
      <w:r>
        <w:rPr>
          <w:rFonts w:ascii="Trebuchet MS" w:eastAsia="Times New Roman" w:hAnsi="Trebuchet MS" w:cs="Open Sans"/>
          <w:color w:val="000000"/>
          <w:lang w:eastAsia="pl-PL"/>
        </w:rPr>
        <w:t xml:space="preserve"> samorz</w:t>
      </w:r>
      <w:r>
        <w:rPr>
          <w:rFonts w:ascii="Trebuchet MS" w:eastAsia="Times New Roman" w:hAnsi="Trebuchet MS"/>
          <w:color w:val="000000"/>
          <w:lang w:eastAsia="pl-PL"/>
        </w:rPr>
        <w:t>ą</w:t>
      </w:r>
      <w:r>
        <w:rPr>
          <w:rFonts w:ascii="Trebuchet MS" w:eastAsia="Times New Roman" w:hAnsi="Trebuchet MS" w:cs="Open Sans"/>
          <w:color w:val="000000"/>
          <w:lang w:eastAsia="pl-PL"/>
        </w:rPr>
        <w:t>du terytorialnego;</w:t>
      </w:r>
    </w:p>
    <w:p w14:paraId="7BDA5E46" w14:textId="77777777" w:rsidR="00A76BDE" w:rsidRDefault="00A76BDE" w:rsidP="00A76BDE">
      <w:pPr>
        <w:spacing w:before="107"/>
        <w:jc w:val="both"/>
        <w:rPr>
          <w:rFonts w:ascii="Trebuchet MS" w:eastAsia="Times New Roman" w:hAnsi="Trebuchet MS" w:cs="Open Sans"/>
          <w:color w:val="000000"/>
          <w:lang w:eastAsia="pl-PL"/>
        </w:rPr>
      </w:pPr>
      <w:r>
        <w:rPr>
          <w:rFonts w:ascii="Trebuchet MS" w:eastAsia="Times New Roman" w:hAnsi="Trebuchet MS" w:cs="Open Sans"/>
          <w:color w:val="000000"/>
          <w:lang w:eastAsia="pl-PL"/>
        </w:rPr>
        <w:t>3) przez ustanowienie zastawu rejestrowego na zasadach okre</w:t>
      </w:r>
      <w:r>
        <w:rPr>
          <w:rFonts w:ascii="Trebuchet MS" w:eastAsia="Times New Roman" w:hAnsi="Trebuchet MS"/>
          <w:color w:val="000000"/>
          <w:lang w:eastAsia="pl-PL"/>
        </w:rPr>
        <w:t>ś</w:t>
      </w:r>
      <w:r>
        <w:rPr>
          <w:rFonts w:ascii="Trebuchet MS" w:eastAsia="Times New Roman" w:hAnsi="Trebuchet MS" w:cs="Open Sans"/>
          <w:color w:val="000000"/>
          <w:lang w:eastAsia="pl-PL"/>
        </w:rPr>
        <w:t xml:space="preserve">lonych w </w:t>
      </w:r>
      <w:r>
        <w:rPr>
          <w:rFonts w:ascii="Trebuchet MS" w:eastAsia="Times New Roman" w:hAnsi="Trebuchet MS" w:cs="Open Sans"/>
          <w:color w:val="1B1B1B"/>
          <w:lang w:eastAsia="pl-PL"/>
        </w:rPr>
        <w:t>przepisach</w:t>
      </w:r>
      <w:r>
        <w:rPr>
          <w:rFonts w:ascii="Trebuchet MS" w:eastAsia="Times New Roman" w:hAnsi="Trebuchet MS" w:cs="Open Sans"/>
          <w:color w:val="000000"/>
          <w:lang w:eastAsia="pl-PL"/>
        </w:rPr>
        <w:t xml:space="preserve">                o zastawie rejestrowym i rejestrze zastaw</w:t>
      </w:r>
      <w:r>
        <w:rPr>
          <w:rFonts w:ascii="Trebuchet MS" w:eastAsia="Times New Roman" w:hAnsi="Trebuchet MS"/>
          <w:color w:val="000000"/>
          <w:lang w:eastAsia="pl-PL"/>
        </w:rPr>
        <w:t>ó</w:t>
      </w:r>
      <w:r>
        <w:rPr>
          <w:rFonts w:ascii="Trebuchet MS" w:eastAsia="Times New Roman" w:hAnsi="Trebuchet MS" w:cs="Open Sans"/>
          <w:color w:val="000000"/>
          <w:lang w:eastAsia="pl-PL"/>
        </w:rPr>
        <w:t>w.</w:t>
      </w:r>
    </w:p>
    <w:p w14:paraId="035F9F11" w14:textId="77777777" w:rsidR="00A76BDE" w:rsidRDefault="00A76BDE" w:rsidP="00A76BDE">
      <w:pPr>
        <w:spacing w:before="107"/>
        <w:jc w:val="both"/>
        <w:rPr>
          <w:rFonts w:ascii="Trebuchet MS" w:eastAsia="Times New Roman" w:hAnsi="Trebuchet MS" w:cs="Open Sans"/>
          <w:color w:val="000000"/>
          <w:lang w:eastAsia="pl-PL"/>
        </w:rPr>
      </w:pPr>
    </w:p>
    <w:p w14:paraId="0665F791" w14:textId="77777777" w:rsidR="00A76BDE" w:rsidRDefault="00A76BDE" w:rsidP="00A76BDE">
      <w:pPr>
        <w:spacing w:before="107"/>
        <w:jc w:val="both"/>
        <w:rPr>
          <w:rFonts w:ascii="Trebuchet MS" w:eastAsia="Times New Roman" w:hAnsi="Trebuchet MS" w:cs="Open Sans"/>
          <w:color w:val="000000"/>
          <w:lang w:eastAsia="pl-PL"/>
        </w:rPr>
      </w:pPr>
      <w:r>
        <w:rPr>
          <w:rFonts w:ascii="Trebuchet MS" w:eastAsia="Times New Roman" w:hAnsi="Trebuchet MS" w:cs="Open Sans"/>
          <w:color w:val="000000"/>
          <w:u w:val="single"/>
          <w:lang w:eastAsia="pl-PL"/>
        </w:rPr>
        <w:t xml:space="preserve">Zmiana formy zabezpieczenia. </w:t>
      </w:r>
    </w:p>
    <w:p w14:paraId="10D7257C" w14:textId="77777777" w:rsidR="00A76BDE" w:rsidRPr="009B12F8" w:rsidRDefault="00A76BDE" w:rsidP="00A76BDE">
      <w:pPr>
        <w:spacing w:before="320"/>
        <w:jc w:val="both"/>
        <w:rPr>
          <w:rFonts w:ascii="Trebuchet MS" w:eastAsia="Times New Roman" w:hAnsi="Trebuchet MS"/>
          <w:lang w:eastAsia="pl-PL"/>
        </w:rPr>
      </w:pPr>
      <w:r>
        <w:rPr>
          <w:rFonts w:ascii="Trebuchet MS" w:eastAsia="Times New Roman" w:hAnsi="Trebuchet MS" w:cs="Open Sans"/>
          <w:color w:val="000000"/>
          <w:lang w:eastAsia="pl-PL"/>
        </w:rPr>
        <w:t>W trakcie realizacji umowy wykonawca mo</w:t>
      </w:r>
      <w:r>
        <w:rPr>
          <w:rFonts w:ascii="Trebuchet MS" w:eastAsia="Times New Roman" w:hAnsi="Trebuchet MS"/>
          <w:color w:val="000000"/>
          <w:lang w:eastAsia="pl-PL"/>
        </w:rPr>
        <w:t>ż</w:t>
      </w:r>
      <w:r>
        <w:rPr>
          <w:rFonts w:ascii="Trebuchet MS" w:eastAsia="Times New Roman" w:hAnsi="Trebuchet MS" w:cs="Open Sans"/>
          <w:color w:val="000000"/>
          <w:lang w:eastAsia="pl-PL"/>
        </w:rPr>
        <w:t>e dokona</w:t>
      </w:r>
      <w:r>
        <w:rPr>
          <w:rFonts w:ascii="Trebuchet MS" w:eastAsia="Times New Roman" w:hAnsi="Trebuchet MS"/>
          <w:color w:val="000000"/>
          <w:lang w:eastAsia="pl-PL"/>
        </w:rPr>
        <w:t>ć</w:t>
      </w:r>
      <w:r>
        <w:rPr>
          <w:rFonts w:ascii="Trebuchet MS" w:eastAsia="Times New Roman" w:hAnsi="Trebuchet MS" w:cs="Open Sans"/>
          <w:color w:val="000000"/>
          <w:lang w:eastAsia="pl-PL"/>
        </w:rPr>
        <w:t xml:space="preserve"> zmiany formy zabezpieczenia na jedn</w:t>
      </w:r>
      <w:r>
        <w:rPr>
          <w:rFonts w:ascii="Trebuchet MS" w:eastAsia="Times New Roman" w:hAnsi="Trebuchet MS"/>
          <w:color w:val="000000"/>
          <w:lang w:eastAsia="pl-PL"/>
        </w:rPr>
        <w:t>ą</w:t>
      </w:r>
      <w:r>
        <w:rPr>
          <w:rFonts w:ascii="Trebuchet MS" w:eastAsia="Times New Roman" w:hAnsi="Trebuchet MS" w:cs="Open Sans"/>
          <w:color w:val="000000"/>
          <w:lang w:eastAsia="pl-PL"/>
        </w:rPr>
        <w:t xml:space="preserve"> lub kilka form, o kt</w:t>
      </w:r>
      <w:r>
        <w:rPr>
          <w:rFonts w:ascii="Trebuchet MS" w:eastAsia="Times New Roman" w:hAnsi="Trebuchet MS"/>
          <w:color w:val="000000"/>
          <w:lang w:eastAsia="pl-PL"/>
        </w:rPr>
        <w:t>ó</w:t>
      </w:r>
      <w:r>
        <w:rPr>
          <w:rFonts w:ascii="Trebuchet MS" w:eastAsia="Times New Roman" w:hAnsi="Trebuchet MS" w:cs="Open Sans"/>
          <w:color w:val="000000"/>
          <w:lang w:eastAsia="pl-PL"/>
        </w:rPr>
        <w:t>rych mowa w art. 148 ust. 1 ww. ustawy. Zmiana formy zabezpieczenia jest dokonywana z zachowaniem ci</w:t>
      </w:r>
      <w:r>
        <w:rPr>
          <w:rFonts w:ascii="Trebuchet MS" w:eastAsia="Times New Roman" w:hAnsi="Trebuchet MS"/>
          <w:color w:val="000000"/>
          <w:lang w:eastAsia="pl-PL"/>
        </w:rPr>
        <w:t>ą</w:t>
      </w:r>
      <w:r>
        <w:rPr>
          <w:rFonts w:ascii="Trebuchet MS" w:eastAsia="Times New Roman" w:hAnsi="Trebuchet MS" w:cs="Open Sans"/>
          <w:color w:val="000000"/>
          <w:lang w:eastAsia="pl-PL"/>
        </w:rPr>
        <w:t>g</w:t>
      </w:r>
      <w:r>
        <w:rPr>
          <w:rFonts w:ascii="Trebuchet MS" w:eastAsia="Times New Roman" w:hAnsi="Trebuchet MS"/>
          <w:color w:val="000000"/>
          <w:lang w:eastAsia="pl-PL"/>
        </w:rPr>
        <w:t>ł</w:t>
      </w:r>
      <w:r>
        <w:rPr>
          <w:rFonts w:ascii="Trebuchet MS" w:eastAsia="Times New Roman" w:hAnsi="Trebuchet MS" w:cs="Open Sans"/>
          <w:color w:val="000000"/>
          <w:lang w:eastAsia="pl-PL"/>
        </w:rPr>
        <w:t>o</w:t>
      </w:r>
      <w:r>
        <w:rPr>
          <w:rFonts w:ascii="Trebuchet MS" w:eastAsia="Times New Roman" w:hAnsi="Trebuchet MS"/>
          <w:color w:val="000000"/>
          <w:lang w:eastAsia="pl-PL"/>
        </w:rPr>
        <w:t>ś</w:t>
      </w:r>
      <w:r>
        <w:rPr>
          <w:rFonts w:ascii="Trebuchet MS" w:eastAsia="Times New Roman" w:hAnsi="Trebuchet MS" w:cs="Open Sans"/>
          <w:color w:val="000000"/>
          <w:lang w:eastAsia="pl-PL"/>
        </w:rPr>
        <w:t>ci zabezpieczenia i bez zmniejszenia jego wysoko</w:t>
      </w:r>
      <w:r>
        <w:rPr>
          <w:rFonts w:ascii="Trebuchet MS" w:eastAsia="Times New Roman" w:hAnsi="Trebuchet MS"/>
          <w:color w:val="000000"/>
          <w:lang w:eastAsia="pl-PL"/>
        </w:rPr>
        <w:t>ś</w:t>
      </w:r>
      <w:r>
        <w:rPr>
          <w:rFonts w:ascii="Trebuchet MS" w:eastAsia="Times New Roman" w:hAnsi="Trebuchet MS" w:cs="Open Sans"/>
          <w:color w:val="000000"/>
          <w:lang w:eastAsia="pl-PL"/>
        </w:rPr>
        <w:t>ci.</w:t>
      </w:r>
    </w:p>
    <w:p w14:paraId="28C5B52E" w14:textId="77777777" w:rsidR="00A76BDE" w:rsidRDefault="00A76BDE" w:rsidP="00A76BDE">
      <w:pPr>
        <w:spacing w:before="320"/>
        <w:jc w:val="both"/>
        <w:rPr>
          <w:rFonts w:ascii="Trebuchet MS" w:eastAsia="Times New Roman" w:hAnsi="Trebuchet MS"/>
          <w:u w:val="single"/>
          <w:lang w:eastAsia="pl-PL"/>
        </w:rPr>
      </w:pPr>
      <w:r>
        <w:rPr>
          <w:rFonts w:ascii="Trebuchet MS" w:eastAsia="Times New Roman" w:hAnsi="Trebuchet MS" w:cs="Open Sans"/>
          <w:color w:val="000000"/>
          <w:u w:val="single"/>
          <w:lang w:eastAsia="pl-PL"/>
        </w:rPr>
        <w:t xml:space="preserve">Zwrot zabezpieczenia </w:t>
      </w:r>
    </w:p>
    <w:p w14:paraId="43C462DA" w14:textId="77777777" w:rsidR="00A76BDE" w:rsidRDefault="00A76BDE" w:rsidP="00A76BDE">
      <w:pPr>
        <w:spacing w:before="100" w:beforeAutospacing="1"/>
        <w:jc w:val="both"/>
        <w:rPr>
          <w:rFonts w:ascii="Trebuchet MS" w:eastAsia="Times New Roman" w:hAnsi="Trebuchet MS"/>
          <w:lang w:eastAsia="pl-PL"/>
        </w:rPr>
      </w:pPr>
      <w:r>
        <w:rPr>
          <w:rFonts w:ascii="Trebuchet MS" w:eastAsia="Times New Roman" w:hAnsi="Trebuchet MS" w:cs="Open Sans"/>
          <w:color w:val="000000"/>
          <w:lang w:eastAsia="pl-PL"/>
        </w:rPr>
        <w:t>Zwrot zabezpieczenia zgodnie z zapisami zawartymi w projekcie umowy, stanowiącym załącznik do specyfikacji istotnych warunków zamówienia.</w:t>
      </w:r>
    </w:p>
    <w:p w14:paraId="6011276D" w14:textId="77777777" w:rsidR="00A76BDE" w:rsidRDefault="00A76BDE" w:rsidP="00A76BDE">
      <w:pPr>
        <w:spacing w:before="107"/>
        <w:jc w:val="both"/>
        <w:rPr>
          <w:rFonts w:ascii="Trebuchet MS" w:eastAsia="Times New Roman" w:hAnsi="Trebuchet MS" w:cs="Open Sans"/>
          <w:b/>
          <w:color w:val="000000"/>
          <w:lang w:eastAsia="pl-PL"/>
        </w:rPr>
      </w:pPr>
    </w:p>
    <w:p w14:paraId="0D225F76"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u w:val="single"/>
          <w:lang w:eastAsia="pl-PL"/>
        </w:rPr>
        <w:t>Zabezpieczenie wnoszone w pieni</w:t>
      </w:r>
      <w:r>
        <w:rPr>
          <w:rFonts w:ascii="Trebuchet MS" w:eastAsia="Times New Roman" w:hAnsi="Trebuchet MS"/>
          <w:color w:val="000000"/>
          <w:u w:val="single"/>
          <w:lang w:eastAsia="pl-PL"/>
        </w:rPr>
        <w:t>ą</w:t>
      </w:r>
      <w:r>
        <w:rPr>
          <w:rFonts w:ascii="Trebuchet MS" w:eastAsia="Times New Roman" w:hAnsi="Trebuchet MS" w:cs="Open Sans"/>
          <w:color w:val="000000"/>
          <w:u w:val="single"/>
          <w:lang w:eastAsia="pl-PL"/>
        </w:rPr>
        <w:t>dzu</w:t>
      </w:r>
      <w:r>
        <w:rPr>
          <w:rFonts w:ascii="Trebuchet MS" w:eastAsia="Times New Roman" w:hAnsi="Trebuchet MS" w:cs="Open Sans"/>
          <w:color w:val="000000"/>
          <w:lang w:eastAsia="pl-PL"/>
        </w:rPr>
        <w:t xml:space="preserve"> wykonawca wp</w:t>
      </w:r>
      <w:r>
        <w:rPr>
          <w:rFonts w:ascii="Trebuchet MS" w:eastAsia="Times New Roman" w:hAnsi="Trebuchet MS"/>
          <w:color w:val="000000"/>
          <w:lang w:eastAsia="pl-PL"/>
        </w:rPr>
        <w:t>ł</w:t>
      </w:r>
      <w:r>
        <w:rPr>
          <w:rFonts w:ascii="Trebuchet MS" w:eastAsia="Times New Roman" w:hAnsi="Trebuchet MS" w:cs="Open Sans"/>
          <w:color w:val="000000"/>
          <w:lang w:eastAsia="pl-PL"/>
        </w:rPr>
        <w:t>aca przelewem na rachunek bankowy wskazany przez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cego.</w:t>
      </w:r>
    </w:p>
    <w:p w14:paraId="7AB4E3B1"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W przypadku wniesienia wadium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wykonawca mo</w:t>
      </w:r>
      <w:r>
        <w:rPr>
          <w:rFonts w:ascii="Trebuchet MS" w:eastAsia="Times New Roman" w:hAnsi="Trebuchet MS"/>
          <w:color w:val="000000"/>
          <w:lang w:eastAsia="pl-PL"/>
        </w:rPr>
        <w:t>ż</w:t>
      </w:r>
      <w:r>
        <w:rPr>
          <w:rFonts w:ascii="Trebuchet MS" w:eastAsia="Times New Roman" w:hAnsi="Trebuchet MS" w:cs="Open Sans"/>
          <w:color w:val="000000"/>
          <w:lang w:eastAsia="pl-PL"/>
        </w:rPr>
        <w:t>e wyrazi</w:t>
      </w:r>
      <w:r>
        <w:rPr>
          <w:rFonts w:ascii="Trebuchet MS" w:eastAsia="Times New Roman" w:hAnsi="Trebuchet MS"/>
          <w:color w:val="000000"/>
          <w:lang w:eastAsia="pl-PL"/>
        </w:rPr>
        <w:t>ć</w:t>
      </w:r>
      <w:r>
        <w:rPr>
          <w:rFonts w:ascii="Trebuchet MS" w:eastAsia="Times New Roman" w:hAnsi="Trebuchet MS" w:cs="Open Sans"/>
          <w:color w:val="000000"/>
          <w:lang w:eastAsia="pl-PL"/>
        </w:rPr>
        <w:t xml:space="preserve"> zgod</w:t>
      </w:r>
      <w:r>
        <w:rPr>
          <w:rFonts w:ascii="Trebuchet MS" w:eastAsia="Times New Roman" w:hAnsi="Trebuchet MS"/>
          <w:color w:val="000000"/>
          <w:lang w:eastAsia="pl-PL"/>
        </w:rPr>
        <w:t>ę</w:t>
      </w:r>
      <w:r>
        <w:rPr>
          <w:rFonts w:ascii="Trebuchet MS" w:eastAsia="Times New Roman" w:hAnsi="Trebuchet MS" w:cs="Open Sans"/>
          <w:color w:val="000000"/>
          <w:lang w:eastAsia="pl-PL"/>
        </w:rPr>
        <w:t xml:space="preserve"> na zaliczenie kwoty wadium na poczet zabezpieczenia.</w:t>
      </w:r>
    </w:p>
    <w:p w14:paraId="088FF57D" w14:textId="77777777" w:rsidR="00A76BDE" w:rsidRDefault="00A76BDE" w:rsidP="00A76BDE">
      <w:pPr>
        <w:spacing w:before="107"/>
        <w:jc w:val="both"/>
        <w:rPr>
          <w:rFonts w:ascii="Trebuchet MS" w:eastAsia="Times New Roman" w:hAnsi="Trebuchet MS"/>
          <w:lang w:eastAsia="pl-PL"/>
        </w:rPr>
      </w:pPr>
      <w:r>
        <w:rPr>
          <w:rFonts w:ascii="Trebuchet MS" w:eastAsia="Times New Roman" w:hAnsi="Trebuchet MS" w:cs="Open Sans"/>
          <w:color w:val="000000"/>
          <w:lang w:eastAsia="pl-PL"/>
        </w:rPr>
        <w:t>Je</w:t>
      </w:r>
      <w:r>
        <w:rPr>
          <w:rFonts w:ascii="Trebuchet MS" w:eastAsia="Times New Roman" w:hAnsi="Trebuchet MS"/>
          <w:color w:val="000000"/>
          <w:lang w:eastAsia="pl-PL"/>
        </w:rPr>
        <w:t>ż</w:t>
      </w:r>
      <w:r>
        <w:rPr>
          <w:rFonts w:ascii="Trebuchet MS" w:eastAsia="Times New Roman" w:hAnsi="Trebuchet MS" w:cs="Open Sans"/>
          <w:color w:val="000000"/>
          <w:lang w:eastAsia="pl-PL"/>
        </w:rPr>
        <w:t>eli zabezpieczenie wniesiono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cy przechowuje je na oprocentowanym rachunku bankowym. Zamawiaj</w:t>
      </w:r>
      <w:r>
        <w:rPr>
          <w:rFonts w:ascii="Trebuchet MS" w:eastAsia="Times New Roman" w:hAnsi="Trebuchet MS"/>
          <w:color w:val="000000"/>
          <w:lang w:eastAsia="pl-PL"/>
        </w:rPr>
        <w:t>ą</w:t>
      </w:r>
      <w:r>
        <w:rPr>
          <w:rFonts w:ascii="Trebuchet MS" w:eastAsia="Times New Roman" w:hAnsi="Trebuchet MS" w:cs="Open Sans"/>
          <w:color w:val="000000"/>
          <w:lang w:eastAsia="pl-PL"/>
        </w:rPr>
        <w:t>cy zwraca zabezpieczenie wniesione w pieni</w:t>
      </w:r>
      <w:r>
        <w:rPr>
          <w:rFonts w:ascii="Trebuchet MS" w:eastAsia="Times New Roman" w:hAnsi="Trebuchet MS"/>
          <w:color w:val="000000"/>
          <w:lang w:eastAsia="pl-PL"/>
        </w:rPr>
        <w:t>ą</w:t>
      </w:r>
      <w:r>
        <w:rPr>
          <w:rFonts w:ascii="Trebuchet MS" w:eastAsia="Times New Roman" w:hAnsi="Trebuchet MS" w:cs="Open Sans"/>
          <w:color w:val="000000"/>
          <w:lang w:eastAsia="pl-PL"/>
        </w:rPr>
        <w:t>dzu z odsetkami wynikaj</w:t>
      </w:r>
      <w:r>
        <w:rPr>
          <w:rFonts w:ascii="Trebuchet MS" w:eastAsia="Times New Roman" w:hAnsi="Trebuchet MS"/>
          <w:color w:val="000000"/>
          <w:lang w:eastAsia="pl-PL"/>
        </w:rPr>
        <w:t>ą</w:t>
      </w:r>
      <w:r>
        <w:rPr>
          <w:rFonts w:ascii="Trebuchet MS" w:eastAsia="Times New Roman" w:hAnsi="Trebuchet MS" w:cs="Open Sans"/>
          <w:color w:val="000000"/>
          <w:lang w:eastAsia="pl-PL"/>
        </w:rPr>
        <w:t>cymi z umowy rachunku bankowego, na kt</w:t>
      </w:r>
      <w:r>
        <w:rPr>
          <w:rFonts w:ascii="Trebuchet MS" w:eastAsia="Times New Roman" w:hAnsi="Trebuchet MS"/>
          <w:color w:val="000000"/>
          <w:lang w:eastAsia="pl-PL"/>
        </w:rPr>
        <w:t>ó</w:t>
      </w:r>
      <w:r>
        <w:rPr>
          <w:rFonts w:ascii="Trebuchet MS" w:eastAsia="Times New Roman" w:hAnsi="Trebuchet MS" w:cs="Open Sans"/>
          <w:color w:val="000000"/>
          <w:lang w:eastAsia="pl-PL"/>
        </w:rPr>
        <w:t>rym by</w:t>
      </w:r>
      <w:r>
        <w:rPr>
          <w:rFonts w:ascii="Trebuchet MS" w:eastAsia="Times New Roman" w:hAnsi="Trebuchet MS"/>
          <w:color w:val="000000"/>
          <w:lang w:eastAsia="pl-PL"/>
        </w:rPr>
        <w:t>ł</w:t>
      </w:r>
      <w:r>
        <w:rPr>
          <w:rFonts w:ascii="Trebuchet MS" w:eastAsia="Times New Roman" w:hAnsi="Trebuchet MS" w:cs="Open Sans"/>
          <w:color w:val="000000"/>
          <w:lang w:eastAsia="pl-PL"/>
        </w:rPr>
        <w:t>o ono przechowywane, pomniejszone o koszt prowadzenia tego rachunku oraz prowizji bankowej za przelew pieni</w:t>
      </w:r>
      <w:r>
        <w:rPr>
          <w:rFonts w:ascii="Trebuchet MS" w:eastAsia="Times New Roman" w:hAnsi="Trebuchet MS"/>
          <w:color w:val="000000"/>
          <w:lang w:eastAsia="pl-PL"/>
        </w:rPr>
        <w:t>ę</w:t>
      </w:r>
      <w:r>
        <w:rPr>
          <w:rFonts w:ascii="Trebuchet MS" w:eastAsia="Times New Roman" w:hAnsi="Trebuchet MS" w:cs="Open Sans"/>
          <w:color w:val="000000"/>
          <w:lang w:eastAsia="pl-PL"/>
        </w:rPr>
        <w:t>dzy na rachunek bankowy wykonawcy.</w:t>
      </w:r>
    </w:p>
    <w:p w14:paraId="15C97D60" w14:textId="77777777" w:rsidR="00A76BDE" w:rsidRDefault="00A76BDE" w:rsidP="00A76BDE">
      <w:pPr>
        <w:pStyle w:val="Tekstpodstawowy"/>
        <w:spacing w:line="276" w:lineRule="auto"/>
        <w:rPr>
          <w:rFonts w:ascii="Trebuchet MS" w:eastAsia="Times New Roman" w:hAnsi="Trebuchet MS" w:cs="Times New Roman"/>
          <w:lang w:eastAsia="pl-PL"/>
        </w:rPr>
      </w:pPr>
    </w:p>
    <w:p w14:paraId="6DDB91DB" w14:textId="77777777" w:rsidR="00A76BDE" w:rsidRDefault="00A76BDE" w:rsidP="00A76BDE">
      <w:pPr>
        <w:pStyle w:val="Tekstpodstawowy"/>
        <w:spacing w:line="276" w:lineRule="auto"/>
        <w:rPr>
          <w:rFonts w:ascii="Trebuchet MS" w:eastAsia="Times New Roman" w:hAnsi="Trebuchet MS" w:cs="Times New Roman"/>
          <w:lang w:eastAsia="pl-PL"/>
        </w:rPr>
      </w:pPr>
    </w:p>
    <w:p w14:paraId="1B77716D" w14:textId="77777777" w:rsidR="00A76BDE" w:rsidRDefault="00A76BDE" w:rsidP="00A76BDE">
      <w:pPr>
        <w:pStyle w:val="Tekstpodstawowy"/>
        <w:spacing w:line="276" w:lineRule="auto"/>
        <w:rPr>
          <w:rFonts w:ascii="Trebuchet MS" w:hAnsi="Trebuchet MS" w:cs="Times New Roman"/>
          <w:u w:val="single"/>
        </w:rPr>
      </w:pPr>
      <w:r>
        <w:rPr>
          <w:rFonts w:ascii="Trebuchet MS" w:eastAsia="Times New Roman" w:hAnsi="Trebuchet MS" w:cs="Times New Roman"/>
          <w:u w:val="single"/>
          <w:lang w:eastAsia="pl-PL"/>
        </w:rPr>
        <w:t xml:space="preserve">Zabezpieczenie w </w:t>
      </w:r>
      <w:r>
        <w:rPr>
          <w:rFonts w:ascii="Trebuchet MS" w:hAnsi="Trebuchet MS" w:cs="Times New Roman"/>
          <w:u w:val="single"/>
        </w:rPr>
        <w:t>formie gwarancji bankowej lub ubezpieczeniowej.</w:t>
      </w:r>
    </w:p>
    <w:p w14:paraId="5047279B"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Dokument gwarancji bankowej lub ubezpieczeniowej musi zawierać elementy obligatoryjne:</w:t>
      </w:r>
    </w:p>
    <w:p w14:paraId="54C74A50"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1)Nazwę Wykonawcy i jego siedzibę(adres),</w:t>
      </w:r>
    </w:p>
    <w:p w14:paraId="7C7AB33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2)Nazwę Beneficjenta (Zamawiającego),</w:t>
      </w:r>
    </w:p>
    <w:p w14:paraId="0A39D16C"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3)Nazwę Gwaranta lub Poręczyciela,</w:t>
      </w:r>
    </w:p>
    <w:p w14:paraId="6723D5B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4)Określić wierzytelność, która ma być zabezpieczona gwarancją,</w:t>
      </w:r>
    </w:p>
    <w:p w14:paraId="64CA4071"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5)Sformułowanie zobowiązania Gwaranta do:</w:t>
      </w:r>
    </w:p>
    <w:p w14:paraId="3E171807"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b/>
        </w:rPr>
        <w:t>-</w:t>
      </w:r>
      <w:r>
        <w:rPr>
          <w:rFonts w:ascii="Trebuchet MS" w:hAnsi="Trebuchet MS" w:cs="Times New Roman"/>
        </w:rPr>
        <w:t>nieodwołalnego;</w:t>
      </w:r>
    </w:p>
    <w:p w14:paraId="17018A61"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-bezwarunkowego zapłacenia kwoty pieniężnej do wysokości ustanowionego zabezpieczenia na pierwsze pisemne żądanie zapłaty</w:t>
      </w:r>
      <w:r>
        <w:rPr>
          <w:rFonts w:ascii="Trebuchet MS" w:hAnsi="Trebuchet MS" w:cs="Times New Roman"/>
          <w:b/>
        </w:rPr>
        <w:t xml:space="preserve">, </w:t>
      </w:r>
      <w:r>
        <w:rPr>
          <w:rFonts w:ascii="Trebuchet MS" w:hAnsi="Trebuchet MS" w:cs="Times New Roman"/>
        </w:rPr>
        <w:t>w przypadku gdy Wykonawca:</w:t>
      </w:r>
    </w:p>
    <w:p w14:paraId="312669CE"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1.nie wykonał usługi  w terminie wynikającym z umowy,</w:t>
      </w:r>
    </w:p>
    <w:p w14:paraId="29B5D10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2.wykonał usługi objętą umową nienależycie.</w:t>
      </w:r>
    </w:p>
    <w:p w14:paraId="3F203D60" w14:textId="77777777" w:rsidR="00A76BDE" w:rsidRDefault="00A76BDE" w:rsidP="00A76BDE">
      <w:pPr>
        <w:pStyle w:val="Tekstpodstawowy"/>
        <w:spacing w:line="276" w:lineRule="auto"/>
        <w:rPr>
          <w:rFonts w:ascii="Trebuchet MS" w:hAnsi="Trebuchet MS" w:cs="Times New Roman"/>
          <w:b/>
        </w:rPr>
      </w:pPr>
    </w:p>
    <w:p w14:paraId="52DF6B2F"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lastRenderedPageBreak/>
        <w:t xml:space="preserve">Bezwarunkowość powinna sprowadzać się do braku jakichkolwiek dodatkowych wymagań związanych ze skorzystaniem z gwarancji, mieć charakter realny </w:t>
      </w:r>
      <w:r>
        <w:rPr>
          <w:rFonts w:ascii="Trebuchet MS" w:hAnsi="Trebuchet MS" w:cs="Times New Roman"/>
        </w:rPr>
        <w:br/>
        <w:t>i umożliwiać zamawiającemu skorzystanie z zabezpieczenia należytego wykonania umowy w każdym wypadku, gdy zajdzie taka potrzeba.</w:t>
      </w:r>
    </w:p>
    <w:p w14:paraId="601FC5B6" w14:textId="77777777" w:rsidR="00A76BDE" w:rsidRDefault="00A76BDE" w:rsidP="00A76BDE">
      <w:pPr>
        <w:pStyle w:val="Tekstpodstawowy"/>
        <w:spacing w:line="276" w:lineRule="auto"/>
        <w:rPr>
          <w:rFonts w:ascii="Trebuchet MS" w:hAnsi="Trebuchet MS" w:cs="Times New Roman"/>
        </w:rPr>
      </w:pPr>
    </w:p>
    <w:p w14:paraId="3DF0B694" w14:textId="77777777" w:rsidR="00A76BDE" w:rsidRDefault="00A76BDE" w:rsidP="00A76BDE">
      <w:pPr>
        <w:pStyle w:val="Tekstpodstawowy"/>
        <w:spacing w:line="276" w:lineRule="auto"/>
        <w:rPr>
          <w:rFonts w:ascii="Trebuchet MS" w:hAnsi="Trebuchet MS" w:cs="Times New Roman"/>
        </w:rPr>
      </w:pPr>
      <w:r>
        <w:rPr>
          <w:rFonts w:ascii="Trebuchet MS" w:hAnsi="Trebuchet MS" w:cs="Times New Roman"/>
        </w:rPr>
        <w:t>Niedopuszczalne zatem będzie zawarcie w gwarancji bankowej/ubezpieczeniowej, wymogów uzależniających wypłatę kwoty zabezpieczenia od zaistnienia dodatkowych okoliczności faktycznych, np. od wcześniejszego podjęcia przez zamawiającego bezskutecznej próby wyegzekwowania należności bezpośrednio od wykonawcy.</w:t>
      </w:r>
    </w:p>
    <w:p w14:paraId="6CD836D3" w14:textId="24B84F4D" w:rsidR="00BC28DE" w:rsidRDefault="00BC28DE" w:rsidP="00BC28DE">
      <w:pPr>
        <w:spacing w:line="276" w:lineRule="auto"/>
        <w:jc w:val="both"/>
        <w:rPr>
          <w:rFonts w:ascii="Trebuchet MS" w:hAnsi="Trebuchet MS"/>
          <w:b/>
          <w:bCs/>
        </w:rPr>
      </w:pPr>
    </w:p>
    <w:p w14:paraId="4DC6F5B1" w14:textId="77777777" w:rsidR="005906A5" w:rsidRDefault="005906A5" w:rsidP="00BC28DE">
      <w:pPr>
        <w:spacing w:line="276" w:lineRule="auto"/>
        <w:jc w:val="both"/>
        <w:rPr>
          <w:rFonts w:ascii="Trebuchet MS" w:hAnsi="Trebuchet MS"/>
          <w:b/>
          <w:bCs/>
        </w:rPr>
      </w:pPr>
    </w:p>
    <w:p w14:paraId="76D9AD83" w14:textId="77777777" w:rsidR="00BC28DE" w:rsidRDefault="00BC28DE" w:rsidP="00BC28DE">
      <w:pPr>
        <w:spacing w:line="276" w:lineRule="auto"/>
        <w:jc w:val="both"/>
        <w:rPr>
          <w:rFonts w:ascii="Trebuchet MS" w:hAnsi="Trebuchet MS"/>
          <w:b/>
          <w:bCs/>
        </w:rPr>
      </w:pPr>
    </w:p>
    <w:p w14:paraId="17E2630B" w14:textId="77777777" w:rsidR="00BC28DE" w:rsidRDefault="00BC28DE" w:rsidP="00BC28DE">
      <w:pPr>
        <w:spacing w:line="276" w:lineRule="auto"/>
        <w:jc w:val="both"/>
        <w:rPr>
          <w:rFonts w:ascii="Trebuchet MS" w:hAnsi="Trebuchet MS"/>
          <w:b/>
          <w:bCs/>
        </w:rPr>
      </w:pPr>
      <w:r>
        <w:rPr>
          <w:rFonts w:ascii="Trebuchet MS" w:hAnsi="Trebuchet MS"/>
          <w:b/>
          <w:bCs/>
        </w:rPr>
        <w:t>XIX.  POSTANOWIENIA UMOWY:</w:t>
      </w:r>
    </w:p>
    <w:p w14:paraId="62FE5890" w14:textId="77777777" w:rsidR="00BC28DE" w:rsidRDefault="00BC28DE" w:rsidP="00BC28DE">
      <w:pPr>
        <w:spacing w:line="276" w:lineRule="auto"/>
        <w:jc w:val="both"/>
        <w:rPr>
          <w:rFonts w:ascii="Trebuchet MS" w:hAnsi="Trebuchet MS"/>
          <w:b/>
          <w:bCs/>
        </w:rPr>
      </w:pPr>
    </w:p>
    <w:p w14:paraId="3DF3E6AA" w14:textId="77777777" w:rsidR="0096591B" w:rsidRPr="00821AAA" w:rsidRDefault="0096591B" w:rsidP="0096591B">
      <w:pPr>
        <w:spacing w:line="360" w:lineRule="auto"/>
        <w:rPr>
          <w:rFonts w:ascii="Trebuchet MS" w:eastAsia="Times New Roman" w:hAnsi="Trebuchet MS"/>
          <w:bCs/>
          <w:lang w:eastAsia="pl-PL"/>
        </w:rPr>
      </w:pPr>
      <w:r>
        <w:rPr>
          <w:rFonts w:ascii="Trebuchet MS" w:hAnsi="Trebuchet MS"/>
          <w:bCs/>
        </w:rPr>
        <w:t xml:space="preserve">Zamawiający przewiduje możliwość zmiany postanowień zawartej umowy </w:t>
      </w:r>
      <w:r>
        <w:rPr>
          <w:rFonts w:ascii="Trebuchet MS" w:hAnsi="Trebuchet MS"/>
          <w:bCs/>
        </w:rPr>
        <w:br/>
        <w:t xml:space="preserve">w stosunku do treści oferty, na podstawie której dokonano wyboru Wykonawcy: </w:t>
      </w:r>
      <w:r>
        <w:rPr>
          <w:rFonts w:ascii="Trebuchet MS" w:hAnsi="Trebuchet MS"/>
          <w:bCs/>
        </w:rPr>
        <w:br/>
      </w:r>
      <w:r w:rsidRPr="00821AAA">
        <w:rPr>
          <w:rFonts w:ascii="Trebuchet MS" w:eastAsia="Times New Roman" w:hAnsi="Trebuchet MS"/>
          <w:bCs/>
          <w:lang w:eastAsia="pl-PL"/>
        </w:rPr>
        <w:t>Dopuszcza się możliwość aneksowania umowy w następujących okolicznościach:</w:t>
      </w:r>
    </w:p>
    <w:p w14:paraId="50E4E14C"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 xml:space="preserve">1) zmiany terminu rozpoczęcia realizacji przedmiotu umowy w przypadku </w:t>
      </w:r>
      <w:r>
        <w:rPr>
          <w:rFonts w:ascii="Trebuchet MS" w:eastAsia="Times New Roman" w:hAnsi="Trebuchet MS"/>
          <w:bCs/>
          <w:lang w:eastAsia="pl-PL"/>
        </w:rPr>
        <w:br/>
        <w:t xml:space="preserve">    </w:t>
      </w:r>
      <w:r w:rsidRPr="00B83DE0">
        <w:rPr>
          <w:rFonts w:ascii="Trebuchet MS" w:eastAsia="Times New Roman" w:hAnsi="Trebuchet MS"/>
          <w:bCs/>
          <w:lang w:eastAsia="pl-PL"/>
        </w:rPr>
        <w:t xml:space="preserve">przedłużenia się procedury przetargowej (przedłużenie, które spowoduje </w:t>
      </w:r>
      <w:r>
        <w:rPr>
          <w:rFonts w:ascii="Trebuchet MS" w:eastAsia="Times New Roman" w:hAnsi="Trebuchet MS"/>
          <w:bCs/>
          <w:lang w:eastAsia="pl-PL"/>
        </w:rPr>
        <w:br/>
        <w:t xml:space="preserve">    </w:t>
      </w:r>
      <w:r w:rsidRPr="00B83DE0">
        <w:rPr>
          <w:rFonts w:ascii="Trebuchet MS" w:eastAsia="Times New Roman" w:hAnsi="Trebuchet MS"/>
          <w:bCs/>
          <w:lang w:eastAsia="pl-PL"/>
        </w:rPr>
        <w:t>zagrożenie rozpoczęcia wykonania przedmiotu umowy w terminie umownym),</w:t>
      </w:r>
    </w:p>
    <w:p w14:paraId="77A3FCC5"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2) zmian</w:t>
      </w:r>
      <w:r>
        <w:rPr>
          <w:rFonts w:ascii="Trebuchet MS" w:eastAsia="Times New Roman" w:hAnsi="Trebuchet MS"/>
          <w:bCs/>
          <w:lang w:eastAsia="pl-PL"/>
        </w:rPr>
        <w:t>y</w:t>
      </w:r>
      <w:r w:rsidRPr="00B83DE0">
        <w:rPr>
          <w:rFonts w:ascii="Trebuchet MS" w:eastAsia="Times New Roman" w:hAnsi="Trebuchet MS"/>
          <w:bCs/>
          <w:lang w:eastAsia="pl-PL"/>
        </w:rPr>
        <w:t xml:space="preserve"> zasad płatności</w:t>
      </w:r>
      <w:r>
        <w:rPr>
          <w:rFonts w:ascii="Trebuchet MS" w:eastAsia="Times New Roman" w:hAnsi="Trebuchet MS"/>
          <w:bCs/>
          <w:lang w:eastAsia="pl-PL"/>
        </w:rPr>
        <w:t>,</w:t>
      </w:r>
    </w:p>
    <w:p w14:paraId="6924FB70" w14:textId="77777777" w:rsidR="0096591B" w:rsidRPr="00B83DE0" w:rsidRDefault="0096591B" w:rsidP="0096591B">
      <w:pPr>
        <w:suppressAutoHyphens w:val="0"/>
        <w:spacing w:line="360" w:lineRule="auto"/>
        <w:rPr>
          <w:rFonts w:ascii="Trebuchet MS" w:eastAsia="Times New Roman" w:hAnsi="Trebuchet MS"/>
          <w:bCs/>
          <w:lang w:eastAsia="pl-PL"/>
        </w:rPr>
      </w:pPr>
      <w:r w:rsidRPr="00B83DE0">
        <w:rPr>
          <w:rFonts w:ascii="Trebuchet MS" w:eastAsia="Times New Roman" w:hAnsi="Trebuchet MS"/>
          <w:bCs/>
          <w:lang w:eastAsia="pl-PL"/>
        </w:rPr>
        <w:t>3) zmian</w:t>
      </w:r>
      <w:r>
        <w:rPr>
          <w:rFonts w:ascii="Trebuchet MS" w:eastAsia="Times New Roman" w:hAnsi="Trebuchet MS"/>
          <w:bCs/>
          <w:lang w:eastAsia="pl-PL"/>
        </w:rPr>
        <w:t>y</w:t>
      </w:r>
      <w:r w:rsidRPr="00B83DE0">
        <w:rPr>
          <w:rFonts w:ascii="Trebuchet MS" w:eastAsia="Times New Roman" w:hAnsi="Trebuchet MS"/>
          <w:bCs/>
          <w:lang w:eastAsia="pl-PL"/>
        </w:rPr>
        <w:t xml:space="preserve"> oznaczenia stron,</w:t>
      </w:r>
    </w:p>
    <w:p w14:paraId="4ACEEADA" w14:textId="56103B8D" w:rsidR="0096591B" w:rsidRDefault="0096591B" w:rsidP="0096591B">
      <w:pPr>
        <w:suppressAutoHyphens w:val="0"/>
        <w:spacing w:line="360" w:lineRule="auto"/>
        <w:jc w:val="both"/>
        <w:rPr>
          <w:rFonts w:ascii="Trebuchet MS" w:eastAsia="Times New Roman" w:hAnsi="Trebuchet MS"/>
          <w:bCs/>
          <w:lang w:eastAsia="pl-PL"/>
        </w:rPr>
      </w:pPr>
      <w:r w:rsidRPr="00B83DE0">
        <w:rPr>
          <w:rFonts w:ascii="Trebuchet MS" w:eastAsia="Times New Roman" w:hAnsi="Trebuchet MS"/>
          <w:bCs/>
          <w:lang w:eastAsia="pl-PL"/>
        </w:rPr>
        <w:t>4) ustawowej zmiany stawki podatku VAT, powodując</w:t>
      </w:r>
      <w:r>
        <w:rPr>
          <w:rFonts w:ascii="Trebuchet MS" w:eastAsia="Times New Roman" w:hAnsi="Trebuchet MS"/>
          <w:bCs/>
          <w:lang w:eastAsia="pl-PL"/>
        </w:rPr>
        <w:t>ej</w:t>
      </w:r>
      <w:r w:rsidRPr="00B83DE0">
        <w:rPr>
          <w:rFonts w:ascii="Trebuchet MS" w:eastAsia="Times New Roman" w:hAnsi="Trebuchet MS"/>
          <w:bCs/>
          <w:lang w:eastAsia="pl-PL"/>
        </w:rPr>
        <w:t xml:space="preserve"> zmianę wynagrodzenia </w:t>
      </w:r>
      <w:r>
        <w:rPr>
          <w:rFonts w:ascii="Trebuchet MS" w:eastAsia="Times New Roman" w:hAnsi="Trebuchet MS"/>
          <w:bCs/>
          <w:lang w:eastAsia="pl-PL"/>
        </w:rPr>
        <w:br/>
        <w:t xml:space="preserve">     </w:t>
      </w:r>
      <w:r w:rsidRPr="00B83DE0">
        <w:rPr>
          <w:rFonts w:ascii="Trebuchet MS" w:eastAsia="Times New Roman" w:hAnsi="Trebuchet MS"/>
          <w:bCs/>
          <w:lang w:eastAsia="pl-PL"/>
        </w:rPr>
        <w:t>brutto</w:t>
      </w:r>
      <w:r>
        <w:rPr>
          <w:rFonts w:ascii="Trebuchet MS" w:eastAsia="Times New Roman" w:hAnsi="Trebuchet MS"/>
          <w:bCs/>
          <w:lang w:eastAsia="pl-PL"/>
        </w:rPr>
        <w:t>,</w:t>
      </w:r>
    </w:p>
    <w:p w14:paraId="1DECFB62" w14:textId="5C87098F" w:rsidR="00BD3D97" w:rsidRDefault="0096591B"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5) </w:t>
      </w:r>
      <w:r w:rsidR="00BD3D97">
        <w:rPr>
          <w:rFonts w:ascii="Trebuchet MS" w:eastAsia="Times New Roman" w:hAnsi="Trebuchet MS"/>
          <w:bCs/>
          <w:lang w:eastAsia="pl-PL"/>
        </w:rPr>
        <w:t xml:space="preserve"> </w:t>
      </w:r>
      <w:r w:rsidRPr="00B83DE0">
        <w:rPr>
          <w:rFonts w:ascii="Trebuchet MS" w:eastAsia="Times New Roman" w:hAnsi="Trebuchet MS"/>
          <w:bCs/>
          <w:lang w:eastAsia="pl-PL"/>
        </w:rPr>
        <w:t xml:space="preserve">zmiany </w:t>
      </w:r>
      <w:r w:rsidR="00BD3D97">
        <w:rPr>
          <w:rFonts w:ascii="Trebuchet MS" w:eastAsia="Times New Roman" w:hAnsi="Trebuchet MS"/>
          <w:bCs/>
          <w:lang w:eastAsia="pl-PL"/>
        </w:rPr>
        <w:t xml:space="preserve">uregulowań prawnych, w tym przepisów prawa miejscowego, mających  </w:t>
      </w:r>
    </w:p>
    <w:p w14:paraId="5C09EE06" w14:textId="31030942" w:rsidR="00BD3D97"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wpływ na jej wykonanie w szczególności na sposób i zakres wykonania usługi  </w:t>
      </w:r>
    </w:p>
    <w:p w14:paraId="764E79EA" w14:textId="11191C94" w:rsidR="00BD3D97"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będącej przedmiote</w:t>
      </w:r>
      <w:r w:rsidR="00BD1F1E">
        <w:rPr>
          <w:rFonts w:ascii="Trebuchet MS" w:eastAsia="Times New Roman" w:hAnsi="Trebuchet MS"/>
          <w:bCs/>
          <w:lang w:eastAsia="pl-PL"/>
        </w:rPr>
        <w:t>m</w:t>
      </w:r>
      <w:r>
        <w:rPr>
          <w:rFonts w:ascii="Trebuchet MS" w:eastAsia="Times New Roman" w:hAnsi="Trebuchet MS"/>
          <w:bCs/>
          <w:lang w:eastAsia="pl-PL"/>
        </w:rPr>
        <w:t xml:space="preserve"> n</w:t>
      </w:r>
      <w:bookmarkStart w:id="10" w:name="_GoBack"/>
      <w:bookmarkEnd w:id="10"/>
      <w:r>
        <w:rPr>
          <w:rFonts w:ascii="Trebuchet MS" w:eastAsia="Times New Roman" w:hAnsi="Trebuchet MS"/>
          <w:bCs/>
          <w:lang w:eastAsia="pl-PL"/>
        </w:rPr>
        <w:t xml:space="preserve">iniejszej umowy, w tym konieczność spełnienia przez  </w:t>
      </w:r>
    </w:p>
    <w:p w14:paraId="7BB74152" w14:textId="77777777" w:rsidR="004F0212" w:rsidRDefault="00BD3D97"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t>
      </w:r>
      <w:r w:rsidR="004F0212">
        <w:rPr>
          <w:rFonts w:ascii="Trebuchet MS" w:eastAsia="Times New Roman" w:hAnsi="Trebuchet MS"/>
          <w:bCs/>
          <w:lang w:eastAsia="pl-PL"/>
        </w:rPr>
        <w:t xml:space="preserve"> </w:t>
      </w:r>
      <w:r>
        <w:rPr>
          <w:rFonts w:ascii="Trebuchet MS" w:eastAsia="Times New Roman" w:hAnsi="Trebuchet MS"/>
          <w:bCs/>
          <w:lang w:eastAsia="pl-PL"/>
        </w:rPr>
        <w:t xml:space="preserve"> Wykonawcę odpowiednich wymogów w tym także uzyskania stosownych </w:t>
      </w:r>
      <w:r w:rsidR="004F0212">
        <w:rPr>
          <w:rFonts w:ascii="Trebuchet MS" w:eastAsia="Times New Roman" w:hAnsi="Trebuchet MS"/>
          <w:bCs/>
          <w:lang w:eastAsia="pl-PL"/>
        </w:rPr>
        <w:t xml:space="preserve"> </w:t>
      </w:r>
    </w:p>
    <w:p w14:paraId="4639E981" w14:textId="3DCB0C17" w:rsidR="0096591B" w:rsidRPr="00B83DE0" w:rsidRDefault="004F0212"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 xml:space="preserve">     </w:t>
      </w:r>
      <w:r w:rsidR="00BD3D97">
        <w:rPr>
          <w:rFonts w:ascii="Trebuchet MS" w:eastAsia="Times New Roman" w:hAnsi="Trebuchet MS"/>
          <w:bCs/>
          <w:lang w:eastAsia="pl-PL"/>
        </w:rPr>
        <w:t>zezwoleń, pozwoleń, uprawnień itp.</w:t>
      </w:r>
      <w:r w:rsidR="0096591B" w:rsidRPr="00B83DE0">
        <w:rPr>
          <w:rFonts w:ascii="Trebuchet MS" w:eastAsia="Times New Roman" w:hAnsi="Trebuchet MS"/>
          <w:bCs/>
          <w:lang w:eastAsia="pl-PL"/>
        </w:rPr>
        <w:t>,</w:t>
      </w:r>
    </w:p>
    <w:p w14:paraId="36BFD341" w14:textId="4B5E85BF" w:rsidR="0096591B" w:rsidRPr="00B83DE0" w:rsidRDefault="00475699"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6</w:t>
      </w:r>
      <w:r w:rsidR="0096591B" w:rsidRPr="00B83DE0">
        <w:rPr>
          <w:rFonts w:ascii="Trebuchet MS" w:eastAsia="Times New Roman" w:hAnsi="Trebuchet MS"/>
          <w:bCs/>
          <w:lang w:eastAsia="pl-PL"/>
        </w:rPr>
        <w:t xml:space="preserve">) </w:t>
      </w:r>
      <w:r w:rsidR="00A51A69">
        <w:rPr>
          <w:rFonts w:ascii="Trebuchet MS" w:eastAsia="Times New Roman" w:hAnsi="Trebuchet MS"/>
          <w:bCs/>
          <w:lang w:eastAsia="pl-PL"/>
        </w:rPr>
        <w:t xml:space="preserve"> </w:t>
      </w:r>
      <w:r w:rsidR="0096591B" w:rsidRPr="00B83DE0">
        <w:rPr>
          <w:rFonts w:ascii="Trebuchet MS" w:eastAsia="Times New Roman" w:hAnsi="Trebuchet MS"/>
          <w:bCs/>
          <w:lang w:eastAsia="pl-PL"/>
        </w:rPr>
        <w:t>zmiany Koordynatora,</w:t>
      </w:r>
    </w:p>
    <w:p w14:paraId="781832D6" w14:textId="0D3BEFC5" w:rsidR="0096591B" w:rsidRPr="00977615" w:rsidRDefault="00475699" w:rsidP="0096591B">
      <w:pPr>
        <w:suppressAutoHyphens w:val="0"/>
        <w:spacing w:line="360" w:lineRule="auto"/>
        <w:jc w:val="both"/>
        <w:rPr>
          <w:rFonts w:ascii="Trebuchet MS" w:eastAsia="Times New Roman" w:hAnsi="Trebuchet MS"/>
          <w:bCs/>
          <w:lang w:eastAsia="pl-PL"/>
        </w:rPr>
      </w:pPr>
      <w:r>
        <w:rPr>
          <w:rFonts w:ascii="Trebuchet MS" w:eastAsia="Times New Roman" w:hAnsi="Trebuchet MS"/>
          <w:bCs/>
          <w:lang w:eastAsia="pl-PL"/>
        </w:rPr>
        <w:t>7</w:t>
      </w:r>
      <w:r w:rsidR="0096591B" w:rsidRPr="00B83DE0">
        <w:rPr>
          <w:rFonts w:ascii="Trebuchet MS" w:eastAsia="Times New Roman" w:hAnsi="Trebuchet MS"/>
          <w:bCs/>
          <w:lang w:eastAsia="pl-PL"/>
        </w:rPr>
        <w:t>)</w:t>
      </w:r>
      <w:r w:rsidR="0096591B">
        <w:rPr>
          <w:rFonts w:ascii="Trebuchet MS" w:eastAsia="Times New Roman" w:hAnsi="Trebuchet MS"/>
          <w:bCs/>
          <w:lang w:eastAsia="pl-PL"/>
        </w:rPr>
        <w:t xml:space="preserve"> </w:t>
      </w:r>
      <w:r w:rsidR="0096591B" w:rsidRPr="00821AAA">
        <w:rPr>
          <w:rFonts w:ascii="Trebuchet MS" w:hAnsi="Trebuchet MS"/>
        </w:rPr>
        <w:t xml:space="preserve">udzielenia zamówienia, o którym mowa w art. 67 ust. 1 pkt 6 ustawy Prawo </w:t>
      </w:r>
      <w:r w:rsidR="0096591B" w:rsidRPr="00821AAA">
        <w:rPr>
          <w:rFonts w:ascii="Trebuchet MS" w:hAnsi="Trebuchet MS"/>
        </w:rPr>
        <w:br/>
        <w:t xml:space="preserve">  </w:t>
      </w:r>
      <w:r w:rsidR="00A51A69">
        <w:rPr>
          <w:rFonts w:ascii="Trebuchet MS" w:hAnsi="Trebuchet MS"/>
        </w:rPr>
        <w:t xml:space="preserve">  </w:t>
      </w:r>
      <w:r w:rsidR="0096591B" w:rsidRPr="00821AAA">
        <w:rPr>
          <w:rFonts w:ascii="Trebuchet MS" w:hAnsi="Trebuchet MS"/>
        </w:rPr>
        <w:t xml:space="preserve">  zamówień publicznych.</w:t>
      </w:r>
    </w:p>
    <w:p w14:paraId="20C92E1B" w14:textId="64CC7465" w:rsidR="00BC28DE" w:rsidRDefault="00BC28DE" w:rsidP="00BC28DE">
      <w:pPr>
        <w:pStyle w:val="Tekstpodstawowy"/>
        <w:spacing w:before="120" w:after="120" w:line="276" w:lineRule="auto"/>
        <w:contextualSpacing/>
        <w:rPr>
          <w:rFonts w:ascii="Trebuchet MS" w:hAnsi="Trebuchet MS"/>
          <w:bCs/>
        </w:rPr>
      </w:pPr>
    </w:p>
    <w:p w14:paraId="129A3284" w14:textId="4090B40A" w:rsidR="005906A5" w:rsidRDefault="005906A5" w:rsidP="00BC28DE">
      <w:pPr>
        <w:pStyle w:val="Tekstpodstawowy"/>
        <w:spacing w:before="120" w:after="120" w:line="276" w:lineRule="auto"/>
        <w:contextualSpacing/>
        <w:rPr>
          <w:rFonts w:ascii="Trebuchet MS" w:hAnsi="Trebuchet MS"/>
          <w:bCs/>
        </w:rPr>
      </w:pPr>
    </w:p>
    <w:p w14:paraId="0A57C56B" w14:textId="643D4EEB" w:rsidR="005906A5" w:rsidRDefault="005906A5" w:rsidP="00BC28DE">
      <w:pPr>
        <w:pStyle w:val="Tekstpodstawowy"/>
        <w:spacing w:before="120" w:after="120" w:line="276" w:lineRule="auto"/>
        <w:contextualSpacing/>
        <w:rPr>
          <w:rFonts w:ascii="Trebuchet MS" w:hAnsi="Trebuchet MS"/>
          <w:bCs/>
        </w:rPr>
      </w:pPr>
    </w:p>
    <w:p w14:paraId="1F097E4A" w14:textId="77777777" w:rsidR="005906A5" w:rsidRDefault="005906A5" w:rsidP="00BC28DE">
      <w:pPr>
        <w:pStyle w:val="Tekstpodstawowy"/>
        <w:spacing w:before="120" w:after="120" w:line="276" w:lineRule="auto"/>
        <w:contextualSpacing/>
        <w:rPr>
          <w:rFonts w:ascii="Trebuchet MS" w:hAnsi="Trebuchet MS"/>
          <w:bCs/>
        </w:rPr>
      </w:pPr>
    </w:p>
    <w:p w14:paraId="60FA8CA9" w14:textId="77777777" w:rsidR="00BC28DE" w:rsidRDefault="00BC28DE" w:rsidP="00BC28DE">
      <w:pPr>
        <w:pStyle w:val="Tekstpodstawowy"/>
        <w:spacing w:before="120" w:after="120" w:line="276" w:lineRule="auto"/>
        <w:contextualSpacing/>
        <w:rPr>
          <w:rFonts w:ascii="Trebuchet MS" w:hAnsi="Trebuchet MS"/>
        </w:rPr>
      </w:pPr>
      <w:r>
        <w:rPr>
          <w:rFonts w:ascii="Trebuchet MS" w:hAnsi="Trebuchet MS"/>
        </w:rPr>
        <w:lastRenderedPageBreak/>
        <w:t xml:space="preserve">        </w:t>
      </w:r>
    </w:p>
    <w:p w14:paraId="06F31AD8" w14:textId="798A634A" w:rsidR="00BC28DE" w:rsidRDefault="00BC28DE" w:rsidP="00BC28DE">
      <w:pPr>
        <w:pStyle w:val="Tekstpodstawowy"/>
        <w:spacing w:before="120" w:after="120" w:line="276" w:lineRule="auto"/>
        <w:ind w:left="567" w:hanging="567"/>
        <w:contextualSpacing/>
        <w:rPr>
          <w:rFonts w:ascii="Trebuchet MS" w:hAnsi="Trebuchet MS"/>
          <w:b/>
          <w:bCs/>
        </w:rPr>
      </w:pPr>
      <w:r>
        <w:rPr>
          <w:rFonts w:ascii="Trebuchet MS" w:hAnsi="Trebuchet MS"/>
          <w:b/>
          <w:bCs/>
        </w:rPr>
        <w:t xml:space="preserve">XX. INFORMACJA O FORMALNOŚCIACH, JAKIE POWINNY ZOSTAĆ DOPEŁNIONE </w:t>
      </w:r>
      <w:r>
        <w:rPr>
          <w:rFonts w:ascii="Trebuchet MS" w:hAnsi="Trebuchet MS"/>
          <w:b/>
          <w:bCs/>
        </w:rPr>
        <w:br/>
        <w:t>PO WYBORZE OFERTY W CELU ZAWARCIA UMOWY W SPRAWIE ZAMÓWIENIA PUBLICZNEGO:</w:t>
      </w:r>
    </w:p>
    <w:p w14:paraId="4D100624" w14:textId="77777777" w:rsidR="00B37926" w:rsidRDefault="00B37926" w:rsidP="00BC28DE">
      <w:pPr>
        <w:pStyle w:val="Tekstpodstawowy"/>
        <w:spacing w:before="120" w:after="120" w:line="276" w:lineRule="auto"/>
        <w:ind w:left="567" w:hanging="567"/>
        <w:contextualSpacing/>
        <w:rPr>
          <w:rFonts w:ascii="Trebuchet MS" w:hAnsi="Trebuchet MS"/>
        </w:rPr>
      </w:pPr>
    </w:p>
    <w:p w14:paraId="3CDC991A" w14:textId="77777777" w:rsidR="00B37926" w:rsidRDefault="00B37926" w:rsidP="00B37926">
      <w:pPr>
        <w:pStyle w:val="Tekstpodstawowy"/>
        <w:spacing w:before="120" w:after="120" w:line="276" w:lineRule="auto"/>
        <w:contextualSpacing/>
        <w:rPr>
          <w:rFonts w:ascii="Trebuchet MS" w:hAnsi="Trebuchet MS"/>
          <w:bCs/>
        </w:rPr>
      </w:pPr>
      <w:r w:rsidRPr="00E814A4">
        <w:rPr>
          <w:rFonts w:ascii="Trebuchet MS" w:hAnsi="Trebuchet MS"/>
          <w:bCs/>
        </w:rPr>
        <w:t xml:space="preserve">Wykonawca zobowiązany jest do: </w:t>
      </w:r>
    </w:p>
    <w:p w14:paraId="75EA449F" w14:textId="77777777" w:rsidR="00B37926" w:rsidRPr="00E814A4" w:rsidRDefault="00B37926" w:rsidP="00B37926">
      <w:pPr>
        <w:pStyle w:val="Tekstpodstawowy"/>
        <w:spacing w:before="120" w:after="120" w:line="276" w:lineRule="auto"/>
        <w:contextualSpacing/>
        <w:rPr>
          <w:rFonts w:ascii="Trebuchet MS" w:hAnsi="Trebuchet MS"/>
          <w:bCs/>
        </w:rPr>
      </w:pPr>
    </w:p>
    <w:p w14:paraId="37578139" w14:textId="0D741F4F" w:rsidR="00B37926" w:rsidRPr="00CC3900" w:rsidRDefault="00B37926" w:rsidP="00F46AFE">
      <w:pPr>
        <w:pStyle w:val="Tekstpodstawowy"/>
        <w:spacing w:line="360" w:lineRule="auto"/>
        <w:rPr>
          <w:rFonts w:ascii="Trebuchet MS" w:hAnsi="Trebuchet MS"/>
        </w:rPr>
      </w:pPr>
      <w:r w:rsidRPr="00CC3900">
        <w:rPr>
          <w:rFonts w:ascii="Trebuchet MS" w:hAnsi="Trebuchet MS"/>
        </w:rPr>
        <w:t>-</w:t>
      </w:r>
      <w:r w:rsidR="00E84894">
        <w:rPr>
          <w:rFonts w:ascii="Trebuchet MS" w:hAnsi="Trebuchet MS"/>
        </w:rPr>
        <w:t xml:space="preserve"> </w:t>
      </w:r>
      <w:r w:rsidRPr="00CC3900">
        <w:rPr>
          <w:rFonts w:ascii="Trebuchet MS" w:hAnsi="Trebuchet MS"/>
        </w:rPr>
        <w:t xml:space="preserve">przedstawienia  umowy regulującej współpracę w przypadku wykonawców wspólnie </w:t>
      </w:r>
      <w:r>
        <w:rPr>
          <w:rFonts w:ascii="Trebuchet MS" w:hAnsi="Trebuchet MS"/>
        </w:rPr>
        <w:t xml:space="preserve">  </w:t>
      </w:r>
      <w:r>
        <w:rPr>
          <w:rFonts w:ascii="Trebuchet MS" w:hAnsi="Trebuchet MS"/>
        </w:rPr>
        <w:br/>
      </w:r>
      <w:r w:rsidR="00E84894">
        <w:rPr>
          <w:rFonts w:ascii="Trebuchet MS" w:hAnsi="Trebuchet MS"/>
        </w:rPr>
        <w:t xml:space="preserve"> </w:t>
      </w:r>
      <w:r>
        <w:rPr>
          <w:rFonts w:ascii="Trebuchet MS" w:hAnsi="Trebuchet MS"/>
        </w:rPr>
        <w:t xml:space="preserve"> </w:t>
      </w:r>
      <w:r w:rsidRPr="00CC3900">
        <w:rPr>
          <w:rFonts w:ascii="Trebuchet MS" w:hAnsi="Trebuchet MS"/>
        </w:rPr>
        <w:t>ubiegających się o zamówienie,</w:t>
      </w:r>
    </w:p>
    <w:p w14:paraId="03D9FD9B" w14:textId="77777777" w:rsidR="00E84894" w:rsidRDefault="00B37926" w:rsidP="00F46AFE">
      <w:pPr>
        <w:suppressAutoHyphens w:val="0"/>
        <w:spacing w:line="360" w:lineRule="auto"/>
        <w:jc w:val="both"/>
        <w:rPr>
          <w:rFonts w:ascii="Trebuchet MS" w:hAnsi="Trebuchet MS"/>
          <w:bCs/>
        </w:rPr>
      </w:pPr>
      <w:r w:rsidRPr="00CC3900">
        <w:rPr>
          <w:rFonts w:ascii="Trebuchet MS" w:hAnsi="Trebuchet MS"/>
        </w:rPr>
        <w:t xml:space="preserve">- </w:t>
      </w:r>
      <w:r w:rsidRPr="00CC3900">
        <w:rPr>
          <w:rFonts w:ascii="Trebuchet MS" w:hAnsi="Trebuchet MS"/>
          <w:bCs/>
        </w:rPr>
        <w:t xml:space="preserve">wniesienie należytego zabezpieczenia umowy </w:t>
      </w:r>
      <w:r>
        <w:rPr>
          <w:rFonts w:ascii="Trebuchet MS" w:hAnsi="Trebuchet MS"/>
          <w:bCs/>
        </w:rPr>
        <w:t xml:space="preserve">służącego na pokrycie roszczeń z </w:t>
      </w:r>
      <w:r w:rsidR="00E84894">
        <w:rPr>
          <w:rFonts w:ascii="Trebuchet MS" w:hAnsi="Trebuchet MS"/>
          <w:bCs/>
        </w:rPr>
        <w:t xml:space="preserve"> </w:t>
      </w:r>
    </w:p>
    <w:p w14:paraId="33052C1E" w14:textId="7D53E64C" w:rsidR="00B37926" w:rsidRPr="00CC3900" w:rsidRDefault="00E84894" w:rsidP="00F46AFE">
      <w:pPr>
        <w:suppressAutoHyphens w:val="0"/>
        <w:spacing w:line="360" w:lineRule="auto"/>
        <w:jc w:val="both"/>
        <w:rPr>
          <w:rFonts w:ascii="Trebuchet MS" w:eastAsia="Times New Roman" w:hAnsi="Trebuchet MS"/>
          <w:bCs/>
          <w:lang w:eastAsia="pl-PL"/>
        </w:rPr>
      </w:pPr>
      <w:r>
        <w:rPr>
          <w:rFonts w:ascii="Trebuchet MS" w:hAnsi="Trebuchet MS"/>
          <w:bCs/>
        </w:rPr>
        <w:t xml:space="preserve">   </w:t>
      </w:r>
      <w:r w:rsidR="00B37926">
        <w:rPr>
          <w:rFonts w:ascii="Trebuchet MS" w:hAnsi="Trebuchet MS"/>
          <w:bCs/>
        </w:rPr>
        <w:t>tytułu niewykonania lub nienależytego wykonania umowy</w:t>
      </w:r>
      <w:r w:rsidR="00A80096">
        <w:rPr>
          <w:rFonts w:ascii="Trebuchet MS" w:hAnsi="Trebuchet MS"/>
          <w:bCs/>
        </w:rPr>
        <w:t xml:space="preserve">; </w:t>
      </w:r>
    </w:p>
    <w:p w14:paraId="687A4E84" w14:textId="79D2709F" w:rsidR="00B37926" w:rsidRDefault="00B37926" w:rsidP="00F46AFE">
      <w:pPr>
        <w:suppressAutoHyphens w:val="0"/>
        <w:spacing w:line="360" w:lineRule="auto"/>
        <w:jc w:val="both"/>
        <w:rPr>
          <w:rFonts w:ascii="Trebuchet MS" w:hAnsi="Trebuchet MS"/>
        </w:rPr>
      </w:pPr>
      <w:r w:rsidRPr="00CC3900">
        <w:rPr>
          <w:rFonts w:ascii="Trebuchet MS" w:hAnsi="Trebuchet MS"/>
        </w:rPr>
        <w:t>-</w:t>
      </w:r>
      <w:r>
        <w:rPr>
          <w:rFonts w:ascii="Trebuchet MS" w:hAnsi="Trebuchet MS"/>
        </w:rPr>
        <w:t xml:space="preserve"> </w:t>
      </w:r>
      <w:r w:rsidRPr="00CC3900">
        <w:rPr>
          <w:rFonts w:ascii="Trebuchet MS" w:hAnsi="Trebuchet MS"/>
        </w:rPr>
        <w:t xml:space="preserve">złożenia </w:t>
      </w:r>
      <w:r>
        <w:rPr>
          <w:rFonts w:ascii="Trebuchet MS" w:hAnsi="Trebuchet MS"/>
        </w:rPr>
        <w:t xml:space="preserve">stosownego </w:t>
      </w:r>
      <w:r w:rsidRPr="00CC3900">
        <w:rPr>
          <w:rFonts w:ascii="Trebuchet MS" w:hAnsi="Trebuchet MS"/>
        </w:rPr>
        <w:t xml:space="preserve">oświadczenia </w:t>
      </w:r>
      <w:r>
        <w:rPr>
          <w:rFonts w:ascii="Trebuchet MS" w:hAnsi="Trebuchet MS"/>
        </w:rPr>
        <w:t xml:space="preserve">mówiącego o </w:t>
      </w:r>
      <w:r w:rsidRPr="00CC3900">
        <w:rPr>
          <w:rFonts w:ascii="Trebuchet MS" w:hAnsi="Trebuchet MS"/>
        </w:rPr>
        <w:t>zatrudnieni</w:t>
      </w:r>
      <w:r>
        <w:rPr>
          <w:rFonts w:ascii="Trebuchet MS" w:hAnsi="Trebuchet MS"/>
        </w:rPr>
        <w:t>u</w:t>
      </w:r>
      <w:r w:rsidRPr="00CC3900">
        <w:rPr>
          <w:rFonts w:ascii="Trebuchet MS" w:hAnsi="Trebuchet MS"/>
        </w:rPr>
        <w:t xml:space="preserve"> na umow</w:t>
      </w:r>
      <w:r>
        <w:rPr>
          <w:rFonts w:ascii="Trebuchet MS" w:hAnsi="Trebuchet MS"/>
        </w:rPr>
        <w:t xml:space="preserve">ę o pracę  </w:t>
      </w:r>
      <w:r>
        <w:rPr>
          <w:rFonts w:ascii="Trebuchet MS" w:hAnsi="Trebuchet MS"/>
        </w:rPr>
        <w:br/>
        <w:t xml:space="preserve"> </w:t>
      </w:r>
      <w:r w:rsidR="00E84894">
        <w:rPr>
          <w:rFonts w:ascii="Trebuchet MS" w:hAnsi="Trebuchet MS"/>
        </w:rPr>
        <w:t xml:space="preserve"> </w:t>
      </w:r>
      <w:r>
        <w:rPr>
          <w:rFonts w:ascii="Trebuchet MS" w:hAnsi="Trebuchet MS"/>
        </w:rPr>
        <w:t xml:space="preserve"> w rozumieniu przepisów ustawy z dnia 26 czerwca 1974 r. -Kodeks pracy:</w:t>
      </w:r>
      <w:r w:rsidRPr="00CC3900">
        <w:rPr>
          <w:rFonts w:ascii="Trebuchet MS" w:hAnsi="Trebuchet MS"/>
        </w:rPr>
        <w:t xml:space="preserve"> </w:t>
      </w:r>
    </w:p>
    <w:p w14:paraId="37231311" w14:textId="77777777" w:rsidR="00B37926" w:rsidRDefault="00B37926" w:rsidP="00F46AFE">
      <w:pPr>
        <w:suppressAutoHyphens w:val="0"/>
        <w:spacing w:line="360" w:lineRule="auto"/>
        <w:jc w:val="both"/>
        <w:rPr>
          <w:rFonts w:ascii="Trebuchet MS" w:hAnsi="Trebuchet MS"/>
        </w:rPr>
      </w:pPr>
      <w:r>
        <w:rPr>
          <w:rFonts w:ascii="Trebuchet MS" w:hAnsi="Trebuchet MS"/>
        </w:rPr>
        <w:t xml:space="preserve">    -pracowników obsługujących pojazdy odbierające odpady,</w:t>
      </w:r>
    </w:p>
    <w:p w14:paraId="579F4958" w14:textId="77777777" w:rsidR="00B37926" w:rsidRDefault="00B37926" w:rsidP="00F46AFE">
      <w:pPr>
        <w:suppressAutoHyphens w:val="0"/>
        <w:spacing w:line="360" w:lineRule="auto"/>
        <w:jc w:val="both"/>
        <w:rPr>
          <w:rFonts w:ascii="Trebuchet MS" w:hAnsi="Trebuchet MS"/>
        </w:rPr>
      </w:pPr>
      <w:r>
        <w:rPr>
          <w:rFonts w:ascii="Trebuchet MS" w:hAnsi="Trebuchet MS"/>
        </w:rPr>
        <w:t xml:space="preserve">    -personelu biurowej obsługi  umowy,</w:t>
      </w:r>
    </w:p>
    <w:p w14:paraId="14CD8A77" w14:textId="77777777" w:rsidR="00B37926" w:rsidRPr="00FD4387" w:rsidRDefault="00B37926" w:rsidP="00F46AFE">
      <w:pPr>
        <w:suppressAutoHyphens w:val="0"/>
        <w:spacing w:line="360" w:lineRule="auto"/>
        <w:jc w:val="both"/>
        <w:rPr>
          <w:rStyle w:val="TekstpodstawowyZnak"/>
          <w:rFonts w:ascii="Trebuchet MS" w:eastAsia="Arial Unicode MS" w:hAnsi="Trebuchet MS"/>
          <w:color w:val="000000"/>
        </w:rPr>
      </w:pPr>
      <w:r>
        <w:rPr>
          <w:rFonts w:ascii="Trebuchet MS" w:hAnsi="Trebuchet MS"/>
        </w:rPr>
        <w:t xml:space="preserve">    -koordynatora umowy.</w:t>
      </w:r>
    </w:p>
    <w:p w14:paraId="19E36AB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w:t>
      </w:r>
      <w:r w:rsidR="00B37926" w:rsidRPr="00183D23">
        <w:rPr>
          <w:rFonts w:ascii="Trebuchet MS" w:hAnsi="Trebuchet MS" w:cs="Arial"/>
          <w:bCs/>
        </w:rPr>
        <w:t>-</w:t>
      </w:r>
      <w:r w:rsidR="00B37926">
        <w:rPr>
          <w:rFonts w:ascii="Trebuchet MS" w:hAnsi="Trebuchet MS" w:cs="Arial"/>
          <w:bCs/>
        </w:rPr>
        <w:t xml:space="preserve"> </w:t>
      </w:r>
      <w:r>
        <w:rPr>
          <w:rFonts w:ascii="Trebuchet MS" w:hAnsi="Trebuchet MS" w:cs="Arial"/>
          <w:bCs/>
        </w:rPr>
        <w:t xml:space="preserve">złożenie stosowanego oświadczenia w przypadku właściciela instalacji komunalnej    </w:t>
      </w:r>
    </w:p>
    <w:p w14:paraId="3EC23EA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lub przedstawienie umowy zawartej z instalacją komunalną wpisaną na listę  </w:t>
      </w:r>
    </w:p>
    <w:p w14:paraId="67F7C010"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instalacji zamieszczoną przez marszałka danego województwa w Biuletynie  </w:t>
      </w:r>
    </w:p>
    <w:p w14:paraId="607225DF" w14:textId="77777777" w:rsidR="009165FA" w:rsidRDefault="009165FA" w:rsidP="00F46AFE">
      <w:pPr>
        <w:pStyle w:val="Tekstpodstawowy"/>
        <w:spacing w:after="240"/>
        <w:rPr>
          <w:rFonts w:ascii="Trebuchet MS" w:hAnsi="Trebuchet MS" w:cs="Arial"/>
          <w:bCs/>
        </w:rPr>
      </w:pPr>
      <w:r>
        <w:rPr>
          <w:rFonts w:ascii="Trebuchet MS" w:hAnsi="Trebuchet MS" w:cs="Arial"/>
          <w:bCs/>
        </w:rPr>
        <w:t xml:space="preserve">    Informacji Publicznej na przyjmowanie niesegregowanych (zmieszanych) odpadów  </w:t>
      </w:r>
    </w:p>
    <w:p w14:paraId="1ACDACE8" w14:textId="0EA3FC91" w:rsidR="009165FA" w:rsidRDefault="009165FA" w:rsidP="00F46AFE">
      <w:pPr>
        <w:pStyle w:val="Tekstpodstawowy"/>
        <w:spacing w:after="240"/>
        <w:rPr>
          <w:rFonts w:ascii="Trebuchet MS" w:hAnsi="Trebuchet MS" w:cs="Arial"/>
          <w:bCs/>
        </w:rPr>
      </w:pPr>
      <w:r>
        <w:rPr>
          <w:rFonts w:ascii="Trebuchet MS" w:hAnsi="Trebuchet MS" w:cs="Arial"/>
          <w:bCs/>
        </w:rPr>
        <w:t xml:space="preserve">    komunalnych z terenu Miasta Bełchatowa.</w:t>
      </w:r>
    </w:p>
    <w:p w14:paraId="4B8E2CB1" w14:textId="77777777" w:rsidR="00BC28DE" w:rsidRDefault="00BC28DE" w:rsidP="00F46AFE">
      <w:pPr>
        <w:pStyle w:val="Normalny15pt"/>
        <w:numPr>
          <w:ilvl w:val="0"/>
          <w:numId w:val="0"/>
        </w:numPr>
        <w:tabs>
          <w:tab w:val="left" w:pos="708"/>
        </w:tabs>
        <w:spacing w:before="120" w:after="120" w:line="276" w:lineRule="auto"/>
        <w:contextualSpacing/>
        <w:rPr>
          <w:rFonts w:ascii="Trebuchet MS" w:hAnsi="Trebuchet MS"/>
          <w:b/>
        </w:rPr>
      </w:pPr>
    </w:p>
    <w:p w14:paraId="2855540D"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rPr>
      </w:pPr>
      <w:r>
        <w:rPr>
          <w:rFonts w:ascii="Trebuchet MS" w:hAnsi="Trebuchet MS"/>
          <w:b/>
        </w:rPr>
        <w:t xml:space="preserve">XXI. </w:t>
      </w:r>
      <w:r>
        <w:rPr>
          <w:rFonts w:ascii="Trebuchet MS" w:hAnsi="Trebuchet MS"/>
          <w:b/>
          <w:bCs/>
        </w:rPr>
        <w:t>POUCZENIE O ŚRODKACH OCHRONY PRAWNEJ:</w:t>
      </w:r>
    </w:p>
    <w:p w14:paraId="6964668E" w14:textId="77DB732B" w:rsidR="006C180C" w:rsidRDefault="006C180C" w:rsidP="006C180C">
      <w:pPr>
        <w:pStyle w:val="Tekstpodstawowy"/>
        <w:tabs>
          <w:tab w:val="left" w:pos="426"/>
          <w:tab w:val="right" w:pos="9475"/>
        </w:tabs>
        <w:spacing w:before="120" w:after="120" w:line="276" w:lineRule="auto"/>
        <w:contextualSpacing/>
        <w:rPr>
          <w:rFonts w:ascii="Trebuchet MS" w:hAnsi="Trebuchet MS"/>
        </w:rPr>
      </w:pPr>
      <w:r>
        <w:rPr>
          <w:rFonts w:ascii="Trebuchet MS" w:hAnsi="Trebuchet MS"/>
        </w:rPr>
        <w:t>Zgodnie z regulacją Działu VI ustawy z dnia 29 stycznia 2004 roku Prawo zamówień publicznych (</w:t>
      </w:r>
      <w:r w:rsidR="00B20857">
        <w:rPr>
          <w:rFonts w:ascii="Trebuchet MS" w:hAnsi="Trebuchet MS"/>
        </w:rPr>
        <w:t xml:space="preserve">t. j. </w:t>
      </w:r>
      <w:r>
        <w:rPr>
          <w:rFonts w:ascii="Trebuchet MS" w:hAnsi="Trebuchet MS"/>
        </w:rPr>
        <w:t>Dz. U. z 201</w:t>
      </w:r>
      <w:r w:rsidR="00B20857">
        <w:rPr>
          <w:rFonts w:ascii="Trebuchet MS" w:hAnsi="Trebuchet MS"/>
        </w:rPr>
        <w:t>9</w:t>
      </w:r>
      <w:r>
        <w:rPr>
          <w:rFonts w:ascii="Trebuchet MS" w:hAnsi="Trebuchet MS"/>
        </w:rPr>
        <w:t xml:space="preserve"> r.  poz. </w:t>
      </w:r>
      <w:r w:rsidR="00B20857">
        <w:rPr>
          <w:rFonts w:ascii="Trebuchet MS" w:hAnsi="Trebuchet MS"/>
        </w:rPr>
        <w:t>1843</w:t>
      </w:r>
      <w:r>
        <w:rPr>
          <w:rFonts w:ascii="Trebuchet MS" w:hAnsi="Trebuchet MS"/>
        </w:rPr>
        <w:t>).</w:t>
      </w:r>
    </w:p>
    <w:p w14:paraId="4BBF471A" w14:textId="77777777" w:rsidR="006C180C" w:rsidRDefault="006C180C" w:rsidP="006C180C">
      <w:pPr>
        <w:tabs>
          <w:tab w:val="left" w:pos="284"/>
        </w:tabs>
        <w:spacing w:before="120" w:after="120" w:line="276" w:lineRule="auto"/>
        <w:ind w:left="284" w:hanging="284"/>
        <w:contextualSpacing/>
        <w:jc w:val="both"/>
        <w:rPr>
          <w:rFonts w:ascii="Trebuchet MS" w:eastAsiaTheme="minorHAnsi" w:hAnsi="Trebuchet MS" w:cstheme="minorBidi"/>
        </w:rPr>
      </w:pPr>
    </w:p>
    <w:p w14:paraId="04179168"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 xml:space="preserve">Odwołanie przysługuje wyłącznie od niezgodnej z przepisami ustawy Prawo zamówień publicznych czynności zamawiającego podjętej w postępowaniu </w:t>
      </w:r>
      <w:r>
        <w:rPr>
          <w:rFonts w:ascii="Trebuchet MS" w:hAnsi="Trebuchet MS" w:cs="Liberation Sans"/>
          <w:bCs/>
        </w:rPr>
        <w:br/>
        <w:t>o udzielenie zamówienia lub zaniechania czynności, do której zamawiający jest zobowiązany na podstawie ustawy Prawo zamówień publicznych.</w:t>
      </w:r>
    </w:p>
    <w:p w14:paraId="1731F7E9"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730050CD"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lastRenderedPageBreak/>
        <w:t>3.</w:t>
      </w:r>
      <w:r>
        <w:rPr>
          <w:rFonts w:ascii="Trebuchet MS" w:hAnsi="Trebuchet MS" w:cs="Liberation Sans"/>
          <w:bCs/>
        </w:rPr>
        <w:t xml:space="preserve"> Odwołanie wnosi się do Prezesa  Izby  w formie pisemnej w postaci papierowej albo w  postaci elektronicznej, opatrzone odpowiednio własnoręcznym podpisem albo kwalifikowanym podpisem elektronicznym.</w:t>
      </w:r>
    </w:p>
    <w:p w14:paraId="6E28BA49"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4.</w:t>
      </w:r>
      <w:r>
        <w:rPr>
          <w:rFonts w:ascii="Trebuchet MS" w:hAnsi="Trebuchet MS" w:cs="Liberation Sans"/>
          <w:bCs/>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ascii="Trebuchet MS" w:hAnsi="Trebuchet MS" w:cs="Liberation Sans"/>
          <w:bCs/>
        </w:rPr>
        <w:br/>
        <w:t xml:space="preserve">przy użyciu środków komunikacji elektronicznej. </w:t>
      </w:r>
    </w:p>
    <w:p w14:paraId="2B7F7F6D"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5.</w:t>
      </w:r>
      <w:r>
        <w:rPr>
          <w:rFonts w:ascii="Trebuchet MS" w:hAnsi="Trebuchet MS" w:cs="Liberation Sans"/>
          <w:bCs/>
        </w:rPr>
        <w:t xml:space="preserve"> Odwołanie wnosi się w terminie 10 dni od dnia przesłania informacji o czynności zamawiającego stanowiącej podstawę jego wniesienia - jeżeli zostały przesłane w sposób określony w art. 180 ust. 5 zdanie drugie ww. ustawy albo w terminie 15 dni - jeżeli zostały przesłane w inny sposób.</w:t>
      </w:r>
    </w:p>
    <w:p w14:paraId="55484AA5"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6.</w:t>
      </w:r>
      <w:r>
        <w:rPr>
          <w:rFonts w:ascii="Trebuchet MS" w:hAnsi="Trebuchet MS" w:cs="Liberation Sans"/>
          <w:bCs/>
        </w:rPr>
        <w:t xml:space="preserve"> Odwołanie wobec treści ogłoszenia o zamówieniu, także wobec postanowień specyfikacji istotnych warunków zamówienia, wnosi się w terminie 10 dni </w:t>
      </w:r>
      <w:r>
        <w:rPr>
          <w:rFonts w:ascii="Trebuchet MS" w:hAnsi="Trebuchet MS" w:cs="Liberation Sans"/>
          <w:bCs/>
        </w:rPr>
        <w:br/>
        <w:t xml:space="preserve">od dnia publikacji ogłoszenia w Dzienniku Urzędowym Unii Europejskiej </w:t>
      </w:r>
      <w:r>
        <w:rPr>
          <w:rFonts w:ascii="Trebuchet MS" w:hAnsi="Trebuchet MS" w:cs="Liberation Sans"/>
          <w:bCs/>
        </w:rPr>
        <w:br/>
        <w:t>lub zamieszczenia specyfikacji istotnych warunków zamówienia na stronie internetowej.</w:t>
      </w:r>
    </w:p>
    <w:p w14:paraId="516471C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7.</w:t>
      </w:r>
      <w:r>
        <w:rPr>
          <w:rFonts w:ascii="Trebuchet MS" w:hAnsi="Trebuchet MS" w:cs="Liberation Sans"/>
          <w:bCs/>
        </w:rPr>
        <w:t xml:space="preserve"> Odwołanie wobec czynności innych niż określone w pkt 5 i 6 wnosi się w terminie 10 dni od dnia, w którym powzięto lub przy zachowaniu należytej staranności można było powziąć wiadomość o okolicznościach stanowiących podstawę jego wniesienia.</w:t>
      </w:r>
    </w:p>
    <w:p w14:paraId="156EF22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8.</w:t>
      </w:r>
      <w:r>
        <w:rPr>
          <w:rFonts w:ascii="Trebuchet MS" w:hAnsi="Trebuchet MS" w:cs="Liberation Sans"/>
          <w:bCs/>
        </w:rPr>
        <w:t xml:space="preserve"> Jeżeli Zamawiający mimo takiego obowiązku nie przesłał wykonawcy zawiadomienia o wyborze oferty najkorzystniejszej odwołanie wnosi się nie później niż w terminie:</w:t>
      </w:r>
    </w:p>
    <w:p w14:paraId="5C4DC2B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30 dni od dnia publikacji w Dzienniku Urzędowym Unii Europejskiej ogłoszenia o udzieleniu zamówienia.</w:t>
      </w:r>
    </w:p>
    <w:p w14:paraId="2E332DC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 xml:space="preserve">6 miesięcy od dnia zawarcia umowy, jeżeli zamawiający nie opublikował </w:t>
      </w:r>
      <w:r>
        <w:rPr>
          <w:rFonts w:ascii="Trebuchet MS" w:hAnsi="Trebuchet MS" w:cs="Liberation Sans"/>
          <w:bCs/>
        </w:rPr>
        <w:br/>
        <w:t>w Dzienniku Urzędowym Unii Europejskiej ogłoszenia o udzieleniu zamówienia.</w:t>
      </w:r>
    </w:p>
    <w:p w14:paraId="7C6F586B"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Liberation Sans"/>
          <w:b/>
          <w:bCs/>
        </w:rPr>
        <w:t>9.</w:t>
      </w:r>
      <w:r>
        <w:rPr>
          <w:rFonts w:ascii="Trebuchet MS" w:hAnsi="Trebuchet MS" w:cs="Liberation Sans"/>
          <w:bCs/>
        </w:rPr>
        <w:t xml:space="preserve"> Jeżeli koniec terminu do wykonania czynności przypada na sobotę lub dzień ustawowo wolny od pracy, termin upływa dnia następnego po dniu lub dniach wolnych od pracy.</w:t>
      </w:r>
    </w:p>
    <w:p w14:paraId="56A0051E"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rPr>
      </w:pPr>
      <w:r>
        <w:rPr>
          <w:rFonts w:ascii="Trebuchet MS" w:hAnsi="Trebuchet MS" w:cs="Liberation Sans"/>
          <w:b/>
          <w:bCs/>
        </w:rPr>
        <w:t>10.</w:t>
      </w:r>
      <w:r>
        <w:rPr>
          <w:rFonts w:ascii="Trebuchet MS" w:hAnsi="Trebuchet MS" w:cs="Liberation Sans"/>
          <w:bCs/>
        </w:rPr>
        <w:t xml:space="preserve"> </w:t>
      </w:r>
      <w:r>
        <w:rPr>
          <w:rFonts w:ascii="Trebuchet MS" w:hAnsi="Trebuchet MS" w:cs="Arial"/>
        </w:rPr>
        <w:t>Odwołanie rozpoznaje  Izba  w terminie 15 dni od dnia jego doręczenia Prezesowi Izby.</w:t>
      </w:r>
    </w:p>
    <w:p w14:paraId="53F140AA"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color w:val="000000"/>
        </w:rPr>
      </w:pPr>
      <w:r>
        <w:rPr>
          <w:rFonts w:ascii="Trebuchet MS" w:hAnsi="Trebuchet MS" w:cs="Arial"/>
          <w:b/>
        </w:rPr>
        <w:t>11.</w:t>
      </w:r>
      <w:r>
        <w:rPr>
          <w:rFonts w:ascii="Trebuchet MS" w:hAnsi="Trebuchet MS" w:cs="Arial"/>
        </w:rPr>
        <w:t xml:space="preserve"> </w:t>
      </w:r>
      <w:r>
        <w:rPr>
          <w:rFonts w:ascii="Trebuchet MS" w:hAnsi="Trebuchet MS" w:cs="Arial"/>
          <w:color w:val="000000"/>
        </w:rPr>
        <w:t>Na orzeczenie Izby stronom oraz uczestnikom postępowania odwoławczego przysługuje skarga do sądu.</w:t>
      </w:r>
    </w:p>
    <w:p w14:paraId="694AA1C2"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Arial"/>
          <w:b/>
        </w:rPr>
        <w:t xml:space="preserve">     </w:t>
      </w:r>
      <w:r>
        <w:rPr>
          <w:rFonts w:ascii="Trebuchet MS" w:hAnsi="Trebuchet MS" w:cs="Arial"/>
          <w:color w:val="000000"/>
        </w:rPr>
        <w:t>Skargę wnosi się za pośrednictwem Prezesa  Izby w terminie 7 dni od dnia doręczenia orzeczenia Izby, przesyłając jednocześnie jej odpis przeciwnikowi skargi. Skargę wnosi się do sądu okręgowego właściwego dla siedziby zamawiającego.</w:t>
      </w:r>
    </w:p>
    <w:p w14:paraId="6F2C6DCF" w14:textId="77777777"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r>
        <w:rPr>
          <w:rFonts w:ascii="Trebuchet MS" w:hAnsi="Trebuchet MS" w:cs="Liberation Sans"/>
          <w:b/>
          <w:bCs/>
        </w:rPr>
        <w:t>12.</w:t>
      </w:r>
      <w:r>
        <w:rPr>
          <w:rFonts w:ascii="Trebuchet MS" w:hAnsi="Trebuchet MS" w:cs="Liberation Sans"/>
          <w:bCs/>
        </w:rPr>
        <w:t xml:space="preserve"> Dokładne informacje dotyczące środków ochrony prawnej zawarte są w ustawie  z dnia 29 stycznia 2004 r. - Prawo zamówień publicznych, w Dziale VI – Środki ochrony prawnej.</w:t>
      </w:r>
      <w:r>
        <w:rPr>
          <w:rFonts w:ascii="Trebuchet MS" w:hAnsi="Trebuchet MS"/>
        </w:rPr>
        <w:t xml:space="preserve">    </w:t>
      </w:r>
    </w:p>
    <w:p w14:paraId="167D9257" w14:textId="1F3750B9" w:rsidR="006C180C" w:rsidRDefault="006C180C" w:rsidP="006C180C">
      <w:pPr>
        <w:autoSpaceDE w:val="0"/>
        <w:autoSpaceDN w:val="0"/>
        <w:adjustRightInd w:val="0"/>
        <w:spacing w:before="120" w:after="120" w:line="276" w:lineRule="auto"/>
        <w:ind w:left="426" w:hanging="426"/>
        <w:contextualSpacing/>
        <w:jc w:val="both"/>
        <w:rPr>
          <w:rFonts w:ascii="Trebuchet MS" w:hAnsi="Trebuchet MS"/>
        </w:rPr>
      </w:pPr>
    </w:p>
    <w:p w14:paraId="28209C9B" w14:textId="77777777" w:rsidR="00B56D80" w:rsidRDefault="00B56D80" w:rsidP="006C180C">
      <w:pPr>
        <w:autoSpaceDE w:val="0"/>
        <w:autoSpaceDN w:val="0"/>
        <w:adjustRightInd w:val="0"/>
        <w:spacing w:before="120" w:after="120" w:line="276" w:lineRule="auto"/>
        <w:ind w:left="426" w:hanging="426"/>
        <w:contextualSpacing/>
        <w:jc w:val="both"/>
        <w:rPr>
          <w:rFonts w:ascii="Trebuchet MS" w:hAnsi="Trebuchet MS"/>
        </w:rPr>
      </w:pPr>
    </w:p>
    <w:p w14:paraId="6C8630B7" w14:textId="77777777" w:rsidR="00BC28DE" w:rsidRDefault="00BC28DE" w:rsidP="00BC28DE">
      <w:pPr>
        <w:pStyle w:val="Tekstpodstawowy"/>
        <w:tabs>
          <w:tab w:val="left" w:pos="426"/>
          <w:tab w:val="right" w:pos="9475"/>
        </w:tabs>
        <w:spacing w:before="120" w:after="120" w:line="276" w:lineRule="auto"/>
        <w:contextualSpacing/>
        <w:rPr>
          <w:rFonts w:ascii="Trebuchet MS" w:hAnsi="Trebuchet MS"/>
        </w:rPr>
      </w:pPr>
    </w:p>
    <w:p w14:paraId="1B5E2C0B" w14:textId="7509BF83" w:rsidR="00BC28DE" w:rsidRDefault="00BC28DE" w:rsidP="00BC28DE">
      <w:pPr>
        <w:spacing w:before="120" w:after="120" w:line="276" w:lineRule="auto"/>
        <w:contextualSpacing/>
        <w:jc w:val="both"/>
        <w:rPr>
          <w:rFonts w:ascii="Trebuchet MS" w:hAnsi="Trebuchet MS"/>
          <w:b/>
        </w:rPr>
      </w:pPr>
      <w:r>
        <w:rPr>
          <w:rFonts w:ascii="Trebuchet MS" w:hAnsi="Trebuchet MS"/>
          <w:b/>
        </w:rPr>
        <w:t>XXII. INFORMACJA O OFERTACH CZĘŚCIOWYCH I WARIANTOWYCH:</w:t>
      </w:r>
    </w:p>
    <w:p w14:paraId="1204F79C" w14:textId="77777777" w:rsidR="003C2457" w:rsidRDefault="003C2457" w:rsidP="00BC28DE">
      <w:pPr>
        <w:spacing w:before="120" w:after="120" w:line="276" w:lineRule="auto"/>
        <w:contextualSpacing/>
        <w:jc w:val="both"/>
        <w:rPr>
          <w:rFonts w:ascii="Trebuchet MS" w:hAnsi="Trebuchet MS"/>
          <w:b/>
        </w:rPr>
      </w:pPr>
    </w:p>
    <w:p w14:paraId="1527FEB6" w14:textId="183BF755" w:rsidR="003C2457" w:rsidRDefault="003C2457" w:rsidP="00BC28DE">
      <w:pPr>
        <w:spacing w:before="120" w:after="120" w:line="276" w:lineRule="auto"/>
        <w:contextualSpacing/>
        <w:jc w:val="both"/>
        <w:rPr>
          <w:rFonts w:ascii="Trebuchet MS" w:hAnsi="Trebuchet MS"/>
        </w:rPr>
      </w:pPr>
      <w:r>
        <w:rPr>
          <w:rFonts w:ascii="Trebuchet MS" w:hAnsi="Trebuchet MS"/>
        </w:rPr>
        <w:t xml:space="preserve">Zamawiający </w:t>
      </w:r>
      <w:r>
        <w:rPr>
          <w:rFonts w:ascii="Trebuchet MS" w:hAnsi="Trebuchet MS"/>
          <w:b/>
        </w:rPr>
        <w:t>nie</w:t>
      </w:r>
      <w:r>
        <w:rPr>
          <w:rFonts w:ascii="Trebuchet MS" w:hAnsi="Trebuchet MS"/>
          <w:b/>
          <w:bCs/>
        </w:rPr>
        <w:t xml:space="preserve"> dopuszcza </w:t>
      </w:r>
      <w:r>
        <w:rPr>
          <w:rFonts w:ascii="Trebuchet MS" w:hAnsi="Trebuchet MS"/>
        </w:rPr>
        <w:t>składania ofert częściowych.</w:t>
      </w:r>
    </w:p>
    <w:p w14:paraId="035C382F" w14:textId="4EFAD8A5" w:rsidR="003C42A2" w:rsidRDefault="00360171" w:rsidP="00BC28DE">
      <w:pPr>
        <w:spacing w:before="120" w:after="120" w:line="276" w:lineRule="auto"/>
        <w:contextualSpacing/>
        <w:jc w:val="both"/>
        <w:rPr>
          <w:rFonts w:ascii="Trebuchet MS" w:hAnsi="Trebuchet MS"/>
          <w:b/>
        </w:rPr>
      </w:pPr>
      <w:r>
        <w:rPr>
          <w:rFonts w:ascii="Trebuchet MS" w:hAnsi="Trebuchet MS"/>
        </w:rPr>
        <w:t xml:space="preserve">Zamawiający </w:t>
      </w:r>
      <w:r w:rsidRPr="00360171">
        <w:rPr>
          <w:rFonts w:ascii="Trebuchet MS" w:hAnsi="Trebuchet MS"/>
          <w:b/>
          <w:bCs/>
        </w:rPr>
        <w:t>nie dopuszcza</w:t>
      </w:r>
      <w:r>
        <w:rPr>
          <w:rFonts w:ascii="Trebuchet MS" w:hAnsi="Trebuchet MS"/>
        </w:rPr>
        <w:t xml:space="preserve"> składania  ofert</w:t>
      </w:r>
      <w:r w:rsidR="00BC28DE">
        <w:rPr>
          <w:rFonts w:ascii="Trebuchet MS" w:hAnsi="Trebuchet MS"/>
        </w:rPr>
        <w:t xml:space="preserve"> wariantowych.</w:t>
      </w:r>
    </w:p>
    <w:p w14:paraId="5D3F938D" w14:textId="6B0C7FE1" w:rsidR="003C42A2" w:rsidRDefault="003C42A2" w:rsidP="00BC28DE">
      <w:pPr>
        <w:spacing w:before="120" w:after="120" w:line="276" w:lineRule="auto"/>
        <w:contextualSpacing/>
        <w:jc w:val="both"/>
        <w:rPr>
          <w:rFonts w:ascii="Trebuchet MS" w:hAnsi="Trebuchet MS"/>
          <w:b/>
        </w:rPr>
      </w:pPr>
    </w:p>
    <w:p w14:paraId="5992DE03" w14:textId="77777777" w:rsidR="003C42A2" w:rsidRDefault="003C42A2" w:rsidP="00BC28DE">
      <w:pPr>
        <w:spacing w:before="120" w:after="120" w:line="276" w:lineRule="auto"/>
        <w:contextualSpacing/>
        <w:jc w:val="both"/>
        <w:rPr>
          <w:rFonts w:ascii="Trebuchet MS" w:hAnsi="Trebuchet MS"/>
          <w:b/>
        </w:rPr>
      </w:pPr>
    </w:p>
    <w:p w14:paraId="7E695D09" w14:textId="4A4696EE" w:rsidR="00BC28DE" w:rsidRDefault="00BC28DE" w:rsidP="00BC28DE">
      <w:pPr>
        <w:pStyle w:val="WW-Tekstpodstawowy2"/>
        <w:spacing w:before="120" w:after="120" w:line="276" w:lineRule="auto"/>
        <w:contextualSpacing/>
        <w:jc w:val="both"/>
        <w:rPr>
          <w:rFonts w:ascii="Trebuchet MS" w:hAnsi="Trebuchet MS"/>
        </w:rPr>
      </w:pPr>
      <w:r>
        <w:rPr>
          <w:rFonts w:ascii="Trebuchet MS" w:hAnsi="Trebuchet MS"/>
        </w:rPr>
        <w:t xml:space="preserve">XXIII. INFORMACJA O ZAMÓWIENIACH, O KTÓRYCH MOWA W ART.67 UST.1 PKT </w:t>
      </w:r>
      <w:r w:rsidR="008C1E94">
        <w:rPr>
          <w:rFonts w:ascii="Trebuchet MS" w:hAnsi="Trebuchet MS"/>
        </w:rPr>
        <w:t>7</w:t>
      </w:r>
      <w:r>
        <w:rPr>
          <w:rFonts w:ascii="Trebuchet MS" w:hAnsi="Trebuchet MS"/>
        </w:rPr>
        <w:t>) USTAWY PRAWO ZAMÓWIEN PUBLICZNYCH:</w:t>
      </w:r>
    </w:p>
    <w:p w14:paraId="2B23155C" w14:textId="77777777" w:rsidR="00BC28DE" w:rsidRDefault="00BC28DE" w:rsidP="00BC28DE">
      <w:pPr>
        <w:pStyle w:val="WW-Tekstpodstawowy2"/>
        <w:spacing w:before="120" w:after="120" w:line="276" w:lineRule="auto"/>
        <w:contextualSpacing/>
        <w:jc w:val="both"/>
        <w:rPr>
          <w:rFonts w:ascii="Trebuchet MS" w:hAnsi="Trebuchet MS"/>
        </w:rPr>
      </w:pPr>
    </w:p>
    <w:p w14:paraId="136391C4" w14:textId="77926E07" w:rsidR="008B70CD" w:rsidRDefault="008B70CD" w:rsidP="008B70CD">
      <w:pPr>
        <w:pStyle w:val="WW-Tekstpodstawowy2"/>
        <w:spacing w:before="120" w:after="120" w:line="276" w:lineRule="auto"/>
        <w:contextualSpacing/>
        <w:jc w:val="both"/>
        <w:rPr>
          <w:rFonts w:ascii="Trebuchet MS" w:hAnsi="Trebuchet MS"/>
          <w:b w:val="0"/>
          <w:bCs w:val="0"/>
        </w:rPr>
      </w:pPr>
      <w:r>
        <w:rPr>
          <w:rFonts w:ascii="Trebuchet MS" w:hAnsi="Trebuchet MS"/>
          <w:b w:val="0"/>
          <w:bCs w:val="0"/>
        </w:rPr>
        <w:t xml:space="preserve">Zamawiający </w:t>
      </w:r>
      <w:r>
        <w:rPr>
          <w:rFonts w:ascii="Trebuchet MS" w:hAnsi="Trebuchet MS"/>
          <w:bCs w:val="0"/>
        </w:rPr>
        <w:t xml:space="preserve"> przewiduje</w:t>
      </w:r>
      <w:r>
        <w:rPr>
          <w:rFonts w:ascii="Trebuchet MS" w:hAnsi="Trebuchet MS"/>
          <w:b w:val="0"/>
          <w:bCs w:val="0"/>
        </w:rPr>
        <w:t xml:space="preserve"> udzielenie zamówień, o których mowa w art. 67 </w:t>
      </w:r>
      <w:r>
        <w:rPr>
          <w:rFonts w:ascii="Trebuchet MS" w:hAnsi="Trebuchet MS"/>
          <w:b w:val="0"/>
          <w:bCs w:val="0"/>
        </w:rPr>
        <w:br/>
        <w:t xml:space="preserve">ust. 1 pkt 6) ustawy Prawo zamówień publicznych o wartości </w:t>
      </w:r>
      <w:r w:rsidR="00CD1017">
        <w:rPr>
          <w:rFonts w:ascii="Trebuchet MS" w:hAnsi="Trebuchet MS"/>
          <w:b w:val="0"/>
          <w:bCs w:val="0"/>
        </w:rPr>
        <w:t xml:space="preserve">5% szacunkowej wartości zamówienia podstawowego. </w:t>
      </w:r>
      <w:r>
        <w:rPr>
          <w:rFonts w:ascii="Trebuchet MS" w:hAnsi="Trebuchet MS"/>
          <w:b w:val="0"/>
          <w:bCs w:val="0"/>
        </w:rPr>
        <w:t xml:space="preserve"> </w:t>
      </w:r>
    </w:p>
    <w:p w14:paraId="58029003" w14:textId="77777777" w:rsidR="00BC28DE" w:rsidRDefault="00BC28DE" w:rsidP="00BC28DE">
      <w:pPr>
        <w:pStyle w:val="Tekstpodstawowy"/>
        <w:spacing w:before="120" w:after="120" w:line="276" w:lineRule="auto"/>
        <w:contextualSpacing/>
        <w:rPr>
          <w:rFonts w:ascii="Trebuchet MS" w:hAnsi="Trebuchet MS"/>
          <w:b/>
          <w:bCs/>
        </w:rPr>
      </w:pPr>
    </w:p>
    <w:p w14:paraId="755B9CA0" w14:textId="77777777" w:rsidR="00BC28DE" w:rsidRDefault="00BC28DE" w:rsidP="00BC28DE">
      <w:pPr>
        <w:pStyle w:val="Tekstpodstawowy"/>
        <w:spacing w:before="120" w:after="120" w:line="276" w:lineRule="auto"/>
        <w:ind w:left="709" w:hanging="709"/>
        <w:contextualSpacing/>
        <w:rPr>
          <w:rFonts w:ascii="Trebuchet MS" w:hAnsi="Trebuchet MS"/>
          <w:b/>
          <w:bCs/>
        </w:rPr>
      </w:pPr>
    </w:p>
    <w:p w14:paraId="5694A8A6" w14:textId="77777777" w:rsidR="00BC28DE" w:rsidRDefault="00BC28DE" w:rsidP="00BC28DE">
      <w:pPr>
        <w:pStyle w:val="Tekstpodstawowy"/>
        <w:spacing w:before="120" w:after="120" w:line="276" w:lineRule="auto"/>
        <w:ind w:left="709" w:hanging="709"/>
        <w:contextualSpacing/>
        <w:rPr>
          <w:rFonts w:ascii="Trebuchet MS" w:hAnsi="Trebuchet MS"/>
          <w:b/>
          <w:bCs/>
        </w:rPr>
      </w:pPr>
      <w:r>
        <w:rPr>
          <w:rFonts w:ascii="Trebuchet MS" w:hAnsi="Trebuchet MS"/>
          <w:b/>
          <w:bCs/>
        </w:rPr>
        <w:t>XXIV. INNE POSTANOWIENIA WYNIKAJĄCE Z ZAPISÓW ART. 36 USTAWY PRAWA ZAMOWIEŃ PUBLICZNYCH:</w:t>
      </w:r>
    </w:p>
    <w:p w14:paraId="2016D255" w14:textId="77777777" w:rsidR="00BC28DE" w:rsidRDefault="00BC28DE" w:rsidP="00BC28DE">
      <w:pPr>
        <w:pStyle w:val="Tekstpodstawowy"/>
        <w:spacing w:before="120" w:after="120" w:line="276" w:lineRule="auto"/>
        <w:contextualSpacing/>
        <w:rPr>
          <w:rFonts w:ascii="Trebuchet MS" w:hAnsi="Trebuchet MS"/>
          <w:b/>
          <w:bCs/>
        </w:rPr>
      </w:pPr>
    </w:p>
    <w:p w14:paraId="268FBB2E" w14:textId="77777777" w:rsidR="00BC28DE" w:rsidRDefault="00BC28DE" w:rsidP="00BC28DE">
      <w:pPr>
        <w:pStyle w:val="Tekstpodstawowy"/>
        <w:spacing w:before="120" w:after="120" w:line="276" w:lineRule="auto"/>
        <w:contextualSpacing/>
        <w:rPr>
          <w:rFonts w:ascii="Trebuchet MS" w:hAnsi="Trebuchet MS"/>
          <w:b/>
          <w:bCs/>
        </w:rPr>
      </w:pPr>
    </w:p>
    <w:p w14:paraId="730CA54E"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1. Zamawiający nie przewiduje zawarcia umowy ramowej.</w:t>
      </w:r>
    </w:p>
    <w:p w14:paraId="472E9A1F"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2. Zamawiający nie przewiduje aukcji elektronicznej.</w:t>
      </w:r>
    </w:p>
    <w:p w14:paraId="61DB699B"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3. Zamawiający nie przewiduje zwrotu kosztów udziału w postępowaniu.</w:t>
      </w:r>
    </w:p>
    <w:p w14:paraId="396F510D"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 xml:space="preserve">4. Zamawiający nie przewiduje postawienia w postępowaniu wymagań, o których </w:t>
      </w:r>
      <w:r>
        <w:rPr>
          <w:rFonts w:ascii="Trebuchet MS" w:hAnsi="Trebuchet MS"/>
          <w:bCs/>
        </w:rPr>
        <w:br/>
        <w:t xml:space="preserve">    mowa w art. 29 ust. 4 ustawy </w:t>
      </w:r>
      <w:proofErr w:type="spellStart"/>
      <w:r>
        <w:rPr>
          <w:rFonts w:ascii="Trebuchet MS" w:hAnsi="Trebuchet MS"/>
          <w:bCs/>
        </w:rPr>
        <w:t>Pzp</w:t>
      </w:r>
      <w:proofErr w:type="spellEnd"/>
      <w:r>
        <w:rPr>
          <w:rFonts w:ascii="Trebuchet MS" w:hAnsi="Trebuchet MS"/>
          <w:bCs/>
        </w:rPr>
        <w:t>.</w:t>
      </w:r>
    </w:p>
    <w:p w14:paraId="7E852F38"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 xml:space="preserve">5. Zamawiający nie przewiduje rozliczania w walutach obcych. Rozliczenia między  zamawiającym a wykonawcą prowadzone będą wyłącznie w złotych polskich (PLN). </w:t>
      </w:r>
    </w:p>
    <w:p w14:paraId="56716CD5"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6. W sprawach nieuregulowanych w niniejszej specyfikacji mają zastosowanie przepisy  ustawy Prawo zamówień publicznych i przepisy Kodeksu Cywilnego.</w:t>
      </w:r>
    </w:p>
    <w:p w14:paraId="5868FA0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Cs/>
        </w:rPr>
        <w:t>7. Z</w:t>
      </w:r>
      <w:r>
        <w:rPr>
          <w:rFonts w:ascii="Trebuchet MS" w:hAnsi="Trebuchet MS"/>
        </w:rPr>
        <w:t xml:space="preserve">amawiający nie przewiduje udzielenia zaliczek na poczet wykonania zamówienia.                                                                                                                                                </w:t>
      </w:r>
    </w:p>
    <w:p w14:paraId="4E4C9F6E" w14:textId="77777777" w:rsidR="00BC28DE" w:rsidRDefault="00BC28DE" w:rsidP="00BC28DE">
      <w:pPr>
        <w:spacing w:line="276" w:lineRule="auto"/>
        <w:jc w:val="both"/>
        <w:rPr>
          <w:rFonts w:ascii="Trebuchet MS" w:hAnsi="Trebuchet MS"/>
        </w:rPr>
      </w:pPr>
    </w:p>
    <w:p w14:paraId="6C8D2456" w14:textId="63110EE6" w:rsidR="00BC28DE" w:rsidRDefault="00BC28DE" w:rsidP="00BC28DE">
      <w:pPr>
        <w:spacing w:line="276" w:lineRule="auto"/>
        <w:jc w:val="both"/>
        <w:rPr>
          <w:rFonts w:ascii="Trebuchet MS" w:hAnsi="Trebuchet MS"/>
        </w:rPr>
      </w:pPr>
    </w:p>
    <w:p w14:paraId="21926BCE" w14:textId="77777777" w:rsidR="007F1545" w:rsidRDefault="007F1545" w:rsidP="00BC28DE">
      <w:pPr>
        <w:spacing w:line="276" w:lineRule="auto"/>
        <w:jc w:val="both"/>
        <w:rPr>
          <w:rFonts w:ascii="Trebuchet MS" w:hAnsi="Trebuchet MS"/>
        </w:rPr>
      </w:pPr>
    </w:p>
    <w:p w14:paraId="7DB7EE3A" w14:textId="77777777" w:rsidR="00BC28DE" w:rsidRDefault="00BC28DE" w:rsidP="00BC28DE">
      <w:pPr>
        <w:spacing w:line="276" w:lineRule="auto"/>
        <w:jc w:val="both"/>
        <w:rPr>
          <w:rFonts w:ascii="Trebuchet MS" w:hAnsi="Trebuchet MS"/>
          <w:b/>
        </w:rPr>
      </w:pPr>
      <w:r>
        <w:rPr>
          <w:rFonts w:ascii="Trebuchet MS" w:hAnsi="Trebuchet MS"/>
          <w:b/>
        </w:rPr>
        <w:t>XXV.</w:t>
      </w:r>
      <w:r>
        <w:rPr>
          <w:rFonts w:ascii="Trebuchet MS" w:hAnsi="Trebuchet MS" w:cs="Arial"/>
          <w:color w:val="000000"/>
        </w:rPr>
        <w:t xml:space="preserve"> Obowiązki informacyjne przewidziane w art. 13 lub art. 14 RODO</w:t>
      </w:r>
      <w:r>
        <w:rPr>
          <w:rFonts w:ascii="Trebuchet MS" w:hAnsi="Trebuchet MS" w:cs="Arial"/>
          <w:color w:val="000000"/>
          <w:vertAlign w:val="superscript"/>
        </w:rPr>
        <w:t xml:space="preserve"> </w:t>
      </w:r>
      <w:r>
        <w:rPr>
          <w:rFonts w:ascii="Trebuchet MS" w:hAnsi="Trebuchet MS" w:cs="Arial"/>
          <w:color w:val="000000"/>
        </w:rPr>
        <w:t>-</w:t>
      </w:r>
      <w:r>
        <w:rPr>
          <w:rFonts w:ascii="Trebuchet MS" w:hAnsi="Trebuchet MS"/>
        </w:rPr>
        <w:t xml:space="preserve">Rozporządzenia Parlamentu Europejskiego i Rady (UE) 2016/679 </w:t>
      </w:r>
      <w:r>
        <w:rPr>
          <w:rFonts w:ascii="Trebuchet MS" w:hAnsi="Trebuchet MS"/>
        </w:rPr>
        <w:br/>
        <w:t>z dnia 27 kwietnia 2016 r. w sprawie ochrony osób fizycznych w związku z przetwarzaniem danych osobowych i w sprawie swobodnego przepływu takich danych oraz uchylenia dyrektywy 95/46/WE</w:t>
      </w:r>
    </w:p>
    <w:p w14:paraId="71CD10F9" w14:textId="77777777" w:rsidR="007F1545" w:rsidRDefault="007F1545" w:rsidP="00BC28DE">
      <w:pPr>
        <w:spacing w:line="276" w:lineRule="auto"/>
        <w:jc w:val="both"/>
        <w:rPr>
          <w:rFonts w:ascii="Trebuchet MS" w:hAnsi="Trebuchet MS"/>
          <w:b/>
        </w:rPr>
      </w:pPr>
    </w:p>
    <w:p w14:paraId="396477C2" w14:textId="77777777" w:rsidR="00BC28DE" w:rsidRDefault="00BC28DE" w:rsidP="00BC28DE">
      <w:pPr>
        <w:pStyle w:val="Tekstpodstawowy"/>
        <w:tabs>
          <w:tab w:val="left" w:pos="426"/>
          <w:tab w:val="right" w:pos="9475"/>
        </w:tabs>
        <w:rPr>
          <w:rFonts w:ascii="Trebuchet MS" w:hAnsi="Trebuchet MS"/>
        </w:rPr>
      </w:pPr>
    </w:p>
    <w:p w14:paraId="5E532045" w14:textId="093E8279" w:rsidR="00BC28DE" w:rsidRDefault="00BC28DE" w:rsidP="00BC28DE">
      <w:pPr>
        <w:pStyle w:val="Tekstprzypisudolnego"/>
        <w:jc w:val="center"/>
        <w:rPr>
          <w:rFonts w:ascii="Trebuchet MS" w:hAnsi="Trebuchet MS" w:cs="Arial"/>
          <w:i/>
          <w:sz w:val="24"/>
          <w:szCs w:val="24"/>
          <w:u w:val="single"/>
        </w:rPr>
      </w:pPr>
      <w:r>
        <w:rPr>
          <w:rFonts w:ascii="Trebuchet MS" w:hAnsi="Trebuchet MS" w:cs="Arial"/>
          <w:i/>
          <w:sz w:val="24"/>
          <w:szCs w:val="24"/>
          <w:u w:val="single"/>
        </w:rPr>
        <w:t xml:space="preserve">klauzula informacyjna z art. 13 RODO  </w:t>
      </w:r>
    </w:p>
    <w:p w14:paraId="3E201E1F" w14:textId="77777777" w:rsidR="007F1545" w:rsidRDefault="007F1545" w:rsidP="00BC28DE">
      <w:pPr>
        <w:pStyle w:val="Tekstprzypisudolnego"/>
        <w:jc w:val="center"/>
        <w:rPr>
          <w:rFonts w:ascii="Trebuchet MS" w:hAnsi="Trebuchet MS" w:cs="Arial"/>
          <w:i/>
          <w:sz w:val="24"/>
          <w:szCs w:val="24"/>
          <w:u w:val="single"/>
        </w:rPr>
      </w:pPr>
    </w:p>
    <w:p w14:paraId="22FF186B" w14:textId="77777777" w:rsidR="007F1545" w:rsidRDefault="007F1545" w:rsidP="00BC28DE">
      <w:pPr>
        <w:pStyle w:val="Tekstprzypisudolnego"/>
        <w:jc w:val="center"/>
        <w:rPr>
          <w:rFonts w:ascii="Trebuchet MS" w:hAnsi="Trebuchet MS" w:cs="Arial"/>
          <w:i/>
          <w:sz w:val="24"/>
          <w:szCs w:val="24"/>
          <w:u w:val="single"/>
        </w:rPr>
      </w:pPr>
    </w:p>
    <w:p w14:paraId="35B956C0" w14:textId="77777777" w:rsidR="00BC28DE" w:rsidRPr="00F247C2" w:rsidRDefault="00BC28DE" w:rsidP="00F91FDC">
      <w:pPr>
        <w:pStyle w:val="Tekstprzypisudolnego"/>
        <w:spacing w:line="276" w:lineRule="auto"/>
        <w:rPr>
          <w:rFonts w:ascii="Trebuchet MS" w:hAnsi="Trebuchet MS" w:cs="Arial"/>
          <w:sz w:val="24"/>
          <w:szCs w:val="24"/>
        </w:rPr>
      </w:pPr>
      <w:r w:rsidRPr="00F247C2">
        <w:rPr>
          <w:rFonts w:ascii="Trebuchet MS" w:hAnsi="Trebuchet MS" w:cs="Arial"/>
          <w:sz w:val="24"/>
          <w:szCs w:val="24"/>
        </w:rPr>
        <w:t>Dotyczy postępowania o udzielenie zamówienia publicznego na:</w:t>
      </w:r>
    </w:p>
    <w:p w14:paraId="2241D520" w14:textId="17ECCF2C" w:rsidR="00BC28DE" w:rsidRPr="00F247C2" w:rsidRDefault="007E45E5" w:rsidP="00F91FDC">
      <w:pPr>
        <w:spacing w:before="120" w:after="120" w:line="276" w:lineRule="auto"/>
        <w:jc w:val="both"/>
        <w:rPr>
          <w:rFonts w:ascii="Trebuchet MS" w:hAnsi="Trebuchet MS" w:cs="Arial"/>
        </w:rPr>
      </w:pPr>
      <w:r w:rsidRPr="00F247C2">
        <w:rPr>
          <w:rFonts w:ascii="Trebuchet MS" w:hAnsi="Trebuchet MS" w:cs="Arial"/>
        </w:rPr>
        <w:t>„</w:t>
      </w:r>
      <w:r w:rsidR="008B70CD">
        <w:rPr>
          <w:rFonts w:ascii="Trebuchet MS" w:hAnsi="Trebuchet MS" w:cs="Arial"/>
        </w:rPr>
        <w:t>Odbieranie i zagospodarowanie odpadów komunalnych powstających na nieruchomościach zamieszkałych i niezamieszkałych na terenie Miasta Bełchatowa</w:t>
      </w:r>
      <w:r w:rsidRPr="00F247C2">
        <w:rPr>
          <w:rFonts w:ascii="Trebuchet MS" w:hAnsi="Trebuchet MS" w:cs="Arial"/>
        </w:rPr>
        <w:t xml:space="preserve">” </w:t>
      </w:r>
    </w:p>
    <w:p w14:paraId="5299EA24" w14:textId="40565299" w:rsidR="00BC28DE" w:rsidRPr="00F247C2" w:rsidRDefault="00BC28DE" w:rsidP="00F91FDC">
      <w:pPr>
        <w:pStyle w:val="Tekstprzypisudolnego"/>
        <w:spacing w:line="276" w:lineRule="auto"/>
        <w:jc w:val="both"/>
        <w:rPr>
          <w:rFonts w:ascii="Trebuchet MS" w:hAnsi="Trebuchet MS"/>
          <w:bCs/>
          <w:sz w:val="24"/>
          <w:szCs w:val="24"/>
        </w:rPr>
      </w:pPr>
      <w:r w:rsidRPr="00F247C2">
        <w:rPr>
          <w:rFonts w:ascii="Trebuchet MS" w:hAnsi="Trebuchet MS"/>
          <w:b/>
          <w:bCs/>
          <w:sz w:val="24"/>
          <w:szCs w:val="24"/>
        </w:rPr>
        <w:t xml:space="preserve">– </w:t>
      </w:r>
      <w:r w:rsidRPr="00F247C2">
        <w:rPr>
          <w:rFonts w:ascii="Trebuchet MS" w:hAnsi="Trebuchet MS"/>
          <w:bCs/>
          <w:sz w:val="24"/>
          <w:szCs w:val="24"/>
        </w:rPr>
        <w:t>prowadzonego  na podstawie art. 39 ustawy z dnia 29 stycznia 2004 roku Prawo zamówień publicznych (</w:t>
      </w:r>
      <w:r w:rsidR="00D559E0">
        <w:rPr>
          <w:rFonts w:ascii="Trebuchet MS" w:hAnsi="Trebuchet MS"/>
          <w:bCs/>
          <w:sz w:val="24"/>
          <w:szCs w:val="24"/>
        </w:rPr>
        <w:t xml:space="preserve">t. j. </w:t>
      </w:r>
      <w:r w:rsidRPr="00F247C2">
        <w:rPr>
          <w:rFonts w:ascii="Trebuchet MS" w:hAnsi="Trebuchet MS"/>
          <w:bCs/>
          <w:sz w:val="24"/>
          <w:szCs w:val="24"/>
        </w:rPr>
        <w:t>Dz. U. z 201</w:t>
      </w:r>
      <w:r w:rsidR="00D559E0">
        <w:rPr>
          <w:rFonts w:ascii="Trebuchet MS" w:hAnsi="Trebuchet MS"/>
          <w:bCs/>
          <w:sz w:val="24"/>
          <w:szCs w:val="24"/>
        </w:rPr>
        <w:t>9</w:t>
      </w:r>
      <w:r w:rsidRPr="00F247C2">
        <w:rPr>
          <w:rFonts w:ascii="Trebuchet MS" w:hAnsi="Trebuchet MS"/>
          <w:bCs/>
          <w:sz w:val="24"/>
          <w:szCs w:val="24"/>
        </w:rPr>
        <w:t xml:space="preserve"> r. poz.</w:t>
      </w:r>
      <w:r w:rsidR="00D559E0">
        <w:rPr>
          <w:rFonts w:ascii="Trebuchet MS" w:hAnsi="Trebuchet MS"/>
          <w:bCs/>
          <w:sz w:val="24"/>
          <w:szCs w:val="24"/>
        </w:rPr>
        <w:t xml:space="preserve"> 1843</w:t>
      </w:r>
      <w:r w:rsidRPr="00F247C2">
        <w:rPr>
          <w:rFonts w:ascii="Trebuchet MS" w:hAnsi="Trebuchet MS"/>
          <w:bCs/>
          <w:sz w:val="24"/>
          <w:szCs w:val="24"/>
        </w:rPr>
        <w:t>)</w:t>
      </w:r>
    </w:p>
    <w:p w14:paraId="20A8F050" w14:textId="77777777" w:rsidR="00E8294E" w:rsidRPr="00F247C2" w:rsidRDefault="00E8294E" w:rsidP="00F91FDC">
      <w:pPr>
        <w:spacing w:line="276" w:lineRule="auto"/>
        <w:ind w:firstLine="567"/>
        <w:jc w:val="both"/>
        <w:rPr>
          <w:rFonts w:ascii="Trebuchet MS" w:eastAsia="Times New Roman" w:hAnsi="Trebuchet MS"/>
          <w:lang w:eastAsia="pl-PL"/>
        </w:rPr>
      </w:pPr>
      <w:r w:rsidRPr="00F247C2">
        <w:rPr>
          <w:rFonts w:ascii="Trebuchet MS" w:eastAsia="Times New Roman" w:hAnsi="Trebuchet MS"/>
          <w:lang w:eastAsia="pl-PL"/>
        </w:rPr>
        <w:t xml:space="preserve">Zgodnie z art. 13 ust.1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247C2">
        <w:rPr>
          <w:rFonts w:ascii="Trebuchet MS" w:hAnsi="Trebuchet MS"/>
        </w:rPr>
        <w:t xml:space="preserve">(Dz. U. UE L.2018.127.2 z dnia 23.05.2018), </w:t>
      </w:r>
      <w:r w:rsidRPr="00F247C2">
        <w:rPr>
          <w:rFonts w:ascii="Trebuchet MS" w:eastAsia="Times New Roman" w:hAnsi="Trebuchet MS"/>
          <w:lang w:eastAsia="pl-PL"/>
        </w:rPr>
        <w:t xml:space="preserve">dalej „RODO”, informuję, że: </w:t>
      </w:r>
    </w:p>
    <w:p w14:paraId="0C17F7B2" w14:textId="1AF4F314"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hAnsi="Trebuchet MS"/>
        </w:rPr>
        <w:t xml:space="preserve">Administratorem Pani/Pana danych osobowych jest Miasto Bełchatów reprezentowane przez Prezydenta Miasta Bełchatowa jako Zamawiający, z siedzibą w Bełchatowie, ul. Kościuszki 1, 97-400 Bełchatów.  Kontakt z Administratorem jest możliwy drogą elektroniczną za pośrednictwem poczty elektronicznej (e-mail) </w:t>
      </w:r>
      <w:hyperlink r:id="rId15" w:history="1">
        <w:r w:rsidR="00CF6CF0" w:rsidRPr="00BE4091">
          <w:rPr>
            <w:rStyle w:val="Hipercze"/>
            <w:rFonts w:ascii="Trebuchet MS" w:hAnsi="Trebuchet MS"/>
          </w:rPr>
          <w:t>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xml:space="preserve"> oraz pisemnie - Urząd Miasta Bełchatowa, ul. Kościuszki 1, 97-400 Bełchatów – tel. 44/ 733 51 16.</w:t>
      </w:r>
    </w:p>
    <w:p w14:paraId="0E8617D9" w14:textId="77777777" w:rsidR="00E8294E" w:rsidRPr="00F247C2" w:rsidRDefault="00E8294E" w:rsidP="00F91FDC">
      <w:pPr>
        <w:pStyle w:val="Akapitzlist"/>
        <w:numPr>
          <w:ilvl w:val="0"/>
          <w:numId w:val="22"/>
        </w:numPr>
        <w:suppressAutoHyphens w:val="0"/>
        <w:spacing w:line="276" w:lineRule="auto"/>
        <w:jc w:val="both"/>
        <w:rPr>
          <w:rFonts w:ascii="Trebuchet MS" w:eastAsia="Times New Roman" w:hAnsi="Trebuchet MS"/>
          <w:i/>
          <w:lang w:eastAsia="pl-PL"/>
        </w:rPr>
      </w:pPr>
      <w:r w:rsidRPr="00F247C2">
        <w:rPr>
          <w:rFonts w:ascii="Trebuchet MS" w:eastAsia="Times New Roman" w:hAnsi="Trebuchet MS"/>
          <w:i/>
          <w:lang w:eastAsia="pl-PL"/>
        </w:rPr>
        <w:t>/nazwa i adres oraz dane kontaktowe zamawiającego/</w:t>
      </w:r>
      <w:r w:rsidRPr="00F247C2">
        <w:rPr>
          <w:rFonts w:ascii="Trebuchet MS" w:hAnsi="Trebuchet MS"/>
          <w:i/>
        </w:rPr>
        <w:t>;</w:t>
      </w:r>
    </w:p>
    <w:p w14:paraId="494D8B71" w14:textId="6AAECD3B" w:rsidR="00E8294E" w:rsidRPr="00F247C2" w:rsidRDefault="00EE412C" w:rsidP="00F91FDC">
      <w:pPr>
        <w:spacing w:line="276" w:lineRule="auto"/>
        <w:ind w:left="720"/>
        <w:jc w:val="both"/>
        <w:rPr>
          <w:rFonts w:ascii="Trebuchet MS" w:hAnsi="Trebuchet MS"/>
        </w:rPr>
      </w:pPr>
      <w:r>
        <w:rPr>
          <w:rFonts w:ascii="Trebuchet MS" w:hAnsi="Trebuchet MS"/>
        </w:rPr>
        <w:t xml:space="preserve">Mariola </w:t>
      </w:r>
      <w:proofErr w:type="spellStart"/>
      <w:r>
        <w:rPr>
          <w:rFonts w:ascii="Trebuchet MS" w:hAnsi="Trebuchet MS"/>
        </w:rPr>
        <w:t>Robaszek</w:t>
      </w:r>
      <w:proofErr w:type="spellEnd"/>
      <w:r>
        <w:rPr>
          <w:rFonts w:ascii="Trebuchet MS" w:hAnsi="Trebuchet MS"/>
        </w:rPr>
        <w:t xml:space="preserve"> – Zając </w:t>
      </w:r>
    </w:p>
    <w:p w14:paraId="3EEB3CF3" w14:textId="72C11A1A" w:rsidR="00E8294E" w:rsidRPr="00F247C2" w:rsidRDefault="00EE412C" w:rsidP="00F91FDC">
      <w:pPr>
        <w:pStyle w:val="Akapitzlist"/>
        <w:spacing w:line="276" w:lineRule="auto"/>
        <w:jc w:val="both"/>
        <w:rPr>
          <w:rFonts w:ascii="Trebuchet MS" w:hAnsi="Trebuchet MS"/>
        </w:rPr>
      </w:pPr>
      <w:r>
        <w:rPr>
          <w:rFonts w:ascii="Trebuchet MS" w:hAnsi="Trebuchet MS"/>
        </w:rPr>
        <w:t xml:space="preserve">Agnieszka Kopka </w:t>
      </w:r>
      <w:r w:rsidR="00E8294E" w:rsidRPr="00F247C2">
        <w:rPr>
          <w:rFonts w:ascii="Trebuchet MS" w:hAnsi="Trebuchet MS"/>
        </w:rPr>
        <w:t xml:space="preserve"> - tel. (44) 733 - 51 - 58</w:t>
      </w:r>
    </w:p>
    <w:p w14:paraId="618E1A61"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Urząd Miasta Bełchatowa</w:t>
      </w:r>
    </w:p>
    <w:p w14:paraId="2396EEDB"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 xml:space="preserve">Zespół ds. Zamówień Publicznych, bud. A, pok. 308  </w:t>
      </w:r>
    </w:p>
    <w:p w14:paraId="70560572"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ul. Kościuszki 1</w:t>
      </w:r>
    </w:p>
    <w:p w14:paraId="2F1BE7F7"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97 - 400 Bełchatów.</w:t>
      </w:r>
    </w:p>
    <w:p w14:paraId="5C9ECAD1" w14:textId="77777777" w:rsidR="00E8294E" w:rsidRPr="00F247C2" w:rsidRDefault="00E8294E" w:rsidP="00F91FDC">
      <w:pPr>
        <w:pStyle w:val="Akapitzlist"/>
        <w:numPr>
          <w:ilvl w:val="0"/>
          <w:numId w:val="22"/>
        </w:numPr>
        <w:suppressAutoHyphens w:val="0"/>
        <w:spacing w:line="276" w:lineRule="auto"/>
        <w:ind w:left="709"/>
        <w:jc w:val="both"/>
        <w:rPr>
          <w:rFonts w:ascii="Trebuchet MS" w:hAnsi="Trebuchet MS"/>
        </w:rPr>
      </w:pPr>
      <w:r w:rsidRPr="00F247C2">
        <w:rPr>
          <w:rFonts w:ascii="Trebuchet MS" w:eastAsia="Times New Roman" w:hAnsi="Trebuchet MS"/>
          <w:lang w:eastAsia="pl-PL"/>
        </w:rPr>
        <w:t>Inspektorem Ochrony Danych w Urzędzie Miasta Bełchatowa jest Pani Beata Szewczyk, k</w:t>
      </w:r>
      <w:r w:rsidRPr="00F247C2">
        <w:rPr>
          <w:rFonts w:ascii="Trebuchet MS" w:hAnsi="Trebuchet MS"/>
        </w:rPr>
        <w:t xml:space="preserve">ontakt z Inspektorem Ochrony Danych jest możliwy drogą elektroniczną za pośrednictwem poczty elektronicznej (e-mail)  </w:t>
      </w:r>
      <w:hyperlink r:id="rId16" w:history="1">
        <w:r w:rsidRPr="00F247C2">
          <w:rPr>
            <w:rStyle w:val="Hipercze"/>
            <w:rFonts w:ascii="Trebuchet MS" w:hAnsi="Trebuchet MS"/>
          </w:rPr>
          <w:t>iod@um.belchatow.pl</w:t>
        </w:r>
      </w:hyperlink>
      <w:r w:rsidRPr="00F247C2">
        <w:rPr>
          <w:rFonts w:ascii="Trebuchet MS" w:hAnsi="Trebuchet MS"/>
        </w:rPr>
        <w:t>, (</w:t>
      </w:r>
      <w:proofErr w:type="spellStart"/>
      <w:r w:rsidRPr="00F247C2">
        <w:rPr>
          <w:rFonts w:ascii="Trebuchet MS" w:hAnsi="Trebuchet MS"/>
        </w:rPr>
        <w:t>ePUAP</w:t>
      </w:r>
      <w:proofErr w:type="spellEnd"/>
      <w:r w:rsidRPr="00F247C2">
        <w:rPr>
          <w:rFonts w:ascii="Trebuchet MS" w:hAnsi="Trebuchet MS"/>
        </w:rPr>
        <w:t>) na elektroniczną skrzynkę podawczą na adres: /</w:t>
      </w:r>
      <w:proofErr w:type="spellStart"/>
      <w:r w:rsidRPr="00F247C2">
        <w:rPr>
          <w:rFonts w:ascii="Trebuchet MS" w:hAnsi="Trebuchet MS"/>
        </w:rPr>
        <w:t>umbelchatow</w:t>
      </w:r>
      <w:proofErr w:type="spellEnd"/>
      <w:r w:rsidRPr="00F247C2">
        <w:rPr>
          <w:rFonts w:ascii="Trebuchet MS" w:hAnsi="Trebuchet MS"/>
        </w:rPr>
        <w:t>/UM lub /</w:t>
      </w:r>
      <w:proofErr w:type="spellStart"/>
      <w:r w:rsidRPr="00F247C2">
        <w:rPr>
          <w:rFonts w:ascii="Trebuchet MS" w:hAnsi="Trebuchet MS"/>
        </w:rPr>
        <w:t>umbelchatow</w:t>
      </w:r>
      <w:proofErr w:type="spellEnd"/>
      <w:r w:rsidRPr="00F247C2">
        <w:rPr>
          <w:rFonts w:ascii="Trebuchet MS" w:hAnsi="Trebuchet MS"/>
        </w:rPr>
        <w:t>/</w:t>
      </w:r>
      <w:proofErr w:type="spellStart"/>
      <w:r w:rsidRPr="00F247C2">
        <w:rPr>
          <w:rFonts w:ascii="Trebuchet MS" w:hAnsi="Trebuchet MS"/>
        </w:rPr>
        <w:t>SkrytkaESP</w:t>
      </w:r>
      <w:proofErr w:type="spellEnd"/>
      <w:r w:rsidRPr="00F247C2">
        <w:rPr>
          <w:rFonts w:ascii="Trebuchet MS" w:hAnsi="Trebuchet MS"/>
        </w:rPr>
        <w:t>, oraz pisemnie - Urząd Miasta Bełchatowa, ul. Kościuszki 1, 97-400 Bełchatów – tel. 44/ 733 51 16.</w:t>
      </w:r>
    </w:p>
    <w:p w14:paraId="3D409C89" w14:textId="66092D09" w:rsidR="00E8294E" w:rsidRPr="00B17361" w:rsidRDefault="00E8294E" w:rsidP="00F5499B">
      <w:pPr>
        <w:pStyle w:val="Akapitzlist"/>
        <w:numPr>
          <w:ilvl w:val="0"/>
          <w:numId w:val="22"/>
        </w:numPr>
        <w:spacing w:before="120" w:after="120" w:line="276" w:lineRule="auto"/>
        <w:jc w:val="both"/>
        <w:rPr>
          <w:rFonts w:ascii="Trebuchet MS" w:hAnsi="Trebuchet MS"/>
          <w:bCs/>
        </w:rPr>
      </w:pPr>
      <w:r w:rsidRPr="00B17361">
        <w:rPr>
          <w:rFonts w:ascii="Trebuchet MS" w:eastAsia="Times New Roman" w:hAnsi="Trebuchet MS"/>
          <w:lang w:eastAsia="pl-PL"/>
        </w:rPr>
        <w:t xml:space="preserve">Pani/Pana dane osobowe przetwarzane będą na podstawie art. 6 ust. 1 lit. c RODO w celu </w:t>
      </w:r>
      <w:r w:rsidRPr="00B17361">
        <w:rPr>
          <w:rFonts w:ascii="Trebuchet MS" w:hAnsi="Trebuchet MS"/>
        </w:rPr>
        <w:t xml:space="preserve">związanym z postępowaniem o udzielenie zamówienia publicznego </w:t>
      </w:r>
      <w:r w:rsidRPr="00B17361">
        <w:rPr>
          <w:rFonts w:ascii="Trebuchet MS" w:hAnsi="Trebuchet MS"/>
          <w:i/>
        </w:rPr>
        <w:t>/dane identyfikujące postępowanie, np. nazwa, numer/</w:t>
      </w:r>
      <w:r w:rsidRPr="00B17361">
        <w:rPr>
          <w:rFonts w:ascii="Trebuchet MS" w:hAnsi="Trebuchet MS"/>
        </w:rPr>
        <w:t>prowadzonym w trybie ;</w:t>
      </w:r>
      <w:r w:rsidRPr="00B17361">
        <w:rPr>
          <w:rFonts w:ascii="Trebuchet MS" w:hAnsi="Trebuchet MS"/>
          <w:bCs/>
        </w:rPr>
        <w:t xml:space="preserve"> na: </w:t>
      </w:r>
      <w:r w:rsidRPr="00B17361">
        <w:rPr>
          <w:rFonts w:ascii="Trebuchet MS" w:hAnsi="Trebuchet MS" w:cs="Arial"/>
          <w:b/>
        </w:rPr>
        <w:t xml:space="preserve">„ </w:t>
      </w:r>
      <w:r w:rsidR="00432B96" w:rsidRPr="00B17361">
        <w:rPr>
          <w:rFonts w:ascii="Trebuchet MS" w:hAnsi="Trebuchet MS" w:cs="Arial"/>
          <w:b/>
        </w:rPr>
        <w:t xml:space="preserve">Odbieranie i zagospodarowanie odpadów komunalnych powstających na nieruchomościach zamieszkałych </w:t>
      </w:r>
      <w:r w:rsidR="00432B96" w:rsidRPr="00B17361">
        <w:rPr>
          <w:rFonts w:ascii="Trebuchet MS" w:hAnsi="Trebuchet MS" w:cs="Arial"/>
          <w:b/>
        </w:rPr>
        <w:lastRenderedPageBreak/>
        <w:t>i niezamieszkałych na terenie Miasta Bełchatowa</w:t>
      </w:r>
      <w:r w:rsidR="002F2706" w:rsidRPr="00B17361">
        <w:rPr>
          <w:rFonts w:ascii="Trebuchet MS" w:hAnsi="Trebuchet MS" w:cs="Arial"/>
        </w:rPr>
        <w:t>”</w:t>
      </w:r>
      <w:r w:rsidR="00432B96" w:rsidRPr="00B17361">
        <w:rPr>
          <w:rFonts w:ascii="Trebuchet MS" w:hAnsi="Trebuchet MS" w:cs="Arial"/>
        </w:rPr>
        <w:t xml:space="preserve"> </w:t>
      </w:r>
      <w:r w:rsidRPr="00B17361">
        <w:rPr>
          <w:rFonts w:ascii="Trebuchet MS" w:hAnsi="Trebuchet MS"/>
          <w:bCs/>
        </w:rPr>
        <w:t xml:space="preserve">– prowadzonego na podstawie art. 39 </w:t>
      </w:r>
      <w:r w:rsidRPr="00B17361">
        <w:rPr>
          <w:rFonts w:ascii="Trebuchet MS" w:eastAsia="Times New Roman" w:hAnsi="Trebuchet MS"/>
          <w:lang w:eastAsia="pl-PL"/>
        </w:rPr>
        <w:t xml:space="preserve">„ustawy </w:t>
      </w:r>
      <w:proofErr w:type="spellStart"/>
      <w:r w:rsidRPr="00B17361">
        <w:rPr>
          <w:rFonts w:ascii="Trebuchet MS" w:eastAsia="Times New Roman" w:hAnsi="Trebuchet MS"/>
          <w:lang w:eastAsia="pl-PL"/>
        </w:rPr>
        <w:t>Pzp</w:t>
      </w:r>
      <w:proofErr w:type="spellEnd"/>
      <w:r w:rsidRPr="00B17361">
        <w:rPr>
          <w:rFonts w:ascii="Trebuchet MS" w:eastAsia="Times New Roman" w:hAnsi="Trebuchet MS"/>
          <w:lang w:eastAsia="pl-PL"/>
        </w:rPr>
        <w:t xml:space="preserve">”; </w:t>
      </w:r>
      <w:r w:rsidRPr="00B17361">
        <w:rPr>
          <w:rFonts w:ascii="Trebuchet MS" w:hAnsi="Trebuchet MS"/>
          <w:bCs/>
        </w:rPr>
        <w:t>znak:</w:t>
      </w:r>
      <w:r w:rsidR="00432B96" w:rsidRPr="00B17361">
        <w:rPr>
          <w:rFonts w:ascii="Trebuchet MS" w:hAnsi="Trebuchet MS"/>
          <w:bCs/>
        </w:rPr>
        <w:t xml:space="preserve"> </w:t>
      </w:r>
      <w:r w:rsidRPr="00B17361">
        <w:rPr>
          <w:rFonts w:ascii="Trebuchet MS" w:hAnsi="Trebuchet MS"/>
          <w:bCs/>
        </w:rPr>
        <w:t>ZP.271.</w:t>
      </w:r>
      <w:r w:rsidR="00B91FB5">
        <w:rPr>
          <w:rFonts w:ascii="Trebuchet MS" w:hAnsi="Trebuchet MS"/>
          <w:bCs/>
        </w:rPr>
        <w:t>33</w:t>
      </w:r>
      <w:r w:rsidRPr="00B17361">
        <w:rPr>
          <w:rFonts w:ascii="Trebuchet MS" w:hAnsi="Trebuchet MS"/>
          <w:bCs/>
        </w:rPr>
        <w:t>.2019</w:t>
      </w:r>
    </w:p>
    <w:p w14:paraId="72C208F6" w14:textId="2857E0B8"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Odbiorcami Pani/Pana danych osobowych będą osoby lub podmioty, którym udostępniona zostanie dokumentacja postępowania w oparciu o art. 8 oraz art. 96 ust. 3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W ramach zasady jawności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przetwarzanie, udostępnianie danych osobowych zebranych w toku postępowania o udzielenie zamówienia publicznego lub konkursu, zawartych w protokole lub załącznikach do protokołu; na podstawie tego przepisu zamawiający będzie miał prawo i obowiązek ujawnienia wszystkich danych osobowych, które znajdują się w dokumentacji postępowania, w tym przekazanej przez wykonawcę, z wyjątkiem załączonych przez wykonawcę informacji zawierających szczególnej kategorii dane osobowe (art. 9 RODO). Ogranicza się  zasadę jawności w zamówieniach publicznych w przypadku przetwarzania danych osobowych dotyczących wyroków skazujących i naruszeń prawa, o których mowa w art. 10 RODO i art. 8 ust. 5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co do celu (korzystanie ze środków ochrony prawnej) oraz do czasu przetwarzania (do upływu terminu na ich wniesienie). Ponadto dane udostępnione będą w systemie Prezesa Zamówień Publicznych – „Biuletyn Zamówień  Publicznych - BZP”.</w:t>
      </w:r>
    </w:p>
    <w:p w14:paraId="18DEB35D"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Pani/Pana dane osobowe będą przechowywane, zgodnie z art. 97 ust. 1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przez okres 4 lat od dnia zakończenia postępowania o udzielenie zamówienia, a jeżeli czas trwania umowy przekracza 4 lata, okres przechowywania obejmuje cały czas trwania umowy.</w:t>
      </w:r>
    </w:p>
    <w:p w14:paraId="3293C32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Obowiązek podania przez Panią/Pana danych osobowych bezpośrednio Pani/Pana dotyczących jest wymogiem ustawowym określonym w przepisach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związanym z udziałem w postępowaniu o udzielenie zamówienia publicznego; konsekwencje niepodania określonych danych wynikają z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Na podstawie art. 143e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xml:space="preserve">” zamawiający w ramach uprawnień w zakresie kontroli spełniania przez wykonawcę lub podwykonawcę wymagań, o których mowa w art. 29 ust. 3a „ustawy </w:t>
      </w:r>
      <w:proofErr w:type="spellStart"/>
      <w:r w:rsidRPr="00F247C2">
        <w:rPr>
          <w:rFonts w:ascii="Trebuchet MS" w:eastAsia="Times New Roman" w:hAnsi="Trebuchet MS"/>
          <w:lang w:eastAsia="pl-PL"/>
        </w:rPr>
        <w:t>Pzp</w:t>
      </w:r>
      <w:proofErr w:type="spellEnd"/>
      <w:r w:rsidRPr="00F247C2">
        <w:rPr>
          <w:rFonts w:ascii="Trebuchet MS" w:eastAsia="Times New Roman" w:hAnsi="Trebuchet MS"/>
          <w:lang w:eastAsia="pl-PL"/>
        </w:rPr>
        <w:t>”, będzie miał prawo do żądania w szczególności: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9B1F31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Posiada Pani/Pan:</w:t>
      </w:r>
    </w:p>
    <w:p w14:paraId="6AC7062D"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15 RODO prawo dostępu do danych osobowych Pani/Pana dotyczących;</w:t>
      </w:r>
    </w:p>
    <w:p w14:paraId="7044EA39"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na podstawie art. 16 RODO (prawo do sprostowania Pani/Pana danych osobowych) - </w:t>
      </w:r>
      <w:r w:rsidRPr="00F247C2">
        <w:rPr>
          <w:rFonts w:ascii="Trebuchet MS" w:hAnsi="Trebuchet MS"/>
        </w:rPr>
        <w:t xml:space="preserve">skorzystanie przez osobę, której dane osobowe dotyczą, z uprawnienia do sprostowania lub uzupełnienia danych osobowych, nie </w:t>
      </w:r>
      <w:r w:rsidRPr="00F247C2">
        <w:rPr>
          <w:rFonts w:ascii="Trebuchet MS" w:hAnsi="Trebuchet MS"/>
        </w:rPr>
        <w:lastRenderedPageBreak/>
        <w:t xml:space="preserve">może skutkować zmianą wyniku postępowania o udzielenie zamówienia publicznego lub konkursu ani zmianą postanowień umowy w zakresie niezgodnym z „ustawą </w:t>
      </w:r>
      <w:proofErr w:type="spellStart"/>
      <w:r w:rsidRPr="00F247C2">
        <w:rPr>
          <w:rFonts w:ascii="Trebuchet MS" w:hAnsi="Trebuchet MS"/>
        </w:rPr>
        <w:t>Pzp</w:t>
      </w:r>
      <w:proofErr w:type="spellEnd"/>
      <w:r w:rsidRPr="00F247C2">
        <w:rPr>
          <w:rFonts w:ascii="Trebuchet MS" w:hAnsi="Trebuchet MS"/>
        </w:rPr>
        <w:t>”;</w:t>
      </w:r>
    </w:p>
    <w:p w14:paraId="1EDA92E8"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18 RODO (prawo żądania od administratora ograniczenia przetwarzania danych osobowych)  - w</w:t>
      </w:r>
      <w:r w:rsidRPr="00F247C2">
        <w:rPr>
          <w:rFonts w:ascii="Trebuchet MS" w:hAnsi="Trebuchet MS"/>
        </w:rPr>
        <w:t>ystąpienie z żądaniem, nie ogranicza przetwarzania danych osobowych do czasu zakończenia postępowania o udzielenie zamówienia publicznego lub konkursu. Na podstawie art. 18 ust. 2 RODO każde inne przetwarzanie, z wyjątkiem przechowywania protokołu i załączników, możliwe będzie wyłącznie za zgodą osoby, której dane dotyczą, lub w celu ustalenia, dochodzenia lub obrony roszczeń lub w celu ochrony praw innej osoby fizycznej lub prawnej lub z uwagi na ważne względy interesu publicznego UE lub państwa członkowskiego.</w:t>
      </w:r>
    </w:p>
    <w:p w14:paraId="42428E0C"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Nie przysługuje Pani/Panu:</w:t>
      </w:r>
    </w:p>
    <w:p w14:paraId="0E502BF1"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w związku z art. 17 ust. 3 lit. b, d lub e RODO prawo do usunięcia danych osobowych;</w:t>
      </w:r>
    </w:p>
    <w:p w14:paraId="34B27E44"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prawo do przenoszenia danych osobowych, o którym mowa w art. 20 RODO;</w:t>
      </w:r>
    </w:p>
    <w:p w14:paraId="3EA2B5A5"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na podstawie art. 21 RODO prawo sprzeciwu, wobec przetwarzania danych osobowych, gdyż podstawą prawną przetwarzania Pani/Pana danych osobowych jest art. 6 ust. 1 lit. c RODO.</w:t>
      </w:r>
    </w:p>
    <w:p w14:paraId="031F449A" w14:textId="77777777" w:rsidR="00E8294E" w:rsidRPr="00F247C2" w:rsidRDefault="00E8294E" w:rsidP="00F91FDC">
      <w:pPr>
        <w:pStyle w:val="Akapitzlist"/>
        <w:numPr>
          <w:ilvl w:val="0"/>
          <w:numId w:val="22"/>
        </w:numPr>
        <w:spacing w:line="276" w:lineRule="auto"/>
        <w:jc w:val="both"/>
        <w:rPr>
          <w:rFonts w:ascii="Trebuchet MS" w:eastAsia="Times New Roman" w:hAnsi="Trebuchet MS"/>
          <w:i/>
          <w:lang w:eastAsia="pl-PL"/>
        </w:rPr>
      </w:pPr>
      <w:r w:rsidRPr="00F247C2">
        <w:rPr>
          <w:rFonts w:ascii="Trebuchet MS" w:eastAsia="Times New Roman" w:hAnsi="Trebuchet MS"/>
          <w:lang w:eastAsia="pl-PL"/>
        </w:rPr>
        <w:t>Posiada Pani/Pan prawo do wniesienia skargi do Prezesa Urzędu Ochrony Danych Osobowych, gdy uzna Pani/Pan, że przetwarzanie danych osobowych Pani/Pana dotyczących narusza przepisy RODO.</w:t>
      </w:r>
    </w:p>
    <w:p w14:paraId="44AD207A" w14:textId="4E0E7A21" w:rsidR="00E8294E" w:rsidRPr="00B17361" w:rsidRDefault="00E8294E" w:rsidP="00153876">
      <w:pPr>
        <w:pStyle w:val="Akapitzlist"/>
        <w:numPr>
          <w:ilvl w:val="0"/>
          <w:numId w:val="22"/>
        </w:numPr>
        <w:spacing w:line="276" w:lineRule="auto"/>
        <w:jc w:val="both"/>
        <w:rPr>
          <w:rFonts w:ascii="Trebuchet MS" w:hAnsi="Trebuchet MS"/>
          <w:bCs/>
        </w:rPr>
      </w:pPr>
      <w:r w:rsidRPr="00B17361">
        <w:rPr>
          <w:rFonts w:ascii="Trebuchet MS" w:eastAsia="Times New Roman" w:hAnsi="Trebuchet MS"/>
          <w:lang w:eastAsia="pl-PL"/>
        </w:rPr>
        <w:t>Pani/Pana dane osobowe nie będą przekazywane do państwa trzeciego ani do organizacji międzynarodowej oraz nie będą przetwarzane w sposób zautomatyzowany i nie będą profilowane.</w:t>
      </w:r>
      <w:r w:rsidRPr="00B17361">
        <w:rPr>
          <w:rFonts w:ascii="Trebuchet MS" w:hAnsi="Trebuchet MS"/>
        </w:rPr>
        <w:t xml:space="preserve">                                                                                                                             </w:t>
      </w:r>
    </w:p>
    <w:p w14:paraId="219FBC67" w14:textId="080B7438" w:rsidR="00B95BAC" w:rsidRDefault="00B95BAC" w:rsidP="00B95BAC">
      <w:pPr>
        <w:spacing w:line="276" w:lineRule="auto"/>
        <w:ind w:left="720"/>
        <w:jc w:val="both"/>
        <w:rPr>
          <w:rFonts w:ascii="Trebuchet MS" w:hAnsi="Trebuchet MS"/>
        </w:rPr>
      </w:pPr>
    </w:p>
    <w:p w14:paraId="63100DE9" w14:textId="77777777" w:rsidR="00B95BAC" w:rsidRDefault="00B95BAC" w:rsidP="00BC28DE">
      <w:pPr>
        <w:spacing w:line="276" w:lineRule="auto"/>
        <w:jc w:val="both"/>
        <w:rPr>
          <w:rFonts w:ascii="Trebuchet MS" w:hAnsi="Trebuchet MS"/>
        </w:rPr>
      </w:pPr>
    </w:p>
    <w:p w14:paraId="6903B5DA" w14:textId="77777777" w:rsidR="00B95BAC" w:rsidRDefault="00B95BAC" w:rsidP="00BC28DE">
      <w:pPr>
        <w:spacing w:line="276" w:lineRule="auto"/>
        <w:jc w:val="both"/>
        <w:rPr>
          <w:rFonts w:ascii="Trebuchet MS" w:hAnsi="Trebuchet MS"/>
        </w:rPr>
      </w:pPr>
    </w:p>
    <w:p w14:paraId="7ACAF750" w14:textId="77777777" w:rsidR="00B95BAC" w:rsidRDefault="00B95BAC" w:rsidP="00BC28DE">
      <w:pPr>
        <w:spacing w:line="276" w:lineRule="auto"/>
        <w:jc w:val="both"/>
        <w:rPr>
          <w:rFonts w:ascii="Trebuchet MS" w:hAnsi="Trebuchet MS"/>
        </w:rPr>
      </w:pPr>
    </w:p>
    <w:p w14:paraId="33C61692" w14:textId="77777777" w:rsidR="00B95BAC" w:rsidRDefault="00B95BAC" w:rsidP="00BC28DE">
      <w:pPr>
        <w:spacing w:line="276" w:lineRule="auto"/>
        <w:jc w:val="both"/>
        <w:rPr>
          <w:rFonts w:ascii="Trebuchet MS" w:hAnsi="Trebuchet MS"/>
        </w:rPr>
      </w:pPr>
    </w:p>
    <w:p w14:paraId="6CDFC4E6" w14:textId="77777777" w:rsidR="00B95BAC" w:rsidRDefault="00B95BAC" w:rsidP="00BC28DE">
      <w:pPr>
        <w:spacing w:line="276" w:lineRule="auto"/>
        <w:jc w:val="both"/>
        <w:rPr>
          <w:rFonts w:ascii="Trebuchet MS" w:hAnsi="Trebuchet MS"/>
        </w:rPr>
      </w:pPr>
    </w:p>
    <w:p w14:paraId="71D32AAB" w14:textId="77777777" w:rsidR="00B95BAC" w:rsidRDefault="00B95BAC" w:rsidP="00BC28DE">
      <w:pPr>
        <w:spacing w:line="276" w:lineRule="auto"/>
        <w:jc w:val="both"/>
        <w:rPr>
          <w:rFonts w:ascii="Trebuchet MS" w:hAnsi="Trebuchet MS"/>
        </w:rPr>
      </w:pPr>
    </w:p>
    <w:p w14:paraId="3B813A29" w14:textId="5F91A77C" w:rsidR="00BC28DE" w:rsidRDefault="00BC28DE" w:rsidP="00BC28DE">
      <w:pPr>
        <w:spacing w:line="276" w:lineRule="auto"/>
        <w:jc w:val="both"/>
        <w:rPr>
          <w:rFonts w:ascii="Trebuchet MS" w:hAnsi="Trebuchet MS"/>
        </w:rPr>
      </w:pPr>
      <w:r>
        <w:rPr>
          <w:rFonts w:ascii="Trebuchet MS" w:hAnsi="Trebuchet MS"/>
        </w:rPr>
        <w:t xml:space="preserve">                                                                                                                   </w:t>
      </w:r>
    </w:p>
    <w:p w14:paraId="67A1062B" w14:textId="77777777" w:rsidR="00BC28DE" w:rsidRDefault="00BC28DE" w:rsidP="00BC28DE">
      <w:pPr>
        <w:pStyle w:val="Tekstpodstawowy"/>
        <w:tabs>
          <w:tab w:val="left" w:pos="426"/>
          <w:tab w:val="right" w:pos="9475"/>
        </w:tabs>
        <w:rPr>
          <w:rFonts w:ascii="Trebuchet MS" w:hAnsi="Trebuchet MS"/>
          <w:b/>
          <w:bCs/>
        </w:rPr>
      </w:pPr>
      <w:r>
        <w:rPr>
          <w:rFonts w:ascii="Trebuchet MS" w:hAnsi="Trebuchet MS"/>
          <w:b/>
          <w:bCs/>
        </w:rPr>
        <w:t xml:space="preserve">Załączniki:          </w:t>
      </w:r>
    </w:p>
    <w:p w14:paraId="27768035"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b/>
          <w:bCs/>
        </w:rPr>
        <w:t xml:space="preserve">                                                                </w:t>
      </w:r>
    </w:p>
    <w:p w14:paraId="082129E7" w14:textId="4BAA1EC3" w:rsidR="00BC28DE" w:rsidRDefault="00BC28DE" w:rsidP="00BC28DE">
      <w:pPr>
        <w:pStyle w:val="Tekstpodstawowy"/>
        <w:tabs>
          <w:tab w:val="left" w:pos="426"/>
          <w:tab w:val="right" w:pos="9475"/>
        </w:tabs>
        <w:rPr>
          <w:rFonts w:ascii="Trebuchet MS" w:hAnsi="Trebuchet MS"/>
          <w:b/>
        </w:rPr>
      </w:pPr>
      <w:r>
        <w:rPr>
          <w:rFonts w:ascii="Trebuchet MS" w:hAnsi="Trebuchet MS"/>
        </w:rPr>
        <w:t>1) Formularz ofertowy</w:t>
      </w:r>
      <w:r w:rsidR="00FD6109">
        <w:rPr>
          <w:rFonts w:ascii="Trebuchet MS" w:hAnsi="Trebuchet MS"/>
        </w:rPr>
        <w:t xml:space="preserve"> – Załącznik </w:t>
      </w:r>
      <w:r w:rsidR="00B95BAC">
        <w:rPr>
          <w:rFonts w:ascii="Trebuchet MS" w:hAnsi="Trebuchet MS"/>
        </w:rPr>
        <w:t>N</w:t>
      </w:r>
      <w:r w:rsidR="00FD6109">
        <w:rPr>
          <w:rFonts w:ascii="Trebuchet MS" w:hAnsi="Trebuchet MS"/>
        </w:rPr>
        <w:t>r 1 do SIWZ</w:t>
      </w:r>
      <w:r>
        <w:rPr>
          <w:rFonts w:ascii="Trebuchet MS" w:hAnsi="Trebuchet MS"/>
        </w:rPr>
        <w:t xml:space="preserve">,                                            </w:t>
      </w:r>
    </w:p>
    <w:p w14:paraId="7B5142AE" w14:textId="183E8E1F" w:rsidR="00BC28DE" w:rsidRDefault="00BC28DE" w:rsidP="00BC28DE">
      <w:pPr>
        <w:pStyle w:val="Tekstpodstawowy"/>
        <w:tabs>
          <w:tab w:val="left" w:pos="426"/>
          <w:tab w:val="right" w:pos="9475"/>
        </w:tabs>
        <w:rPr>
          <w:rFonts w:ascii="Trebuchet MS" w:hAnsi="Trebuchet MS"/>
        </w:rPr>
      </w:pPr>
      <w:r>
        <w:rPr>
          <w:rFonts w:ascii="Trebuchet MS" w:hAnsi="Trebuchet MS"/>
        </w:rPr>
        <w:t xml:space="preserve">2) </w:t>
      </w:r>
      <w:r w:rsidR="007F1545">
        <w:rPr>
          <w:rFonts w:ascii="Trebuchet MS" w:hAnsi="Trebuchet MS"/>
        </w:rPr>
        <w:t>projekt um</w:t>
      </w:r>
      <w:r w:rsidR="00FD6109">
        <w:rPr>
          <w:rFonts w:ascii="Trebuchet MS" w:hAnsi="Trebuchet MS"/>
        </w:rPr>
        <w:t>o</w:t>
      </w:r>
      <w:r w:rsidR="0038393F">
        <w:rPr>
          <w:rFonts w:ascii="Trebuchet MS" w:hAnsi="Trebuchet MS"/>
        </w:rPr>
        <w:t>w</w:t>
      </w:r>
      <w:r w:rsidR="00FD6109">
        <w:rPr>
          <w:rFonts w:ascii="Trebuchet MS" w:hAnsi="Trebuchet MS"/>
        </w:rPr>
        <w:t>y</w:t>
      </w:r>
      <w:r>
        <w:rPr>
          <w:rFonts w:ascii="Trebuchet MS" w:hAnsi="Trebuchet MS"/>
        </w:rPr>
        <w:t xml:space="preserve">,                                                               </w:t>
      </w:r>
    </w:p>
    <w:p w14:paraId="7777FD27" w14:textId="77777777" w:rsidR="00BC28DE" w:rsidRDefault="00BC28DE" w:rsidP="00BC28DE">
      <w:pPr>
        <w:pStyle w:val="Tekstpodstawowy"/>
        <w:tabs>
          <w:tab w:val="left" w:pos="426"/>
          <w:tab w:val="right" w:pos="9475"/>
        </w:tabs>
        <w:rPr>
          <w:rFonts w:ascii="Trebuchet MS" w:hAnsi="Trebuchet MS"/>
        </w:rPr>
      </w:pPr>
      <w:r>
        <w:rPr>
          <w:rFonts w:ascii="Trebuchet MS" w:hAnsi="Trebuchet MS"/>
        </w:rPr>
        <w:t>3) dokumentacja przetargowa,</w:t>
      </w:r>
    </w:p>
    <w:p w14:paraId="5137A964" w14:textId="62F834CA" w:rsidR="00BC28DE" w:rsidRDefault="00BC28DE" w:rsidP="00BC28DE">
      <w:pPr>
        <w:pStyle w:val="Tekstpodstawowy"/>
        <w:tabs>
          <w:tab w:val="left" w:pos="426"/>
          <w:tab w:val="right" w:pos="9475"/>
        </w:tabs>
        <w:rPr>
          <w:rFonts w:ascii="Trebuchet MS" w:hAnsi="Trebuchet MS"/>
        </w:rPr>
      </w:pPr>
      <w:r>
        <w:rPr>
          <w:rFonts w:ascii="Trebuchet MS" w:hAnsi="Trebuchet MS"/>
        </w:rPr>
        <w:t>4) wzory oświadczeń</w:t>
      </w:r>
      <w:r w:rsidR="006F474E">
        <w:rPr>
          <w:rFonts w:ascii="Trebuchet MS" w:hAnsi="Trebuchet MS"/>
        </w:rPr>
        <w:t xml:space="preserve"> i wykaz</w:t>
      </w:r>
      <w:r w:rsidR="00FD6109">
        <w:rPr>
          <w:rFonts w:ascii="Trebuchet MS" w:hAnsi="Trebuchet MS"/>
        </w:rPr>
        <w:t xml:space="preserve">ów. </w:t>
      </w:r>
      <w:r>
        <w:rPr>
          <w:rFonts w:ascii="Trebuchet MS" w:hAnsi="Trebuchet MS"/>
        </w:rPr>
        <w:t xml:space="preserve"> </w:t>
      </w:r>
    </w:p>
    <w:p w14:paraId="0B5B7682" w14:textId="77777777" w:rsidR="00461763" w:rsidRDefault="00461763"/>
    <w:sectPr w:rsidR="0046176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BC40" w14:textId="77777777" w:rsidR="00AB6335" w:rsidRDefault="00AB6335" w:rsidP="00153B86">
      <w:r>
        <w:separator/>
      </w:r>
    </w:p>
  </w:endnote>
  <w:endnote w:type="continuationSeparator" w:id="0">
    <w:p w14:paraId="6326E3B7" w14:textId="77777777" w:rsidR="00AB6335" w:rsidRDefault="00AB6335" w:rsidP="001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Open Sans">
    <w:altName w:val="Times New Roman"/>
    <w:panose1 w:val="00000000000000000000"/>
    <w:charset w:val="00"/>
    <w:family w:val="roman"/>
    <w:notTrueType/>
    <w:pitch w:val="default"/>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31810"/>
      <w:docPartObj>
        <w:docPartGallery w:val="Page Numbers (Bottom of Page)"/>
        <w:docPartUnique/>
      </w:docPartObj>
    </w:sdtPr>
    <w:sdtEndPr/>
    <w:sdtContent>
      <w:p w14:paraId="1154078F" w14:textId="64EF5EDF" w:rsidR="00FB6A21" w:rsidRDefault="00FB6A21">
        <w:pPr>
          <w:pStyle w:val="Stopka"/>
          <w:jc w:val="right"/>
        </w:pPr>
        <w:r>
          <w:fldChar w:fldCharType="begin"/>
        </w:r>
        <w:r>
          <w:instrText>PAGE   \* MERGEFORMAT</w:instrText>
        </w:r>
        <w:r>
          <w:fldChar w:fldCharType="separate"/>
        </w:r>
        <w:r>
          <w:t>2</w:t>
        </w:r>
        <w:r>
          <w:fldChar w:fldCharType="end"/>
        </w:r>
      </w:p>
    </w:sdtContent>
  </w:sdt>
  <w:p w14:paraId="6957A205" w14:textId="77777777" w:rsidR="00FB6A21" w:rsidRDefault="00FB6A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1CB3" w14:textId="77777777" w:rsidR="00AB6335" w:rsidRDefault="00AB6335" w:rsidP="00153B86">
      <w:r>
        <w:separator/>
      </w:r>
    </w:p>
  </w:footnote>
  <w:footnote w:type="continuationSeparator" w:id="0">
    <w:p w14:paraId="7512D5D1" w14:textId="77777777" w:rsidR="00AB6335" w:rsidRDefault="00AB6335" w:rsidP="001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08"/>
    <w:multiLevelType w:val="hybridMultilevel"/>
    <w:tmpl w:val="442227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3271D85"/>
    <w:multiLevelType w:val="hybridMultilevel"/>
    <w:tmpl w:val="C0841A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CD7032"/>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5D6574"/>
    <w:multiLevelType w:val="hybridMultilevel"/>
    <w:tmpl w:val="36749060"/>
    <w:lvl w:ilvl="0" w:tplc="27EE1DEA">
      <w:start w:val="4"/>
      <w:numFmt w:val="lowerLetter"/>
      <w:lvlText w:val="%1)"/>
      <w:lvlJc w:val="left"/>
      <w:pPr>
        <w:tabs>
          <w:tab w:val="num" w:pos="2100"/>
        </w:tabs>
        <w:ind w:left="2100" w:hanging="360"/>
      </w:pPr>
      <w:rPr>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sz w:val="18"/>
        <w:szCs w:val="18"/>
      </w:rPr>
    </w:lvl>
    <w:lvl w:ilvl="3" w:tplc="954E53CA">
      <w:start w:val="1"/>
      <w:numFmt w:val="decimal"/>
      <w:lvlText w:val="%4."/>
      <w:lvlJc w:val="left"/>
      <w:pPr>
        <w:tabs>
          <w:tab w:val="num" w:pos="2880"/>
        </w:tabs>
        <w:ind w:left="2880" w:hanging="360"/>
      </w:pPr>
    </w:lvl>
    <w:lvl w:ilvl="4" w:tplc="28F6D446">
      <w:start w:val="1"/>
      <w:numFmt w:val="lowerLetter"/>
      <w:lvlText w:val="%5)"/>
      <w:lvlJc w:val="left"/>
      <w:pPr>
        <w:tabs>
          <w:tab w:val="num" w:pos="3600"/>
        </w:tabs>
        <w:ind w:left="3600" w:hanging="360"/>
      </w:pPr>
      <w:rPr>
        <w:rFonts w:ascii="Arial Narrow" w:hAnsi="Arial Narrow" w:cs="Tahoma"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A12A61"/>
    <w:multiLevelType w:val="hybridMultilevel"/>
    <w:tmpl w:val="8CA88D8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14F0691C"/>
    <w:multiLevelType w:val="hybridMultilevel"/>
    <w:tmpl w:val="4FA6FAE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0882C8F"/>
    <w:multiLevelType w:val="multilevel"/>
    <w:tmpl w:val="394A3B3E"/>
    <w:styleLink w:val="WWNum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lowerRoman"/>
      <w:lvlText w:val="(%1.%2.%3.%4.%5)"/>
      <w:lvlJc w:val="right"/>
      <w:pPr>
        <w:ind w:left="3600" w:hanging="360"/>
      </w:pPr>
      <w:rPr>
        <w:u w:val="none"/>
      </w:rPr>
    </w:lvl>
    <w:lvl w:ilvl="5">
      <w:start w:val="1"/>
      <w:numFmt w:val="decimal"/>
      <w:lvlText w:val="(%1.%2.%3.%4.%5.%6)"/>
      <w:lvlJc w:val="left"/>
      <w:pPr>
        <w:ind w:left="4320" w:hanging="360"/>
      </w:pPr>
      <w:rPr>
        <w:u w:val="none"/>
      </w:rPr>
    </w:lvl>
    <w:lvl w:ilvl="6">
      <w:start w:val="1"/>
      <w:numFmt w:val="lowerLetter"/>
      <w:lvlText w:val="%1.%2.%3.%4.%5.%6.%7."/>
      <w:lvlJc w:val="left"/>
      <w:pPr>
        <w:ind w:left="5040" w:hanging="360"/>
      </w:pPr>
      <w:rPr>
        <w:u w:val="none"/>
      </w:rPr>
    </w:lvl>
    <w:lvl w:ilvl="7">
      <w:start w:val="1"/>
      <w:numFmt w:val="lowerRoman"/>
      <w:lvlText w:val="%1.%2.%3.%4.%5.%6.%7.%8."/>
      <w:lvlJc w:val="right"/>
      <w:pPr>
        <w:ind w:left="5760" w:hanging="360"/>
      </w:pPr>
      <w:rPr>
        <w:u w:val="none"/>
      </w:rPr>
    </w:lvl>
    <w:lvl w:ilvl="8">
      <w:start w:val="1"/>
      <w:numFmt w:val="decimal"/>
      <w:lvlText w:val="%1.%2.%3.%4.%5.%6.%7.%8.%9."/>
      <w:lvlJc w:val="left"/>
      <w:pPr>
        <w:ind w:left="6480" w:hanging="360"/>
      </w:pPr>
      <w:rPr>
        <w:u w:val="none"/>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2B3BC5"/>
    <w:multiLevelType w:val="hybridMultilevel"/>
    <w:tmpl w:val="CE588EF8"/>
    <w:lvl w:ilvl="0" w:tplc="5D68F522">
      <w:start w:val="1"/>
      <w:numFmt w:val="lowerLetter"/>
      <w:lvlText w:val="%1)"/>
      <w:lvlJc w:val="left"/>
      <w:pPr>
        <w:tabs>
          <w:tab w:val="num" w:pos="720"/>
        </w:tabs>
        <w:ind w:left="720" w:hanging="360"/>
      </w:pPr>
      <w:rPr>
        <w:rFonts w:ascii="Calibri" w:hAnsi="Calibri" w:cs="Tahoma"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8882CF8"/>
    <w:multiLevelType w:val="hybridMultilevel"/>
    <w:tmpl w:val="031A4A28"/>
    <w:lvl w:ilvl="0" w:tplc="90CE9EB6">
      <w:start w:val="1"/>
      <w:numFmt w:val="lowerLetter"/>
      <w:lvlText w:val="%1)"/>
      <w:lvlJc w:val="left"/>
      <w:pPr>
        <w:ind w:left="720" w:hanging="360"/>
      </w:pPr>
      <w:rPr>
        <w:rFonts w:ascii="Arial" w:hAnsi="Arial" w:cs="Times New Roman" w:hint="default"/>
        <w:b w:val="0"/>
        <w:i w:val="0"/>
        <w:color w:val="auto"/>
        <w:sz w:val="20"/>
      </w:rPr>
    </w:lvl>
    <w:lvl w:ilvl="1" w:tplc="32764124">
      <w:start w:val="1"/>
      <w:numFmt w:val="lowerLetter"/>
      <w:lvlText w:val="%2)"/>
      <w:lvlJc w:val="left"/>
      <w:pPr>
        <w:ind w:left="1440" w:hanging="360"/>
      </w:pPr>
      <w:rPr>
        <w:rFonts w:ascii="Arial" w:hAnsi="Arial" w:cs="Times New Roman" w:hint="default"/>
        <w:b w:val="0"/>
        <w:i w:val="0"/>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AC50FF"/>
    <w:multiLevelType w:val="multilevel"/>
    <w:tmpl w:val="339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4525FE1"/>
    <w:multiLevelType w:val="hybridMultilevel"/>
    <w:tmpl w:val="26D63FA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2471A6"/>
    <w:multiLevelType w:val="hybridMultilevel"/>
    <w:tmpl w:val="F8CC66A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 w15:restartNumberingAfterBreak="0">
    <w:nsid w:val="3ADF3DF3"/>
    <w:multiLevelType w:val="hybridMultilevel"/>
    <w:tmpl w:val="7236DDC4"/>
    <w:lvl w:ilvl="0" w:tplc="DDE8CB0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17E98"/>
    <w:multiLevelType w:val="hybridMultilevel"/>
    <w:tmpl w:val="767E5970"/>
    <w:lvl w:ilvl="0" w:tplc="7A769312">
      <w:start w:val="7"/>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cs="Times New Roman" w:hint="default"/>
        <w:b w:val="0"/>
        <w:i w:val="0"/>
        <w:color w:val="000000"/>
        <w:sz w:val="20"/>
      </w:rPr>
    </w:lvl>
    <w:lvl w:ilvl="2" w:tplc="E2E28686">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B21994"/>
    <w:multiLevelType w:val="hybridMultilevel"/>
    <w:tmpl w:val="2280F426"/>
    <w:lvl w:ilvl="0" w:tplc="0EDEC60E">
      <w:start w:val="1"/>
      <w:numFmt w:val="decimal"/>
      <w:lvlText w:val="%1."/>
      <w:lvlJc w:val="left"/>
      <w:pPr>
        <w:tabs>
          <w:tab w:val="num" w:pos="2880"/>
        </w:tabs>
        <w:ind w:left="2880" w:hanging="360"/>
      </w:pPr>
      <w:rPr>
        <w:b/>
        <w:color w:val="auto"/>
      </w:rPr>
    </w:lvl>
    <w:lvl w:ilvl="1" w:tplc="E72ADC44">
      <w:start w:val="1"/>
      <w:numFmt w:val="upperLetter"/>
      <w:lvlText w:val="%2."/>
      <w:lvlJc w:val="left"/>
      <w:pPr>
        <w:tabs>
          <w:tab w:val="num" w:pos="1440"/>
        </w:tabs>
        <w:ind w:left="1440" w:hanging="360"/>
      </w:pPr>
      <w:rPr>
        <w:rFonts w:ascii="Arial" w:hAnsi="Arial" w:cs="Times New Roman"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0133459"/>
    <w:multiLevelType w:val="hybridMultilevel"/>
    <w:tmpl w:val="CBA2A360"/>
    <w:lvl w:ilvl="0" w:tplc="50D0CC50">
      <w:start w:val="1"/>
      <w:numFmt w:val="lowerLetter"/>
      <w:lvlText w:val="%1)"/>
      <w:lvlJc w:val="left"/>
      <w:pPr>
        <w:tabs>
          <w:tab w:val="num" w:pos="2880"/>
        </w:tabs>
        <w:ind w:left="2880" w:hanging="360"/>
      </w:pPr>
    </w:lvl>
    <w:lvl w:ilvl="1" w:tplc="528AD21E">
      <w:start w:val="1"/>
      <w:numFmt w:val="decimal"/>
      <w:lvlText w:val="%2."/>
      <w:lvlJc w:val="left"/>
      <w:pPr>
        <w:tabs>
          <w:tab w:val="num" w:pos="360"/>
        </w:tabs>
        <w:ind w:left="360" w:hanging="360"/>
      </w:pPr>
      <w:rPr>
        <w:b w:val="0"/>
      </w:rPr>
    </w:lvl>
    <w:lvl w:ilvl="2" w:tplc="D9A2B972">
      <w:start w:val="1"/>
      <w:numFmt w:val="lowerLetter"/>
      <w:lvlText w:val="%3)"/>
      <w:lvlJc w:val="left"/>
      <w:pPr>
        <w:tabs>
          <w:tab w:val="num" w:pos="928"/>
        </w:tabs>
        <w:ind w:left="928" w:hanging="360"/>
      </w:pPr>
      <w:rPr>
        <w:rFonts w:ascii="Arial Narrow" w:hAnsi="Arial Narrow" w:cs="Tahoma" w:hint="default"/>
        <w:b w:val="0"/>
        <w:i w:val="0"/>
        <w:sz w:val="22"/>
        <w:szCs w:val="22"/>
      </w:rPr>
    </w:lvl>
    <w:lvl w:ilvl="3" w:tplc="3A0437F8">
      <w:start w:val="1"/>
      <w:numFmt w:val="decimal"/>
      <w:lvlText w:val="%4."/>
      <w:lvlJc w:val="left"/>
      <w:pPr>
        <w:tabs>
          <w:tab w:val="num" w:pos="2880"/>
        </w:tabs>
        <w:ind w:left="2880" w:hanging="360"/>
      </w:pPr>
      <w:rPr>
        <w:b w:val="0"/>
      </w:rPr>
    </w:lvl>
    <w:lvl w:ilvl="4" w:tplc="43B62E12">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7C740D8"/>
    <w:multiLevelType w:val="hybridMultilevel"/>
    <w:tmpl w:val="134CB398"/>
    <w:lvl w:ilvl="0" w:tplc="7D3CE87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5" w15:restartNumberingAfterBreak="0">
    <w:nsid w:val="68901710"/>
    <w:multiLevelType w:val="multilevel"/>
    <w:tmpl w:val="F886C8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B135BF"/>
    <w:multiLevelType w:val="hybridMultilevel"/>
    <w:tmpl w:val="534E4B5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8" w15:restartNumberingAfterBreak="0">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sz w:val="22"/>
        <w:szCs w:val="22"/>
      </w:rPr>
    </w:lvl>
    <w:lvl w:ilvl="2" w:tplc="E8D6099C">
      <w:start w:val="1"/>
      <w:numFmt w:val="decimal"/>
      <w:lvlText w:val="%3."/>
      <w:lvlJc w:val="left"/>
      <w:pPr>
        <w:tabs>
          <w:tab w:val="num" w:pos="360"/>
        </w:tabs>
        <w:ind w:left="360" w:hanging="360"/>
      </w:pPr>
      <w:rPr>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start w:val="1"/>
      <w:numFmt w:val="bullet"/>
      <w:lvlText w:val=""/>
      <w:lvlJc w:val="left"/>
      <w:pPr>
        <w:tabs>
          <w:tab w:val="num" w:pos="4320"/>
        </w:tabs>
        <w:ind w:left="4320" w:hanging="360"/>
      </w:pPr>
      <w:rPr>
        <w:rFonts w:ascii="Marlett" w:hAnsi="Marlett"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num w:numId="1">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0"/>
  </w:num>
  <w:num w:numId="13">
    <w:abstractNumId w:val="3"/>
    <w:lvlOverride w:ilvl="0">
      <w:startOverride w:val="4"/>
    </w:lvlOverride>
    <w:lvlOverride w:ilvl="1"/>
    <w:lvlOverride w:ilvl="2">
      <w:startOverride w:val="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7"/>
  </w:num>
  <w:num w:numId="21">
    <w:abstractNumId w:val="14"/>
  </w:num>
  <w:num w:numId="22">
    <w:abstractNumId w:val="23"/>
  </w:num>
  <w:num w:numId="23">
    <w:abstractNumId w:val="6"/>
  </w:num>
  <w:num w:numId="24">
    <w:abstractNumId w:val="15"/>
  </w:num>
  <w:num w:numId="25">
    <w:abstractNumId w:val="8"/>
  </w:num>
  <w:num w:numId="26">
    <w:abstractNumId w:val="8"/>
    <w:lvlOverride w:ilvl="0">
      <w:startOverride w:val="1"/>
    </w:lvlOverride>
  </w:num>
  <w:num w:numId="27">
    <w:abstractNumId w:val="12"/>
  </w:num>
  <w:num w:numId="28">
    <w:abstractNumId w:val="17"/>
  </w:num>
  <w:num w:numId="29">
    <w:abstractNumId w:val="5"/>
  </w:num>
  <w:num w:numId="30">
    <w:abstractNumId w:val="2"/>
  </w:num>
  <w:num w:numId="31">
    <w:abstractNumId w:val="2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0"/>
    <w:rsid w:val="0001467D"/>
    <w:rsid w:val="000153CA"/>
    <w:rsid w:val="0002461D"/>
    <w:rsid w:val="00031F6C"/>
    <w:rsid w:val="00034500"/>
    <w:rsid w:val="00041382"/>
    <w:rsid w:val="000420A3"/>
    <w:rsid w:val="00042358"/>
    <w:rsid w:val="00042448"/>
    <w:rsid w:val="00046DE6"/>
    <w:rsid w:val="0005003F"/>
    <w:rsid w:val="00052A63"/>
    <w:rsid w:val="00052F24"/>
    <w:rsid w:val="00063DF6"/>
    <w:rsid w:val="0006689D"/>
    <w:rsid w:val="00073B97"/>
    <w:rsid w:val="000765D6"/>
    <w:rsid w:val="00084BF4"/>
    <w:rsid w:val="00096422"/>
    <w:rsid w:val="000B0877"/>
    <w:rsid w:val="000C6BE4"/>
    <w:rsid w:val="000E2DDC"/>
    <w:rsid w:val="000E55BD"/>
    <w:rsid w:val="000E7B06"/>
    <w:rsid w:val="000F304D"/>
    <w:rsid w:val="000F7024"/>
    <w:rsid w:val="00103AF9"/>
    <w:rsid w:val="00106F03"/>
    <w:rsid w:val="001101ED"/>
    <w:rsid w:val="001201DF"/>
    <w:rsid w:val="0012449C"/>
    <w:rsid w:val="00145A33"/>
    <w:rsid w:val="00153B86"/>
    <w:rsid w:val="001600A7"/>
    <w:rsid w:val="0016173D"/>
    <w:rsid w:val="00162C10"/>
    <w:rsid w:val="00171559"/>
    <w:rsid w:val="00173549"/>
    <w:rsid w:val="00180C6A"/>
    <w:rsid w:val="00191FC7"/>
    <w:rsid w:val="001A530D"/>
    <w:rsid w:val="001B4B75"/>
    <w:rsid w:val="001D2D0B"/>
    <w:rsid w:val="001E0CC3"/>
    <w:rsid w:val="001E473A"/>
    <w:rsid w:val="001F3FA5"/>
    <w:rsid w:val="002302CA"/>
    <w:rsid w:val="0023699E"/>
    <w:rsid w:val="00236A4E"/>
    <w:rsid w:val="00237770"/>
    <w:rsid w:val="0024018F"/>
    <w:rsid w:val="00243359"/>
    <w:rsid w:val="002443B8"/>
    <w:rsid w:val="00263023"/>
    <w:rsid w:val="002650DC"/>
    <w:rsid w:val="002850BE"/>
    <w:rsid w:val="002859E0"/>
    <w:rsid w:val="00295BC5"/>
    <w:rsid w:val="002A221B"/>
    <w:rsid w:val="002B5EBF"/>
    <w:rsid w:val="002B6030"/>
    <w:rsid w:val="002C26C2"/>
    <w:rsid w:val="002C46BB"/>
    <w:rsid w:val="002D1976"/>
    <w:rsid w:val="002D73DB"/>
    <w:rsid w:val="002E2CDB"/>
    <w:rsid w:val="002E45E3"/>
    <w:rsid w:val="002F2706"/>
    <w:rsid w:val="00302E59"/>
    <w:rsid w:val="0030343F"/>
    <w:rsid w:val="0030369A"/>
    <w:rsid w:val="00336B95"/>
    <w:rsid w:val="003374F9"/>
    <w:rsid w:val="0035149C"/>
    <w:rsid w:val="00360171"/>
    <w:rsid w:val="00362AE1"/>
    <w:rsid w:val="00363C9F"/>
    <w:rsid w:val="00363D4A"/>
    <w:rsid w:val="0036799F"/>
    <w:rsid w:val="003771B4"/>
    <w:rsid w:val="0038393F"/>
    <w:rsid w:val="003B07BE"/>
    <w:rsid w:val="003B50A4"/>
    <w:rsid w:val="003C2457"/>
    <w:rsid w:val="003C2C35"/>
    <w:rsid w:val="003C42A2"/>
    <w:rsid w:val="003D2AF2"/>
    <w:rsid w:val="003D3041"/>
    <w:rsid w:val="003D6D8C"/>
    <w:rsid w:val="003E142F"/>
    <w:rsid w:val="003E1727"/>
    <w:rsid w:val="003E30F8"/>
    <w:rsid w:val="003E5187"/>
    <w:rsid w:val="003E6CEE"/>
    <w:rsid w:val="003F70AF"/>
    <w:rsid w:val="00406B1B"/>
    <w:rsid w:val="00412D2A"/>
    <w:rsid w:val="00416602"/>
    <w:rsid w:val="004212A9"/>
    <w:rsid w:val="004240C8"/>
    <w:rsid w:val="00432B96"/>
    <w:rsid w:val="00434874"/>
    <w:rsid w:val="004408A9"/>
    <w:rsid w:val="00442D91"/>
    <w:rsid w:val="0044395D"/>
    <w:rsid w:val="004451B0"/>
    <w:rsid w:val="00446DAB"/>
    <w:rsid w:val="004525DB"/>
    <w:rsid w:val="0045514F"/>
    <w:rsid w:val="00456402"/>
    <w:rsid w:val="00461763"/>
    <w:rsid w:val="004631EF"/>
    <w:rsid w:val="00475699"/>
    <w:rsid w:val="0047736E"/>
    <w:rsid w:val="004776F2"/>
    <w:rsid w:val="00481D11"/>
    <w:rsid w:val="00483B49"/>
    <w:rsid w:val="004857C2"/>
    <w:rsid w:val="004A53B7"/>
    <w:rsid w:val="004A64FC"/>
    <w:rsid w:val="004A7939"/>
    <w:rsid w:val="004B2FE1"/>
    <w:rsid w:val="004E2A06"/>
    <w:rsid w:val="004E38EC"/>
    <w:rsid w:val="004E52EC"/>
    <w:rsid w:val="004E7B28"/>
    <w:rsid w:val="004F0212"/>
    <w:rsid w:val="004F13F7"/>
    <w:rsid w:val="004F16C8"/>
    <w:rsid w:val="004F5A57"/>
    <w:rsid w:val="00506A07"/>
    <w:rsid w:val="00515477"/>
    <w:rsid w:val="00531348"/>
    <w:rsid w:val="00542156"/>
    <w:rsid w:val="00543A86"/>
    <w:rsid w:val="005633C3"/>
    <w:rsid w:val="00565D16"/>
    <w:rsid w:val="00567C96"/>
    <w:rsid w:val="00585B8F"/>
    <w:rsid w:val="005906A5"/>
    <w:rsid w:val="005A06E7"/>
    <w:rsid w:val="005A32CD"/>
    <w:rsid w:val="005A415A"/>
    <w:rsid w:val="005B51D2"/>
    <w:rsid w:val="005C0D47"/>
    <w:rsid w:val="005C251C"/>
    <w:rsid w:val="005C50E3"/>
    <w:rsid w:val="005C54D6"/>
    <w:rsid w:val="005D0C96"/>
    <w:rsid w:val="005D3C17"/>
    <w:rsid w:val="005D58FF"/>
    <w:rsid w:val="005E6C4F"/>
    <w:rsid w:val="005F289E"/>
    <w:rsid w:val="005F5171"/>
    <w:rsid w:val="006013F5"/>
    <w:rsid w:val="00602CE3"/>
    <w:rsid w:val="0060339A"/>
    <w:rsid w:val="006138CE"/>
    <w:rsid w:val="0061696F"/>
    <w:rsid w:val="00631ADD"/>
    <w:rsid w:val="00635154"/>
    <w:rsid w:val="00642DC1"/>
    <w:rsid w:val="006638A0"/>
    <w:rsid w:val="00675797"/>
    <w:rsid w:val="0067651F"/>
    <w:rsid w:val="00677539"/>
    <w:rsid w:val="0069288C"/>
    <w:rsid w:val="00694B49"/>
    <w:rsid w:val="006B4C25"/>
    <w:rsid w:val="006C180C"/>
    <w:rsid w:val="006C2F2C"/>
    <w:rsid w:val="006C32D5"/>
    <w:rsid w:val="006C61D8"/>
    <w:rsid w:val="006D2FE1"/>
    <w:rsid w:val="006E30BB"/>
    <w:rsid w:val="006F474E"/>
    <w:rsid w:val="006F71FB"/>
    <w:rsid w:val="006F7B4E"/>
    <w:rsid w:val="00706B9A"/>
    <w:rsid w:val="0071328A"/>
    <w:rsid w:val="00723FD9"/>
    <w:rsid w:val="00736684"/>
    <w:rsid w:val="007627DA"/>
    <w:rsid w:val="00775467"/>
    <w:rsid w:val="00786281"/>
    <w:rsid w:val="00787FC7"/>
    <w:rsid w:val="0079170B"/>
    <w:rsid w:val="007A249B"/>
    <w:rsid w:val="007B6A73"/>
    <w:rsid w:val="007B7240"/>
    <w:rsid w:val="007C7332"/>
    <w:rsid w:val="007D4E10"/>
    <w:rsid w:val="007E45E5"/>
    <w:rsid w:val="007E7DC9"/>
    <w:rsid w:val="007F1545"/>
    <w:rsid w:val="007F486E"/>
    <w:rsid w:val="00812241"/>
    <w:rsid w:val="00812895"/>
    <w:rsid w:val="00824D39"/>
    <w:rsid w:val="00840A40"/>
    <w:rsid w:val="00865193"/>
    <w:rsid w:val="0087327E"/>
    <w:rsid w:val="008773D4"/>
    <w:rsid w:val="00881A05"/>
    <w:rsid w:val="008855B9"/>
    <w:rsid w:val="00885ECA"/>
    <w:rsid w:val="00886772"/>
    <w:rsid w:val="00894CC0"/>
    <w:rsid w:val="00896AB6"/>
    <w:rsid w:val="008A18DA"/>
    <w:rsid w:val="008A2D8B"/>
    <w:rsid w:val="008A4382"/>
    <w:rsid w:val="008B2039"/>
    <w:rsid w:val="008B70CD"/>
    <w:rsid w:val="008C1E94"/>
    <w:rsid w:val="008D03DD"/>
    <w:rsid w:val="008E4459"/>
    <w:rsid w:val="008F669B"/>
    <w:rsid w:val="00901763"/>
    <w:rsid w:val="00903B63"/>
    <w:rsid w:val="0090512C"/>
    <w:rsid w:val="00906504"/>
    <w:rsid w:val="009147C7"/>
    <w:rsid w:val="009165FA"/>
    <w:rsid w:val="009218C5"/>
    <w:rsid w:val="0093227B"/>
    <w:rsid w:val="0096396B"/>
    <w:rsid w:val="00965375"/>
    <w:rsid w:val="0096591B"/>
    <w:rsid w:val="009732F8"/>
    <w:rsid w:val="00985F6B"/>
    <w:rsid w:val="00987726"/>
    <w:rsid w:val="0099293C"/>
    <w:rsid w:val="009979D9"/>
    <w:rsid w:val="009A5F78"/>
    <w:rsid w:val="009B6456"/>
    <w:rsid w:val="009D22DD"/>
    <w:rsid w:val="009D516C"/>
    <w:rsid w:val="009D56DA"/>
    <w:rsid w:val="009E5C0C"/>
    <w:rsid w:val="009E5C47"/>
    <w:rsid w:val="009F2A90"/>
    <w:rsid w:val="009F5359"/>
    <w:rsid w:val="00A00091"/>
    <w:rsid w:val="00A010F6"/>
    <w:rsid w:val="00A012E3"/>
    <w:rsid w:val="00A033FE"/>
    <w:rsid w:val="00A04341"/>
    <w:rsid w:val="00A11CC4"/>
    <w:rsid w:val="00A1531B"/>
    <w:rsid w:val="00A169B4"/>
    <w:rsid w:val="00A20205"/>
    <w:rsid w:val="00A240E7"/>
    <w:rsid w:val="00A43389"/>
    <w:rsid w:val="00A51A69"/>
    <w:rsid w:val="00A53399"/>
    <w:rsid w:val="00A56FA0"/>
    <w:rsid w:val="00A57C1E"/>
    <w:rsid w:val="00A60CF3"/>
    <w:rsid w:val="00A62428"/>
    <w:rsid w:val="00A6325F"/>
    <w:rsid w:val="00A63AF7"/>
    <w:rsid w:val="00A71152"/>
    <w:rsid w:val="00A71968"/>
    <w:rsid w:val="00A73B15"/>
    <w:rsid w:val="00A76BDE"/>
    <w:rsid w:val="00A80096"/>
    <w:rsid w:val="00A91905"/>
    <w:rsid w:val="00A93DE0"/>
    <w:rsid w:val="00A9627C"/>
    <w:rsid w:val="00AA4A89"/>
    <w:rsid w:val="00AB34CF"/>
    <w:rsid w:val="00AB6335"/>
    <w:rsid w:val="00AD7FD7"/>
    <w:rsid w:val="00B17361"/>
    <w:rsid w:val="00B20857"/>
    <w:rsid w:val="00B21D54"/>
    <w:rsid w:val="00B3493C"/>
    <w:rsid w:val="00B37926"/>
    <w:rsid w:val="00B42F06"/>
    <w:rsid w:val="00B56D80"/>
    <w:rsid w:val="00B627A6"/>
    <w:rsid w:val="00B8095E"/>
    <w:rsid w:val="00B832ED"/>
    <w:rsid w:val="00B87EF7"/>
    <w:rsid w:val="00B91FB5"/>
    <w:rsid w:val="00B95BAC"/>
    <w:rsid w:val="00BA13ED"/>
    <w:rsid w:val="00BC28DE"/>
    <w:rsid w:val="00BC6CDB"/>
    <w:rsid w:val="00BD1F1E"/>
    <w:rsid w:val="00BD3D97"/>
    <w:rsid w:val="00BE3374"/>
    <w:rsid w:val="00BF4147"/>
    <w:rsid w:val="00C01298"/>
    <w:rsid w:val="00C04FB3"/>
    <w:rsid w:val="00C25B5C"/>
    <w:rsid w:val="00C2631F"/>
    <w:rsid w:val="00C34DB3"/>
    <w:rsid w:val="00C41C46"/>
    <w:rsid w:val="00C43EAC"/>
    <w:rsid w:val="00C50D97"/>
    <w:rsid w:val="00C54997"/>
    <w:rsid w:val="00C552D7"/>
    <w:rsid w:val="00C65549"/>
    <w:rsid w:val="00C66821"/>
    <w:rsid w:val="00C66C85"/>
    <w:rsid w:val="00C83A4B"/>
    <w:rsid w:val="00C857A9"/>
    <w:rsid w:val="00C94462"/>
    <w:rsid w:val="00C95C10"/>
    <w:rsid w:val="00CB7BC1"/>
    <w:rsid w:val="00CC028B"/>
    <w:rsid w:val="00CC43F2"/>
    <w:rsid w:val="00CC6C01"/>
    <w:rsid w:val="00CD1017"/>
    <w:rsid w:val="00CD2F81"/>
    <w:rsid w:val="00CD469A"/>
    <w:rsid w:val="00CE09C3"/>
    <w:rsid w:val="00CE420F"/>
    <w:rsid w:val="00CF6CF0"/>
    <w:rsid w:val="00CF6E93"/>
    <w:rsid w:val="00D035C2"/>
    <w:rsid w:val="00D07C01"/>
    <w:rsid w:val="00D14DF4"/>
    <w:rsid w:val="00D17217"/>
    <w:rsid w:val="00D2211E"/>
    <w:rsid w:val="00D3471E"/>
    <w:rsid w:val="00D408EA"/>
    <w:rsid w:val="00D53E3B"/>
    <w:rsid w:val="00D54C17"/>
    <w:rsid w:val="00D559E0"/>
    <w:rsid w:val="00D63562"/>
    <w:rsid w:val="00D66C15"/>
    <w:rsid w:val="00D6728F"/>
    <w:rsid w:val="00D721EF"/>
    <w:rsid w:val="00D81B97"/>
    <w:rsid w:val="00DA55F6"/>
    <w:rsid w:val="00DC0870"/>
    <w:rsid w:val="00DC1479"/>
    <w:rsid w:val="00DC68D6"/>
    <w:rsid w:val="00DD3A20"/>
    <w:rsid w:val="00DD7097"/>
    <w:rsid w:val="00DE1C6D"/>
    <w:rsid w:val="00DE4CF6"/>
    <w:rsid w:val="00DE5834"/>
    <w:rsid w:val="00DF493F"/>
    <w:rsid w:val="00DF61B1"/>
    <w:rsid w:val="00E000B4"/>
    <w:rsid w:val="00E024DC"/>
    <w:rsid w:val="00E04E37"/>
    <w:rsid w:val="00E05779"/>
    <w:rsid w:val="00E211B7"/>
    <w:rsid w:val="00E24370"/>
    <w:rsid w:val="00E27FF6"/>
    <w:rsid w:val="00E327E2"/>
    <w:rsid w:val="00E478A1"/>
    <w:rsid w:val="00E50641"/>
    <w:rsid w:val="00E510AF"/>
    <w:rsid w:val="00E510BD"/>
    <w:rsid w:val="00E52914"/>
    <w:rsid w:val="00E533F6"/>
    <w:rsid w:val="00E55098"/>
    <w:rsid w:val="00E76DB9"/>
    <w:rsid w:val="00E8294E"/>
    <w:rsid w:val="00E84894"/>
    <w:rsid w:val="00E870E5"/>
    <w:rsid w:val="00E90E14"/>
    <w:rsid w:val="00EA3925"/>
    <w:rsid w:val="00EC1060"/>
    <w:rsid w:val="00EC2E17"/>
    <w:rsid w:val="00EC2FAA"/>
    <w:rsid w:val="00EC38A0"/>
    <w:rsid w:val="00EC5F7C"/>
    <w:rsid w:val="00EC6050"/>
    <w:rsid w:val="00EC61F7"/>
    <w:rsid w:val="00ED19C8"/>
    <w:rsid w:val="00ED3A22"/>
    <w:rsid w:val="00EE11FD"/>
    <w:rsid w:val="00EE1D2C"/>
    <w:rsid w:val="00EE412C"/>
    <w:rsid w:val="00EE42D4"/>
    <w:rsid w:val="00EE55AD"/>
    <w:rsid w:val="00EE5C13"/>
    <w:rsid w:val="00EE5DF9"/>
    <w:rsid w:val="00EF53E5"/>
    <w:rsid w:val="00EF7D53"/>
    <w:rsid w:val="00F058B3"/>
    <w:rsid w:val="00F12514"/>
    <w:rsid w:val="00F17198"/>
    <w:rsid w:val="00F247C2"/>
    <w:rsid w:val="00F40917"/>
    <w:rsid w:val="00F46AFE"/>
    <w:rsid w:val="00F50F3D"/>
    <w:rsid w:val="00F51DF9"/>
    <w:rsid w:val="00F53254"/>
    <w:rsid w:val="00F542CC"/>
    <w:rsid w:val="00F664BC"/>
    <w:rsid w:val="00F67806"/>
    <w:rsid w:val="00F7555F"/>
    <w:rsid w:val="00F778E3"/>
    <w:rsid w:val="00F80558"/>
    <w:rsid w:val="00F80772"/>
    <w:rsid w:val="00F87557"/>
    <w:rsid w:val="00F9021E"/>
    <w:rsid w:val="00F9161B"/>
    <w:rsid w:val="00F91FDC"/>
    <w:rsid w:val="00FA0F01"/>
    <w:rsid w:val="00FA33FA"/>
    <w:rsid w:val="00FB6A21"/>
    <w:rsid w:val="00FD4BF9"/>
    <w:rsid w:val="00FD6109"/>
    <w:rsid w:val="00FD631E"/>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70FE6B"/>
  <w15:chartTrackingRefBased/>
  <w15:docId w15:val="{EAB7766F-8BAB-4250-99F3-5617A03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8DE"/>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BC28DE"/>
    <w:pPr>
      <w:keepNext/>
      <w:tabs>
        <w:tab w:val="num" w:pos="0"/>
      </w:tabs>
      <w:jc w:val="both"/>
      <w:outlineLvl w:val="0"/>
    </w:pPr>
    <w:rPr>
      <w:b/>
      <w:bCs/>
    </w:rPr>
  </w:style>
  <w:style w:type="paragraph" w:styleId="Nagwek2">
    <w:name w:val="heading 2"/>
    <w:basedOn w:val="Normalny"/>
    <w:next w:val="Normalny"/>
    <w:link w:val="Nagwek2Znak"/>
    <w:uiPriority w:val="9"/>
    <w:semiHidden/>
    <w:unhideWhenUsed/>
    <w:qFormat/>
    <w:rsid w:val="00AB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BC28D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8DE"/>
    <w:rPr>
      <w:rFonts w:ascii="Times New Roman" w:eastAsia="Calibri" w:hAnsi="Times New Roman" w:cs="Times New Roman"/>
      <w:b/>
      <w:bCs/>
      <w:sz w:val="24"/>
      <w:szCs w:val="24"/>
      <w:lang w:eastAsia="ar-SA"/>
    </w:rPr>
  </w:style>
  <w:style w:type="character" w:customStyle="1" w:styleId="Nagwek3Znak">
    <w:name w:val="Nagłówek 3 Znak"/>
    <w:basedOn w:val="Domylnaczcionkaakapitu"/>
    <w:link w:val="Nagwek3"/>
    <w:semiHidden/>
    <w:rsid w:val="00BC28DE"/>
    <w:rPr>
      <w:rFonts w:ascii="Cambria" w:eastAsia="Calibri" w:hAnsi="Cambria" w:cs="Times New Roman"/>
      <w:b/>
      <w:bCs/>
      <w:sz w:val="26"/>
      <w:szCs w:val="26"/>
      <w:lang w:eastAsia="ar-SA"/>
    </w:rPr>
  </w:style>
  <w:style w:type="character" w:styleId="Hipercze">
    <w:name w:val="Hyperlink"/>
    <w:basedOn w:val="Domylnaczcionkaakapitu"/>
    <w:unhideWhenUsed/>
    <w:rsid w:val="00BC28DE"/>
    <w:rPr>
      <w:color w:val="0000FF"/>
      <w:u w:val="single"/>
    </w:rPr>
  </w:style>
  <w:style w:type="paragraph" w:styleId="NormalnyWeb">
    <w:name w:val="Normal (Web)"/>
    <w:basedOn w:val="Normalny"/>
    <w:unhideWhenUsed/>
    <w:rsid w:val="00BC28D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BC28DE"/>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C28DE"/>
    <w:rPr>
      <w:sz w:val="20"/>
      <w:szCs w:val="20"/>
    </w:rPr>
  </w:style>
  <w:style w:type="paragraph" w:styleId="Tekstpodstawowy">
    <w:name w:val="Body Text"/>
    <w:basedOn w:val="Normalny"/>
    <w:link w:val="TekstpodstawowyZnak"/>
    <w:unhideWhenUsed/>
    <w:rsid w:val="00BC28DE"/>
    <w:pPr>
      <w:jc w:val="both"/>
    </w:pPr>
    <w:rPr>
      <w:rFonts w:asciiTheme="minorHAnsi" w:eastAsiaTheme="minorHAnsi" w:hAnsiTheme="minorHAnsi" w:cstheme="minorBidi"/>
    </w:rPr>
  </w:style>
  <w:style w:type="character" w:customStyle="1" w:styleId="TekstpodstawowyZnak">
    <w:name w:val="Tekst podstawowy Znak"/>
    <w:basedOn w:val="Domylnaczcionkaakapitu"/>
    <w:link w:val="Tekstpodstawowy"/>
    <w:rsid w:val="00BC28DE"/>
    <w:rPr>
      <w:sz w:val="24"/>
      <w:szCs w:val="24"/>
      <w:lang w:eastAsia="ar-SA"/>
    </w:rPr>
  </w:style>
  <w:style w:type="paragraph" w:styleId="Tekstpodstawowywcity">
    <w:name w:val="Body Text Indent"/>
    <w:basedOn w:val="Normalny"/>
    <w:link w:val="TekstpodstawowywcityZnak"/>
    <w:unhideWhenUsed/>
    <w:rsid w:val="00BC28DE"/>
    <w:pPr>
      <w:ind w:left="360"/>
      <w:jc w:val="both"/>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BC28DE"/>
    <w:rPr>
      <w:sz w:val="24"/>
      <w:szCs w:val="24"/>
      <w:lang w:eastAsia="ar-SA"/>
    </w:rPr>
  </w:style>
  <w:style w:type="paragraph" w:styleId="Akapitzlist">
    <w:name w:val="List Paragraph"/>
    <w:aliases w:val="CW_Lista"/>
    <w:basedOn w:val="Normalny"/>
    <w:link w:val="AkapitzlistZnak"/>
    <w:uiPriority w:val="34"/>
    <w:qFormat/>
    <w:rsid w:val="00BC28DE"/>
    <w:pPr>
      <w:ind w:left="720"/>
      <w:contextualSpacing/>
    </w:pPr>
  </w:style>
  <w:style w:type="paragraph" w:customStyle="1" w:styleId="WW-Tekstpodstawowy2">
    <w:name w:val="WW-Tekst podstawowy 2"/>
    <w:basedOn w:val="Normalny"/>
    <w:uiPriority w:val="99"/>
    <w:semiHidden/>
    <w:rsid w:val="00BC28DE"/>
    <w:rPr>
      <w:b/>
      <w:bCs/>
    </w:rPr>
  </w:style>
  <w:style w:type="paragraph" w:customStyle="1" w:styleId="WW-Tekstpodstawowywcity2">
    <w:name w:val="WW-Tekst podstawowy wcięty 2"/>
    <w:basedOn w:val="Normalny"/>
    <w:semiHidden/>
    <w:rsid w:val="00BC28DE"/>
    <w:pPr>
      <w:ind w:left="360"/>
      <w:jc w:val="both"/>
    </w:pPr>
    <w:rPr>
      <w:b/>
      <w:bCs/>
    </w:rPr>
  </w:style>
  <w:style w:type="paragraph" w:customStyle="1" w:styleId="Normalny15pt">
    <w:name w:val="Normalny + 15 pt"/>
    <w:basedOn w:val="Normalny"/>
    <w:semiHidden/>
    <w:rsid w:val="00BC28DE"/>
    <w:pPr>
      <w:numPr>
        <w:numId w:val="1"/>
      </w:numPr>
      <w:suppressAutoHyphens w:val="0"/>
      <w:spacing w:line="360" w:lineRule="auto"/>
      <w:jc w:val="both"/>
    </w:pPr>
    <w:rPr>
      <w:lang w:eastAsia="pl-PL"/>
    </w:rPr>
  </w:style>
  <w:style w:type="paragraph" w:customStyle="1" w:styleId="WW-Tekstpodstawowy3">
    <w:name w:val="WW-Tekst podstawowy 3"/>
    <w:basedOn w:val="Normalny"/>
    <w:semiHidden/>
    <w:rsid w:val="00BC28DE"/>
    <w:pPr>
      <w:jc w:val="both"/>
    </w:pPr>
    <w:rPr>
      <w:rFonts w:eastAsia="Times New Roman"/>
      <w:b/>
      <w:bCs/>
    </w:rPr>
  </w:style>
  <w:style w:type="paragraph" w:styleId="Nagwek">
    <w:name w:val="header"/>
    <w:basedOn w:val="Normalny"/>
    <w:link w:val="NagwekZnak"/>
    <w:uiPriority w:val="99"/>
    <w:unhideWhenUsed/>
    <w:rsid w:val="00153B86"/>
    <w:pPr>
      <w:tabs>
        <w:tab w:val="center" w:pos="4536"/>
        <w:tab w:val="right" w:pos="9072"/>
      </w:tabs>
    </w:pPr>
  </w:style>
  <w:style w:type="character" w:customStyle="1" w:styleId="NagwekZnak">
    <w:name w:val="Nagłówek Znak"/>
    <w:basedOn w:val="Domylnaczcionkaakapitu"/>
    <w:link w:val="Nagwek"/>
    <w:uiPriority w:val="99"/>
    <w:rsid w:val="00153B86"/>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153B86"/>
    <w:pPr>
      <w:tabs>
        <w:tab w:val="center" w:pos="4536"/>
        <w:tab w:val="right" w:pos="9072"/>
      </w:tabs>
    </w:pPr>
  </w:style>
  <w:style w:type="character" w:customStyle="1" w:styleId="StopkaZnak">
    <w:name w:val="Stopka Znak"/>
    <w:basedOn w:val="Domylnaczcionkaakapitu"/>
    <w:link w:val="Stopka"/>
    <w:uiPriority w:val="99"/>
    <w:rsid w:val="00153B86"/>
    <w:rPr>
      <w:rFonts w:ascii="Times New Roman" w:eastAsia="Calibri" w:hAnsi="Times New Roman" w:cs="Times New Roman"/>
      <w:sz w:val="24"/>
      <w:szCs w:val="24"/>
      <w:lang w:eastAsia="ar-SA"/>
    </w:rPr>
  </w:style>
  <w:style w:type="character" w:styleId="Nierozpoznanawzmianka">
    <w:name w:val="Unresolved Mention"/>
    <w:basedOn w:val="Domylnaczcionkaakapitu"/>
    <w:uiPriority w:val="99"/>
    <w:semiHidden/>
    <w:unhideWhenUsed/>
    <w:rsid w:val="00D721EF"/>
    <w:rPr>
      <w:color w:val="605E5C"/>
      <w:shd w:val="clear" w:color="auto" w:fill="E1DFDD"/>
    </w:rPr>
  </w:style>
  <w:style w:type="paragraph" w:styleId="Tekstdymka">
    <w:name w:val="Balloon Text"/>
    <w:basedOn w:val="Normalny"/>
    <w:link w:val="TekstdymkaZnak"/>
    <w:uiPriority w:val="99"/>
    <w:semiHidden/>
    <w:unhideWhenUsed/>
    <w:rsid w:val="008B2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039"/>
    <w:rPr>
      <w:rFonts w:ascii="Segoe UI" w:eastAsia="Calibri" w:hAnsi="Segoe UI" w:cs="Segoe UI"/>
      <w:sz w:val="18"/>
      <w:szCs w:val="18"/>
      <w:lang w:eastAsia="ar-SA"/>
    </w:rPr>
  </w:style>
  <w:style w:type="character" w:customStyle="1" w:styleId="AkapitzlistZnak">
    <w:name w:val="Akapit z listą Znak"/>
    <w:aliases w:val="CW_Lista Znak"/>
    <w:link w:val="Akapitzlist"/>
    <w:uiPriority w:val="34"/>
    <w:rsid w:val="00E8294E"/>
    <w:rPr>
      <w:rFonts w:ascii="Times New Roman" w:eastAsia="Calibri" w:hAnsi="Times New Roman" w:cs="Times New Roman"/>
      <w:sz w:val="24"/>
      <w:szCs w:val="24"/>
      <w:lang w:eastAsia="ar-SA"/>
    </w:rPr>
  </w:style>
  <w:style w:type="paragraph" w:customStyle="1" w:styleId="Standard">
    <w:name w:val="Standard"/>
    <w:rsid w:val="00C66821"/>
    <w:pPr>
      <w:widowControl w:val="0"/>
      <w:suppressAutoHyphens/>
      <w:autoSpaceDN w:val="0"/>
      <w:spacing w:after="0" w:line="276" w:lineRule="auto"/>
      <w:textAlignment w:val="baseline"/>
    </w:pPr>
    <w:rPr>
      <w:rFonts w:ascii="Arial" w:eastAsia="Arial" w:hAnsi="Arial" w:cs="Arial"/>
      <w:kern w:val="3"/>
      <w:lang w:eastAsia="zh-CN" w:bidi="hi-IN"/>
    </w:rPr>
  </w:style>
  <w:style w:type="character" w:customStyle="1" w:styleId="Nagwek2Znak">
    <w:name w:val="Nagłówek 2 Znak"/>
    <w:basedOn w:val="Domylnaczcionkaakapitu"/>
    <w:link w:val="Nagwek2"/>
    <w:uiPriority w:val="9"/>
    <w:semiHidden/>
    <w:rsid w:val="00AB34CF"/>
    <w:rPr>
      <w:rFonts w:asciiTheme="majorHAnsi" w:eastAsiaTheme="majorEastAsia" w:hAnsiTheme="majorHAnsi" w:cstheme="majorBidi"/>
      <w:color w:val="2F5496" w:themeColor="accent1" w:themeShade="BF"/>
      <w:sz w:val="26"/>
      <w:szCs w:val="26"/>
      <w:lang w:eastAsia="ar-SA"/>
    </w:rPr>
  </w:style>
  <w:style w:type="character" w:customStyle="1" w:styleId="Internetlink">
    <w:name w:val="Internet link"/>
    <w:rsid w:val="00A04341"/>
    <w:rPr>
      <w:color w:val="000080"/>
      <w:u w:val="single"/>
    </w:rPr>
  </w:style>
  <w:style w:type="numbering" w:customStyle="1" w:styleId="WWNum1">
    <w:name w:val="WWNum1"/>
    <w:basedOn w:val="Bezlisty"/>
    <w:rsid w:val="005C50E3"/>
    <w:pPr>
      <w:numPr>
        <w:numId w:val="25"/>
      </w:numPr>
    </w:pPr>
  </w:style>
  <w:style w:type="character" w:customStyle="1" w:styleId="addr-name-output">
    <w:name w:val="addr-name-output"/>
    <w:basedOn w:val="Domylnaczcionkaakapitu"/>
    <w:rsid w:val="00D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510">
      <w:bodyDiv w:val="1"/>
      <w:marLeft w:val="0"/>
      <w:marRight w:val="0"/>
      <w:marTop w:val="0"/>
      <w:marBottom w:val="0"/>
      <w:divBdr>
        <w:top w:val="none" w:sz="0" w:space="0" w:color="auto"/>
        <w:left w:val="none" w:sz="0" w:space="0" w:color="auto"/>
        <w:bottom w:val="none" w:sz="0" w:space="0" w:color="auto"/>
        <w:right w:val="none" w:sz="0" w:space="0" w:color="auto"/>
      </w:divBdr>
      <w:divsChild>
        <w:div w:id="324209174">
          <w:marLeft w:val="0"/>
          <w:marRight w:val="0"/>
          <w:marTop w:val="0"/>
          <w:marBottom w:val="0"/>
          <w:divBdr>
            <w:top w:val="none" w:sz="0" w:space="0" w:color="auto"/>
            <w:left w:val="none" w:sz="0" w:space="0" w:color="auto"/>
            <w:bottom w:val="none" w:sz="0" w:space="0" w:color="auto"/>
            <w:right w:val="none" w:sz="0" w:space="0" w:color="auto"/>
          </w:divBdr>
        </w:div>
        <w:div w:id="1836139634">
          <w:marLeft w:val="0"/>
          <w:marRight w:val="0"/>
          <w:marTop w:val="0"/>
          <w:marBottom w:val="0"/>
          <w:divBdr>
            <w:top w:val="none" w:sz="0" w:space="0" w:color="auto"/>
            <w:left w:val="none" w:sz="0" w:space="0" w:color="auto"/>
            <w:bottom w:val="none" w:sz="0" w:space="0" w:color="auto"/>
            <w:right w:val="none" w:sz="0" w:space="0" w:color="auto"/>
          </w:divBdr>
        </w:div>
        <w:div w:id="1924214741">
          <w:marLeft w:val="0"/>
          <w:marRight w:val="0"/>
          <w:marTop w:val="0"/>
          <w:marBottom w:val="0"/>
          <w:divBdr>
            <w:top w:val="none" w:sz="0" w:space="0" w:color="auto"/>
            <w:left w:val="none" w:sz="0" w:space="0" w:color="auto"/>
            <w:bottom w:val="none" w:sz="0" w:space="0" w:color="auto"/>
            <w:right w:val="none" w:sz="0" w:space="0" w:color="auto"/>
          </w:divBdr>
          <w:divsChild>
            <w:div w:id="389546577">
              <w:marLeft w:val="0"/>
              <w:marRight w:val="0"/>
              <w:marTop w:val="0"/>
              <w:marBottom w:val="0"/>
              <w:divBdr>
                <w:top w:val="none" w:sz="0" w:space="0" w:color="auto"/>
                <w:left w:val="none" w:sz="0" w:space="0" w:color="auto"/>
                <w:bottom w:val="none" w:sz="0" w:space="0" w:color="auto"/>
                <w:right w:val="none" w:sz="0" w:space="0" w:color="auto"/>
              </w:divBdr>
              <w:divsChild>
                <w:div w:id="1010990970">
                  <w:marLeft w:val="0"/>
                  <w:marRight w:val="0"/>
                  <w:marTop w:val="0"/>
                  <w:marBottom w:val="0"/>
                  <w:divBdr>
                    <w:top w:val="none" w:sz="0" w:space="0" w:color="auto"/>
                    <w:left w:val="none" w:sz="0" w:space="0" w:color="auto"/>
                    <w:bottom w:val="none" w:sz="0" w:space="0" w:color="auto"/>
                    <w:right w:val="none" w:sz="0" w:space="0" w:color="auto"/>
                  </w:divBdr>
                  <w:divsChild>
                    <w:div w:id="623655014">
                      <w:marLeft w:val="0"/>
                      <w:marRight w:val="0"/>
                      <w:marTop w:val="0"/>
                      <w:marBottom w:val="0"/>
                      <w:divBdr>
                        <w:top w:val="none" w:sz="0" w:space="0" w:color="auto"/>
                        <w:left w:val="none" w:sz="0" w:space="0" w:color="auto"/>
                        <w:bottom w:val="none" w:sz="0" w:space="0" w:color="auto"/>
                        <w:right w:val="none" w:sz="0" w:space="0" w:color="auto"/>
                      </w:divBdr>
                      <w:divsChild>
                        <w:div w:id="1725327849">
                          <w:marLeft w:val="0"/>
                          <w:marRight w:val="0"/>
                          <w:marTop w:val="0"/>
                          <w:marBottom w:val="0"/>
                          <w:divBdr>
                            <w:top w:val="none" w:sz="0" w:space="0" w:color="auto"/>
                            <w:left w:val="none" w:sz="0" w:space="0" w:color="auto"/>
                            <w:bottom w:val="none" w:sz="0" w:space="0" w:color="auto"/>
                            <w:right w:val="none" w:sz="0" w:space="0" w:color="auto"/>
                          </w:divBdr>
                          <w:divsChild>
                            <w:div w:id="1997028896">
                              <w:marLeft w:val="0"/>
                              <w:marRight w:val="0"/>
                              <w:marTop w:val="0"/>
                              <w:marBottom w:val="0"/>
                              <w:divBdr>
                                <w:top w:val="none" w:sz="0" w:space="0" w:color="auto"/>
                                <w:left w:val="none" w:sz="0" w:space="0" w:color="auto"/>
                                <w:bottom w:val="none" w:sz="0" w:space="0" w:color="auto"/>
                                <w:right w:val="none" w:sz="0" w:space="0" w:color="auto"/>
                              </w:divBdr>
                              <w:divsChild>
                                <w:div w:id="1216088825">
                                  <w:marLeft w:val="0"/>
                                  <w:marRight w:val="0"/>
                                  <w:marTop w:val="0"/>
                                  <w:marBottom w:val="0"/>
                                  <w:divBdr>
                                    <w:top w:val="none" w:sz="0" w:space="0" w:color="auto"/>
                                    <w:left w:val="none" w:sz="0" w:space="0" w:color="auto"/>
                                    <w:bottom w:val="none" w:sz="0" w:space="0" w:color="auto"/>
                                    <w:right w:val="none" w:sz="0" w:space="0" w:color="auto"/>
                                  </w:divBdr>
                                  <w:divsChild>
                                    <w:div w:id="2066291889">
                                      <w:marLeft w:val="0"/>
                                      <w:marRight w:val="0"/>
                                      <w:marTop w:val="0"/>
                                      <w:marBottom w:val="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sChild>
                                            <w:div w:id="182935609">
                                              <w:marLeft w:val="0"/>
                                              <w:marRight w:val="0"/>
                                              <w:marTop w:val="0"/>
                                              <w:marBottom w:val="0"/>
                                              <w:divBdr>
                                                <w:top w:val="none" w:sz="0" w:space="0" w:color="auto"/>
                                                <w:left w:val="none" w:sz="0" w:space="0" w:color="auto"/>
                                                <w:bottom w:val="none" w:sz="0" w:space="0" w:color="auto"/>
                                                <w:right w:val="none" w:sz="0" w:space="0" w:color="auto"/>
                                              </w:divBdr>
                                              <w:divsChild>
                                                <w:div w:id="1923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6357">
      <w:bodyDiv w:val="1"/>
      <w:marLeft w:val="0"/>
      <w:marRight w:val="0"/>
      <w:marTop w:val="0"/>
      <w:marBottom w:val="0"/>
      <w:divBdr>
        <w:top w:val="none" w:sz="0" w:space="0" w:color="auto"/>
        <w:left w:val="none" w:sz="0" w:space="0" w:color="auto"/>
        <w:bottom w:val="none" w:sz="0" w:space="0" w:color="auto"/>
        <w:right w:val="none" w:sz="0" w:space="0" w:color="auto"/>
      </w:divBdr>
    </w:div>
    <w:div w:id="964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belchatow.pl" TargetMode="External"/><Relationship Id="rId13" Type="http://schemas.openxmlformats.org/officeDocument/2006/relationships/hyperlink" Target="http://platformazakupowa.pl/pn/belchat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pn/belchat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belcha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belchlchatow.pl" TargetMode="External"/><Relationship Id="rId5" Type="http://schemas.openxmlformats.org/officeDocument/2006/relationships/webSettings" Target="webSettings.xml"/><Relationship Id="rId15" Type="http://schemas.openxmlformats.org/officeDocument/2006/relationships/hyperlink" Target="mailto:um@belchatow.pl" TargetMode="External"/><Relationship Id="rId10" Type="http://schemas.openxmlformats.org/officeDocument/2006/relationships/hyperlink" Target="http://platformazakupowa.pl/pn/belchat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belchatow" TargetMode="External"/><Relationship Id="rId14" Type="http://schemas.openxmlformats.org/officeDocument/2006/relationships/hyperlink" Target="http://platformazakupowa.pl/pn/belcha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C08A-5C23-46A0-AA34-52D637F2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36</Pages>
  <Words>11671</Words>
  <Characters>70030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Kopka</dc:creator>
  <cp:keywords/>
  <dc:description/>
  <cp:lastModifiedBy>Agnieszka Kopka</cp:lastModifiedBy>
  <cp:revision>830</cp:revision>
  <cp:lastPrinted>2019-09-26T10:45:00Z</cp:lastPrinted>
  <dcterms:created xsi:type="dcterms:W3CDTF">2018-07-20T06:21:00Z</dcterms:created>
  <dcterms:modified xsi:type="dcterms:W3CDTF">2019-11-05T14:52:00Z</dcterms:modified>
</cp:coreProperties>
</file>