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3882B" w14:textId="77777777" w:rsidR="00906838" w:rsidRPr="00091409" w:rsidRDefault="00906838" w:rsidP="00906838">
      <w:pPr>
        <w:jc w:val="right"/>
        <w:rPr>
          <w:rFonts w:ascii="Calibri" w:hAnsi="Calibri" w:cs="Calibri"/>
          <w:b/>
          <w:bCs/>
          <w:sz w:val="20"/>
          <w:szCs w:val="20"/>
          <w:u w:val="single"/>
        </w:rPr>
      </w:pPr>
      <w:r w:rsidRPr="00091409">
        <w:rPr>
          <w:rFonts w:ascii="Calibri" w:hAnsi="Calibri" w:cs="Calibri"/>
          <w:b/>
          <w:bCs/>
          <w:sz w:val="20"/>
          <w:szCs w:val="20"/>
          <w:u w:val="single"/>
        </w:rPr>
        <w:t>Załącznik nr 7 do SWZ</w:t>
      </w:r>
    </w:p>
    <w:p w14:paraId="0DBB99B0" w14:textId="77777777" w:rsidR="00906838" w:rsidRDefault="00906838" w:rsidP="00906838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Formularz cenowy</w:t>
      </w:r>
    </w:p>
    <w:p w14:paraId="7A3A36E5" w14:textId="77777777" w:rsidR="00CE3058" w:rsidRDefault="00CE3058"/>
    <w:p w14:paraId="2A972F04" w14:textId="77777777" w:rsidR="00906838" w:rsidRDefault="00906838"/>
    <w:p w14:paraId="2BEF2E33" w14:textId="77777777" w:rsidR="001871C2" w:rsidRDefault="001871C2" w:rsidP="001871C2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PRZEDSZKOLA.</w:t>
      </w:r>
    </w:p>
    <w:p w14:paraId="4D1ADB3D" w14:textId="11CC1413" w:rsidR="001871C2" w:rsidRDefault="001871C2" w:rsidP="001871C2">
      <w:r>
        <w:rPr>
          <w:rFonts w:ascii="Calibri" w:hAnsi="Calibri" w:cs="Calibri"/>
          <w:b/>
          <w:bCs/>
          <w:color w:val="FF0000"/>
          <w:sz w:val="20"/>
          <w:szCs w:val="20"/>
        </w:rPr>
        <w:t>BIURO – DYREKTOR.</w:t>
      </w:r>
    </w:p>
    <w:p w14:paraId="7A26B7C9" w14:textId="77777777" w:rsidR="001871C2" w:rsidRDefault="001871C2"/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1188"/>
        <w:gridCol w:w="1001"/>
        <w:gridCol w:w="595"/>
        <w:gridCol w:w="3500"/>
        <w:gridCol w:w="1106"/>
        <w:gridCol w:w="1222"/>
        <w:gridCol w:w="752"/>
        <w:gridCol w:w="875"/>
      </w:tblGrid>
      <w:tr w:rsidR="001871C2" w14:paraId="02EC77CE" w14:textId="21188AC6" w:rsidTr="00C37E36">
        <w:tc>
          <w:tcPr>
            <w:tcW w:w="455" w:type="dxa"/>
            <w:vAlign w:val="center"/>
          </w:tcPr>
          <w:p w14:paraId="279B21D4" w14:textId="77777777" w:rsidR="001871C2" w:rsidRDefault="001871C2" w:rsidP="001871C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188" w:type="dxa"/>
            <w:vAlign w:val="center"/>
          </w:tcPr>
          <w:p w14:paraId="6805BE24" w14:textId="77777777" w:rsidR="001871C2" w:rsidRDefault="001871C2" w:rsidP="001871C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vAlign w:val="center"/>
          </w:tcPr>
          <w:p w14:paraId="5990E662" w14:textId="77777777" w:rsidR="001871C2" w:rsidRDefault="001871C2" w:rsidP="001871C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5" w:type="dxa"/>
            <w:vAlign w:val="center"/>
          </w:tcPr>
          <w:p w14:paraId="2A716CAB" w14:textId="77777777" w:rsidR="001871C2" w:rsidRDefault="001871C2" w:rsidP="001871C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3500" w:type="dxa"/>
            <w:vAlign w:val="center"/>
          </w:tcPr>
          <w:p w14:paraId="6C010E6C" w14:textId="77777777" w:rsidR="001871C2" w:rsidRDefault="001871C2" w:rsidP="001871C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1106" w:type="dxa"/>
          </w:tcPr>
          <w:p w14:paraId="33A0377F" w14:textId="0FB31BD2" w:rsidR="001871C2" w:rsidRDefault="001871C2" w:rsidP="001871C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1222" w:type="dxa"/>
          </w:tcPr>
          <w:p w14:paraId="653F1091" w14:textId="77777777" w:rsidR="001871C2" w:rsidRPr="00FE4F56" w:rsidRDefault="001871C2" w:rsidP="001871C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100BD87F" w14:textId="3F6B7D3E" w:rsidR="001871C2" w:rsidRDefault="001871C2" w:rsidP="001871C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 w:rsidRPr="00FE4F56"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752" w:type="dxa"/>
          </w:tcPr>
          <w:p w14:paraId="45908BAC" w14:textId="19B082F3" w:rsidR="001871C2" w:rsidRDefault="001871C2" w:rsidP="001871C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875" w:type="dxa"/>
          </w:tcPr>
          <w:p w14:paraId="554B12BC" w14:textId="239C6C6F" w:rsidR="001871C2" w:rsidRDefault="001871C2" w:rsidP="001871C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1871C2" w14:paraId="64B9E5A5" w14:textId="3C1A9A8D" w:rsidTr="00C37E36">
        <w:tc>
          <w:tcPr>
            <w:tcW w:w="455" w:type="dxa"/>
          </w:tcPr>
          <w:p w14:paraId="5F0EE811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188" w:type="dxa"/>
          </w:tcPr>
          <w:p w14:paraId="4E1E1015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Biurko. </w:t>
            </w:r>
          </w:p>
        </w:tc>
        <w:tc>
          <w:tcPr>
            <w:tcW w:w="1001" w:type="dxa"/>
          </w:tcPr>
          <w:p w14:paraId="67F8C459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593B5D7A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3500" w:type="dxa"/>
          </w:tcPr>
          <w:p w14:paraId="49E1B380" w14:textId="77777777" w:rsidR="001871C2" w:rsidRDefault="001871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Biurko narożne lewe wykonane z płyty laminowanej o gr. 18 mm w tonacji klonu, wykończone obrzeżem o gr. 2 mm.</w:t>
            </w:r>
            <w:r>
              <w:rPr>
                <w:rFonts w:ascii="sans-serif" w:eastAsia="sans-serif" w:hAnsi="sans-serif" w:cs="sans-serif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Dodatkowo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kontenerek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szufladami lub szafka      z 2 półkami i szufladą.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14:paraId="57FF90F5" w14:textId="77777777" w:rsidR="001871C2" w:rsidRDefault="001871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Wymiary około 150 x 120 x 76 cm</w:t>
            </w:r>
          </w:p>
        </w:tc>
        <w:tc>
          <w:tcPr>
            <w:tcW w:w="1106" w:type="dxa"/>
          </w:tcPr>
          <w:p w14:paraId="0A31A467" w14:textId="77777777" w:rsidR="001871C2" w:rsidRDefault="001871C2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22" w:type="dxa"/>
          </w:tcPr>
          <w:p w14:paraId="2C2ED454" w14:textId="77777777" w:rsidR="001871C2" w:rsidRDefault="001871C2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2" w:type="dxa"/>
          </w:tcPr>
          <w:p w14:paraId="63A7EE69" w14:textId="77777777" w:rsidR="001871C2" w:rsidRDefault="001871C2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75" w:type="dxa"/>
          </w:tcPr>
          <w:p w14:paraId="3C720E28" w14:textId="77777777" w:rsidR="001871C2" w:rsidRDefault="001871C2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1871C2" w14:paraId="53DBB233" w14:textId="7E95F077" w:rsidTr="00C37E36">
        <w:tc>
          <w:tcPr>
            <w:tcW w:w="455" w:type="dxa"/>
          </w:tcPr>
          <w:p w14:paraId="50674B21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188" w:type="dxa"/>
          </w:tcPr>
          <w:p w14:paraId="25857404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obrotowe. </w:t>
            </w:r>
          </w:p>
        </w:tc>
        <w:tc>
          <w:tcPr>
            <w:tcW w:w="1001" w:type="dxa"/>
          </w:tcPr>
          <w:p w14:paraId="60BA9DB8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6EA89EA1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3500" w:type="dxa"/>
          </w:tcPr>
          <w:p w14:paraId="1EE5EA92" w14:textId="77777777" w:rsidR="001871C2" w:rsidRDefault="001871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32AEF179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  <w:tc>
          <w:tcPr>
            <w:tcW w:w="1106" w:type="dxa"/>
          </w:tcPr>
          <w:p w14:paraId="25A9538B" w14:textId="77777777" w:rsidR="001871C2" w:rsidRDefault="001871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22" w:type="dxa"/>
          </w:tcPr>
          <w:p w14:paraId="26947783" w14:textId="77777777" w:rsidR="001871C2" w:rsidRDefault="001871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2" w:type="dxa"/>
          </w:tcPr>
          <w:p w14:paraId="59370090" w14:textId="77777777" w:rsidR="001871C2" w:rsidRDefault="001871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5" w:type="dxa"/>
          </w:tcPr>
          <w:p w14:paraId="2E1D6D8E" w14:textId="77777777" w:rsidR="001871C2" w:rsidRDefault="001871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871C2" w14:paraId="39A800E4" w14:textId="3A00A0E0" w:rsidTr="00C37E36">
        <w:tc>
          <w:tcPr>
            <w:tcW w:w="455" w:type="dxa"/>
          </w:tcPr>
          <w:p w14:paraId="3D7A950E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188" w:type="dxa"/>
          </w:tcPr>
          <w:p w14:paraId="1A8CF1C8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konferencyjny. </w:t>
            </w:r>
          </w:p>
        </w:tc>
        <w:tc>
          <w:tcPr>
            <w:tcW w:w="1001" w:type="dxa"/>
          </w:tcPr>
          <w:p w14:paraId="5EC664C9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2DFC3439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3500" w:type="dxa"/>
          </w:tcPr>
          <w:p w14:paraId="4B366E00" w14:textId="77777777" w:rsidR="001871C2" w:rsidRDefault="001871C2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Stół konferencyjny przeznaczone do </w:t>
            </w:r>
            <w:proofErr w:type="spellStart"/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sal</w:t>
            </w:r>
            <w:proofErr w:type="spellEnd"/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 xml:space="preserve"> wykładowych,  konferencyjnych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. Metalowy stelaż i okrągłe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nogi.Blat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wykonany z </w:t>
            </w:r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płyty laminowanej o gr. 25 mm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w tonacji klonu. 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Stół konferencyjny w wersji                             z prostymi rogami. W</w:t>
            </w:r>
            <w:r>
              <w:rPr>
                <w:rFonts w:ascii="Calibri" w:hAnsi="Calibri" w:cs="Calibri"/>
                <w:sz w:val="16"/>
                <w:szCs w:val="16"/>
              </w:rPr>
              <w:t>ymiary około 140 x 75 x 76 cm.</w:t>
            </w:r>
          </w:p>
        </w:tc>
        <w:tc>
          <w:tcPr>
            <w:tcW w:w="1106" w:type="dxa"/>
          </w:tcPr>
          <w:p w14:paraId="76F2FAF4" w14:textId="77777777" w:rsidR="001871C2" w:rsidRDefault="001871C2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22" w:type="dxa"/>
          </w:tcPr>
          <w:p w14:paraId="7509091E" w14:textId="77777777" w:rsidR="001871C2" w:rsidRDefault="001871C2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2" w:type="dxa"/>
          </w:tcPr>
          <w:p w14:paraId="4528855F" w14:textId="77777777" w:rsidR="001871C2" w:rsidRDefault="001871C2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75" w:type="dxa"/>
          </w:tcPr>
          <w:p w14:paraId="3E9158BD" w14:textId="77777777" w:rsidR="001871C2" w:rsidRDefault="001871C2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1871C2" w14:paraId="1E4A97B7" w14:textId="69063295" w:rsidTr="00C37E36">
        <w:tc>
          <w:tcPr>
            <w:tcW w:w="455" w:type="dxa"/>
          </w:tcPr>
          <w:p w14:paraId="5BE2C541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188" w:type="dxa"/>
          </w:tcPr>
          <w:p w14:paraId="59081FBC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Zegar ścienny. </w:t>
            </w:r>
          </w:p>
        </w:tc>
        <w:tc>
          <w:tcPr>
            <w:tcW w:w="1001" w:type="dxa"/>
          </w:tcPr>
          <w:p w14:paraId="3ECAC7B3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595D953C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3500" w:type="dxa"/>
          </w:tcPr>
          <w:p w14:paraId="5C1AC8FB" w14:textId="77777777" w:rsidR="001871C2" w:rsidRDefault="001871C2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 xml:space="preserve">Kolor i kształt do uzgodnienia. </w:t>
            </w:r>
          </w:p>
          <w:p w14:paraId="3D27F012" w14:textId="77777777" w:rsidR="001871C2" w:rsidRDefault="001871C2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6" w:type="dxa"/>
          </w:tcPr>
          <w:p w14:paraId="25EF3E52" w14:textId="77777777" w:rsidR="001871C2" w:rsidRDefault="001871C2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22" w:type="dxa"/>
          </w:tcPr>
          <w:p w14:paraId="4D064D98" w14:textId="77777777" w:rsidR="001871C2" w:rsidRDefault="001871C2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2" w:type="dxa"/>
          </w:tcPr>
          <w:p w14:paraId="2DCF7BDC" w14:textId="77777777" w:rsidR="001871C2" w:rsidRDefault="001871C2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75" w:type="dxa"/>
          </w:tcPr>
          <w:p w14:paraId="0BCF78D2" w14:textId="77777777" w:rsidR="001871C2" w:rsidRDefault="001871C2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</w:p>
        </w:tc>
      </w:tr>
      <w:tr w:rsidR="001871C2" w14:paraId="055134B8" w14:textId="315AD839" w:rsidTr="00C37E36">
        <w:tc>
          <w:tcPr>
            <w:tcW w:w="455" w:type="dxa"/>
          </w:tcPr>
          <w:p w14:paraId="6213AC8C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188" w:type="dxa"/>
          </w:tcPr>
          <w:p w14:paraId="560EBA7A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konferencyjne. </w:t>
            </w:r>
          </w:p>
        </w:tc>
        <w:tc>
          <w:tcPr>
            <w:tcW w:w="1001" w:type="dxa"/>
          </w:tcPr>
          <w:p w14:paraId="27059255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05C740E4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3500" w:type="dxa"/>
          </w:tcPr>
          <w:p w14:paraId="721570A6" w14:textId="77777777" w:rsidR="001871C2" w:rsidRDefault="001871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Materiał to 100% włókno syntetyczne. Stelaż został wykonany z rury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płaskoowalnej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  w kolorze aluminiowym, siedzisko i oparcie tapicerowane.</w:t>
            </w:r>
          </w:p>
          <w:p w14:paraId="0F44D421" w14:textId="77777777" w:rsidR="001871C2" w:rsidRDefault="001871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Wygodne krzesła wykonane z wytrzymałej tkaniny. Kolor szary. </w:t>
            </w:r>
          </w:p>
          <w:p w14:paraId="463A178C" w14:textId="77777777" w:rsidR="001871C2" w:rsidRDefault="001871C2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47 cm.</w:t>
            </w:r>
          </w:p>
        </w:tc>
        <w:tc>
          <w:tcPr>
            <w:tcW w:w="1106" w:type="dxa"/>
          </w:tcPr>
          <w:p w14:paraId="55FD265D" w14:textId="77777777" w:rsidR="001871C2" w:rsidRDefault="001871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33C53EF" w14:textId="77777777" w:rsidR="001871C2" w:rsidRDefault="001871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2" w:type="dxa"/>
          </w:tcPr>
          <w:p w14:paraId="0525C493" w14:textId="77777777" w:rsidR="001871C2" w:rsidRDefault="001871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5" w:type="dxa"/>
          </w:tcPr>
          <w:p w14:paraId="14F2E1EB" w14:textId="77777777" w:rsidR="001871C2" w:rsidRDefault="001871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871C2" w14:paraId="75130E24" w14:textId="44D1B5C9" w:rsidTr="00C37E36">
        <w:tc>
          <w:tcPr>
            <w:tcW w:w="455" w:type="dxa"/>
          </w:tcPr>
          <w:p w14:paraId="59EC5B2F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188" w:type="dxa"/>
          </w:tcPr>
          <w:p w14:paraId="683816A7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Kosz na śmieci </w:t>
            </w:r>
          </w:p>
        </w:tc>
        <w:tc>
          <w:tcPr>
            <w:tcW w:w="1001" w:type="dxa"/>
          </w:tcPr>
          <w:p w14:paraId="68694EBD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6DC01A52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3500" w:type="dxa"/>
          </w:tcPr>
          <w:p w14:paraId="6206BC31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5A8715BC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do uzgodnienia </w:t>
            </w:r>
          </w:p>
        </w:tc>
        <w:tc>
          <w:tcPr>
            <w:tcW w:w="1106" w:type="dxa"/>
          </w:tcPr>
          <w:p w14:paraId="31A8F9BC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22" w:type="dxa"/>
          </w:tcPr>
          <w:p w14:paraId="056F3B8A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2" w:type="dxa"/>
          </w:tcPr>
          <w:p w14:paraId="3C37A973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5" w:type="dxa"/>
          </w:tcPr>
          <w:p w14:paraId="3E6C7AEB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871C2" w14:paraId="424A3BA3" w14:textId="62B4508D" w:rsidTr="00C37E36">
        <w:tc>
          <w:tcPr>
            <w:tcW w:w="455" w:type="dxa"/>
          </w:tcPr>
          <w:p w14:paraId="5650E1DA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188" w:type="dxa"/>
          </w:tcPr>
          <w:p w14:paraId="46BE268D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Tablica korkowa 50 x 80. </w:t>
            </w:r>
          </w:p>
        </w:tc>
        <w:tc>
          <w:tcPr>
            <w:tcW w:w="1001" w:type="dxa"/>
          </w:tcPr>
          <w:p w14:paraId="31720128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4B591AA5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3500" w:type="dxa"/>
          </w:tcPr>
          <w:p w14:paraId="6C60F779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Korkowa tablica z drewnianą ramą, do prezentacji prac lub wywieszania ogłoszeń szkolnych. </w:t>
            </w:r>
          </w:p>
        </w:tc>
        <w:tc>
          <w:tcPr>
            <w:tcW w:w="1106" w:type="dxa"/>
          </w:tcPr>
          <w:p w14:paraId="152CB614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0109F0E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2" w:type="dxa"/>
          </w:tcPr>
          <w:p w14:paraId="3A83207E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5" w:type="dxa"/>
          </w:tcPr>
          <w:p w14:paraId="5382517F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871C2" w14:paraId="2B199EBD" w14:textId="497D592A" w:rsidTr="00C37E36">
        <w:tc>
          <w:tcPr>
            <w:tcW w:w="455" w:type="dxa"/>
          </w:tcPr>
          <w:p w14:paraId="59C03E1A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188" w:type="dxa"/>
          </w:tcPr>
          <w:p w14:paraId="09EAD18D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Tablica biała. </w:t>
            </w:r>
          </w:p>
        </w:tc>
        <w:tc>
          <w:tcPr>
            <w:tcW w:w="1001" w:type="dxa"/>
          </w:tcPr>
          <w:p w14:paraId="3B1289C9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4F153599" w14:textId="77777777" w:rsidR="001871C2" w:rsidRDefault="001871C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3500" w:type="dxa"/>
          </w:tcPr>
          <w:p w14:paraId="5240B588" w14:textId="77777777" w:rsidR="001871C2" w:rsidRDefault="001871C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Tablica biała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suchościeralna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o powierzchni magnetycznej ceramicznej. Rama wykonana z profilu aluminiowego w kolorze srebrnym, wykończona popielatymi narożnikami. Wymiary 170 x 100 cm.</w:t>
            </w:r>
          </w:p>
        </w:tc>
        <w:tc>
          <w:tcPr>
            <w:tcW w:w="1106" w:type="dxa"/>
          </w:tcPr>
          <w:p w14:paraId="323789E2" w14:textId="77777777" w:rsidR="001871C2" w:rsidRDefault="001871C2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22" w:type="dxa"/>
          </w:tcPr>
          <w:p w14:paraId="6A08A1A1" w14:textId="77777777" w:rsidR="001871C2" w:rsidRDefault="001871C2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52" w:type="dxa"/>
          </w:tcPr>
          <w:p w14:paraId="68D28CE7" w14:textId="77777777" w:rsidR="001871C2" w:rsidRDefault="001871C2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75" w:type="dxa"/>
          </w:tcPr>
          <w:p w14:paraId="7074624A" w14:textId="77777777" w:rsidR="001871C2" w:rsidRDefault="001871C2">
            <w:pP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</w:p>
        </w:tc>
      </w:tr>
    </w:tbl>
    <w:p w14:paraId="25214FCC" w14:textId="77777777" w:rsidR="00CE3058" w:rsidRDefault="00CE3058"/>
    <w:sectPr w:rsidR="00CE3058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C5B0351"/>
    <w:rsid w:val="000253A9"/>
    <w:rsid w:val="001871C2"/>
    <w:rsid w:val="0032008A"/>
    <w:rsid w:val="00906838"/>
    <w:rsid w:val="00C37E36"/>
    <w:rsid w:val="00CE3058"/>
    <w:rsid w:val="00CE4899"/>
    <w:rsid w:val="00E674C9"/>
    <w:rsid w:val="00EA66DA"/>
    <w:rsid w:val="492D5580"/>
    <w:rsid w:val="5AE22446"/>
    <w:rsid w:val="6C5B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0B59F4"/>
  <w15:docId w15:val="{F8D26D2A-7F6A-46CC-951F-25611FF9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/>
    </w:pPr>
  </w:style>
  <w:style w:type="character" w:styleId="Pogrubienie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2025-04-16T19:20:00Z</dcterms:created>
  <dcterms:modified xsi:type="dcterms:W3CDTF">2025-04-16T19:20:00Z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033A8289220543998E809390D6F0A6FA_11</vt:lpwstr>
  </property>
</Properties>
</file>