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C588F" w14:textId="77777777" w:rsidR="00917EDE" w:rsidRPr="00091409" w:rsidRDefault="00917EDE" w:rsidP="00917EDE">
      <w:pPr>
        <w:jc w:val="right"/>
        <w:rPr>
          <w:rFonts w:ascii="Calibri" w:hAnsi="Calibri" w:cs="Calibri"/>
          <w:b/>
          <w:bCs/>
          <w:sz w:val="20"/>
          <w:szCs w:val="20"/>
          <w:u w:val="single"/>
        </w:rPr>
      </w:pPr>
      <w:r w:rsidRPr="00091409">
        <w:rPr>
          <w:rFonts w:ascii="Calibri" w:hAnsi="Calibri" w:cs="Calibri"/>
          <w:b/>
          <w:bCs/>
          <w:sz w:val="20"/>
          <w:szCs w:val="20"/>
          <w:u w:val="single"/>
        </w:rPr>
        <w:t>Załącznik nr 7 do SWZ</w:t>
      </w:r>
    </w:p>
    <w:p w14:paraId="2D9E3D9E" w14:textId="77777777" w:rsidR="00917EDE" w:rsidRDefault="00917EDE" w:rsidP="00917EDE">
      <w:pPr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Formularz cenowy</w:t>
      </w:r>
    </w:p>
    <w:p w14:paraId="52F29C19" w14:textId="77777777" w:rsidR="00837140" w:rsidRDefault="00837140"/>
    <w:p w14:paraId="7863BFC5" w14:textId="77777777" w:rsidR="00837140" w:rsidRDefault="00837140" w:rsidP="00837140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PRZEDSZKOLA.</w:t>
      </w:r>
    </w:p>
    <w:p w14:paraId="07283227" w14:textId="25C0DAD5" w:rsidR="00837140" w:rsidRDefault="00837140" w:rsidP="00837140">
      <w:pPr>
        <w:rPr>
          <w:rFonts w:ascii="Calibri" w:hAnsi="Calibri" w:cs="Calibri"/>
          <w:b/>
          <w:bCs/>
          <w:color w:val="FF0000"/>
          <w:sz w:val="20"/>
          <w:szCs w:val="20"/>
        </w:rPr>
      </w:pPr>
      <w:r>
        <w:rPr>
          <w:rFonts w:ascii="Calibri" w:hAnsi="Calibri" w:cs="Calibri"/>
          <w:b/>
          <w:bCs/>
          <w:color w:val="FF0000"/>
          <w:sz w:val="20"/>
          <w:szCs w:val="20"/>
        </w:rPr>
        <w:t>WEJŚCIE GŁÓWNE.</w:t>
      </w:r>
    </w:p>
    <w:p w14:paraId="3609701A" w14:textId="77777777" w:rsidR="00837140" w:rsidRDefault="00837140" w:rsidP="00837140">
      <w:pPr>
        <w:rPr>
          <w:rFonts w:ascii="Calibri" w:hAnsi="Calibri" w:cs="Calibri"/>
          <w:b/>
          <w:bCs/>
          <w:color w:val="FF0000"/>
        </w:rPr>
      </w:pPr>
    </w:p>
    <w:p w14:paraId="5E7579A9" w14:textId="77777777" w:rsidR="00837140" w:rsidRDefault="00837140" w:rsidP="00837140"/>
    <w:tbl>
      <w:tblPr>
        <w:tblW w:w="10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1068"/>
        <w:gridCol w:w="1027"/>
        <w:gridCol w:w="604"/>
        <w:gridCol w:w="2082"/>
        <w:gridCol w:w="1134"/>
        <w:gridCol w:w="1418"/>
        <w:gridCol w:w="1275"/>
        <w:gridCol w:w="1295"/>
      </w:tblGrid>
      <w:tr w:rsidR="00837140" w14:paraId="53DC7BFC" w14:textId="6E62E9BB" w:rsidTr="00837140">
        <w:tc>
          <w:tcPr>
            <w:tcW w:w="459" w:type="dxa"/>
            <w:vAlign w:val="center"/>
          </w:tcPr>
          <w:p w14:paraId="0082702F" w14:textId="77777777" w:rsidR="00837140" w:rsidRDefault="00837140" w:rsidP="0083714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bookmarkStart w:id="0" w:name="_Hlk188945407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068" w:type="dxa"/>
            <w:vAlign w:val="center"/>
          </w:tcPr>
          <w:p w14:paraId="0763A14E" w14:textId="77777777" w:rsidR="00837140" w:rsidRDefault="00837140" w:rsidP="0083714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27" w:type="dxa"/>
            <w:vAlign w:val="center"/>
          </w:tcPr>
          <w:p w14:paraId="523B1696" w14:textId="77777777" w:rsidR="00837140" w:rsidRDefault="00837140" w:rsidP="0083714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04" w:type="dxa"/>
            <w:vAlign w:val="center"/>
          </w:tcPr>
          <w:p w14:paraId="056A5A32" w14:textId="77777777" w:rsidR="00837140" w:rsidRDefault="00837140" w:rsidP="0083714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2082" w:type="dxa"/>
            <w:vAlign w:val="center"/>
          </w:tcPr>
          <w:p w14:paraId="22ACCDEE" w14:textId="77777777" w:rsidR="00837140" w:rsidRDefault="00837140" w:rsidP="0083714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  <w:tc>
          <w:tcPr>
            <w:tcW w:w="1134" w:type="dxa"/>
          </w:tcPr>
          <w:p w14:paraId="556073FF" w14:textId="21A15BED" w:rsidR="00837140" w:rsidRDefault="00837140" w:rsidP="0083714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jednostkowa  zł netto</w:t>
            </w:r>
          </w:p>
        </w:tc>
        <w:tc>
          <w:tcPr>
            <w:tcW w:w="1418" w:type="dxa"/>
          </w:tcPr>
          <w:p w14:paraId="4650660B" w14:textId="77777777" w:rsidR="00837140" w:rsidRPr="00FE4F56" w:rsidRDefault="00837140" w:rsidP="008371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FE4F56">
              <w:rPr>
                <w:rFonts w:ascii="Arial" w:hAnsi="Arial" w:cs="Arial"/>
                <w:sz w:val="16"/>
                <w:szCs w:val="16"/>
              </w:rPr>
              <w:t>Stawka podatku VAT</w:t>
            </w:r>
          </w:p>
          <w:p w14:paraId="5A4798E5" w14:textId="156790C3" w:rsidR="00837140" w:rsidRDefault="00837140" w:rsidP="0083714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FE4F56">
              <w:rPr>
                <w:rFonts w:ascii="Arial" w:hAnsi="Arial" w:cs="Arial"/>
                <w:sz w:val="16"/>
                <w:szCs w:val="16"/>
              </w:rPr>
              <w:t>0%/5%/8%/23%/</w:t>
            </w:r>
            <w:proofErr w:type="spellStart"/>
            <w:r w:rsidRPr="00FE4F56">
              <w:rPr>
                <w:rFonts w:ascii="Arial" w:hAnsi="Arial" w:cs="Arial"/>
                <w:sz w:val="16"/>
                <w:szCs w:val="16"/>
              </w:rPr>
              <w:t>zw</w:t>
            </w:r>
            <w:proofErr w:type="spellEnd"/>
          </w:p>
        </w:tc>
        <w:tc>
          <w:tcPr>
            <w:tcW w:w="1275" w:type="dxa"/>
          </w:tcPr>
          <w:p w14:paraId="63AD909C" w14:textId="4129375F" w:rsidR="00837140" w:rsidRDefault="00837140" w:rsidP="0083714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netto</w:t>
            </w:r>
          </w:p>
        </w:tc>
        <w:tc>
          <w:tcPr>
            <w:tcW w:w="1295" w:type="dxa"/>
          </w:tcPr>
          <w:p w14:paraId="14919D3F" w14:textId="653E09A2" w:rsidR="00837140" w:rsidRDefault="00837140" w:rsidP="0083714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brutto</w:t>
            </w:r>
          </w:p>
        </w:tc>
      </w:tr>
      <w:tr w:rsidR="00837140" w14:paraId="24D4DABD" w14:textId="314A34EE" w:rsidTr="00837140">
        <w:tc>
          <w:tcPr>
            <w:tcW w:w="459" w:type="dxa"/>
          </w:tcPr>
          <w:p w14:paraId="54070578" w14:textId="77777777" w:rsidR="00837140" w:rsidRDefault="008371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068" w:type="dxa"/>
          </w:tcPr>
          <w:p w14:paraId="77E20168" w14:textId="77777777" w:rsidR="00837140" w:rsidRDefault="0083714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Gablota wewnętrzna. </w:t>
            </w:r>
          </w:p>
        </w:tc>
        <w:tc>
          <w:tcPr>
            <w:tcW w:w="1027" w:type="dxa"/>
          </w:tcPr>
          <w:p w14:paraId="715F4121" w14:textId="77777777" w:rsidR="00837140" w:rsidRDefault="008371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04" w:type="dxa"/>
          </w:tcPr>
          <w:p w14:paraId="2755C8CC" w14:textId="77777777" w:rsidR="00837140" w:rsidRDefault="008371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82" w:type="dxa"/>
          </w:tcPr>
          <w:p w14:paraId="48C5EABD" w14:textId="77777777" w:rsidR="00837140" w:rsidRDefault="0083714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Gablota wewnętrzna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suchościeralno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magnetyczna z przesuwnymi drzwiami wykonana z profilu aluminiowego, do użytku wewnątrz budynku. Drzwiczki przesuwne ze szkła ESG, zamykane na kluczyk. Tył gabloty wzmocniony blachą ocynkowaną. Powierzchnia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suchościeralno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magnetyczna. Rama wykonana z profilu aluminiowego w kolorze srebrnym, wykończona narożnikami w kolorze popielatym. W zestawie: elementy mocujące, kluczyk (2 szt.).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 141 x 101 cm.</w:t>
            </w:r>
          </w:p>
        </w:tc>
        <w:tc>
          <w:tcPr>
            <w:tcW w:w="1134" w:type="dxa"/>
          </w:tcPr>
          <w:p w14:paraId="1F8448C4" w14:textId="77777777" w:rsidR="00837140" w:rsidRDefault="0083714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334623B" w14:textId="77777777" w:rsidR="00837140" w:rsidRDefault="0083714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6DD6D66" w14:textId="77777777" w:rsidR="00837140" w:rsidRDefault="0083714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95" w:type="dxa"/>
          </w:tcPr>
          <w:p w14:paraId="77BA9AD9" w14:textId="77777777" w:rsidR="00837140" w:rsidRDefault="0083714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bookmarkEnd w:id="0"/>
    </w:tbl>
    <w:p w14:paraId="06B13045" w14:textId="77777777" w:rsidR="004D016B" w:rsidRDefault="004D016B"/>
    <w:sectPr w:rsidR="004D016B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6027AB0"/>
    <w:rsid w:val="002643AC"/>
    <w:rsid w:val="0032008A"/>
    <w:rsid w:val="004D016B"/>
    <w:rsid w:val="00837140"/>
    <w:rsid w:val="00917EDE"/>
    <w:rsid w:val="00E674C9"/>
    <w:rsid w:val="00E950B2"/>
    <w:rsid w:val="46027AB0"/>
    <w:rsid w:val="5C4D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4EFF2B"/>
  <w15:docId w15:val="{71507E6D-1A08-42E6-8BB4-F3ACE8B5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140"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632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Paweł Gładysiak</cp:lastModifiedBy>
  <cp:revision>2</cp:revision>
  <dcterms:created xsi:type="dcterms:W3CDTF">2025-04-16T19:22:00Z</dcterms:created>
  <dcterms:modified xsi:type="dcterms:W3CDTF">2025-04-16T19:22:00Z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12189972165C40F68537A2A7DAE3598F_11</vt:lpwstr>
  </property>
</Properties>
</file>