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8B" w:rsidRDefault="002B3E79" w:rsidP="002B3E79">
      <w:pPr>
        <w:pStyle w:val="Nagwek1"/>
        <w:tabs>
          <w:tab w:val="left" w:pos="388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Wzór umowy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6E6" w:rsidRPr="00AC26E6" w:rsidRDefault="00AC26E6" w:rsidP="00AC26E6">
      <w:pPr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1C3C8B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41786">
        <w:rPr>
          <w:b/>
          <w:bCs/>
        </w:rPr>
        <w:t xml:space="preserve">UMOWA </w:t>
      </w:r>
      <w:r w:rsidR="008B7966" w:rsidRPr="00741786">
        <w:rPr>
          <w:b/>
          <w:bCs/>
        </w:rPr>
        <w:t xml:space="preserve">DOSTAWY </w:t>
      </w:r>
      <w:r w:rsidRPr="00741786">
        <w:rPr>
          <w:b/>
          <w:bCs/>
        </w:rPr>
        <w:t xml:space="preserve">NR </w:t>
      </w:r>
      <w:r w:rsidR="00024B31">
        <w:rPr>
          <w:b/>
          <w:bCs/>
        </w:rPr>
        <w:t>MT.2371.3.2025</w:t>
      </w:r>
    </w:p>
    <w:p w:rsidR="002B3E79" w:rsidRDefault="002B3E79" w:rsidP="0067132E">
      <w:pPr>
        <w:jc w:val="both"/>
      </w:pPr>
    </w:p>
    <w:p w:rsidR="0067132E" w:rsidRDefault="0067132E" w:rsidP="0067132E">
      <w:pPr>
        <w:jc w:val="both"/>
      </w:pPr>
      <w:r>
        <w:t>zawarta w dniu ………………20</w:t>
      </w:r>
      <w:r w:rsidR="0091555B">
        <w:t>2</w:t>
      </w:r>
      <w:r w:rsidR="001F0333">
        <w:t>5</w:t>
      </w:r>
      <w:r>
        <w:t xml:space="preserve"> roku w </w:t>
      </w:r>
      <w:r w:rsidR="001F0333">
        <w:t>Siedlcach</w:t>
      </w:r>
    </w:p>
    <w:p w:rsidR="0067132E" w:rsidRDefault="0067132E" w:rsidP="0067132E">
      <w:pPr>
        <w:jc w:val="both"/>
      </w:pPr>
      <w:r>
        <w:t>pomiędzy</w:t>
      </w:r>
      <w:r w:rsidR="00F42324">
        <w:t>;</w:t>
      </w:r>
    </w:p>
    <w:p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..................................................</w:t>
      </w:r>
    </w:p>
    <w:p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zarejestrowanym w …………………………………....................................................</w:t>
      </w:r>
    </w:p>
    <w:p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NIP:  ...........................................</w:t>
      </w:r>
    </w:p>
    <w:p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REGON: .................................................</w:t>
      </w:r>
    </w:p>
    <w:p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reprezentowan</w:t>
      </w:r>
      <w:r w:rsidR="001F0333">
        <w:rPr>
          <w:lang w:eastAsia="pl-PL"/>
        </w:rPr>
        <w:t>ym</w:t>
      </w:r>
      <w:r w:rsidRPr="00B771D6">
        <w:rPr>
          <w:lang w:eastAsia="pl-PL"/>
        </w:rPr>
        <w:t xml:space="preserve"> przez:</w:t>
      </w:r>
    </w:p>
    <w:p w:rsidR="00B771D6" w:rsidRPr="00B771D6" w:rsidRDefault="00B771D6" w:rsidP="00B771D6">
      <w:pPr>
        <w:suppressAutoHyphens w:val="0"/>
        <w:spacing w:after="120"/>
        <w:jc w:val="both"/>
        <w:rPr>
          <w:lang w:eastAsia="pl-PL"/>
        </w:rPr>
      </w:pPr>
      <w:r w:rsidRPr="00B771D6">
        <w:rPr>
          <w:lang w:eastAsia="pl-PL"/>
        </w:rPr>
        <w:t>..................................................................................</w:t>
      </w:r>
    </w:p>
    <w:p w:rsidR="0067132E" w:rsidRDefault="00B771D6" w:rsidP="00B771D6">
      <w:pPr>
        <w:jc w:val="both"/>
      </w:pPr>
      <w:r w:rsidRPr="00B771D6">
        <w:rPr>
          <w:lang w:eastAsia="pl-PL"/>
        </w:rPr>
        <w:t>zwanym w dalszej części umowy „WYKONAWCĄ</w:t>
      </w:r>
      <w:r w:rsidRPr="00B771D6">
        <w:rPr>
          <w:b/>
          <w:bCs/>
          <w:lang w:eastAsia="pl-PL"/>
        </w:rPr>
        <w:t>”.</w:t>
      </w:r>
    </w:p>
    <w:p w:rsidR="001C3C8B" w:rsidRDefault="0067132E" w:rsidP="00693385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F0333" w:rsidRDefault="0091555B" w:rsidP="00B771D6">
      <w:pPr>
        <w:jc w:val="both"/>
        <w:rPr>
          <w:bCs/>
        </w:rPr>
      </w:pPr>
      <w:r w:rsidRPr="0091555B">
        <w:rPr>
          <w:bCs/>
        </w:rPr>
        <w:t>Skarbem Państwa –</w:t>
      </w:r>
      <w:r w:rsidR="009750AC">
        <w:rPr>
          <w:bCs/>
        </w:rPr>
        <w:t xml:space="preserve"> </w:t>
      </w:r>
      <w:r w:rsidRPr="0091555B">
        <w:rPr>
          <w:bCs/>
        </w:rPr>
        <w:t>Komend</w:t>
      </w:r>
      <w:r w:rsidR="009750AC">
        <w:rPr>
          <w:bCs/>
        </w:rPr>
        <w:t>ą</w:t>
      </w:r>
      <w:r w:rsidRPr="0091555B">
        <w:rPr>
          <w:bCs/>
        </w:rPr>
        <w:t xml:space="preserve"> </w:t>
      </w:r>
      <w:r w:rsidR="001F0333">
        <w:rPr>
          <w:bCs/>
        </w:rPr>
        <w:t>Miejską Państwowej Straży Pożarnej w Siedlcach,</w:t>
      </w:r>
      <w:r w:rsidR="009750AC">
        <w:rPr>
          <w:bCs/>
        </w:rPr>
        <w:t xml:space="preserve"> ul. </w:t>
      </w:r>
      <w:r w:rsidR="001F0333">
        <w:rPr>
          <w:bCs/>
        </w:rPr>
        <w:t>Czerwonego Krzyża 45</w:t>
      </w:r>
      <w:r w:rsidR="009750AC">
        <w:rPr>
          <w:bCs/>
        </w:rPr>
        <w:t xml:space="preserve">, </w:t>
      </w:r>
      <w:r w:rsidR="001F0333">
        <w:rPr>
          <w:bCs/>
        </w:rPr>
        <w:t>08-110 Siedlce</w:t>
      </w:r>
      <w:r w:rsidR="009750AC">
        <w:rPr>
          <w:bCs/>
        </w:rPr>
        <w:t>, reprezentowan</w:t>
      </w:r>
      <w:r w:rsidR="00C16539">
        <w:rPr>
          <w:bCs/>
        </w:rPr>
        <w:t>ą</w:t>
      </w:r>
      <w:r w:rsidR="009750AC">
        <w:rPr>
          <w:bCs/>
        </w:rPr>
        <w:t xml:space="preserve"> przez Komendanta </w:t>
      </w:r>
      <w:r w:rsidR="001F0333">
        <w:rPr>
          <w:bCs/>
        </w:rPr>
        <w:t>Miejskiego</w:t>
      </w:r>
      <w:r w:rsidR="009750AC">
        <w:rPr>
          <w:bCs/>
        </w:rPr>
        <w:t xml:space="preserve"> PSP w </w:t>
      </w:r>
      <w:r w:rsidR="001F0333">
        <w:rPr>
          <w:bCs/>
        </w:rPr>
        <w:t>Siedlcach</w:t>
      </w:r>
      <w:r w:rsidR="009750AC">
        <w:rPr>
          <w:bCs/>
        </w:rPr>
        <w:t xml:space="preserve"> – </w:t>
      </w:r>
    </w:p>
    <w:p w:rsidR="009750AC" w:rsidRPr="009750AC" w:rsidRDefault="001F0333" w:rsidP="00B771D6">
      <w:pPr>
        <w:jc w:val="both"/>
        <w:rPr>
          <w:bCs/>
        </w:rPr>
      </w:pPr>
      <w:r>
        <w:rPr>
          <w:bCs/>
        </w:rPr>
        <w:t xml:space="preserve">st. bryg. Waldemara Rostka </w:t>
      </w:r>
      <w:r w:rsidR="009750AC">
        <w:rPr>
          <w:bCs/>
        </w:rPr>
        <w:t xml:space="preserve">. </w:t>
      </w:r>
    </w:p>
    <w:p w:rsidR="00B771D6" w:rsidRDefault="00B771D6" w:rsidP="00B771D6">
      <w:pPr>
        <w:jc w:val="both"/>
      </w:pPr>
      <w:r>
        <w:t xml:space="preserve">NIP: </w:t>
      </w:r>
      <w:r w:rsidR="00D84285">
        <w:t>8</w:t>
      </w:r>
      <w:r w:rsidR="001F0333">
        <w:t>2</w:t>
      </w:r>
      <w:r w:rsidR="00D84285">
        <w:t>1-</w:t>
      </w:r>
      <w:r w:rsidR="001F0333">
        <w:t>20</w:t>
      </w:r>
      <w:r w:rsidR="00D84285">
        <w:t>-</w:t>
      </w:r>
      <w:r w:rsidR="001F0333">
        <w:t>69</w:t>
      </w:r>
      <w:r w:rsidR="00D84285">
        <w:t>-</w:t>
      </w:r>
      <w:r w:rsidR="001F0333">
        <w:t>561</w:t>
      </w:r>
      <w:r w:rsidR="00D84285">
        <w:t xml:space="preserve">;  </w:t>
      </w:r>
      <w:r>
        <w:t xml:space="preserve"> REGON: </w:t>
      </w:r>
      <w:r w:rsidR="001F0333">
        <w:t>711586550</w:t>
      </w:r>
    </w:p>
    <w:p w:rsidR="00B771D6" w:rsidRPr="00B771D6" w:rsidRDefault="00B771D6" w:rsidP="00B771D6">
      <w:pPr>
        <w:suppressAutoHyphens w:val="0"/>
        <w:spacing w:after="120"/>
        <w:jc w:val="both"/>
        <w:rPr>
          <w:b/>
          <w:bCs/>
          <w:lang w:eastAsia="pl-PL"/>
        </w:rPr>
      </w:pPr>
      <w:r>
        <w:t>zwan</w:t>
      </w:r>
      <w:r w:rsidR="001F0333">
        <w:t>ym</w:t>
      </w:r>
      <w:r>
        <w:t xml:space="preserve"> w dalszej części umowy „</w:t>
      </w:r>
      <w:r>
        <w:rPr>
          <w:caps/>
        </w:rPr>
        <w:t>ZamawiającYm</w:t>
      </w:r>
      <w:r w:rsidR="00727F06">
        <w:rPr>
          <w:caps/>
        </w:rPr>
        <w:t>”</w:t>
      </w:r>
    </w:p>
    <w:p w:rsidR="001C3C8B" w:rsidRDefault="001C3C8B" w:rsidP="00693385">
      <w:pPr>
        <w:pStyle w:val="Tekstpodstawowy"/>
        <w:jc w:val="center"/>
        <w:rPr>
          <w:sz w:val="24"/>
          <w:szCs w:val="24"/>
        </w:rPr>
      </w:pPr>
    </w:p>
    <w:p w:rsidR="00E32F47" w:rsidRDefault="00E32F47" w:rsidP="00E32F47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bCs/>
          <w:lang w:eastAsia="pl-PL"/>
        </w:rPr>
      </w:pPr>
      <w:r w:rsidRPr="00E32F47">
        <w:rPr>
          <w:b/>
          <w:bCs/>
          <w:lang w:eastAsia="pl-PL"/>
        </w:rPr>
        <w:t>§ 1.  POSTANOWIENIA OGÓLNE</w:t>
      </w:r>
    </w:p>
    <w:p w:rsidR="002B3E79" w:rsidRPr="00E32F47" w:rsidRDefault="002B3E79" w:rsidP="00E32F47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bCs/>
          <w:lang w:eastAsia="pl-PL"/>
        </w:rPr>
      </w:pPr>
    </w:p>
    <w:p w:rsidR="008501E1" w:rsidRPr="008501E1" w:rsidRDefault="008501E1" w:rsidP="008501E1">
      <w:pPr>
        <w:numPr>
          <w:ilvl w:val="0"/>
          <w:numId w:val="24"/>
        </w:numPr>
        <w:tabs>
          <w:tab w:val="left" w:pos="284"/>
        </w:tabs>
        <w:suppressAutoHyphens w:val="0"/>
        <w:snapToGrid w:val="0"/>
        <w:jc w:val="both"/>
        <w:rPr>
          <w:lang w:eastAsia="pl-PL"/>
        </w:rPr>
      </w:pPr>
      <w:r w:rsidRPr="009750AC">
        <w:rPr>
          <w:lang w:eastAsia="pl-PL"/>
        </w:rPr>
        <w:t>O ile w umowie jest mowa o</w:t>
      </w:r>
      <w:r>
        <w:rPr>
          <w:lang w:eastAsia="pl-PL"/>
        </w:rPr>
        <w:t xml:space="preserve"> </w:t>
      </w:r>
      <w:r w:rsidRPr="008501E1">
        <w:rPr>
          <w:bCs/>
          <w:lang w:eastAsia="pl-PL"/>
        </w:rPr>
        <w:t>DNIACH</w:t>
      </w:r>
      <w:r w:rsidRPr="008501E1">
        <w:rPr>
          <w:lang w:eastAsia="pl-PL"/>
        </w:rPr>
        <w:t xml:space="preserve">, bez bliższego określenia – należy przez to rozumieć dni kalendarzowe z wyłączeniem dni ustawowo wolnych od pracy, określonych       w ustawie z dnia 18 stycznia 1951 r. o dniach wolnych od pracy (Dz. U. </w:t>
      </w:r>
      <w:r>
        <w:rPr>
          <w:lang w:eastAsia="pl-PL"/>
        </w:rPr>
        <w:t>z 2020 r. poz. 1920</w:t>
      </w:r>
      <w:r w:rsidRPr="008501E1">
        <w:rPr>
          <w:lang w:eastAsia="pl-PL"/>
        </w:rPr>
        <w:t>)</w:t>
      </w:r>
      <w:r>
        <w:rPr>
          <w:lang w:eastAsia="pl-PL"/>
        </w:rPr>
        <w:t>;</w:t>
      </w:r>
    </w:p>
    <w:p w:rsidR="008501E1" w:rsidRPr="008501E1" w:rsidRDefault="008501E1" w:rsidP="008501E1">
      <w:pPr>
        <w:numPr>
          <w:ilvl w:val="0"/>
          <w:numId w:val="24"/>
        </w:numPr>
        <w:tabs>
          <w:tab w:val="left" w:pos="284"/>
        </w:tabs>
        <w:suppressAutoHyphens w:val="0"/>
        <w:snapToGrid w:val="0"/>
        <w:jc w:val="both"/>
        <w:rPr>
          <w:lang w:eastAsia="pl-PL"/>
        </w:rPr>
      </w:pPr>
      <w:r>
        <w:rPr>
          <w:lang w:eastAsia="pl-PL"/>
        </w:rPr>
        <w:t xml:space="preserve">Przedmiot umowy, o którym mowa w </w:t>
      </w:r>
      <w:r w:rsidRPr="008501E1">
        <w:rPr>
          <w:bCs/>
          <w:lang w:eastAsia="pl-PL"/>
        </w:rPr>
        <w:t>§ 2</w:t>
      </w:r>
      <w:r>
        <w:rPr>
          <w:bCs/>
          <w:lang w:eastAsia="pl-PL"/>
        </w:rPr>
        <w:t>, powinien posiadać uzgodnione oznakowanie, zgodne z opisem zamieszczonym w załączniku nr 1 ( Opis Przedmiotu Zamówienia ) do niniejszej umowy.</w:t>
      </w:r>
    </w:p>
    <w:p w:rsidR="00D87D0E" w:rsidRPr="00D87D0E" w:rsidRDefault="00D87D0E" w:rsidP="00D87D0E">
      <w:pPr>
        <w:pStyle w:val="Tekstpodstawowy"/>
        <w:ind w:left="284" w:hanging="284"/>
        <w:rPr>
          <w:b/>
          <w:bCs/>
          <w:sz w:val="24"/>
          <w:lang w:eastAsia="pl-PL"/>
        </w:rPr>
      </w:pPr>
    </w:p>
    <w:p w:rsidR="00E32F47" w:rsidRDefault="00E32F47" w:rsidP="00D14231">
      <w:pPr>
        <w:pStyle w:val="Tekstpodstawowy"/>
        <w:ind w:left="284" w:hanging="284"/>
        <w:jc w:val="center"/>
        <w:rPr>
          <w:b/>
          <w:bCs/>
          <w:sz w:val="24"/>
          <w:lang w:eastAsia="pl-PL"/>
        </w:rPr>
      </w:pPr>
      <w:r w:rsidRPr="00D87D0E">
        <w:rPr>
          <w:b/>
          <w:bCs/>
          <w:sz w:val="24"/>
          <w:lang w:eastAsia="pl-PL"/>
        </w:rPr>
        <w:t>§ 2.  PRZEDMIOT UMOWY</w:t>
      </w:r>
      <w:r w:rsidR="00690DC6">
        <w:rPr>
          <w:b/>
          <w:bCs/>
          <w:sz w:val="24"/>
          <w:lang w:eastAsia="pl-PL"/>
        </w:rPr>
        <w:t xml:space="preserve"> </w:t>
      </w:r>
    </w:p>
    <w:p w:rsidR="00A04030" w:rsidRPr="00690DC6" w:rsidRDefault="00A04030" w:rsidP="00D14231">
      <w:pPr>
        <w:pStyle w:val="Tekstpodstawowy"/>
        <w:ind w:left="284" w:hanging="284"/>
        <w:jc w:val="center"/>
        <w:rPr>
          <w:sz w:val="24"/>
          <w:lang w:eastAsia="pl-PL"/>
        </w:rPr>
      </w:pPr>
    </w:p>
    <w:p w:rsidR="00C879C0" w:rsidRDefault="00D46E54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lang w:eastAsia="pl-PL"/>
        </w:rPr>
      </w:pPr>
      <w:r w:rsidRPr="00D46E54">
        <w:rPr>
          <w:lang w:eastAsia="pl-PL"/>
        </w:rPr>
        <w:t>Przedmiotem umowy jest dostawa</w:t>
      </w:r>
      <w:r w:rsidR="00C879C0">
        <w:rPr>
          <w:lang w:eastAsia="pl-PL"/>
        </w:rPr>
        <w:t>:</w:t>
      </w:r>
    </w:p>
    <w:p w:rsidR="00C879C0" w:rsidRDefault="00D46E54" w:rsidP="00C879C0">
      <w:pPr>
        <w:numPr>
          <w:ilvl w:val="0"/>
          <w:numId w:val="26"/>
        </w:numPr>
        <w:tabs>
          <w:tab w:val="left" w:pos="284"/>
        </w:tabs>
        <w:suppressAutoHyphens w:val="0"/>
        <w:snapToGrid w:val="0"/>
        <w:jc w:val="both"/>
        <w:outlineLvl w:val="0"/>
        <w:rPr>
          <w:lang w:eastAsia="pl-PL"/>
        </w:rPr>
      </w:pPr>
      <w:r>
        <w:rPr>
          <w:lang w:eastAsia="pl-PL"/>
        </w:rPr>
        <w:t>łodzi ratowniczej</w:t>
      </w:r>
      <w:r w:rsidR="00ED1542">
        <w:rPr>
          <w:lang w:eastAsia="pl-PL"/>
        </w:rPr>
        <w:t xml:space="preserve"> płaskodennej, aluminiowej </w:t>
      </w:r>
      <w:r w:rsidR="008501E1">
        <w:rPr>
          <w:lang w:eastAsia="pl-PL"/>
        </w:rPr>
        <w:t xml:space="preserve">z </w:t>
      </w:r>
      <w:r w:rsidR="00C879C0">
        <w:rPr>
          <w:lang w:eastAsia="pl-PL"/>
        </w:rPr>
        <w:t>wyposażeniem</w:t>
      </w:r>
      <w:r w:rsidR="0015605A">
        <w:rPr>
          <w:lang w:eastAsia="pl-PL"/>
        </w:rPr>
        <w:t xml:space="preserve"> – </w:t>
      </w:r>
      <w:proofErr w:type="spellStart"/>
      <w:r w:rsidR="0015605A">
        <w:rPr>
          <w:lang w:eastAsia="pl-PL"/>
        </w:rPr>
        <w:t>pkt</w:t>
      </w:r>
      <w:proofErr w:type="spellEnd"/>
      <w:r w:rsidR="0015605A">
        <w:rPr>
          <w:lang w:eastAsia="pl-PL"/>
        </w:rPr>
        <w:t xml:space="preserve"> </w:t>
      </w:r>
      <w:r w:rsidR="00ED1542">
        <w:rPr>
          <w:lang w:eastAsia="pl-PL"/>
        </w:rPr>
        <w:t>1</w:t>
      </w:r>
      <w:r w:rsidR="0015605A">
        <w:rPr>
          <w:lang w:eastAsia="pl-PL"/>
        </w:rPr>
        <w:t xml:space="preserve"> </w:t>
      </w:r>
      <w:r w:rsidR="00ED1542">
        <w:rPr>
          <w:lang w:eastAsia="pl-PL"/>
        </w:rPr>
        <w:t>Opisu Przedmiotu Zamówienia</w:t>
      </w:r>
      <w:r w:rsidR="00C879C0">
        <w:rPr>
          <w:lang w:eastAsia="pl-PL"/>
        </w:rPr>
        <w:t>,</w:t>
      </w:r>
    </w:p>
    <w:p w:rsidR="0015605A" w:rsidRPr="0015605A" w:rsidRDefault="0015605A" w:rsidP="0015605A">
      <w:pPr>
        <w:numPr>
          <w:ilvl w:val="0"/>
          <w:numId w:val="26"/>
        </w:numPr>
        <w:tabs>
          <w:tab w:val="left" w:pos="284"/>
        </w:tabs>
        <w:suppressAutoHyphens w:val="0"/>
        <w:snapToGrid w:val="0"/>
        <w:jc w:val="both"/>
        <w:outlineLvl w:val="0"/>
        <w:rPr>
          <w:lang w:eastAsia="pl-PL"/>
        </w:rPr>
      </w:pPr>
      <w:r w:rsidRPr="0015605A">
        <w:rPr>
          <w:lang w:eastAsia="pl-PL"/>
        </w:rPr>
        <w:t>silnika spalinowego z napędem</w:t>
      </w:r>
      <w:r w:rsidR="00ED1542">
        <w:rPr>
          <w:lang w:eastAsia="pl-PL"/>
        </w:rPr>
        <w:t xml:space="preserve"> śrubowym</w:t>
      </w:r>
      <w:r w:rsidRPr="0015605A">
        <w:rPr>
          <w:lang w:eastAsia="pl-PL"/>
        </w:rPr>
        <w:t xml:space="preserve"> </w:t>
      </w:r>
      <w:r w:rsidR="00ED1542">
        <w:rPr>
          <w:lang w:eastAsia="pl-PL"/>
        </w:rPr>
        <w:t xml:space="preserve"> </w:t>
      </w:r>
      <w:r>
        <w:rPr>
          <w:lang w:eastAsia="pl-PL"/>
        </w:rPr>
        <w:t>–</w:t>
      </w:r>
      <w:r w:rsidR="00ED1542">
        <w:rPr>
          <w:lang w:eastAsia="pl-PL"/>
        </w:rPr>
        <w:t xml:space="preserve"> 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pkt</w:t>
      </w:r>
      <w:proofErr w:type="spellEnd"/>
      <w:r>
        <w:rPr>
          <w:lang w:eastAsia="pl-PL"/>
        </w:rPr>
        <w:t xml:space="preserve"> </w:t>
      </w:r>
      <w:r w:rsidR="00ED1542">
        <w:rPr>
          <w:lang w:eastAsia="pl-PL"/>
        </w:rPr>
        <w:t>2</w:t>
      </w:r>
      <w:r>
        <w:rPr>
          <w:lang w:eastAsia="pl-PL"/>
        </w:rPr>
        <w:t xml:space="preserve"> </w:t>
      </w:r>
      <w:r w:rsidR="00ED1542" w:rsidRPr="00ED1542">
        <w:rPr>
          <w:lang w:eastAsia="pl-PL"/>
        </w:rPr>
        <w:t>Opisu Przedmiotu Zamówienia,</w:t>
      </w:r>
      <w:r>
        <w:rPr>
          <w:lang w:eastAsia="pl-PL"/>
        </w:rPr>
        <w:t>,</w:t>
      </w:r>
    </w:p>
    <w:p w:rsidR="0015605A" w:rsidRPr="0015605A" w:rsidRDefault="0015605A" w:rsidP="0015605A">
      <w:pPr>
        <w:numPr>
          <w:ilvl w:val="0"/>
          <w:numId w:val="26"/>
        </w:numPr>
        <w:tabs>
          <w:tab w:val="left" w:pos="284"/>
        </w:tabs>
        <w:suppressAutoHyphens w:val="0"/>
        <w:snapToGrid w:val="0"/>
        <w:jc w:val="both"/>
        <w:outlineLvl w:val="0"/>
        <w:rPr>
          <w:lang w:eastAsia="pl-PL"/>
        </w:rPr>
      </w:pPr>
      <w:r w:rsidRPr="0015605A">
        <w:rPr>
          <w:lang w:eastAsia="pl-PL"/>
        </w:rPr>
        <w:t>przyczepy transportowej z zaczepem przystosowanym do haka kulowego przeznaczonej do transportu w/w łodzi</w:t>
      </w:r>
      <w:r>
        <w:rPr>
          <w:lang w:eastAsia="pl-PL"/>
        </w:rPr>
        <w:t xml:space="preserve"> - </w:t>
      </w:r>
      <w:proofErr w:type="spellStart"/>
      <w:r>
        <w:rPr>
          <w:lang w:eastAsia="pl-PL"/>
        </w:rPr>
        <w:t>pkt</w:t>
      </w:r>
      <w:proofErr w:type="spellEnd"/>
      <w:r>
        <w:rPr>
          <w:lang w:eastAsia="pl-PL"/>
        </w:rPr>
        <w:t xml:space="preserve"> </w:t>
      </w:r>
      <w:r w:rsidR="00ED1542">
        <w:rPr>
          <w:lang w:eastAsia="pl-PL"/>
        </w:rPr>
        <w:t>3</w:t>
      </w:r>
      <w:r>
        <w:rPr>
          <w:lang w:eastAsia="pl-PL"/>
        </w:rPr>
        <w:t xml:space="preserve"> </w:t>
      </w:r>
      <w:r w:rsidR="00ED1542">
        <w:rPr>
          <w:lang w:eastAsia="pl-PL"/>
        </w:rPr>
        <w:t>Opisu Przedmiotu Zamówienia,</w:t>
      </w:r>
      <w:r>
        <w:rPr>
          <w:lang w:eastAsia="pl-PL"/>
        </w:rPr>
        <w:t>.</w:t>
      </w:r>
      <w:r w:rsidRPr="0015605A">
        <w:rPr>
          <w:lang w:eastAsia="pl-PL"/>
        </w:rPr>
        <w:t xml:space="preserve"> </w:t>
      </w:r>
    </w:p>
    <w:p w:rsidR="004D4E62" w:rsidRPr="0015605A" w:rsidRDefault="00D46E54" w:rsidP="0015605A">
      <w:pPr>
        <w:numPr>
          <w:ilvl w:val="0"/>
          <w:numId w:val="26"/>
        </w:numPr>
        <w:tabs>
          <w:tab w:val="left" w:pos="284"/>
        </w:tabs>
        <w:suppressAutoHyphens w:val="0"/>
        <w:snapToGrid w:val="0"/>
        <w:jc w:val="both"/>
        <w:outlineLvl w:val="0"/>
        <w:rPr>
          <w:lang w:eastAsia="pl-PL"/>
        </w:rPr>
      </w:pPr>
      <w:r>
        <w:rPr>
          <w:lang w:eastAsia="pl-PL"/>
        </w:rPr>
        <w:t>wyposażeni</w:t>
      </w:r>
      <w:r w:rsidR="00C879C0">
        <w:rPr>
          <w:lang w:eastAsia="pl-PL"/>
        </w:rPr>
        <w:t xml:space="preserve">a dodatkowego  </w:t>
      </w:r>
      <w:r w:rsidR="0015605A">
        <w:rPr>
          <w:lang w:eastAsia="pl-PL"/>
        </w:rPr>
        <w:t xml:space="preserve">– </w:t>
      </w:r>
      <w:proofErr w:type="spellStart"/>
      <w:r w:rsidR="0015605A">
        <w:rPr>
          <w:lang w:eastAsia="pl-PL"/>
        </w:rPr>
        <w:t>pkt</w:t>
      </w:r>
      <w:proofErr w:type="spellEnd"/>
      <w:r w:rsidR="0015605A">
        <w:rPr>
          <w:lang w:eastAsia="pl-PL"/>
        </w:rPr>
        <w:t xml:space="preserve"> </w:t>
      </w:r>
      <w:r w:rsidR="00ED1542">
        <w:rPr>
          <w:lang w:eastAsia="pl-PL"/>
        </w:rPr>
        <w:t>4</w:t>
      </w:r>
      <w:r w:rsidR="0015605A">
        <w:rPr>
          <w:lang w:eastAsia="pl-PL"/>
        </w:rPr>
        <w:t xml:space="preserve"> </w:t>
      </w:r>
      <w:r w:rsidR="00ED1542">
        <w:rPr>
          <w:lang w:eastAsia="pl-PL"/>
        </w:rPr>
        <w:t>Opisu Przedmiotu Zamówienia.</w:t>
      </w:r>
    </w:p>
    <w:p w:rsidR="00D46E54" w:rsidRPr="00D46E54" w:rsidRDefault="00D46E54" w:rsidP="00D46E54">
      <w:pPr>
        <w:tabs>
          <w:tab w:val="left" w:pos="284"/>
        </w:tabs>
        <w:suppressAutoHyphens w:val="0"/>
        <w:snapToGrid w:val="0"/>
        <w:ind w:left="284"/>
        <w:jc w:val="both"/>
        <w:outlineLvl w:val="0"/>
        <w:rPr>
          <w:b/>
          <w:bCs/>
          <w:lang w:eastAsia="pl-PL"/>
        </w:rPr>
      </w:pPr>
    </w:p>
    <w:p w:rsidR="001E4C88" w:rsidRPr="001E4C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eastAsia="pl-PL"/>
        </w:rPr>
      </w:pPr>
      <w:r w:rsidRPr="00E32F47">
        <w:rPr>
          <w:lang w:eastAsia="pl-PL"/>
        </w:rPr>
        <w:t xml:space="preserve">WYKONAWCA zobowiązuje się </w:t>
      </w:r>
      <w:r w:rsidR="00D46E54">
        <w:rPr>
          <w:lang w:eastAsia="pl-PL"/>
        </w:rPr>
        <w:t xml:space="preserve">dostarczyć przedmioty zamówienia na własny koszt do siedziby </w:t>
      </w:r>
      <w:r w:rsidR="00ED1542">
        <w:rPr>
          <w:lang w:eastAsia="pl-PL"/>
        </w:rPr>
        <w:t>ZAMAWIAJĄCEGO</w:t>
      </w:r>
      <w:r w:rsidR="001E4C88">
        <w:rPr>
          <w:lang w:eastAsia="pl-PL"/>
        </w:rPr>
        <w:t xml:space="preserve">. </w:t>
      </w:r>
    </w:p>
    <w:p w:rsidR="00E32F47" w:rsidRPr="001E4C88" w:rsidRDefault="001E4C88" w:rsidP="001E4C88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eastAsia="pl-PL"/>
        </w:rPr>
      </w:pPr>
      <w:r>
        <w:rPr>
          <w:lang w:eastAsia="pl-PL"/>
        </w:rPr>
        <w:t xml:space="preserve">WYKONAWCA zobowiązuje się </w:t>
      </w:r>
      <w:r w:rsidR="00E32F47" w:rsidRPr="00E32F47">
        <w:rPr>
          <w:lang w:eastAsia="pl-PL"/>
        </w:rPr>
        <w:t xml:space="preserve">przenieść własność </w:t>
      </w:r>
      <w:r>
        <w:rPr>
          <w:lang w:eastAsia="pl-PL"/>
        </w:rPr>
        <w:t xml:space="preserve">przedmiotów zamówienia </w:t>
      </w:r>
      <w:r w:rsidR="00E32F47" w:rsidRPr="00E32F47">
        <w:rPr>
          <w:lang w:eastAsia="pl-PL"/>
        </w:rPr>
        <w:t xml:space="preserve">na </w:t>
      </w:r>
      <w:r w:rsidR="005D7F19">
        <w:rPr>
          <w:lang w:eastAsia="pl-PL"/>
        </w:rPr>
        <w:t>ZAMAWIAJĄCEGO</w:t>
      </w:r>
      <w:r>
        <w:rPr>
          <w:lang w:eastAsia="pl-PL"/>
        </w:rPr>
        <w:t>.</w:t>
      </w:r>
      <w:r w:rsidR="00E32F47" w:rsidRPr="00E32F47">
        <w:rPr>
          <w:lang w:eastAsia="pl-PL"/>
        </w:rPr>
        <w:t xml:space="preserve">  </w:t>
      </w:r>
    </w:p>
    <w:p w:rsidR="00792EFC" w:rsidRPr="00792EFC" w:rsidRDefault="00E62893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>
        <w:rPr>
          <w:lang w:eastAsia="pl-PL"/>
        </w:rPr>
        <w:lastRenderedPageBreak/>
        <w:t xml:space="preserve">Każdy z </w:t>
      </w:r>
      <w:r w:rsidR="001E4C88">
        <w:rPr>
          <w:lang w:eastAsia="pl-PL"/>
        </w:rPr>
        <w:t>przedmiotów zamówienia</w:t>
      </w:r>
      <w:r>
        <w:rPr>
          <w:lang w:eastAsia="pl-PL"/>
        </w:rPr>
        <w:t xml:space="preserve">, o którym mowa w ust. 1, </w:t>
      </w:r>
      <w:r w:rsidR="00792EFC">
        <w:rPr>
          <w:lang w:eastAsia="pl-PL"/>
        </w:rPr>
        <w:t>musi być fabrycznie nowy</w:t>
      </w:r>
      <w:r w:rsidR="00351B18">
        <w:rPr>
          <w:lang w:eastAsia="pl-PL"/>
        </w:rPr>
        <w:t>, sprawny i bez uszkodzeń</w:t>
      </w:r>
      <w:r w:rsidR="00792EFC">
        <w:rPr>
          <w:lang w:eastAsia="pl-PL"/>
        </w:rPr>
        <w:t>.</w:t>
      </w:r>
    </w:p>
    <w:p w:rsidR="00E32F47" w:rsidRPr="008501E1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8501E1">
        <w:rPr>
          <w:lang w:eastAsia="pl-PL"/>
        </w:rPr>
        <w:t>WYKONAWCA, na wniosek ZAMAWIAJĄCEGO, zobowiązuje się do pisemnego informowania go o postępach w pracach, ewentualn</w:t>
      </w:r>
      <w:r w:rsidR="00792EFC" w:rsidRPr="008501E1">
        <w:rPr>
          <w:lang w:eastAsia="pl-PL"/>
        </w:rPr>
        <w:t xml:space="preserve">ych problemach czy opóźnieniach </w:t>
      </w:r>
      <w:r w:rsidR="00792EFC" w:rsidRPr="008501E1">
        <w:rPr>
          <w:lang w:eastAsia="pl-PL"/>
        </w:rPr>
        <w:br/>
      </w:r>
      <w:r w:rsidRPr="008501E1">
        <w:rPr>
          <w:lang w:eastAsia="pl-PL"/>
        </w:rPr>
        <w:t>w realizacji przedmiotu umowy</w:t>
      </w:r>
      <w:r w:rsidR="007453E1" w:rsidRPr="008501E1">
        <w:rPr>
          <w:lang w:eastAsia="pl-PL"/>
        </w:rPr>
        <w:t>.</w:t>
      </w:r>
    </w:p>
    <w:p w:rsidR="00C879C0" w:rsidRDefault="00E32F47" w:rsidP="00C879C0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E32F47">
        <w:rPr>
          <w:lang w:eastAsia="pl-PL"/>
        </w:rPr>
        <w:t xml:space="preserve">WYKONAWCA wyda </w:t>
      </w:r>
      <w:r w:rsidR="005D7F19">
        <w:rPr>
          <w:lang w:eastAsia="pl-PL"/>
        </w:rPr>
        <w:t>ZAMAWIAJĄCEMU</w:t>
      </w:r>
      <w:r w:rsidRPr="00E32F47">
        <w:rPr>
          <w:lang w:eastAsia="pl-PL"/>
        </w:rPr>
        <w:t xml:space="preserve"> </w:t>
      </w:r>
      <w:r w:rsidR="00351B18">
        <w:rPr>
          <w:lang w:eastAsia="pl-PL"/>
        </w:rPr>
        <w:t>jeden z elementów składowych za</w:t>
      </w:r>
      <w:r w:rsidR="001E4C88">
        <w:rPr>
          <w:lang w:eastAsia="pl-PL"/>
        </w:rPr>
        <w:t>mówienia określony</w:t>
      </w:r>
      <w:r w:rsidR="00ED1542">
        <w:rPr>
          <w:lang w:eastAsia="pl-PL"/>
        </w:rPr>
        <w:t xml:space="preserve"> jako silnik spalinowy</w:t>
      </w:r>
      <w:r w:rsidR="001E4C88">
        <w:rPr>
          <w:lang w:eastAsia="pl-PL"/>
        </w:rPr>
        <w:t xml:space="preserve"> z uzupełnionymi płynami eksploatacyjnymi</w:t>
      </w:r>
      <w:r w:rsidR="00351B18">
        <w:rPr>
          <w:lang w:eastAsia="pl-PL"/>
        </w:rPr>
        <w:t xml:space="preserve"> w pełni przygotowany do użytkowania</w:t>
      </w:r>
      <w:r w:rsidR="008501E1">
        <w:rPr>
          <w:lang w:eastAsia="pl-PL"/>
        </w:rPr>
        <w:t xml:space="preserve"> z pełnym dodatkowym zbiornikiem paliwa.</w:t>
      </w:r>
    </w:p>
    <w:p w:rsidR="00C879C0" w:rsidRDefault="00C879C0" w:rsidP="00C879C0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WYKONAWCA zobowiązuje się do przeprowadzenia </w:t>
      </w:r>
      <w:r w:rsidR="00ED1542">
        <w:rPr>
          <w:lang w:eastAsia="pl-PL"/>
        </w:rPr>
        <w:t>instruktarzu</w:t>
      </w:r>
      <w:r>
        <w:rPr>
          <w:lang w:eastAsia="pl-PL"/>
        </w:rPr>
        <w:t xml:space="preserve"> dla przedstawicieli ZAMAWIAJĄCEGO z obsługi przedmiotów zamówienia wymagających takiego szkolenia.</w:t>
      </w:r>
    </w:p>
    <w:p w:rsidR="00C879C0" w:rsidRPr="00C879C0" w:rsidRDefault="00C879C0" w:rsidP="00C879C0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>
        <w:rPr>
          <w:lang w:eastAsia="pl-PL"/>
        </w:rPr>
        <w:t>WYKONAWCA zobowiązuje się do dostarczenia pełnej dokumentacji umożliwiającej rejestrację przedmiotu zamówienia</w:t>
      </w:r>
      <w:r w:rsidR="0049483C">
        <w:rPr>
          <w:lang w:eastAsia="pl-PL"/>
        </w:rPr>
        <w:t xml:space="preserve"> określonego w §2, </w:t>
      </w:r>
      <w:proofErr w:type="spellStart"/>
      <w:r w:rsidR="0049483C">
        <w:rPr>
          <w:lang w:eastAsia="pl-PL"/>
        </w:rPr>
        <w:t>pkt</w:t>
      </w:r>
      <w:proofErr w:type="spellEnd"/>
      <w:r w:rsidR="0049483C">
        <w:rPr>
          <w:lang w:eastAsia="pl-PL"/>
        </w:rPr>
        <w:t xml:space="preserve"> 1 lit C.</w:t>
      </w:r>
      <w:r>
        <w:rPr>
          <w:lang w:eastAsia="pl-PL"/>
        </w:rPr>
        <w:t xml:space="preserve"> </w:t>
      </w:r>
    </w:p>
    <w:p w:rsidR="008E1560" w:rsidRPr="008E1560" w:rsidRDefault="008E1560" w:rsidP="00693385">
      <w:pPr>
        <w:pStyle w:val="Tekstpodstawowy"/>
        <w:suppressAutoHyphens w:val="0"/>
        <w:ind w:left="720"/>
        <w:outlineLvl w:val="0"/>
        <w:rPr>
          <w:sz w:val="24"/>
          <w:szCs w:val="24"/>
        </w:rPr>
      </w:pPr>
    </w:p>
    <w:p w:rsidR="00DD0108" w:rsidRDefault="00DD0108" w:rsidP="00B5458E">
      <w:pPr>
        <w:tabs>
          <w:tab w:val="left" w:pos="0"/>
        </w:tabs>
        <w:suppressAutoHyphens w:val="0"/>
        <w:snapToGrid w:val="0"/>
        <w:jc w:val="center"/>
        <w:rPr>
          <w:b/>
          <w:bCs/>
          <w:lang w:eastAsia="pl-PL"/>
        </w:rPr>
      </w:pPr>
      <w:r w:rsidRPr="00DD0108">
        <w:rPr>
          <w:b/>
          <w:bCs/>
          <w:lang w:eastAsia="pl-PL"/>
        </w:rPr>
        <w:t xml:space="preserve">§ 3. </w:t>
      </w:r>
      <w:r w:rsidRPr="00DD0108">
        <w:rPr>
          <w:lang w:eastAsia="pl-PL"/>
        </w:rPr>
        <w:t xml:space="preserve"> </w:t>
      </w:r>
      <w:r w:rsidRPr="00DD0108">
        <w:rPr>
          <w:b/>
          <w:bCs/>
          <w:lang w:eastAsia="pl-PL"/>
        </w:rPr>
        <w:t xml:space="preserve">CENA </w:t>
      </w:r>
    </w:p>
    <w:p w:rsidR="002B3E79" w:rsidRPr="00DD0108" w:rsidRDefault="002B3E79" w:rsidP="00B5458E">
      <w:pPr>
        <w:tabs>
          <w:tab w:val="left" w:pos="0"/>
        </w:tabs>
        <w:suppressAutoHyphens w:val="0"/>
        <w:snapToGrid w:val="0"/>
        <w:jc w:val="center"/>
        <w:rPr>
          <w:lang w:eastAsia="pl-PL"/>
        </w:rPr>
      </w:pPr>
    </w:p>
    <w:p w:rsidR="00DD0108" w:rsidRPr="00DD0108" w:rsidRDefault="00AF5813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>
        <w:rPr>
          <w:bCs/>
          <w:lang w:eastAsia="pl-PL"/>
        </w:rPr>
        <w:t>Cena</w:t>
      </w:r>
      <w:r w:rsidR="00DD0108" w:rsidRPr="00DD0108">
        <w:rPr>
          <w:bCs/>
          <w:lang w:eastAsia="pl-PL"/>
        </w:rPr>
        <w:t xml:space="preserve"> przedmiotu umowy</w:t>
      </w:r>
      <w:r w:rsidR="00EA6A43">
        <w:rPr>
          <w:bCs/>
          <w:lang w:eastAsia="pl-PL"/>
        </w:rPr>
        <w:t xml:space="preserve"> </w:t>
      </w:r>
      <w:r w:rsidR="0049483C">
        <w:rPr>
          <w:bCs/>
          <w:lang w:eastAsia="pl-PL"/>
        </w:rPr>
        <w:t>określonego w §2</w:t>
      </w:r>
      <w:r w:rsidR="00EA6A43">
        <w:rPr>
          <w:bCs/>
          <w:lang w:eastAsia="pl-PL"/>
        </w:rPr>
        <w:t>,</w:t>
      </w:r>
      <w:r w:rsidR="00797D2D">
        <w:rPr>
          <w:bCs/>
          <w:lang w:eastAsia="pl-PL"/>
        </w:rPr>
        <w:t xml:space="preserve"> </w:t>
      </w:r>
      <w:r w:rsidR="00DD0108" w:rsidRPr="00DD0108">
        <w:rPr>
          <w:bCs/>
          <w:lang w:eastAsia="pl-PL"/>
        </w:rPr>
        <w:t>wynosi brutto: ................................</w:t>
      </w:r>
      <w:r w:rsidR="00EA6A43">
        <w:rPr>
          <w:bCs/>
          <w:lang w:eastAsia="pl-PL"/>
        </w:rPr>
        <w:t>......</w:t>
      </w:r>
      <w:r w:rsidR="00DD0108" w:rsidRPr="00DD0108">
        <w:rPr>
          <w:bCs/>
          <w:lang w:eastAsia="pl-PL"/>
        </w:rPr>
        <w:t xml:space="preserve"> zł </w:t>
      </w:r>
      <w:r w:rsidR="00EA6A43">
        <w:rPr>
          <w:bCs/>
          <w:lang w:eastAsia="pl-PL"/>
        </w:rPr>
        <w:t xml:space="preserve">    </w:t>
      </w:r>
      <w:r w:rsidR="00DD0108" w:rsidRPr="00DD0108">
        <w:rPr>
          <w:bCs/>
          <w:lang w:eastAsia="pl-PL"/>
        </w:rPr>
        <w:t>(słownie: .............................................................</w:t>
      </w:r>
      <w:r w:rsidR="00EA6A43">
        <w:rPr>
          <w:bCs/>
          <w:lang w:eastAsia="pl-PL"/>
        </w:rPr>
        <w:t>............................................................</w:t>
      </w:r>
      <w:r w:rsidR="00DD0108" w:rsidRPr="00DD0108">
        <w:rPr>
          <w:bCs/>
          <w:lang w:eastAsia="pl-PL"/>
        </w:rPr>
        <w:t xml:space="preserve"> zł), w tym: </w:t>
      </w:r>
    </w:p>
    <w:p w:rsidR="00DD0108" w:rsidRPr="00DD0108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DD0108">
        <w:rPr>
          <w:bCs/>
          <w:lang w:eastAsia="pl-PL"/>
        </w:rPr>
        <w:t>wartość netto wynosi: ………………</w:t>
      </w:r>
      <w:r w:rsidR="00EA6A43">
        <w:rPr>
          <w:bCs/>
          <w:lang w:eastAsia="pl-PL"/>
        </w:rPr>
        <w:t>..</w:t>
      </w:r>
      <w:r w:rsidRPr="00DD0108">
        <w:rPr>
          <w:bCs/>
          <w:lang w:eastAsia="pl-PL"/>
        </w:rPr>
        <w:t xml:space="preserve"> zł, </w:t>
      </w:r>
    </w:p>
    <w:p w:rsidR="00EA6A43" w:rsidRPr="006A2629" w:rsidRDefault="00DD0108" w:rsidP="006A2629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DD0108">
        <w:rPr>
          <w:bCs/>
          <w:lang w:eastAsia="pl-PL"/>
        </w:rPr>
        <w:t>wartość podatku VAT …</w:t>
      </w:r>
      <w:r w:rsidR="006A2629">
        <w:rPr>
          <w:bCs/>
          <w:lang w:eastAsia="pl-PL"/>
        </w:rPr>
        <w:t>…</w:t>
      </w:r>
      <w:r w:rsidRPr="00DD0108">
        <w:rPr>
          <w:bCs/>
          <w:lang w:eastAsia="pl-PL"/>
        </w:rPr>
        <w:t>%.</w:t>
      </w:r>
    </w:p>
    <w:p w:rsidR="00DD0108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203028">
        <w:t xml:space="preserve">Cena obejmuje wszelkie koszty związane z realizacją przedmiotu umowy, w tym </w:t>
      </w:r>
      <w:r w:rsidRPr="00203028">
        <w:br/>
      </w:r>
      <w:r w:rsidRPr="00203028">
        <w:rPr>
          <w:snapToGrid w:val="0"/>
        </w:rPr>
        <w:t>w szczególności</w:t>
      </w:r>
      <w:r w:rsidR="00D73E74">
        <w:rPr>
          <w:snapToGrid w:val="0"/>
        </w:rPr>
        <w:t xml:space="preserve"> </w:t>
      </w:r>
      <w:r w:rsidRPr="003C1FCB">
        <w:t>należny podatek VAT</w:t>
      </w:r>
      <w:r w:rsidR="00563731">
        <w:t>, transport</w:t>
      </w:r>
      <w:r w:rsidR="007F469A">
        <w:t xml:space="preserve"> </w:t>
      </w:r>
      <w:r w:rsidR="0049483C">
        <w:t>przedmiotów zamówienia</w:t>
      </w:r>
      <w:r w:rsidR="007F469A">
        <w:t xml:space="preserve"> do siedziby </w:t>
      </w:r>
      <w:r w:rsidR="0029050D">
        <w:t>ZAMAWIAJĄCEGO</w:t>
      </w:r>
      <w:r w:rsidR="00563731">
        <w:t xml:space="preserve">, </w:t>
      </w:r>
      <w:r w:rsidR="00155781">
        <w:t>gwarancję</w:t>
      </w:r>
      <w:r w:rsidR="008501E1">
        <w:t>, odbiór</w:t>
      </w:r>
      <w:r w:rsidR="00563731">
        <w:t xml:space="preserve"> oraz szkolenie.</w:t>
      </w:r>
      <w:r>
        <w:t xml:space="preserve"> </w:t>
      </w:r>
      <w:r w:rsidRPr="00203028">
        <w:t xml:space="preserve"> </w:t>
      </w:r>
    </w:p>
    <w:p w:rsidR="001C3C8B" w:rsidRDefault="001C3C8B" w:rsidP="00693385">
      <w:pPr>
        <w:pStyle w:val="Tekstpodstawowy"/>
        <w:ind w:left="426"/>
        <w:jc w:val="center"/>
        <w:rPr>
          <w:caps/>
          <w:sz w:val="24"/>
          <w:szCs w:val="24"/>
        </w:rPr>
      </w:pPr>
    </w:p>
    <w:p w:rsidR="009750AC" w:rsidRDefault="009750AC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</w:p>
    <w:p w:rsidR="001C3C8B" w:rsidRDefault="00976F5C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4. </w:t>
      </w:r>
      <w:r w:rsidR="001C3C8B">
        <w:rPr>
          <w:b/>
          <w:bCs/>
          <w:sz w:val="24"/>
          <w:szCs w:val="24"/>
        </w:rPr>
        <w:t>WARUNKI PŁATNOŚCI</w:t>
      </w:r>
    </w:p>
    <w:p w:rsidR="002B3E79" w:rsidRDefault="002B3E79" w:rsidP="00693385">
      <w:pPr>
        <w:pStyle w:val="Tekstpodstawowy"/>
        <w:ind w:left="720"/>
        <w:jc w:val="center"/>
        <w:rPr>
          <w:b/>
          <w:bCs/>
          <w:sz w:val="24"/>
          <w:szCs w:val="24"/>
        </w:rPr>
      </w:pPr>
    </w:p>
    <w:p w:rsidR="009C2128" w:rsidRDefault="0029050D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>
        <w:t xml:space="preserve">ZAMAWIAJĄCY </w:t>
      </w:r>
      <w:r w:rsidR="009C2128" w:rsidRPr="00446B81">
        <w:t>zobowią</w:t>
      </w:r>
      <w:r w:rsidR="009C2128">
        <w:t>zany jest do zapłaty ceny</w:t>
      </w:r>
      <w:r w:rsidR="009C2128" w:rsidRPr="00DC39B5">
        <w:t xml:space="preserve"> </w:t>
      </w:r>
      <w:r w:rsidR="009C2128" w:rsidRPr="00446B81">
        <w:t xml:space="preserve">w </w:t>
      </w:r>
      <w:r w:rsidR="00155781">
        <w:t xml:space="preserve">walucie </w:t>
      </w:r>
      <w:r w:rsidR="009C2128" w:rsidRPr="00446B81">
        <w:t>PLN</w:t>
      </w:r>
      <w:r w:rsidR="009C2128">
        <w:t>.</w:t>
      </w:r>
    </w:p>
    <w:p w:rsidR="00B6537E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>
        <w:t>W</w:t>
      </w:r>
      <w:r w:rsidR="00251FCB">
        <w:t>YKONAWCA</w:t>
      </w:r>
      <w:r>
        <w:t xml:space="preserve"> wystawi na </w:t>
      </w:r>
      <w:r w:rsidR="0029050D">
        <w:t>ZAMAWIAJĄCEGO</w:t>
      </w:r>
      <w:r w:rsidR="001C67BD">
        <w:t xml:space="preserve"> fakturę</w:t>
      </w:r>
      <w:r w:rsidR="00E61FFF">
        <w:t xml:space="preserve"> </w:t>
      </w:r>
      <w:r w:rsidR="00E84543">
        <w:t>VAT</w:t>
      </w:r>
      <w:r w:rsidR="0035546D">
        <w:t xml:space="preserve"> na dane przekazane przez ZAMAWIAJĄCEGO. </w:t>
      </w:r>
      <w:r w:rsidR="001535F6">
        <w:t>Podstawą do wystawienia faktury jest dokonanie przez Z</w:t>
      </w:r>
      <w:r w:rsidR="00F75B4E">
        <w:t>AMAWIAJĄCEGO</w:t>
      </w:r>
      <w:r w:rsidR="001535F6">
        <w:t xml:space="preserve"> odbioru faktycznego bez zastrzeżeń (uwag). </w:t>
      </w:r>
    </w:p>
    <w:p w:rsidR="00685DC3" w:rsidRPr="00685DC3" w:rsidRDefault="0029050D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>
        <w:t>ZAMAWIAJĄCY</w:t>
      </w:r>
      <w:r w:rsidR="00685DC3" w:rsidRPr="00685DC3">
        <w:t xml:space="preserve"> zapłaci WYKONAWCY cenę brutto, o której mowa w § 3 przelewem, </w:t>
      </w:r>
      <w:r w:rsidR="00E84543">
        <w:t xml:space="preserve">       </w:t>
      </w:r>
      <w:r w:rsidR="00685DC3" w:rsidRPr="00685DC3">
        <w:t>w ciągu 30 dn</w:t>
      </w:r>
      <w:r w:rsidR="001C67BD">
        <w:t>i od daty otrzymania faktury</w:t>
      </w:r>
      <w:r w:rsidR="00DE19AD">
        <w:t xml:space="preserve"> </w:t>
      </w:r>
      <w:r w:rsidR="00DE19AD" w:rsidRPr="00DE19AD">
        <w:t>(potwierdzonego wpływu/otrzymania),</w:t>
      </w:r>
      <w:r w:rsidR="00685DC3" w:rsidRPr="00685DC3">
        <w:t xml:space="preserve"> na konto </w:t>
      </w:r>
      <w:r w:rsidR="002B3E79">
        <w:t xml:space="preserve">     </w:t>
      </w:r>
      <w:r w:rsidR="00685DC3" w:rsidRPr="00685DC3">
        <w:t xml:space="preserve">w niej wskazane, po uprzednim odbiorze faktycznym przedmiotu umowy, </w:t>
      </w:r>
      <w:bookmarkStart w:id="0" w:name="_Hlk44671584"/>
      <w:r w:rsidR="00685DC3" w:rsidRPr="00685DC3">
        <w:t>potwierdzonym protokołem odbioru faktycznego</w:t>
      </w:r>
      <w:r w:rsidR="00070764">
        <w:t xml:space="preserve"> bez zastrzeżeń</w:t>
      </w:r>
      <w:r w:rsidR="00685DC3" w:rsidRPr="00685DC3">
        <w:t>.</w:t>
      </w:r>
      <w:bookmarkEnd w:id="0"/>
      <w:r w:rsidR="00685DC3" w:rsidRPr="00685DC3">
        <w:t xml:space="preserve"> Protokoły muszą być podpisane przez przedstawicieli stron.   </w:t>
      </w:r>
    </w:p>
    <w:p w:rsidR="009C2128" w:rsidRPr="00EB1BC0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EB1BC0">
        <w:t xml:space="preserve">Za datę płatności uznaje się datę obciążenia rachunku bankowego </w:t>
      </w:r>
      <w:r w:rsidR="0029050D">
        <w:t>ZAMAWIAJĄCEGO</w:t>
      </w:r>
      <w:r w:rsidR="00A87257">
        <w:t>.</w:t>
      </w:r>
    </w:p>
    <w:p w:rsidR="009C2128" w:rsidRDefault="0029050D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>
        <w:t>ZAMAWIAJĄCY</w:t>
      </w:r>
      <w:r w:rsidR="00EC5C06">
        <w:t xml:space="preserve"> </w:t>
      </w:r>
      <w:r w:rsidR="009C2128" w:rsidRPr="00EB1BC0">
        <w:t xml:space="preserve">nie dopuszcza </w:t>
      </w:r>
      <w:r w:rsidR="00070764">
        <w:t xml:space="preserve">rozliczeń </w:t>
      </w:r>
      <w:r w:rsidR="009C2128" w:rsidRPr="00EB1BC0">
        <w:t>w walutach obcych</w:t>
      </w:r>
      <w:r w:rsidR="00070764">
        <w:t>.</w:t>
      </w:r>
      <w:r w:rsidR="001535F6">
        <w:t xml:space="preserve"> Faktury będą wystawiane </w:t>
      </w:r>
      <w:r w:rsidR="002B3E79">
        <w:t xml:space="preserve">       </w:t>
      </w:r>
      <w:r w:rsidR="001535F6">
        <w:t>w języku polskim lub muszą posiadać polską wersję językową (w przypadku podatnika spoza terytorium RP).</w:t>
      </w:r>
    </w:p>
    <w:p w:rsidR="003032A0" w:rsidRDefault="003032A0" w:rsidP="00693385">
      <w:pPr>
        <w:suppressAutoHyphens w:val="0"/>
        <w:ind w:right="-2"/>
        <w:jc w:val="both"/>
        <w:rPr>
          <w:b/>
          <w:bCs/>
        </w:rPr>
      </w:pPr>
    </w:p>
    <w:p w:rsidR="00680A83" w:rsidRDefault="00680A83" w:rsidP="007453E1">
      <w:pPr>
        <w:pStyle w:val="Tekstpodstawowy"/>
        <w:jc w:val="center"/>
        <w:rPr>
          <w:b/>
          <w:bCs/>
          <w:sz w:val="24"/>
          <w:szCs w:val="24"/>
        </w:rPr>
      </w:pPr>
    </w:p>
    <w:p w:rsidR="001C3C8B" w:rsidRDefault="00976F5C" w:rsidP="007453E1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5. </w:t>
      </w:r>
      <w:r w:rsidR="001C3C8B" w:rsidRPr="00FE0862">
        <w:rPr>
          <w:b/>
          <w:bCs/>
          <w:sz w:val="24"/>
          <w:szCs w:val="24"/>
        </w:rPr>
        <w:t xml:space="preserve">TERMIN </w:t>
      </w:r>
      <w:r w:rsidR="00626F8B">
        <w:rPr>
          <w:b/>
          <w:bCs/>
          <w:sz w:val="24"/>
          <w:szCs w:val="24"/>
        </w:rPr>
        <w:t>REALIZACJI</w:t>
      </w:r>
      <w:r w:rsidR="001C3C8B" w:rsidRPr="00FE0862">
        <w:rPr>
          <w:b/>
          <w:bCs/>
          <w:sz w:val="24"/>
          <w:szCs w:val="24"/>
        </w:rPr>
        <w:t xml:space="preserve"> PRZEDMIOTU</w:t>
      </w:r>
      <w:r w:rsidR="001C3C8B">
        <w:rPr>
          <w:b/>
          <w:bCs/>
          <w:sz w:val="24"/>
          <w:szCs w:val="24"/>
        </w:rPr>
        <w:t xml:space="preserve"> UMOWY</w:t>
      </w:r>
    </w:p>
    <w:p w:rsidR="0035546D" w:rsidRDefault="0035546D" w:rsidP="007453E1">
      <w:pPr>
        <w:pStyle w:val="Tekstpodstawowy"/>
        <w:jc w:val="center"/>
        <w:rPr>
          <w:b/>
          <w:bCs/>
          <w:sz w:val="24"/>
          <w:szCs w:val="24"/>
        </w:rPr>
      </w:pPr>
    </w:p>
    <w:p w:rsidR="001C3C8B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>
        <w:rPr>
          <w:caps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</w:t>
      </w:r>
      <w:r w:rsidR="00B03F6C">
        <w:rPr>
          <w:sz w:val="24"/>
          <w:szCs w:val="24"/>
        </w:rPr>
        <w:t>zrealizować</w:t>
      </w:r>
      <w:r>
        <w:rPr>
          <w:sz w:val="24"/>
          <w:szCs w:val="24"/>
        </w:rPr>
        <w:t xml:space="preserve"> przedmiot umowy w terminie do</w:t>
      </w:r>
      <w:r w:rsidR="00903D66">
        <w:rPr>
          <w:sz w:val="24"/>
          <w:szCs w:val="24"/>
        </w:rPr>
        <w:t xml:space="preserve"> </w:t>
      </w:r>
      <w:r w:rsidR="007453E1">
        <w:rPr>
          <w:sz w:val="24"/>
          <w:szCs w:val="24"/>
        </w:rPr>
        <w:t>……..</w:t>
      </w:r>
      <w:r w:rsidR="00903D66">
        <w:rPr>
          <w:sz w:val="24"/>
          <w:szCs w:val="24"/>
        </w:rPr>
        <w:t>…</w:t>
      </w:r>
      <w:r w:rsidR="007453E1">
        <w:rPr>
          <w:sz w:val="24"/>
          <w:szCs w:val="24"/>
        </w:rPr>
        <w:t>…….</w:t>
      </w:r>
      <w:r>
        <w:rPr>
          <w:sz w:val="24"/>
          <w:szCs w:val="24"/>
        </w:rPr>
        <w:t xml:space="preserve"> Termin realizacji umowy z</w:t>
      </w:r>
      <w:r w:rsidR="007E7B73">
        <w:rPr>
          <w:sz w:val="24"/>
          <w:szCs w:val="24"/>
        </w:rPr>
        <w:t xml:space="preserve">ostaje zachowany, jeżeli </w:t>
      </w:r>
      <w:r w:rsidR="00070764">
        <w:rPr>
          <w:sz w:val="24"/>
          <w:szCs w:val="24"/>
        </w:rPr>
        <w:t xml:space="preserve">pozytywny </w:t>
      </w:r>
      <w:r w:rsidR="007E7B73">
        <w:rPr>
          <w:sz w:val="24"/>
          <w:szCs w:val="24"/>
        </w:rPr>
        <w:t>odbiór faktyczny odbędzie</w:t>
      </w:r>
      <w:r w:rsidR="00713C20">
        <w:rPr>
          <w:sz w:val="24"/>
          <w:szCs w:val="24"/>
        </w:rPr>
        <w:t xml:space="preserve"> się </w:t>
      </w:r>
      <w:r w:rsidR="007C51E4">
        <w:rPr>
          <w:sz w:val="24"/>
          <w:szCs w:val="24"/>
        </w:rPr>
        <w:br/>
      </w:r>
      <w:r>
        <w:rPr>
          <w:sz w:val="24"/>
          <w:szCs w:val="24"/>
        </w:rPr>
        <w:t xml:space="preserve">w terminie, o którym mowa </w:t>
      </w:r>
      <w:r w:rsidR="00070764">
        <w:rPr>
          <w:sz w:val="24"/>
          <w:szCs w:val="24"/>
        </w:rPr>
        <w:t xml:space="preserve">w niniejszym ustępie. </w:t>
      </w:r>
    </w:p>
    <w:p w:rsidR="001C3C8B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Potwierdzeniem wydania przedmiotu umowy w terminie, jest </w:t>
      </w:r>
      <w:r w:rsidR="00503C21">
        <w:rPr>
          <w:sz w:val="24"/>
          <w:szCs w:val="24"/>
        </w:rPr>
        <w:t xml:space="preserve">pozytywny </w:t>
      </w:r>
      <w:r>
        <w:rPr>
          <w:sz w:val="24"/>
          <w:szCs w:val="24"/>
        </w:rPr>
        <w:t>protokół odbioru faktycz</w:t>
      </w:r>
      <w:r w:rsidR="008C049A">
        <w:rPr>
          <w:sz w:val="24"/>
          <w:szCs w:val="24"/>
        </w:rPr>
        <w:t>nego, o którym mowa w § 6 ust. 4</w:t>
      </w:r>
      <w:r>
        <w:rPr>
          <w:sz w:val="24"/>
          <w:szCs w:val="24"/>
        </w:rPr>
        <w:t>.</w:t>
      </w:r>
    </w:p>
    <w:p w:rsidR="00F85F55" w:rsidRDefault="00903D66" w:rsidP="00F85F55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903D66">
        <w:rPr>
          <w:sz w:val="24"/>
          <w:szCs w:val="24"/>
        </w:rPr>
        <w:lastRenderedPageBreak/>
        <w:t xml:space="preserve">Termin rozpoczęcia realizacji określa się na </w:t>
      </w:r>
      <w:r w:rsidR="0029050D">
        <w:rPr>
          <w:sz w:val="24"/>
          <w:szCs w:val="24"/>
        </w:rPr>
        <w:t>dzień podpisania umowy i</w:t>
      </w:r>
      <w:r w:rsidR="00F36BBA">
        <w:rPr>
          <w:sz w:val="24"/>
          <w:szCs w:val="24"/>
        </w:rPr>
        <w:t xml:space="preserve"> odnosi się </w:t>
      </w:r>
      <w:r w:rsidRPr="00903D66">
        <w:rPr>
          <w:sz w:val="24"/>
          <w:szCs w:val="24"/>
        </w:rPr>
        <w:t>do najwcześniejszego możliwego terminu odbioru</w:t>
      </w:r>
      <w:r w:rsidR="00F36BBA">
        <w:rPr>
          <w:sz w:val="24"/>
          <w:szCs w:val="24"/>
        </w:rPr>
        <w:t xml:space="preserve"> faktycznego przedmiotu umowy.</w:t>
      </w:r>
    </w:p>
    <w:p w:rsidR="009C423C" w:rsidRDefault="009C423C" w:rsidP="007C23B3">
      <w:pPr>
        <w:tabs>
          <w:tab w:val="left" w:pos="0"/>
        </w:tabs>
        <w:jc w:val="center"/>
        <w:rPr>
          <w:b/>
          <w:bCs/>
        </w:rPr>
      </w:pPr>
    </w:p>
    <w:p w:rsidR="00193181" w:rsidRDefault="00193181" w:rsidP="007C23B3">
      <w:pPr>
        <w:tabs>
          <w:tab w:val="left" w:pos="0"/>
        </w:tabs>
        <w:jc w:val="center"/>
        <w:rPr>
          <w:b/>
          <w:bCs/>
        </w:rPr>
      </w:pPr>
    </w:p>
    <w:p w:rsidR="007C23B3" w:rsidRDefault="007C23B3" w:rsidP="007C23B3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6. ODBIÓR PRZEDMIOTU UMOWY ORAZ SZKOLENIE</w:t>
      </w:r>
    </w:p>
    <w:p w:rsidR="007C23B3" w:rsidRPr="007C23B3" w:rsidRDefault="007C23B3" w:rsidP="00A77D30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Odbiór przedmiotu umowy odbędzie się w </w:t>
      </w:r>
      <w:r w:rsidR="00F85F55">
        <w:rPr>
          <w:lang w:eastAsia="en-US"/>
        </w:rPr>
        <w:t>siedzibie ZAMAWIAJĄCEGO.</w:t>
      </w:r>
    </w:p>
    <w:p w:rsidR="007C23B3" w:rsidRPr="007C23B3" w:rsidRDefault="00A77D30" w:rsidP="00A77D30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>
        <w:rPr>
          <w:lang w:eastAsia="pl-PL"/>
        </w:rPr>
        <w:t>Odbioru faktycznego</w:t>
      </w:r>
      <w:r w:rsidR="007C23B3" w:rsidRPr="007C23B3">
        <w:rPr>
          <w:lang w:eastAsia="pl-PL"/>
        </w:rPr>
        <w:t xml:space="preserve"> dokona </w:t>
      </w:r>
      <w:r w:rsidR="00FB06FC">
        <w:rPr>
          <w:lang w:eastAsia="pl-PL"/>
        </w:rPr>
        <w:t xml:space="preserve">min. </w:t>
      </w:r>
      <w:r w:rsidR="004F1F31">
        <w:rPr>
          <w:lang w:eastAsia="pl-PL"/>
        </w:rPr>
        <w:t>2</w:t>
      </w:r>
      <w:r w:rsidR="00892CB7">
        <w:rPr>
          <w:lang w:eastAsia="pl-PL"/>
        </w:rPr>
        <w:t xml:space="preserve"> </w:t>
      </w:r>
      <w:proofErr w:type="spellStart"/>
      <w:r w:rsidR="00892CB7">
        <w:rPr>
          <w:lang w:eastAsia="pl-PL"/>
        </w:rPr>
        <w:t>max</w:t>
      </w:r>
      <w:proofErr w:type="spellEnd"/>
      <w:r w:rsidR="00892CB7">
        <w:rPr>
          <w:lang w:eastAsia="pl-PL"/>
        </w:rPr>
        <w:t xml:space="preserve">. </w:t>
      </w:r>
      <w:r>
        <w:rPr>
          <w:lang w:eastAsia="pl-PL"/>
        </w:rPr>
        <w:t>5</w:t>
      </w:r>
      <w:r w:rsidR="00892CB7">
        <w:rPr>
          <w:lang w:eastAsia="pl-PL"/>
        </w:rPr>
        <w:t xml:space="preserve"> </w:t>
      </w:r>
      <w:r w:rsidR="007C23B3" w:rsidRPr="007C23B3">
        <w:rPr>
          <w:lang w:eastAsia="pl-PL"/>
        </w:rPr>
        <w:t>osobowa komisja</w:t>
      </w:r>
      <w:r w:rsidR="00892CB7">
        <w:rPr>
          <w:lang w:eastAsia="pl-PL"/>
        </w:rPr>
        <w:t xml:space="preserve"> </w:t>
      </w:r>
      <w:r w:rsidR="00836551">
        <w:rPr>
          <w:lang w:eastAsia="pl-PL"/>
        </w:rPr>
        <w:t>ZAMAW</w:t>
      </w:r>
      <w:r w:rsidR="00E952D7">
        <w:rPr>
          <w:lang w:eastAsia="pl-PL"/>
        </w:rPr>
        <w:t>I</w:t>
      </w:r>
      <w:r w:rsidR="00836551">
        <w:rPr>
          <w:lang w:eastAsia="pl-PL"/>
        </w:rPr>
        <w:t>A</w:t>
      </w:r>
      <w:r w:rsidR="00E952D7">
        <w:rPr>
          <w:lang w:eastAsia="pl-PL"/>
        </w:rPr>
        <w:t>JĄ</w:t>
      </w:r>
      <w:r w:rsidR="00836551">
        <w:rPr>
          <w:lang w:eastAsia="pl-PL"/>
        </w:rPr>
        <w:t>CEGO</w:t>
      </w:r>
      <w:r w:rsidR="007C23B3" w:rsidRPr="007C23B3">
        <w:rPr>
          <w:lang w:eastAsia="pl-PL"/>
        </w:rPr>
        <w:t>. WYKONAWCA zawiadomi pisemnie ZAMAWIAJĄCEGO o gotow</w:t>
      </w:r>
      <w:r>
        <w:rPr>
          <w:lang w:eastAsia="pl-PL"/>
        </w:rPr>
        <w:t>ości do przeprowadzenia odbioru faktycznego</w:t>
      </w:r>
      <w:r w:rsidR="007C23B3" w:rsidRPr="007C23B3">
        <w:rPr>
          <w:lang w:eastAsia="pl-PL"/>
        </w:rPr>
        <w:t xml:space="preserve"> przedmiotu umowy z co najmniej </w:t>
      </w:r>
      <w:r w:rsidR="00994B6F">
        <w:rPr>
          <w:lang w:eastAsia="pl-PL"/>
        </w:rPr>
        <w:br/>
      </w:r>
      <w:r w:rsidR="00F85F55">
        <w:rPr>
          <w:lang w:eastAsia="pl-PL"/>
        </w:rPr>
        <w:t>3</w:t>
      </w:r>
      <w:r w:rsidR="007C23B3" w:rsidRPr="007C23B3">
        <w:rPr>
          <w:lang w:eastAsia="pl-PL"/>
        </w:rPr>
        <w:t xml:space="preserve">-dniowym wyprzedzeniem. ZAMAWIAJĄCY dopuszcza zawiadomienie w formie </w:t>
      </w:r>
      <w:r w:rsidR="005F65EE">
        <w:rPr>
          <w:lang w:eastAsia="pl-PL"/>
        </w:rPr>
        <w:t xml:space="preserve">wiadomości e-mail </w:t>
      </w:r>
      <w:r w:rsidR="007C23B3" w:rsidRPr="007C23B3">
        <w:rPr>
          <w:lang w:eastAsia="pl-PL"/>
        </w:rPr>
        <w:t xml:space="preserve">do </w:t>
      </w:r>
      <w:r w:rsidR="00F85F55">
        <w:rPr>
          <w:lang w:eastAsia="pl-PL"/>
        </w:rPr>
        <w:t>Wydziału</w:t>
      </w:r>
      <w:r w:rsidR="00EB0F48">
        <w:rPr>
          <w:lang w:eastAsia="pl-PL"/>
        </w:rPr>
        <w:t xml:space="preserve"> Kwatermistrzowsk</w:t>
      </w:r>
      <w:r w:rsidR="00307393">
        <w:rPr>
          <w:lang w:eastAsia="pl-PL"/>
        </w:rPr>
        <w:t>o-Techniczne</w:t>
      </w:r>
      <w:r w:rsidR="00F85F55">
        <w:rPr>
          <w:lang w:eastAsia="pl-PL"/>
        </w:rPr>
        <w:t>go</w:t>
      </w:r>
      <w:r w:rsidR="00307393">
        <w:rPr>
          <w:lang w:eastAsia="pl-PL"/>
        </w:rPr>
        <w:t xml:space="preserve"> </w:t>
      </w:r>
      <w:r w:rsidR="007C23B3" w:rsidRPr="007C23B3">
        <w:rPr>
          <w:lang w:eastAsia="pl-PL"/>
        </w:rPr>
        <w:t xml:space="preserve">Komendy </w:t>
      </w:r>
      <w:r w:rsidR="00F85F55">
        <w:rPr>
          <w:lang w:eastAsia="pl-PL"/>
        </w:rPr>
        <w:t>Miejskiej</w:t>
      </w:r>
      <w:r w:rsidR="007C23B3" w:rsidRPr="007C23B3">
        <w:rPr>
          <w:lang w:eastAsia="pl-PL"/>
        </w:rPr>
        <w:t xml:space="preserve"> Państwowej Straży Pożarnej</w:t>
      </w:r>
      <w:r w:rsidR="007A21F6">
        <w:rPr>
          <w:lang w:eastAsia="pl-PL"/>
        </w:rPr>
        <w:t xml:space="preserve"> w </w:t>
      </w:r>
      <w:r w:rsidR="00F85F55">
        <w:rPr>
          <w:lang w:eastAsia="pl-PL"/>
        </w:rPr>
        <w:t>Siedlcach</w:t>
      </w:r>
      <w:r w:rsidR="007C23B3" w:rsidRPr="007C23B3">
        <w:rPr>
          <w:lang w:eastAsia="pl-PL"/>
        </w:rPr>
        <w:t xml:space="preserve"> na </w:t>
      </w:r>
      <w:r w:rsidR="005F65EE">
        <w:rPr>
          <w:lang w:eastAsia="pl-PL"/>
        </w:rPr>
        <w:t>adres</w:t>
      </w:r>
      <w:r w:rsidR="00EB0F48">
        <w:rPr>
          <w:lang w:eastAsia="pl-PL"/>
        </w:rPr>
        <w:t xml:space="preserve">: </w:t>
      </w:r>
      <w:r w:rsidR="00F85F55">
        <w:rPr>
          <w:color w:val="227ACB"/>
          <w:lang w:eastAsia="pl-PL"/>
        </w:rPr>
        <w:t>zakupy</w:t>
      </w:r>
      <w:r w:rsidR="00EB0F48">
        <w:rPr>
          <w:color w:val="227ACB"/>
          <w:lang w:eastAsia="pl-PL"/>
        </w:rPr>
        <w:t>@</w:t>
      </w:r>
      <w:r w:rsidR="00F85F55">
        <w:rPr>
          <w:color w:val="227ACB"/>
          <w:lang w:eastAsia="pl-PL"/>
        </w:rPr>
        <w:t>siedlce-straz</w:t>
      </w:r>
      <w:r w:rsidR="00EB0F48">
        <w:rPr>
          <w:color w:val="227ACB"/>
          <w:lang w:eastAsia="pl-PL"/>
        </w:rPr>
        <w:t>.pl</w:t>
      </w:r>
      <w:r w:rsidR="005F65EE">
        <w:rPr>
          <w:lang w:eastAsia="pl-PL"/>
        </w:rPr>
        <w:t>.</w:t>
      </w:r>
    </w:p>
    <w:p w:rsidR="007C23B3" w:rsidRPr="007C23B3" w:rsidRDefault="007C23B3" w:rsidP="00A77D30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W przypadku stwierdzenia podczas odbioru faktycznego przedmiotu umowy </w:t>
      </w:r>
      <w:r w:rsidR="00220DB6">
        <w:rPr>
          <w:lang w:eastAsia="en-US"/>
        </w:rPr>
        <w:t>wad</w:t>
      </w:r>
      <w:r w:rsidR="00DD236F">
        <w:rPr>
          <w:lang w:eastAsia="en-US"/>
        </w:rPr>
        <w:t xml:space="preserve"> </w:t>
      </w:r>
      <w:r w:rsidRPr="007C23B3">
        <w:rPr>
          <w:lang w:eastAsia="en-US"/>
        </w:rPr>
        <w:t>WYKONAWCA</w:t>
      </w:r>
      <w:r w:rsidR="00DD236F">
        <w:rPr>
          <w:lang w:eastAsia="en-US"/>
        </w:rPr>
        <w:t xml:space="preserve"> </w:t>
      </w:r>
      <w:r w:rsidRPr="007C23B3">
        <w:rPr>
          <w:lang w:eastAsia="en-US"/>
        </w:rPr>
        <w:t>zobowiązuje się do ich niezwłocznego usunięcia lub</w:t>
      </w:r>
      <w:r w:rsidR="00DD236F">
        <w:rPr>
          <w:lang w:eastAsia="en-US"/>
        </w:rPr>
        <w:t xml:space="preserve"> wymiany przedmiotu zamówienia na wolny od usterek.</w:t>
      </w:r>
      <w:r w:rsidR="006E37C3">
        <w:rPr>
          <w:lang w:eastAsia="en-US"/>
        </w:rPr>
        <w:t xml:space="preserve"> </w:t>
      </w:r>
      <w:r w:rsidR="009A3B29" w:rsidRPr="009A3B29">
        <w:rPr>
          <w:lang w:eastAsia="en-US"/>
        </w:rPr>
        <w:t xml:space="preserve">W takim przypadku </w:t>
      </w:r>
      <w:r w:rsidR="0035546D">
        <w:rPr>
          <w:lang w:eastAsia="en-US"/>
        </w:rPr>
        <w:t>ZAMAWIAJĄCY</w:t>
      </w:r>
      <w:r w:rsidR="009A3B29" w:rsidRPr="009A3B29">
        <w:rPr>
          <w:lang w:eastAsia="en-US"/>
        </w:rPr>
        <w:t xml:space="preserve"> może wedle własnego uznania, </w:t>
      </w:r>
      <w:r w:rsidR="0035546D">
        <w:rPr>
          <w:lang w:eastAsia="en-US"/>
        </w:rPr>
        <w:t xml:space="preserve">uznać, że </w:t>
      </w:r>
      <w:r w:rsidR="006E37C3">
        <w:rPr>
          <w:lang w:eastAsia="en-US"/>
        </w:rPr>
        <w:t xml:space="preserve">jeżeli </w:t>
      </w:r>
      <w:r w:rsidR="009A3B29" w:rsidRPr="009A3B29">
        <w:rPr>
          <w:lang w:eastAsia="en-US"/>
        </w:rPr>
        <w:t xml:space="preserve">nie jest możliwe zapewnienie zgodności przedmiotu umowy </w:t>
      </w:r>
      <w:r w:rsidR="006E37C3">
        <w:rPr>
          <w:lang w:eastAsia="en-US"/>
        </w:rPr>
        <w:t xml:space="preserve">                 </w:t>
      </w:r>
      <w:r w:rsidR="009A3B29" w:rsidRPr="009A3B29">
        <w:rPr>
          <w:lang w:eastAsia="en-US"/>
        </w:rPr>
        <w:t xml:space="preserve">z wymaganiami w niej określonymi, odstąpić od umowy z winy WYKONAWCY, naliczając przy tym karę umowną. Ustęp ten nie narusza postanowień dotyczących kar umownych </w:t>
      </w:r>
      <w:r w:rsidR="006E37C3">
        <w:rPr>
          <w:lang w:eastAsia="en-US"/>
        </w:rPr>
        <w:t xml:space="preserve">              </w:t>
      </w:r>
      <w:r w:rsidR="009A3B29" w:rsidRPr="009A3B29">
        <w:rPr>
          <w:lang w:eastAsia="en-US"/>
        </w:rPr>
        <w:t>i odstąpienia od umowy.</w:t>
      </w:r>
      <w:r w:rsidR="009A3B29">
        <w:rPr>
          <w:lang w:eastAsia="en-US"/>
        </w:rPr>
        <w:t xml:space="preserve"> </w:t>
      </w:r>
      <w:r w:rsidRPr="007C23B3">
        <w:rPr>
          <w:lang w:eastAsia="en-US"/>
        </w:rPr>
        <w:t xml:space="preserve">W takim przypadku zostanie sporządzony protokół o stwierdzonych usterkach w </w:t>
      </w:r>
      <w:r w:rsidR="00A77D30">
        <w:rPr>
          <w:lang w:eastAsia="en-US"/>
        </w:rPr>
        <w:t>2</w:t>
      </w:r>
      <w:r w:rsidRPr="007C23B3">
        <w:rPr>
          <w:lang w:eastAsia="en-US"/>
        </w:rPr>
        <w:t xml:space="preserve"> egzemplarzach, po 1 egzemplarzu dla ZAMAWIAJĄCEGO</w:t>
      </w:r>
      <w:r w:rsidR="0035546D">
        <w:rPr>
          <w:lang w:eastAsia="en-US"/>
        </w:rPr>
        <w:t xml:space="preserve"> </w:t>
      </w:r>
      <w:r w:rsidR="009D3082">
        <w:rPr>
          <w:lang w:eastAsia="en-US"/>
        </w:rPr>
        <w:t>i</w:t>
      </w:r>
      <w:r w:rsidRPr="007C23B3">
        <w:rPr>
          <w:lang w:eastAsia="en-US"/>
        </w:rPr>
        <w:t xml:space="preserve"> WYKONAWCY oraz zostanie podpisany przez przedstawicieli stron</w:t>
      </w:r>
      <w:r w:rsidR="00DD236F">
        <w:rPr>
          <w:lang w:eastAsia="en-US"/>
        </w:rPr>
        <w:t>.</w:t>
      </w:r>
    </w:p>
    <w:p w:rsidR="007C23B3" w:rsidRPr="001B25CF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7C23B3">
        <w:rPr>
          <w:lang w:eastAsia="en-US"/>
        </w:rPr>
        <w:t xml:space="preserve">W przypadku, gdy WYKONAWCA nie jest w stanie niezwłocznie usunąć </w:t>
      </w:r>
      <w:r w:rsidR="003501CE">
        <w:rPr>
          <w:lang w:eastAsia="en-US"/>
        </w:rPr>
        <w:t>wad</w:t>
      </w:r>
      <w:r w:rsidRPr="007C23B3">
        <w:rPr>
          <w:lang w:eastAsia="en-US"/>
        </w:rPr>
        <w:t xml:space="preserve">, </w:t>
      </w:r>
      <w:r w:rsidRPr="007C23B3">
        <w:rPr>
          <w:lang w:eastAsia="en-US"/>
        </w:rPr>
        <w:br/>
        <w:t xml:space="preserve">o których mowa w ust. </w:t>
      </w:r>
      <w:r w:rsidR="00A77D30">
        <w:rPr>
          <w:lang w:eastAsia="en-US"/>
        </w:rPr>
        <w:t>3</w:t>
      </w:r>
      <w:r w:rsidRPr="007C23B3">
        <w:rPr>
          <w:lang w:eastAsia="en-US"/>
        </w:rPr>
        <w:t xml:space="preserve"> odbiór </w:t>
      </w:r>
      <w:r w:rsidR="00EC2284">
        <w:rPr>
          <w:lang w:eastAsia="en-US"/>
        </w:rPr>
        <w:t>i faktyczny</w:t>
      </w:r>
      <w:r w:rsidR="00A77D30">
        <w:rPr>
          <w:lang w:eastAsia="en-US"/>
        </w:rPr>
        <w:t xml:space="preserve"> zostaje przerwany.</w:t>
      </w:r>
      <w:r w:rsidR="00774BE7">
        <w:rPr>
          <w:lang w:eastAsia="en-US"/>
        </w:rPr>
        <w:t xml:space="preserve"> </w:t>
      </w:r>
      <w:r w:rsidRPr="007C23B3">
        <w:rPr>
          <w:lang w:eastAsia="en-US"/>
        </w:rPr>
        <w:t xml:space="preserve">Po usunięciu usterek, </w:t>
      </w:r>
      <w:r w:rsidRPr="001B25CF">
        <w:rPr>
          <w:lang w:eastAsia="en-US"/>
        </w:rPr>
        <w:t>dalszy tok postępowania zgodny z ust. 2</w:t>
      </w:r>
      <w:r w:rsidR="00746640">
        <w:rPr>
          <w:lang w:eastAsia="en-US"/>
        </w:rPr>
        <w:t xml:space="preserve"> (odbiór rozpoczyna się od nowa)</w:t>
      </w:r>
      <w:r w:rsidRPr="001B25CF">
        <w:rPr>
          <w:lang w:eastAsia="en-US"/>
        </w:rPr>
        <w:t xml:space="preserve">. </w:t>
      </w:r>
    </w:p>
    <w:p w:rsidR="009E4B85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B25CF">
        <w:t xml:space="preserve">WYKONAWCA lub jego przedstawiciele przeprowadzą na własny koszt szkolenie z obsługi </w:t>
      </w:r>
      <w:r w:rsidR="009E4B85">
        <w:t xml:space="preserve">każdego </w:t>
      </w:r>
      <w:r w:rsidR="006E37C3">
        <w:t xml:space="preserve">z przedmiotów zamówienia wyszczególnionych w §2. </w:t>
      </w:r>
      <w:proofErr w:type="spellStart"/>
      <w:r w:rsidR="006E37C3">
        <w:t>Pkt</w:t>
      </w:r>
      <w:proofErr w:type="spellEnd"/>
      <w:r w:rsidR="006E37C3">
        <w:t xml:space="preserve"> 1</w:t>
      </w:r>
      <w:r w:rsidR="0051588A">
        <w:t xml:space="preserve"> dla </w:t>
      </w:r>
      <w:r w:rsidR="005867B7">
        <w:t xml:space="preserve">strażaków z </w:t>
      </w:r>
      <w:r w:rsidR="007A181D">
        <w:t>KM</w:t>
      </w:r>
      <w:r w:rsidR="005867B7">
        <w:t xml:space="preserve"> PSP </w:t>
      </w:r>
      <w:r w:rsidR="007A181D">
        <w:t xml:space="preserve"> </w:t>
      </w:r>
      <w:r w:rsidR="005867B7">
        <w:t xml:space="preserve">w </w:t>
      </w:r>
      <w:r w:rsidR="007A181D">
        <w:t>Siedlcach</w:t>
      </w:r>
      <w:r w:rsidR="005867B7">
        <w:t>,</w:t>
      </w:r>
      <w:r w:rsidR="0051588A">
        <w:t xml:space="preserve"> w dniu odbioru faktycznego dostawy. </w:t>
      </w:r>
      <w:r w:rsidRPr="001B25CF">
        <w:t xml:space="preserve">Protokół z przeprowadzonego szkolenia wraz z wykazem osób przeszkolonych, zostanie sporządzony w </w:t>
      </w:r>
      <w:r w:rsidR="006E37C3">
        <w:t>2</w:t>
      </w:r>
      <w:r w:rsidRPr="001B25CF">
        <w:t xml:space="preserve"> egzemplarzach, po 1 egzemplarzu dla </w:t>
      </w:r>
      <w:r w:rsidR="007A181D">
        <w:t>ZAMAWIAJĄCEGO</w:t>
      </w:r>
      <w:r w:rsidRPr="001B25CF">
        <w:t xml:space="preserve"> i</w:t>
      </w:r>
      <w:r w:rsidR="003E2BE3">
        <w:t> </w:t>
      </w:r>
      <w:r w:rsidRPr="001B25CF">
        <w:t>WYKONAWCY oraz zostanie podpisany przez przedstawicieli stron.</w:t>
      </w:r>
      <w:r w:rsidR="007C23B3" w:rsidRPr="001B25CF">
        <w:rPr>
          <w:lang w:eastAsia="en-US"/>
        </w:rPr>
        <w:t xml:space="preserve"> </w:t>
      </w:r>
    </w:p>
    <w:p w:rsidR="00712317" w:rsidRDefault="00712317" w:rsidP="00712317">
      <w:pPr>
        <w:rPr>
          <w:lang w:eastAsia="en-US"/>
        </w:rPr>
      </w:pPr>
    </w:p>
    <w:p w:rsidR="00564B82" w:rsidRDefault="00976F5C" w:rsidP="00712317">
      <w:pPr>
        <w:jc w:val="center"/>
        <w:rPr>
          <w:b/>
          <w:bCs/>
        </w:rPr>
      </w:pPr>
      <w:r>
        <w:rPr>
          <w:b/>
          <w:bCs/>
        </w:rPr>
        <w:t>§ 7.</w:t>
      </w:r>
      <w:r w:rsidR="001C3C8B">
        <w:rPr>
          <w:b/>
          <w:bCs/>
        </w:rPr>
        <w:t xml:space="preserve"> DOKUMENTACJA TECHNICZNA</w:t>
      </w:r>
    </w:p>
    <w:p w:rsidR="00632823" w:rsidRDefault="00632823" w:rsidP="00693385">
      <w:pPr>
        <w:ind w:left="709"/>
        <w:jc w:val="center"/>
        <w:rPr>
          <w:b/>
          <w:bCs/>
        </w:rPr>
      </w:pPr>
    </w:p>
    <w:p w:rsidR="00196292" w:rsidRPr="00196292" w:rsidRDefault="00712317" w:rsidP="00196292">
      <w:pPr>
        <w:suppressAutoHyphens w:val="0"/>
        <w:jc w:val="both"/>
      </w:pPr>
      <w:r w:rsidRPr="00196292">
        <w:t>W</w:t>
      </w:r>
      <w:r>
        <w:t>YKONAWCA</w:t>
      </w:r>
      <w:r w:rsidRPr="00196292">
        <w:t xml:space="preserve"> zobowiązuje się dostarczyć i wydać Z</w:t>
      </w:r>
      <w:r>
        <w:t xml:space="preserve">AMAWIAJĄCEMU </w:t>
      </w:r>
      <w:r w:rsidRPr="00196292">
        <w:t>wraz ze sprzętem</w:t>
      </w:r>
      <w:r>
        <w:t xml:space="preserve"> n</w:t>
      </w:r>
      <w:r w:rsidR="00196292" w:rsidRPr="00196292">
        <w:t>astępujące dokumenty techniczne:</w:t>
      </w:r>
    </w:p>
    <w:p w:rsidR="00196292" w:rsidRPr="00196292" w:rsidRDefault="00196292" w:rsidP="00B03F6C">
      <w:pPr>
        <w:numPr>
          <w:ilvl w:val="0"/>
          <w:numId w:val="18"/>
        </w:numPr>
        <w:tabs>
          <w:tab w:val="clear" w:pos="1440"/>
          <w:tab w:val="num" w:pos="-1800"/>
        </w:tabs>
        <w:suppressAutoHyphens w:val="0"/>
        <w:ind w:left="709"/>
        <w:jc w:val="both"/>
      </w:pPr>
      <w:r w:rsidRPr="00196292">
        <w:t xml:space="preserve">Instrukcję(e) obsługi i konserwacji w języku polskim </w:t>
      </w:r>
      <w:r w:rsidR="00CD4BFA">
        <w:t>w formie papierowej,</w:t>
      </w:r>
      <w:r w:rsidRPr="00196292">
        <w:t xml:space="preserve"> na płycie CD</w:t>
      </w:r>
      <w:r w:rsidR="00696CF3">
        <w:t xml:space="preserve"> lub innym nośniku np. typu </w:t>
      </w:r>
      <w:proofErr w:type="spellStart"/>
      <w:r w:rsidR="00696CF3">
        <w:t>pendrive</w:t>
      </w:r>
      <w:proofErr w:type="spellEnd"/>
      <w:r w:rsidRPr="00196292">
        <w:t>.</w:t>
      </w:r>
    </w:p>
    <w:p w:rsidR="00196292" w:rsidRPr="00196292" w:rsidRDefault="00196292" w:rsidP="00196292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</w:pPr>
      <w:r>
        <w:t>K</w:t>
      </w:r>
      <w:r w:rsidR="00D81743">
        <w:t>si</w:t>
      </w:r>
      <w:r w:rsidR="00774BE7">
        <w:t>ążkę</w:t>
      </w:r>
      <w:r w:rsidR="00D81743">
        <w:t xml:space="preserve"> serwisową</w:t>
      </w:r>
      <w:r w:rsidRPr="00196292">
        <w:t xml:space="preserve"> </w:t>
      </w:r>
      <w:r w:rsidR="00CD4BFA">
        <w:t xml:space="preserve">silnika zaburtowego </w:t>
      </w:r>
      <w:r w:rsidR="005C6DEA">
        <w:t>w ję</w:t>
      </w:r>
      <w:r w:rsidRPr="00196292">
        <w:t>zyku polskim, z zapisami</w:t>
      </w:r>
      <w:r w:rsidR="00774BE7">
        <w:t xml:space="preserve"> </w:t>
      </w:r>
      <w:r w:rsidRPr="00196292">
        <w:t>zgodnymi</w:t>
      </w:r>
      <w:r w:rsidR="00774BE7">
        <w:t xml:space="preserve">                  </w:t>
      </w:r>
      <w:r w:rsidRPr="00196292">
        <w:t>z postanowieniami niniejszej umowy</w:t>
      </w:r>
      <w:r w:rsidR="005C6DEA">
        <w:t>.</w:t>
      </w:r>
    </w:p>
    <w:p w:rsidR="00196292" w:rsidRPr="00196292" w:rsidRDefault="009D3C05" w:rsidP="00783E88">
      <w:pPr>
        <w:numPr>
          <w:ilvl w:val="0"/>
          <w:numId w:val="18"/>
        </w:numPr>
        <w:tabs>
          <w:tab w:val="clear" w:pos="1440"/>
          <w:tab w:val="num" w:pos="709"/>
        </w:tabs>
        <w:ind w:left="709"/>
        <w:jc w:val="both"/>
      </w:pPr>
      <w:r>
        <w:t>W</w:t>
      </w:r>
      <w:r w:rsidR="00196292" w:rsidRPr="00196292">
        <w:t>ykaz dostarczonego sprzętu</w:t>
      </w:r>
      <w:r w:rsidR="00CD4BFA">
        <w:t xml:space="preserve"> i wyposażenia</w:t>
      </w:r>
      <w:r w:rsidR="00196292" w:rsidRPr="00196292">
        <w:t xml:space="preserve">, wykaz ilościowo – wartościowy (brutto) wyposażenia składającego się na </w:t>
      </w:r>
      <w:r w:rsidR="009F5E9A">
        <w:t xml:space="preserve">przedmiot </w:t>
      </w:r>
      <w:r w:rsidR="00AC274D">
        <w:t>umowy</w:t>
      </w:r>
      <w:r w:rsidR="00196292" w:rsidRPr="00196292">
        <w:t xml:space="preserve"> (niezbędnego do wprowadzenia na ewidencję majątkową).</w:t>
      </w:r>
    </w:p>
    <w:p w:rsidR="00E53312" w:rsidRPr="002A1297" w:rsidRDefault="00E53312" w:rsidP="00E53312">
      <w:pPr>
        <w:numPr>
          <w:ilvl w:val="0"/>
          <w:numId w:val="18"/>
        </w:numPr>
        <w:tabs>
          <w:tab w:val="clear" w:pos="1440"/>
          <w:tab w:val="num" w:pos="-1800"/>
          <w:tab w:val="num" w:pos="709"/>
        </w:tabs>
        <w:suppressAutoHyphens w:val="0"/>
        <w:ind w:left="709"/>
        <w:jc w:val="both"/>
      </w:pPr>
      <w:r w:rsidRPr="00196292">
        <w:t>Dokum</w:t>
      </w:r>
      <w:r w:rsidR="00B0798A">
        <w:t>en</w:t>
      </w:r>
      <w:r w:rsidRPr="00196292">
        <w:t xml:space="preserve">ty niezbędne do </w:t>
      </w:r>
      <w:r>
        <w:t xml:space="preserve">zarejestrowania </w:t>
      </w:r>
      <w:r w:rsidR="00CD4BFA">
        <w:t>przyczepy</w:t>
      </w:r>
      <w:r>
        <w:t xml:space="preserve"> (szczegóły zostaną ustalone na etapie odbiorów końcowych).</w:t>
      </w:r>
    </w:p>
    <w:p w:rsidR="00E53312" w:rsidRDefault="00E53312" w:rsidP="00E53312">
      <w:pPr>
        <w:numPr>
          <w:ilvl w:val="0"/>
          <w:numId w:val="18"/>
        </w:numPr>
        <w:tabs>
          <w:tab w:val="clear" w:pos="1440"/>
          <w:tab w:val="num" w:pos="709"/>
        </w:tabs>
        <w:suppressAutoHyphens w:val="0"/>
        <w:ind w:left="709"/>
        <w:jc w:val="both"/>
      </w:pPr>
      <w:r w:rsidRPr="002A1297">
        <w:t xml:space="preserve">Aktualne </w:t>
      </w:r>
      <w:r>
        <w:t xml:space="preserve">najpóźniej na dzień realizacji odbiorów </w:t>
      </w:r>
      <w:r w:rsidR="007A181D">
        <w:t>faktycznych</w:t>
      </w:r>
      <w:r>
        <w:t xml:space="preserve"> </w:t>
      </w:r>
      <w:r w:rsidRPr="002A1297">
        <w:t xml:space="preserve">świadectwa dopuszczenia do stosowania w ochronie przeciwpożarowej </w:t>
      </w:r>
      <w:r w:rsidRPr="007860AB">
        <w:t xml:space="preserve">zgodnie </w:t>
      </w:r>
      <w:r w:rsidR="00CD4BFA" w:rsidRPr="007860AB">
        <w:t xml:space="preserve">z </w:t>
      </w:r>
      <w:r w:rsidRPr="007860AB">
        <w:t>Rozporządzeni</w:t>
      </w:r>
      <w:r w:rsidR="00CD4BFA" w:rsidRPr="007860AB">
        <w:t>em</w:t>
      </w:r>
      <w:r w:rsidRPr="007860AB">
        <w:t xml:space="preserve"> Ministra Spraw Wewnętrznych i Administracji z dnia 20 czerwca 2007 r. </w:t>
      </w:r>
      <w:r w:rsidRPr="007860AB">
        <w:br/>
        <w:t xml:space="preserve">w sprawie wykazu wyrobów służących zapewnieniu bezpieczeństwa publicznego lub ochronie zdrowia i życia oraz mienia, a także zasad wydawania dopuszczenia tych wyrobów </w:t>
      </w:r>
      <w:r w:rsidRPr="007860AB">
        <w:lastRenderedPageBreak/>
        <w:t xml:space="preserve">do użytkowania (Dz. U. </w:t>
      </w:r>
      <w:r w:rsidR="00FB049B" w:rsidRPr="007860AB">
        <w:t xml:space="preserve">z 2007 r. </w:t>
      </w:r>
      <w:r w:rsidRPr="007860AB">
        <w:t>nr 143, poz. 1002 z</w:t>
      </w:r>
      <w:r w:rsidR="00FB049B" w:rsidRPr="007860AB">
        <w:t>e</w:t>
      </w:r>
      <w:r w:rsidRPr="007860AB">
        <w:t xml:space="preserve"> zm</w:t>
      </w:r>
      <w:r w:rsidR="007A7F61" w:rsidRPr="007860AB">
        <w:t>.</w:t>
      </w:r>
      <w:r w:rsidRPr="007860AB">
        <w:t>), dla dostarczonego</w:t>
      </w:r>
      <w:r w:rsidRPr="002A1297">
        <w:t xml:space="preserve"> z niniejszą dostawą sprzętu, jeżeli przedmiotowe świadectwa będą dla niego wymagane.  </w:t>
      </w:r>
    </w:p>
    <w:p w:rsidR="000124FB" w:rsidRDefault="000124FB" w:rsidP="005635D0">
      <w:pPr>
        <w:tabs>
          <w:tab w:val="left" w:pos="567"/>
        </w:tabs>
        <w:suppressAutoHyphens w:val="0"/>
        <w:snapToGrid w:val="0"/>
        <w:jc w:val="center"/>
        <w:rPr>
          <w:b/>
          <w:bCs/>
          <w:lang w:eastAsia="pl-PL"/>
        </w:rPr>
      </w:pPr>
    </w:p>
    <w:p w:rsidR="00815846" w:rsidRDefault="00815846" w:rsidP="00815846">
      <w:pPr>
        <w:ind w:left="2126" w:firstLine="709"/>
        <w:jc w:val="both"/>
        <w:rPr>
          <w:b/>
          <w:bCs/>
        </w:rPr>
      </w:pPr>
      <w:r w:rsidRPr="00815846">
        <w:rPr>
          <w:b/>
          <w:bCs/>
        </w:rPr>
        <w:t xml:space="preserve">§ </w:t>
      </w:r>
      <w:r w:rsidR="00E53312">
        <w:rPr>
          <w:b/>
          <w:bCs/>
        </w:rPr>
        <w:t>8</w:t>
      </w:r>
      <w:r w:rsidRPr="00815846">
        <w:rPr>
          <w:b/>
          <w:bCs/>
        </w:rPr>
        <w:t>. GWARANCJA I SERWIS</w:t>
      </w:r>
    </w:p>
    <w:p w:rsidR="00E04284" w:rsidRPr="00815846" w:rsidRDefault="00E04284" w:rsidP="00815846">
      <w:pPr>
        <w:ind w:left="2126" w:firstLine="709"/>
        <w:jc w:val="both"/>
        <w:rPr>
          <w:b/>
          <w:bCs/>
        </w:rPr>
      </w:pPr>
    </w:p>
    <w:p w:rsidR="00E04284" w:rsidRPr="00E04284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031F21">
        <w:t xml:space="preserve">WYKONAWCA udziela </w:t>
      </w:r>
      <w:r w:rsidR="00E53312">
        <w:t>ZAMAWIAJĄCEMU</w:t>
      </w:r>
      <w:r w:rsidRPr="00031F21">
        <w:t xml:space="preserve"> </w:t>
      </w:r>
      <w:r w:rsidR="00CD4837" w:rsidRPr="00031F21">
        <w:t>na</w:t>
      </w:r>
      <w:r w:rsidR="00E106BD">
        <w:t xml:space="preserve"> </w:t>
      </w:r>
      <w:r w:rsidR="00E04284">
        <w:rPr>
          <w:bCs/>
        </w:rPr>
        <w:t>przedmioty zamówienia</w:t>
      </w:r>
      <w:r w:rsidR="00E53312">
        <w:rPr>
          <w:bCs/>
        </w:rPr>
        <w:t xml:space="preserve"> </w:t>
      </w:r>
      <w:r w:rsidR="00E04284">
        <w:rPr>
          <w:bCs/>
        </w:rPr>
        <w:t>gwarancji:</w:t>
      </w:r>
    </w:p>
    <w:p w:rsidR="00815846" w:rsidRPr="00031F21" w:rsidRDefault="007A181D" w:rsidP="00E04284">
      <w:pPr>
        <w:suppressAutoHyphens w:val="0"/>
        <w:ind w:left="426"/>
        <w:jc w:val="both"/>
      </w:pPr>
      <w:r w:rsidRPr="00E37F46">
        <w:t>48</w:t>
      </w:r>
      <w:r w:rsidR="00CD4837" w:rsidRPr="00E37F46">
        <w:t xml:space="preserve"> miesięcy gwarancji i rękojmi</w:t>
      </w:r>
      <w:r w:rsidR="000D7A56" w:rsidRPr="00E37F46">
        <w:t xml:space="preserve">, </w:t>
      </w:r>
      <w:r w:rsidR="00CD4837" w:rsidRPr="00E37F46">
        <w:t xml:space="preserve"> zwanej dalej „gwarancją”</w:t>
      </w:r>
      <w:r w:rsidR="00E95073">
        <w:t xml:space="preserve"> </w:t>
      </w:r>
      <w:r w:rsidRPr="00E37F46">
        <w:t xml:space="preserve">na łódź </w:t>
      </w:r>
      <w:r w:rsidRPr="00E37F46">
        <w:rPr>
          <w:lang w:eastAsia="pl-PL"/>
        </w:rPr>
        <w:t xml:space="preserve">§2, </w:t>
      </w:r>
      <w:proofErr w:type="spellStart"/>
      <w:r w:rsidRPr="00E37F46">
        <w:rPr>
          <w:lang w:eastAsia="pl-PL"/>
        </w:rPr>
        <w:t>pkt</w:t>
      </w:r>
      <w:proofErr w:type="spellEnd"/>
      <w:r w:rsidRPr="00E37F46">
        <w:rPr>
          <w:lang w:eastAsia="pl-PL"/>
        </w:rPr>
        <w:t xml:space="preserve"> 1 lit </w:t>
      </w:r>
      <w:r w:rsidR="00680A83" w:rsidRPr="00E37F46">
        <w:rPr>
          <w:lang w:eastAsia="pl-PL"/>
        </w:rPr>
        <w:t>A</w:t>
      </w:r>
      <w:r w:rsidRPr="00E37F46">
        <w:rPr>
          <w:lang w:eastAsia="pl-PL"/>
        </w:rPr>
        <w:t xml:space="preserve"> oraz 24 miesięcy na sprzęt </w:t>
      </w:r>
      <w:r w:rsidR="00980C16" w:rsidRPr="00E37F46">
        <w:rPr>
          <w:lang w:eastAsia="pl-PL"/>
        </w:rPr>
        <w:t xml:space="preserve">§2, </w:t>
      </w:r>
      <w:proofErr w:type="spellStart"/>
      <w:r w:rsidR="00980C16" w:rsidRPr="00E37F46">
        <w:rPr>
          <w:lang w:eastAsia="pl-PL"/>
        </w:rPr>
        <w:t>pkt</w:t>
      </w:r>
      <w:proofErr w:type="spellEnd"/>
      <w:r w:rsidR="00980C16" w:rsidRPr="00E37F46">
        <w:rPr>
          <w:lang w:eastAsia="pl-PL"/>
        </w:rPr>
        <w:t xml:space="preserve"> 1 lit B,</w:t>
      </w:r>
      <w:r w:rsidR="00C16539" w:rsidRPr="00E37F46">
        <w:rPr>
          <w:lang w:eastAsia="pl-PL"/>
        </w:rPr>
        <w:t xml:space="preserve"> </w:t>
      </w:r>
      <w:r w:rsidR="00980C16" w:rsidRPr="00E37F46">
        <w:rPr>
          <w:lang w:eastAsia="pl-PL"/>
        </w:rPr>
        <w:t>C, D</w:t>
      </w:r>
      <w:r w:rsidR="00CD4837" w:rsidRPr="00E37F46">
        <w:t>.</w:t>
      </w:r>
      <w:r w:rsidR="00815846" w:rsidRPr="00031F21">
        <w:t xml:space="preserve"> </w:t>
      </w:r>
      <w:r w:rsidR="00577E60" w:rsidRPr="00031F21">
        <w:t>Okres rękojmi za wady zostaje zrównany z okresem gwarancji udzielonej przez WYKONAWCĘ.</w:t>
      </w:r>
      <w:r w:rsidR="00901304" w:rsidRPr="00031F21">
        <w:t xml:space="preserve"> Udzielona gwarancja </w:t>
      </w:r>
      <w:r w:rsidR="005867B7">
        <w:br/>
      </w:r>
      <w:r w:rsidR="00901304" w:rsidRPr="00031F21">
        <w:t xml:space="preserve">i rękojmia za wady oznaczają, że Wykonawca ponosić będzie pełną odpowiedzialność za wynikłe szkody w </w:t>
      </w:r>
      <w:r w:rsidR="00A466FB">
        <w:t>i</w:t>
      </w:r>
      <w:r w:rsidR="00901304" w:rsidRPr="00031F21">
        <w:t xml:space="preserve">mieniu </w:t>
      </w:r>
      <w:r w:rsidR="00E53312">
        <w:t>ZAMAWIAJĄCEGO</w:t>
      </w:r>
      <w:r w:rsidR="00901304" w:rsidRPr="00031F21">
        <w:t xml:space="preserve">, będące następstwem ujawnionych wad przedmiotu umowy. </w:t>
      </w:r>
    </w:p>
    <w:p w:rsidR="00815846" w:rsidRPr="00815846" w:rsidRDefault="00901304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Okres gwarancji</w:t>
      </w:r>
      <w:r w:rsidR="00822D0C">
        <w:t xml:space="preserve"> i rękojmi</w:t>
      </w:r>
      <w:r>
        <w:t xml:space="preserve"> rozpoczyna się </w:t>
      </w:r>
      <w:r w:rsidR="009208C0">
        <w:t xml:space="preserve">odrębnie dla każdego z </w:t>
      </w:r>
      <w:r w:rsidR="003835DC">
        <w:t>przedmiotów zamówienia</w:t>
      </w:r>
      <w:r w:rsidR="009208C0">
        <w:t xml:space="preserve"> </w:t>
      </w:r>
      <w:r>
        <w:t>od daty podpisania przez przedstawicieli Z</w:t>
      </w:r>
      <w:r w:rsidR="00F75B4E">
        <w:t>AMAWIAJĄCEG</w:t>
      </w:r>
      <w:r w:rsidR="00E53312">
        <w:t>O</w:t>
      </w:r>
      <w:r w:rsidR="00F75B4E">
        <w:t xml:space="preserve"> </w:t>
      </w:r>
      <w:r>
        <w:t xml:space="preserve">protokołów odbioru faktycznego </w:t>
      </w:r>
      <w:r w:rsidR="004F453C">
        <w:t xml:space="preserve"> </w:t>
      </w:r>
      <w:r>
        <w:t>bez zastrzeżeń</w:t>
      </w:r>
      <w:r w:rsidR="00892E3A">
        <w:t xml:space="preserve"> (uwag)</w:t>
      </w:r>
      <w:r w:rsidR="0045109F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815846">
        <w:t>W okresie gwarancji wszystkie naprawy gwarancyjne przeprowadzone będą w siedzibie UŻYTKOWANIKA przedmiotu umowy przez</w:t>
      </w:r>
      <w:r w:rsidR="00815846" w:rsidRPr="005C6DEA">
        <w:t xml:space="preserve"> </w:t>
      </w:r>
      <w:r w:rsidR="000357A0" w:rsidRPr="005C6DEA">
        <w:t>wskazany</w:t>
      </w:r>
      <w:r w:rsidR="000357A0" w:rsidRPr="000357A0">
        <w:rPr>
          <w:color w:val="FF0000"/>
        </w:rPr>
        <w:t xml:space="preserve"> </w:t>
      </w:r>
      <w:r w:rsidR="00815846" w:rsidRPr="00815846">
        <w:t xml:space="preserve">serwis WYKONAWCY </w:t>
      </w:r>
      <w:r w:rsidR="002A2472">
        <w:t xml:space="preserve">lub </w:t>
      </w:r>
      <w:r w:rsidR="002A2472" w:rsidRPr="002A2472">
        <w:t xml:space="preserve">w miejscu wskazanym przez WYKONAWCĘ </w:t>
      </w:r>
      <w:r w:rsidR="002A2472">
        <w:t>na jego koszt</w:t>
      </w:r>
      <w:r w:rsidR="00815846" w:rsidRPr="00815846">
        <w:t xml:space="preserve"> w ciągu </w:t>
      </w:r>
      <w:r w:rsidR="003835DC">
        <w:t>7</w:t>
      </w:r>
      <w:r w:rsidR="00815846" w:rsidRPr="00815846">
        <w:t xml:space="preserve"> dni od daty otrzymania pisemnego zgłoszenia usterki</w:t>
      </w:r>
      <w:r w:rsidR="009208C0">
        <w:t>/wady</w:t>
      </w:r>
      <w:r w:rsidR="00A37F3D">
        <w:t xml:space="preserve">. </w:t>
      </w:r>
      <w:r w:rsidR="00815846" w:rsidRPr="00815846">
        <w:t xml:space="preserve">Strony dopuszczają zgłoszenie usterki w formie </w:t>
      </w:r>
      <w:r w:rsidR="002356C5">
        <w:t>wiadomości e-mail</w:t>
      </w:r>
      <w:r w:rsidR="00815846" w:rsidRPr="00815846">
        <w:t>.</w:t>
      </w:r>
      <w:r w:rsidR="0045109F">
        <w:t xml:space="preserve"> Koszty dojazdu, wyżywienia i noclegów serwisantów, transportu, materiałów do naprawy, części zamiennych i podzespołów oraz wszelkie inne koszty związane z wykonaniem napraw </w:t>
      </w:r>
      <w:r w:rsidR="003835DC">
        <w:t xml:space="preserve">           </w:t>
      </w:r>
      <w:r w:rsidR="0045109F">
        <w:t>w ramach gwarancji i rękojmi za wady obciążają WYKONAWCĘ.</w:t>
      </w:r>
      <w:r w:rsidR="00994634">
        <w:t xml:space="preserve"> WYKONAWCA w okresie gwarancji zobowiązany jest do wymiany części i podzespołów na nowe, nie regenerowane. </w:t>
      </w:r>
      <w:r w:rsidR="003835DC">
        <w:t xml:space="preserve">    </w:t>
      </w:r>
      <w:r w:rsidR="00994634">
        <w:t>W uzasadnionych przypadkach ZAMAWIAJĄCY może wyrazić pisemn</w:t>
      </w:r>
      <w:r w:rsidR="00C16539">
        <w:t>ą</w:t>
      </w:r>
      <w:r w:rsidR="00994634">
        <w:t xml:space="preserve"> zgodę na zastosowanie części regenerowanych.</w:t>
      </w:r>
    </w:p>
    <w:p w:rsidR="00815846" w:rsidRPr="00815846" w:rsidRDefault="00C95E3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>
        <w:t>Wady</w:t>
      </w:r>
      <w:r w:rsidR="00815846" w:rsidRPr="00815846">
        <w:t xml:space="preserve">, których z przyczyn niezależnych </w:t>
      </w:r>
      <w:r>
        <w:t>od W</w:t>
      </w:r>
      <w:r w:rsidR="00251FCB">
        <w:t xml:space="preserve">YKONAWCY </w:t>
      </w:r>
      <w:r>
        <w:t xml:space="preserve">nie da się usunąć </w:t>
      </w:r>
      <w:r w:rsidR="00815846" w:rsidRPr="00815846">
        <w:t>w terminie określonym w ust. 2, wykonywa</w:t>
      </w:r>
      <w:r>
        <w:t xml:space="preserve">ne będą w terminie uzgodnionym </w:t>
      </w:r>
      <w:r w:rsidR="00815846" w:rsidRPr="00815846">
        <w:t xml:space="preserve">z </w:t>
      </w:r>
      <w:r w:rsidR="00E53312">
        <w:t>ZAMAWIAJĄCYM</w:t>
      </w:r>
      <w:r w:rsidR="00815846" w:rsidRPr="00815846">
        <w:t xml:space="preserve">. </w:t>
      </w:r>
      <w:r w:rsidR="00980C16">
        <w:t xml:space="preserve">       </w:t>
      </w:r>
      <w:r w:rsidR="00815846" w:rsidRPr="00815846">
        <w:t xml:space="preserve">W przypadku nie uzgodnienia terminu, o którym mowa powyżej ustala się termin 14 dni, liczony od chwili otrzymania zgłoszenia o </w:t>
      </w:r>
      <w:r w:rsidR="00D43474">
        <w:t>wad</w:t>
      </w:r>
      <w:r w:rsidR="007B472F">
        <w:t>ach</w:t>
      </w:r>
      <w:r w:rsidR="00815846" w:rsidRPr="00815846">
        <w:t xml:space="preserve">. </w:t>
      </w:r>
    </w:p>
    <w:p w:rsidR="00815846" w:rsidRPr="00815846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815846">
        <w:t xml:space="preserve">Okres gwarancji </w:t>
      </w:r>
      <w:r w:rsidR="007A72A4">
        <w:t xml:space="preserve">i rękojmi </w:t>
      </w:r>
      <w:r w:rsidRPr="00815846">
        <w:t>ulega przedłużeniu od momentu zgłoszenia sprzętu do naprawy do momentu odbioru naprawionego sprzętu.</w:t>
      </w:r>
    </w:p>
    <w:p w:rsidR="00815846" w:rsidRPr="00815846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815846">
        <w:t xml:space="preserve">W przypadku zaistnienia w okresie gwarancji </w:t>
      </w:r>
      <w:r w:rsidR="007A72A4">
        <w:t xml:space="preserve">i rękojmi </w:t>
      </w:r>
      <w:r w:rsidRPr="00815846">
        <w:t xml:space="preserve">konieczności przemieszczenia przedmiotu umowy w związku ze stwierdzeniem </w:t>
      </w:r>
      <w:r w:rsidR="00070AA8">
        <w:t>wad</w:t>
      </w:r>
      <w:r w:rsidRPr="00815846">
        <w:t>, których nie można usunąć</w:t>
      </w:r>
      <w:r w:rsidR="00B355E2">
        <w:t xml:space="preserve"> </w:t>
      </w:r>
      <w:r w:rsidRPr="00815846">
        <w:t xml:space="preserve">(wykonać) </w:t>
      </w:r>
      <w:r w:rsidR="007B472F">
        <w:t xml:space="preserve">  </w:t>
      </w:r>
      <w:r w:rsidRPr="00815846">
        <w:t xml:space="preserve">w siedzibie </w:t>
      </w:r>
      <w:r w:rsidR="00980C16">
        <w:t>ZAMAWIAJĄCEGO</w:t>
      </w:r>
      <w:r w:rsidRPr="00815846">
        <w:t xml:space="preserve">, przemieszczenie przedmiotu umowy celem naprawy </w:t>
      </w:r>
      <w:r w:rsidR="007B472F">
        <w:t xml:space="preserve">                  </w:t>
      </w:r>
      <w:r w:rsidRPr="00815846">
        <w:t xml:space="preserve">i z powrotem do siedziby </w:t>
      </w:r>
      <w:r w:rsidR="00980C16">
        <w:t>ZAMAWIAJĄCEGO</w:t>
      </w:r>
      <w:r w:rsidRPr="00815846">
        <w:rPr>
          <w:color w:val="FF0000"/>
        </w:rPr>
        <w:t xml:space="preserve"> </w:t>
      </w:r>
      <w:r w:rsidRPr="00815846">
        <w:t>dokonuje się na koszt WYKONAWCY, w sposób i na warunkach określonych pomiędzy WYKONAWCĄ</w:t>
      </w:r>
      <w:r w:rsidR="007F4AC2">
        <w:t>,</w:t>
      </w:r>
      <w:r w:rsidRPr="00815846">
        <w:t xml:space="preserve"> </w:t>
      </w:r>
      <w:r w:rsidR="0029501E">
        <w:t xml:space="preserve">a </w:t>
      </w:r>
      <w:r w:rsidR="00980C16">
        <w:t>ZAMAWIAJĄCYM</w:t>
      </w:r>
      <w:r w:rsidRPr="00815846">
        <w:t xml:space="preserve">. </w:t>
      </w:r>
      <w:r w:rsidR="00980C16">
        <w:t xml:space="preserve">        </w:t>
      </w:r>
      <w:r w:rsidRPr="00815846">
        <w:t xml:space="preserve">W przypadku braku porozumienia co do warunków niniejszego przemieszczenia sprzętu WYKONAWCA dokona koniecznych napraw </w:t>
      </w:r>
      <w:r w:rsidR="00980C16">
        <w:t xml:space="preserve">sprzętu </w:t>
      </w:r>
      <w:r w:rsidRPr="00815846">
        <w:t xml:space="preserve">w siedzibie </w:t>
      </w:r>
      <w:r w:rsidR="00980C16">
        <w:t>WYKONAWCY</w:t>
      </w:r>
      <w:r w:rsidRPr="00815846">
        <w:t>.</w:t>
      </w:r>
      <w:r w:rsidR="00B16C3C">
        <w:t xml:space="preserve"> Zastępcze usunięcie wad może nastąpić wyłącznie w sytuacji </w:t>
      </w:r>
      <w:r w:rsidR="00184E08">
        <w:t>opóźnienia</w:t>
      </w:r>
      <w:r w:rsidR="00B16C3C">
        <w:t xml:space="preserve"> WYKONAWCY i po uprzednim bezskutecznym wezwaniu WYKONAWCY do wykonania napraw objętych zwłoką.</w:t>
      </w:r>
      <w:r w:rsidR="00110D5D">
        <w:t xml:space="preserve"> </w:t>
      </w:r>
      <w:r w:rsidR="00B83C10">
        <w:t xml:space="preserve">              </w:t>
      </w:r>
      <w:r w:rsidR="00110D5D">
        <w:t>W</w:t>
      </w:r>
      <w:r w:rsidR="00B83C10">
        <w:t xml:space="preserve"> </w:t>
      </w:r>
      <w:r w:rsidR="00110D5D" w:rsidRPr="00110D5D">
        <w:t>przypadku zastępczego zlecenia napraw, Z</w:t>
      </w:r>
      <w:r w:rsidR="00110D5D">
        <w:t>AMAWIAJĄCY</w:t>
      </w:r>
      <w:r w:rsidR="00110D5D" w:rsidRPr="00110D5D">
        <w:t xml:space="preserve"> uprawniony będzie do naliczania kar za </w:t>
      </w:r>
      <w:r w:rsidR="00184E08">
        <w:t>opóźnienie</w:t>
      </w:r>
      <w:r w:rsidR="00110D5D" w:rsidRPr="00110D5D">
        <w:t xml:space="preserve"> wyłącznie do czasu zlecenia zastępczego usuwania </w:t>
      </w:r>
      <w:r w:rsidR="00E03E5A">
        <w:t>wad/usterek</w:t>
      </w:r>
      <w:r w:rsidR="00110D5D" w:rsidRPr="00110D5D">
        <w:t>.</w:t>
      </w:r>
    </w:p>
    <w:p w:rsidR="00815846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815846">
        <w:t xml:space="preserve">W przypadku bezskutecznego upływu terminu, o którym mowa w ust. 2 i 3 niniejszego paragrafu </w:t>
      </w:r>
      <w:r w:rsidR="00076317">
        <w:t xml:space="preserve">ZAMAWIAJĄCEMU </w:t>
      </w:r>
      <w:r w:rsidRPr="00815846">
        <w:t xml:space="preserve">przysługuje prawo </w:t>
      </w:r>
      <w:r w:rsidR="008430A0">
        <w:t>usunięcia wady</w:t>
      </w:r>
      <w:r w:rsidRPr="00815846">
        <w:t xml:space="preserve"> w wybranym przez siebie serwisie. W takim przypadku </w:t>
      </w:r>
      <w:r w:rsidR="00076317" w:rsidRPr="00076317">
        <w:t>ZAMAWIAJĄC</w:t>
      </w:r>
      <w:r w:rsidR="00076317">
        <w:t>Y</w:t>
      </w:r>
      <w:r w:rsidR="00076317" w:rsidRPr="00076317">
        <w:t xml:space="preserve"> </w:t>
      </w:r>
      <w:r w:rsidRPr="00815846">
        <w:t xml:space="preserve">wystawi WYKONAWCY notę obciążeniową równą kosztom poniesionym za naprawy przedmiotu </w:t>
      </w:r>
      <w:r w:rsidR="001473D7">
        <w:t>umowy</w:t>
      </w:r>
      <w:r w:rsidRPr="00815846">
        <w:t xml:space="preserve"> lub jego części przez inny podmiot, a W</w:t>
      </w:r>
      <w:r w:rsidR="00251FCB">
        <w:t>YKONAWCA</w:t>
      </w:r>
      <w:r w:rsidRPr="00815846">
        <w:t xml:space="preserve"> zobowiązuje się do jej uregulowania w terminie wskazanym </w:t>
      </w:r>
      <w:r w:rsidR="00076317">
        <w:t xml:space="preserve">na </w:t>
      </w:r>
      <w:r w:rsidR="00076317">
        <w:lastRenderedPageBreak/>
        <w:t>niej</w:t>
      </w:r>
      <w:r>
        <w:t>.</w:t>
      </w:r>
      <w:r w:rsidRPr="00815846">
        <w:t xml:space="preserve"> Ustęp ten nie narusza postanowień dotyczących kar umownych.</w:t>
      </w:r>
      <w:r w:rsidR="00B758E0">
        <w:t xml:space="preserve"> </w:t>
      </w:r>
      <w:r w:rsidR="00311B9C">
        <w:t xml:space="preserve">Usunięcie wad przedmiotu </w:t>
      </w:r>
      <w:r w:rsidR="00574A06">
        <w:t>umowy</w:t>
      </w:r>
      <w:r w:rsidR="00311B9C">
        <w:t xml:space="preserve"> przez osobę trzecią nie powoduje utraty gwarancji i rękojmi udzielonej przez WYKONAWCĘ. </w:t>
      </w:r>
    </w:p>
    <w:p w:rsidR="00EE75CD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C16539">
        <w:t>W przypadku rozbieżności stanowisk, co do istnienia i zakresu wad STRONY mogą zlecić wspólne wykonanie ekspertyzy niezależnemu ekspertowi. Koszty tej ekspertyzy poniesie STRONA, której stanowisko nie potwierdzi ekspertyza.</w:t>
      </w:r>
      <w:r>
        <w:t xml:space="preserve"> Gdy STRONY w terminie </w:t>
      </w:r>
      <w:r>
        <w:br/>
        <w:t>14 dni nie ustalą osoby wspólnego, niezależnego eksperta, wówczas prawo wyboru eksperta będzie przysługiwać ZAMAWIAJĄCEMU, wówczas WYKONAWCA zobowiązany będzie do zwrotu ZAMAWIAJĄCEMU</w:t>
      </w:r>
      <w:r w:rsidR="00076317">
        <w:t xml:space="preserve"> </w:t>
      </w:r>
      <w:r>
        <w:t xml:space="preserve">całości kosztów wykonania ekspertyzy w przypadku potwierdzenia jego stanowiska.    </w:t>
      </w:r>
    </w:p>
    <w:p w:rsidR="00C3331D" w:rsidRPr="006F14D5" w:rsidRDefault="00C3331D" w:rsidP="00693385">
      <w:pPr>
        <w:pStyle w:val="Tekstpodstawowy"/>
        <w:suppressAutoHyphens w:val="0"/>
        <w:ind w:left="703"/>
        <w:rPr>
          <w:b/>
          <w:bCs/>
          <w:sz w:val="24"/>
          <w:szCs w:val="24"/>
        </w:rPr>
      </w:pPr>
    </w:p>
    <w:p w:rsidR="001C3C8B" w:rsidRDefault="006534B0" w:rsidP="00693385">
      <w:pPr>
        <w:pStyle w:val="Tekstpodstawowy"/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E952D7">
        <w:rPr>
          <w:b/>
          <w:bCs/>
          <w:sz w:val="24"/>
          <w:szCs w:val="24"/>
        </w:rPr>
        <w:t>9</w:t>
      </w:r>
      <w:r w:rsidR="00CD64B5">
        <w:rPr>
          <w:b/>
          <w:bCs/>
          <w:sz w:val="24"/>
          <w:szCs w:val="24"/>
        </w:rPr>
        <w:t xml:space="preserve">. KARY </w:t>
      </w:r>
      <w:r w:rsidR="00976F5C">
        <w:rPr>
          <w:b/>
          <w:bCs/>
          <w:sz w:val="24"/>
          <w:szCs w:val="24"/>
        </w:rPr>
        <w:t>UMOWNE</w:t>
      </w:r>
    </w:p>
    <w:p w:rsidR="007F4AC2" w:rsidRDefault="007F4AC2" w:rsidP="00693385">
      <w:pPr>
        <w:pStyle w:val="Tekstpodstawowy"/>
        <w:suppressAutoHyphens w:val="0"/>
        <w:jc w:val="center"/>
        <w:rPr>
          <w:b/>
          <w:bCs/>
          <w:sz w:val="24"/>
          <w:szCs w:val="24"/>
        </w:rPr>
      </w:pPr>
    </w:p>
    <w:p w:rsidR="006F14D5" w:rsidRPr="00EF6702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EF6702">
        <w:t xml:space="preserve">Strony postanawiają, że obowiązującą je formą odszkodowania stanowią kary umowne. </w:t>
      </w:r>
    </w:p>
    <w:p w:rsidR="006F14D5" w:rsidRPr="00EF6702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EF6702">
        <w:t>Kary te będą naliczane w następujących wypadkach i wysokościach</w:t>
      </w:r>
      <w:r w:rsidR="00C17343">
        <w:t xml:space="preserve"> w przypadku niewykonania lub nienależytego wykonania umowy, </w:t>
      </w:r>
      <w:r>
        <w:t>W</w:t>
      </w:r>
      <w:r w:rsidR="008761B4">
        <w:t xml:space="preserve">YKONAWCA </w:t>
      </w:r>
      <w:r w:rsidRPr="00EF6702">
        <w:t xml:space="preserve">zapłaci </w:t>
      </w:r>
      <w:r w:rsidR="00BC4B33">
        <w:t>ZAMAWIAJĄCEMU</w:t>
      </w:r>
      <w:r w:rsidRPr="00EF6702">
        <w:t xml:space="preserve"> kary umowne:</w:t>
      </w:r>
    </w:p>
    <w:p w:rsidR="006F14D5" w:rsidRPr="00B623A2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</w:pPr>
      <w:r>
        <w:t xml:space="preserve">za </w:t>
      </w:r>
      <w:r w:rsidR="00577E60">
        <w:t>opóźnienie</w:t>
      </w:r>
      <w:r>
        <w:t xml:space="preserve"> w </w:t>
      </w:r>
      <w:r w:rsidR="000028FB">
        <w:t>realizacji</w:t>
      </w:r>
      <w:r w:rsidR="00B623A2">
        <w:t xml:space="preserve"> dostawy</w:t>
      </w:r>
      <w:r w:rsidRPr="00B00B3F">
        <w:t xml:space="preserve"> w </w:t>
      </w:r>
      <w:r>
        <w:t>terminie, o którym mowa</w:t>
      </w:r>
      <w:r w:rsidR="00B623A2">
        <w:t xml:space="preserve"> </w:t>
      </w:r>
      <w:r>
        <w:t xml:space="preserve">w </w:t>
      </w:r>
      <w:r w:rsidRPr="009A2869">
        <w:rPr>
          <w:bCs/>
        </w:rPr>
        <w:t>§ 5</w:t>
      </w:r>
      <w:r>
        <w:rPr>
          <w:bCs/>
        </w:rPr>
        <w:t xml:space="preserve"> ust. 1 </w:t>
      </w:r>
      <w:r w:rsidR="00577E60">
        <w:rPr>
          <w:bCs/>
        </w:rPr>
        <w:br/>
      </w:r>
      <w:r>
        <w:rPr>
          <w:bCs/>
        </w:rPr>
        <w:t>w</w:t>
      </w:r>
      <w:r>
        <w:t xml:space="preserve"> </w:t>
      </w:r>
      <w:r w:rsidR="00135B1B">
        <w:t>wysokości 0,2</w:t>
      </w:r>
      <w:r w:rsidRPr="00B00B3F">
        <w:t>%</w:t>
      </w:r>
      <w:r>
        <w:t xml:space="preserve"> jego ceny brutto, o której mowa w </w:t>
      </w:r>
      <w:r w:rsidR="0096489F">
        <w:rPr>
          <w:bCs/>
        </w:rPr>
        <w:t xml:space="preserve">§ 3 ust. </w:t>
      </w:r>
      <w:r w:rsidR="007F4AC2">
        <w:rPr>
          <w:bCs/>
        </w:rPr>
        <w:t>1</w:t>
      </w:r>
      <w:r>
        <w:rPr>
          <w:bCs/>
        </w:rPr>
        <w:t xml:space="preserve"> </w:t>
      </w:r>
      <w:r w:rsidR="00371E07">
        <w:t xml:space="preserve">za każdy dzień </w:t>
      </w:r>
      <w:r w:rsidR="005746E3">
        <w:t>opóźnienia</w:t>
      </w:r>
      <w:r w:rsidR="007F4AC2">
        <w:t>,</w:t>
      </w:r>
      <w:r w:rsidR="00B623A2" w:rsidRPr="00B623A2">
        <w:rPr>
          <w:color w:val="0D0D0D"/>
          <w:lang w:eastAsia="pl-PL"/>
        </w:rPr>
        <w:t xml:space="preserve"> </w:t>
      </w:r>
      <w:r w:rsidR="00B623A2" w:rsidRPr="00B623A2">
        <w:t>jednakże nie więcej niż 20%, na podstawie noty obciążając</w:t>
      </w:r>
      <w:r w:rsidR="0096489F">
        <w:t xml:space="preserve">ej wystawionej </w:t>
      </w:r>
      <w:r w:rsidR="007F4AC2">
        <w:t xml:space="preserve">przez </w:t>
      </w:r>
      <w:r w:rsidR="004527E9">
        <w:t>ZAMAWIAJĄCEGO</w:t>
      </w:r>
      <w:r w:rsidR="000624B8">
        <w:t>.</w:t>
      </w:r>
      <w:r w:rsidR="00B623A2" w:rsidRPr="00B623A2">
        <w:t xml:space="preserve"> </w:t>
      </w:r>
      <w:r w:rsidR="00AF39CA">
        <w:t xml:space="preserve">         </w:t>
      </w:r>
    </w:p>
    <w:p w:rsidR="006F14D5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>
        <w:t xml:space="preserve">za odstąpienie od umowy przez </w:t>
      </w:r>
      <w:r w:rsidR="000624B8">
        <w:t>ZAMAWIAJĄCEGO</w:t>
      </w:r>
      <w:r>
        <w:t xml:space="preserve"> z </w:t>
      </w:r>
      <w:r w:rsidRPr="00EF6702">
        <w:t xml:space="preserve">winy </w:t>
      </w:r>
      <w:r>
        <w:t>W</w:t>
      </w:r>
      <w:r w:rsidR="002B1143">
        <w:t>YKONAWCY</w:t>
      </w:r>
      <w:r w:rsidRPr="00EF6702">
        <w:t xml:space="preserve"> </w:t>
      </w:r>
      <w:r w:rsidR="000624B8">
        <w:br/>
      </w:r>
      <w:r w:rsidRPr="00EF6702">
        <w:t xml:space="preserve">w wysokości </w:t>
      </w:r>
      <w:r>
        <w:t>20</w:t>
      </w:r>
      <w:r w:rsidRPr="00EF6702">
        <w:t xml:space="preserve"> % </w:t>
      </w:r>
      <w:r w:rsidR="007F4AC2">
        <w:t>kwoty</w:t>
      </w:r>
      <w:r>
        <w:t>,</w:t>
      </w:r>
      <w:r w:rsidRPr="00511DFB">
        <w:t xml:space="preserve"> </w:t>
      </w:r>
      <w:r>
        <w:t xml:space="preserve">o której mowa w </w:t>
      </w:r>
      <w:r w:rsidR="007474AE">
        <w:rPr>
          <w:bCs/>
        </w:rPr>
        <w:t xml:space="preserve">§ 3 ust. </w:t>
      </w:r>
      <w:r w:rsidR="007F4AC2">
        <w:rPr>
          <w:bCs/>
        </w:rPr>
        <w:t>1</w:t>
      </w:r>
      <w:r>
        <w:rPr>
          <w:bCs/>
        </w:rPr>
        <w:t xml:space="preserve"> umowy</w:t>
      </w:r>
      <w:r>
        <w:t>,</w:t>
      </w:r>
      <w:r w:rsidR="00102BE4" w:rsidRPr="00102BE4">
        <w:t xml:space="preserve"> na podstawie noty obciążającej wystawionej przez </w:t>
      </w:r>
      <w:r w:rsidR="00BC4B33">
        <w:t>ZAMAWIAJĄCEGO.</w:t>
      </w:r>
    </w:p>
    <w:p w:rsidR="006F14D5" w:rsidRDefault="006F14D5" w:rsidP="0042651A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EF6702">
        <w:t xml:space="preserve">za </w:t>
      </w:r>
      <w:r w:rsidR="00577E60">
        <w:t>opóźnienie</w:t>
      </w:r>
      <w:r w:rsidRPr="00EF6702">
        <w:t xml:space="preserve"> w </w:t>
      </w:r>
      <w:r>
        <w:t>usunięciu</w:t>
      </w:r>
      <w:r w:rsidRPr="00EF6702">
        <w:t xml:space="preserve"> wad stwierdzonych przy o</w:t>
      </w:r>
      <w:r>
        <w:t xml:space="preserve">dbiorze, w terminach określonych </w:t>
      </w:r>
      <w:r w:rsidR="005E04BF">
        <w:br/>
      </w:r>
      <w:r>
        <w:t xml:space="preserve">w </w:t>
      </w:r>
      <w:r w:rsidR="009F3848">
        <w:rPr>
          <w:bCs/>
        </w:rPr>
        <w:t xml:space="preserve">§ 6 ust. </w:t>
      </w:r>
      <w:r w:rsidR="00500EC1">
        <w:rPr>
          <w:bCs/>
        </w:rPr>
        <w:t>3</w:t>
      </w:r>
      <w:r>
        <w:t xml:space="preserve"> lub/i w okresie gwarancji i rękojmi w terminach określonych </w:t>
      </w:r>
      <w:r w:rsidR="002B1143">
        <w:rPr>
          <w:bCs/>
        </w:rPr>
        <w:t xml:space="preserve">§ </w:t>
      </w:r>
      <w:r w:rsidR="00BC4B33">
        <w:rPr>
          <w:bCs/>
        </w:rPr>
        <w:t>8</w:t>
      </w:r>
      <w:r w:rsidR="00A96CAF">
        <w:rPr>
          <w:bCs/>
        </w:rPr>
        <w:t xml:space="preserve"> ust. 2</w:t>
      </w:r>
      <w:r w:rsidR="002B1143">
        <w:rPr>
          <w:bCs/>
        </w:rPr>
        <w:t xml:space="preserve"> i 3</w:t>
      </w:r>
      <w:r>
        <w:rPr>
          <w:bCs/>
        </w:rPr>
        <w:t xml:space="preserve"> </w:t>
      </w:r>
      <w:r w:rsidR="009F3848">
        <w:rPr>
          <w:bCs/>
        </w:rPr>
        <w:br/>
      </w:r>
      <w:r w:rsidRPr="00B00B3F">
        <w:t>w wysokości 0,</w:t>
      </w:r>
      <w:r w:rsidR="00852B9A">
        <w:t>15</w:t>
      </w:r>
      <w:r>
        <w:t xml:space="preserve"> </w:t>
      </w:r>
      <w:r w:rsidRPr="00B00B3F">
        <w:t>%</w:t>
      </w:r>
      <w:r w:rsidRPr="00EF6702">
        <w:t xml:space="preserve"> ceny</w:t>
      </w:r>
      <w:r>
        <w:t xml:space="preserve"> brutto</w:t>
      </w:r>
      <w:r w:rsidRPr="00EF6702">
        <w:t xml:space="preserve"> </w:t>
      </w:r>
      <w:r w:rsidR="00A96CAF">
        <w:t xml:space="preserve">przedmiotu umowy, </w:t>
      </w:r>
      <w:r>
        <w:t xml:space="preserve">o której mowa w </w:t>
      </w:r>
      <w:r w:rsidR="009F3848">
        <w:rPr>
          <w:bCs/>
        </w:rPr>
        <w:t>§ 3 ust. 2</w:t>
      </w:r>
      <w:r>
        <w:rPr>
          <w:bCs/>
        </w:rPr>
        <w:t xml:space="preserve"> umowy</w:t>
      </w:r>
      <w:r>
        <w:t xml:space="preserve"> </w:t>
      </w:r>
      <w:r w:rsidRPr="00EF6702">
        <w:t xml:space="preserve">za każdy dzień </w:t>
      </w:r>
      <w:r w:rsidR="005746E3">
        <w:t>opóźnienia</w:t>
      </w:r>
      <w:r w:rsidRPr="00EF6702">
        <w:t xml:space="preserve"> liczonej od dni</w:t>
      </w:r>
      <w:r>
        <w:t>a wyznaczonego na usunięcie wad,</w:t>
      </w:r>
      <w:r w:rsidR="00102BE4" w:rsidRPr="00102BE4">
        <w:t xml:space="preserve"> na podstawie noty obciążającej wystawionej przez </w:t>
      </w:r>
      <w:r w:rsidR="00F21E1D">
        <w:t>ZAMAWIAJĄCEGO</w:t>
      </w:r>
      <w:r w:rsidR="00500EC1">
        <w:t>.</w:t>
      </w:r>
      <w:r w:rsidR="005C5325">
        <w:t xml:space="preserve"> </w:t>
      </w:r>
      <w:r w:rsidR="00EB61F1" w:rsidRPr="00ED524E">
        <w:t xml:space="preserve"> </w:t>
      </w:r>
      <w:r w:rsidR="00EB61F1" w:rsidRPr="00EB61F1">
        <w:t xml:space="preserve">         </w:t>
      </w:r>
    </w:p>
    <w:p w:rsidR="006F14D5" w:rsidRPr="00EF6702" w:rsidRDefault="006F14D5" w:rsidP="0042651A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>
        <w:t>za odstąpienie przez W</w:t>
      </w:r>
      <w:r w:rsidR="002B1143">
        <w:t>YKONAWCĘ</w:t>
      </w:r>
      <w:r>
        <w:t xml:space="preserve"> od wykonania umowy </w:t>
      </w:r>
      <w:r w:rsidRPr="00EF6702">
        <w:t xml:space="preserve">w wysokości </w:t>
      </w:r>
      <w:r>
        <w:t>20</w:t>
      </w:r>
      <w:r w:rsidRPr="00EF6702">
        <w:t xml:space="preserve"> % ceny przedmiotu umowy</w:t>
      </w:r>
      <w:r>
        <w:t>,</w:t>
      </w:r>
      <w:r w:rsidRPr="00511DFB">
        <w:t xml:space="preserve"> </w:t>
      </w:r>
      <w:r>
        <w:t xml:space="preserve">o której mowa w </w:t>
      </w:r>
      <w:r w:rsidR="00EB61F1">
        <w:rPr>
          <w:bCs/>
        </w:rPr>
        <w:t xml:space="preserve">§ 3 ust. </w:t>
      </w:r>
      <w:r w:rsidR="005C5325">
        <w:rPr>
          <w:bCs/>
        </w:rPr>
        <w:t>1</w:t>
      </w:r>
      <w:r>
        <w:rPr>
          <w:bCs/>
        </w:rPr>
        <w:t xml:space="preserve"> niniejszej umowy</w:t>
      </w:r>
      <w:r w:rsidR="00EB61F1">
        <w:t xml:space="preserve">, </w:t>
      </w:r>
      <w:r w:rsidR="00EB61F1" w:rsidRPr="00EB61F1">
        <w:t xml:space="preserve">na podstawie noty obciążającej wystawionej przez właściwego </w:t>
      </w:r>
      <w:r w:rsidR="005C5325">
        <w:t>ZAMAWIAJĄCEGO</w:t>
      </w:r>
      <w:r w:rsidR="00EB61F1">
        <w:t>.</w:t>
      </w:r>
      <w:r w:rsidR="00EB61F1" w:rsidRPr="00EB61F1">
        <w:t xml:space="preserve">       </w:t>
      </w:r>
      <w:r w:rsidR="00EB61F1">
        <w:t xml:space="preserve"> </w:t>
      </w:r>
    </w:p>
    <w:p w:rsidR="006F14D5" w:rsidRDefault="004C7988" w:rsidP="004D1961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67" w:right="-2" w:hanging="425"/>
        <w:jc w:val="both"/>
      </w:pPr>
      <w:r>
        <w:t xml:space="preserve">ZAMAWIAJĄCEMU </w:t>
      </w:r>
      <w:r w:rsidR="006F14D5">
        <w:t xml:space="preserve">przysługuje prawo odstąpienia od umowy, jeżeli wystąpi </w:t>
      </w:r>
      <w:r w:rsidR="00577E60">
        <w:t>opóźnienie</w:t>
      </w:r>
      <w:r w:rsidR="006F14D5">
        <w:t xml:space="preserve"> </w:t>
      </w:r>
      <w:r w:rsidR="006F14D5">
        <w:br/>
        <w:t>w dostarczeniu</w:t>
      </w:r>
      <w:r w:rsidR="00C36C8F">
        <w:t xml:space="preserve"> </w:t>
      </w:r>
      <w:r w:rsidR="00C17343">
        <w:t>przedmiotu umowy</w:t>
      </w:r>
      <w:r w:rsidR="00D321DE">
        <w:t xml:space="preserve"> powyżej </w:t>
      </w:r>
      <w:r w:rsidR="00ED524E" w:rsidRPr="00E37F46">
        <w:t>5</w:t>
      </w:r>
      <w:r w:rsidR="00271624" w:rsidRPr="00E37F46">
        <w:t xml:space="preserve"> </w:t>
      </w:r>
      <w:r w:rsidR="006F14D5" w:rsidRPr="00E37F46">
        <w:t xml:space="preserve">dni </w:t>
      </w:r>
      <w:r w:rsidR="00C36C8F" w:rsidRPr="00E37F46">
        <w:t xml:space="preserve">kalendarzowych </w:t>
      </w:r>
      <w:r w:rsidR="006F14D5" w:rsidRPr="00E37F46">
        <w:t xml:space="preserve">od wyznaczonego terminu realizacji dostawy, o którym mowa w </w:t>
      </w:r>
      <w:r w:rsidR="006F14D5" w:rsidRPr="00E37F46">
        <w:rPr>
          <w:bCs/>
        </w:rPr>
        <w:t>§ 5 ust</w:t>
      </w:r>
      <w:r w:rsidR="006F14D5">
        <w:rPr>
          <w:bCs/>
        </w:rPr>
        <w:t>. 1</w:t>
      </w:r>
      <w:r w:rsidR="00271624">
        <w:t xml:space="preserve"> niniejszej umowy. </w:t>
      </w:r>
      <w:r w:rsidR="006F14D5">
        <w:t>W powyższym przypadku W</w:t>
      </w:r>
      <w:r w:rsidR="002B1143">
        <w:t>YKONAWCY</w:t>
      </w:r>
      <w:r w:rsidR="006F14D5">
        <w:t xml:space="preserve"> nie przysłu</w:t>
      </w:r>
      <w:r w:rsidR="00271624">
        <w:t xml:space="preserve">guje roszczenie odszkodowawcze </w:t>
      </w:r>
      <w:r w:rsidR="006F14D5">
        <w:t xml:space="preserve">w wyniku poniesionej szkody. W takim przypadku </w:t>
      </w:r>
      <w:r w:rsidR="005C5325">
        <w:t xml:space="preserve">ZAMAWIAJĄCY </w:t>
      </w:r>
      <w:r w:rsidR="00225650">
        <w:t>nalicz</w:t>
      </w:r>
      <w:r w:rsidR="005C5325">
        <w:t>y</w:t>
      </w:r>
      <w:r w:rsidR="006F14D5">
        <w:t xml:space="preserve"> kary umowne o których mowa w </w:t>
      </w:r>
      <w:r w:rsidR="006F14D5">
        <w:rPr>
          <w:bCs/>
        </w:rPr>
        <w:t>§</w:t>
      </w:r>
      <w:r w:rsidR="007A6756">
        <w:rPr>
          <w:bCs/>
        </w:rPr>
        <w:t xml:space="preserve"> </w:t>
      </w:r>
      <w:r w:rsidR="007F10C3">
        <w:rPr>
          <w:bCs/>
        </w:rPr>
        <w:t>9</w:t>
      </w:r>
      <w:r w:rsidR="007A6756">
        <w:rPr>
          <w:bCs/>
        </w:rPr>
        <w:t xml:space="preserve"> ust. 2 </w:t>
      </w:r>
      <w:r w:rsidR="00B83C10">
        <w:rPr>
          <w:bCs/>
        </w:rPr>
        <w:t xml:space="preserve">   </w:t>
      </w:r>
      <w:r w:rsidR="00A853DF">
        <w:rPr>
          <w:bCs/>
        </w:rPr>
        <w:t>lit</w:t>
      </w:r>
      <w:r w:rsidR="007A6756">
        <w:rPr>
          <w:bCs/>
        </w:rPr>
        <w:t>. b</w:t>
      </w:r>
      <w:r w:rsidR="00225650">
        <w:rPr>
          <w:bCs/>
        </w:rPr>
        <w:t>.</w:t>
      </w:r>
    </w:p>
    <w:p w:rsidR="006F14D5" w:rsidRDefault="004C7988" w:rsidP="0092776A">
      <w:pPr>
        <w:numPr>
          <w:ilvl w:val="0"/>
          <w:numId w:val="5"/>
        </w:numPr>
        <w:tabs>
          <w:tab w:val="clear" w:pos="862"/>
          <w:tab w:val="left" w:pos="-1620"/>
        </w:tabs>
        <w:suppressAutoHyphens w:val="0"/>
        <w:ind w:left="540" w:right="-2" w:hanging="398"/>
        <w:jc w:val="both"/>
      </w:pPr>
      <w:r>
        <w:t>ZAMAWIAJĄCY</w:t>
      </w:r>
      <w:r w:rsidR="00D6072A">
        <w:t xml:space="preserve"> </w:t>
      </w:r>
      <w:r w:rsidR="006F14D5">
        <w:t>zastrzega</w:t>
      </w:r>
      <w:r w:rsidR="006F14D5" w:rsidRPr="00EF6702">
        <w:t xml:space="preserve"> sobie prawo do dochodzenia odszkodowania uzupełniającego przenoszącego wysokość kar umownych do wysokości rzeczywiście poniesionej szkody. </w:t>
      </w:r>
    </w:p>
    <w:p w:rsidR="005B1F16" w:rsidRPr="005B1F16" w:rsidRDefault="005B1F16" w:rsidP="0092776A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5B1F16">
        <w:t>Kary umowne podlegają łączeniu. Łączna wysokość naliczonych Wykonawcy kar umownych z jednego lub kilku tytułów nie może przekraczać 20% wartości ceny brutto przedmiotu umowy, o której mowa w § 3 ust. 1.</w:t>
      </w:r>
    </w:p>
    <w:p w:rsidR="00BE0E5E" w:rsidRPr="007F4BE4" w:rsidRDefault="00BE0E5E" w:rsidP="0092776A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>
        <w:t xml:space="preserve">Niezależnie od sytuacji, o której mowa w ust. 3 ZAMAWIAJĄCEMU przysługuje prawo odstąpienia od umowy w przypadkach o których mowa w </w:t>
      </w:r>
      <w:r w:rsidRPr="00C16539">
        <w:t xml:space="preserve">art. </w:t>
      </w:r>
      <w:r w:rsidR="00C16539" w:rsidRPr="00C16539">
        <w:t>456</w:t>
      </w:r>
      <w:r w:rsidRPr="00C16539">
        <w:t xml:space="preserve"> ustawy Prawo zamówień publicznych.</w:t>
      </w:r>
    </w:p>
    <w:p w:rsidR="00585EA3" w:rsidRDefault="00585EA3" w:rsidP="0092776A">
      <w:pPr>
        <w:pStyle w:val="Tekstpodstawowy"/>
        <w:ind w:left="709" w:hanging="709"/>
        <w:rPr>
          <w:b/>
          <w:bCs/>
          <w:sz w:val="24"/>
          <w:szCs w:val="24"/>
        </w:rPr>
      </w:pPr>
    </w:p>
    <w:p w:rsidR="001C3C8B" w:rsidRDefault="006534B0" w:rsidP="0092776A">
      <w:pPr>
        <w:pStyle w:val="Tekstpodstawowy"/>
        <w:ind w:left="709" w:hanging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CD31CF">
        <w:rPr>
          <w:b/>
          <w:bCs/>
          <w:sz w:val="24"/>
          <w:szCs w:val="24"/>
        </w:rPr>
        <w:t>0</w:t>
      </w:r>
      <w:r w:rsidR="00976F5C">
        <w:rPr>
          <w:b/>
          <w:bCs/>
          <w:sz w:val="24"/>
          <w:szCs w:val="24"/>
        </w:rPr>
        <w:t xml:space="preserve">. </w:t>
      </w:r>
      <w:r w:rsidR="001C3C8B">
        <w:rPr>
          <w:b/>
          <w:bCs/>
          <w:sz w:val="24"/>
          <w:szCs w:val="24"/>
        </w:rPr>
        <w:t>ROZSTRZYGANIE SPORÓW I OBOWIĄZUJĄCE PRAWO</w:t>
      </w:r>
    </w:p>
    <w:p w:rsidR="00ED524E" w:rsidRDefault="00ED524E" w:rsidP="0092776A">
      <w:pPr>
        <w:pStyle w:val="Tekstpodstawowy"/>
        <w:ind w:left="709" w:hanging="709"/>
        <w:rPr>
          <w:b/>
          <w:bCs/>
          <w:sz w:val="24"/>
          <w:szCs w:val="24"/>
        </w:rPr>
      </w:pPr>
    </w:p>
    <w:p w:rsidR="00152196" w:rsidRPr="00F04035" w:rsidRDefault="00152196" w:rsidP="0092776A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567"/>
        <w:outlineLvl w:val="0"/>
        <w:rPr>
          <w:sz w:val="24"/>
          <w:szCs w:val="24"/>
        </w:rPr>
      </w:pPr>
      <w:r w:rsidRPr="00F04035">
        <w:rPr>
          <w:sz w:val="24"/>
          <w:szCs w:val="24"/>
        </w:rPr>
        <w:lastRenderedPageBreak/>
        <w:t xml:space="preserve">Strony umowy zgodnie oświadczają, że w przypadku powstania sporu na tle realizacji niniejszej umowy poddają się rozstrzygnięciu sporu przez polski sąd powszechny właściwy dla siedziby </w:t>
      </w:r>
      <w:r w:rsidR="005C5325" w:rsidRPr="00F04035">
        <w:rPr>
          <w:sz w:val="24"/>
          <w:szCs w:val="24"/>
        </w:rPr>
        <w:t>ZAMAWIAJĄCEGO.</w:t>
      </w:r>
    </w:p>
    <w:p w:rsidR="001C3C8B" w:rsidRPr="00C16539" w:rsidRDefault="006C643C" w:rsidP="0092776A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567"/>
        <w:outlineLvl w:val="0"/>
        <w:rPr>
          <w:sz w:val="24"/>
          <w:szCs w:val="24"/>
        </w:rPr>
      </w:pPr>
      <w:r w:rsidRPr="00C16539">
        <w:rPr>
          <w:sz w:val="24"/>
          <w:szCs w:val="24"/>
        </w:rPr>
        <w:t xml:space="preserve">W sprawach nie </w:t>
      </w:r>
      <w:r w:rsidR="001C3C8B" w:rsidRPr="00C16539">
        <w:rPr>
          <w:sz w:val="24"/>
          <w:szCs w:val="24"/>
        </w:rPr>
        <w:t xml:space="preserve">objętych umową będą miały zastosowanie przepisy </w:t>
      </w:r>
      <w:r w:rsidR="00D52C4A" w:rsidRPr="00C16539">
        <w:rPr>
          <w:sz w:val="24"/>
          <w:szCs w:val="24"/>
        </w:rPr>
        <w:t xml:space="preserve">ustawy Prawo Zamówień Publicznych i </w:t>
      </w:r>
      <w:r w:rsidR="001C3C8B" w:rsidRPr="00C16539">
        <w:rPr>
          <w:sz w:val="24"/>
          <w:szCs w:val="24"/>
        </w:rPr>
        <w:t xml:space="preserve">polskiego </w:t>
      </w:r>
      <w:r w:rsidR="00C16539" w:rsidRPr="00C16539">
        <w:rPr>
          <w:sz w:val="24"/>
          <w:szCs w:val="24"/>
        </w:rPr>
        <w:t>K</w:t>
      </w:r>
      <w:r w:rsidR="001C3C8B" w:rsidRPr="00C16539">
        <w:rPr>
          <w:sz w:val="24"/>
          <w:szCs w:val="24"/>
        </w:rPr>
        <w:t xml:space="preserve">odeksu </w:t>
      </w:r>
      <w:r w:rsidR="00C16539" w:rsidRPr="00C16539">
        <w:rPr>
          <w:sz w:val="24"/>
          <w:szCs w:val="24"/>
        </w:rPr>
        <w:t>C</w:t>
      </w:r>
      <w:r w:rsidR="001C3C8B" w:rsidRPr="00C16539">
        <w:rPr>
          <w:sz w:val="24"/>
          <w:szCs w:val="24"/>
        </w:rPr>
        <w:t>ywilnego</w:t>
      </w:r>
      <w:r w:rsidR="00C16539" w:rsidRPr="00C16539">
        <w:rPr>
          <w:sz w:val="24"/>
          <w:szCs w:val="24"/>
        </w:rPr>
        <w:t>.</w:t>
      </w:r>
    </w:p>
    <w:p w:rsidR="00F05E6C" w:rsidRPr="0042651A" w:rsidRDefault="0042651A" w:rsidP="0092776A">
      <w:pPr>
        <w:jc w:val="both"/>
      </w:pPr>
      <w:r>
        <w:t xml:space="preserve">3.      </w:t>
      </w:r>
      <w:r w:rsidR="00F05E6C" w:rsidRPr="0042651A">
        <w:t xml:space="preserve"> Klauzula dotycząca przetwarzania danych osobowych</w:t>
      </w:r>
    </w:p>
    <w:p w:rsidR="00F05E6C" w:rsidRPr="00F05E6C" w:rsidRDefault="00F05E6C" w:rsidP="0092776A">
      <w:pPr>
        <w:jc w:val="both"/>
      </w:pPr>
    </w:p>
    <w:p w:rsidR="00F05E6C" w:rsidRPr="0042651A" w:rsidRDefault="00F05E6C" w:rsidP="0092776A">
      <w:pPr>
        <w:pStyle w:val="Tytu"/>
        <w:ind w:left="708"/>
        <w:jc w:val="both"/>
        <w:rPr>
          <w:b w:val="0"/>
          <w:sz w:val="24"/>
          <w:u w:val="none"/>
        </w:rPr>
      </w:pPr>
      <w:r w:rsidRPr="0042651A">
        <w:rPr>
          <w:b w:val="0"/>
          <w:sz w:val="24"/>
          <w:u w:val="none"/>
        </w:rPr>
        <w:t>Zgodnie z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F05E6C" w:rsidRPr="0042651A" w:rsidRDefault="00F05E6C" w:rsidP="0092776A">
      <w:pPr>
        <w:pStyle w:val="NormalnyWeb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1A">
        <w:rPr>
          <w:rFonts w:ascii="Times New Roman" w:hAnsi="Times New Roman" w:cs="Times New Roman"/>
          <w:sz w:val="24"/>
          <w:szCs w:val="24"/>
        </w:rPr>
        <w:t xml:space="preserve">Administratorem przetwarzającym Pani/Pana dane osobowe jest Komendant Miejski Państwowej Straży Pożarnej w Siedlcach, z siedzibą ul. Czerwonego Krzyża 45, 08-110 Siedlce. Z  Inspektorem Ochrony Danych można się skontaktować z wykorzystaniem poczty elektronicznej pisząc maila na adres: </w:t>
      </w:r>
      <w:hyperlink r:id="rId8" w:history="1">
        <w:r w:rsidRPr="0042651A">
          <w:rPr>
            <w:rStyle w:val="Hipercze"/>
            <w:rFonts w:ascii="Times New Roman" w:hAnsi="Times New Roman"/>
            <w:sz w:val="24"/>
            <w:szCs w:val="24"/>
          </w:rPr>
          <w:t>ochrona.danych@mazowsze.straz.pl</w:t>
        </w:r>
      </w:hyperlink>
    </w:p>
    <w:p w:rsidR="00F05E6C" w:rsidRPr="0042651A" w:rsidRDefault="00F05E6C" w:rsidP="0092776A">
      <w:pPr>
        <w:pStyle w:val="NormalnyWeb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1A">
        <w:rPr>
          <w:rFonts w:ascii="Times New Roman" w:hAnsi="Times New Roman" w:cs="Times New Roman"/>
          <w:sz w:val="24"/>
          <w:szCs w:val="24"/>
        </w:rPr>
        <w:t xml:space="preserve">Pani/Pana dane osobowe będą przetwarzane w celu związanym z postępowaniem o udzielnie zamówienia publicznego na dostawę </w:t>
      </w:r>
      <w:r w:rsidR="0042651A">
        <w:rPr>
          <w:rFonts w:ascii="Times New Roman" w:hAnsi="Times New Roman" w:cs="Times New Roman"/>
          <w:sz w:val="24"/>
          <w:szCs w:val="24"/>
        </w:rPr>
        <w:t>łodzi płaskodennej, aluminiowej z przyczepą i dodatkowym wyposażeniem</w:t>
      </w:r>
      <w:r w:rsidRPr="0042651A">
        <w:rPr>
          <w:rFonts w:ascii="Times New Roman" w:hAnsi="Times New Roman" w:cs="Times New Roman"/>
          <w:sz w:val="24"/>
          <w:szCs w:val="24"/>
        </w:rPr>
        <w:t xml:space="preserve"> (nr sprawy: MT.2371.</w:t>
      </w:r>
      <w:r w:rsidR="0042651A">
        <w:rPr>
          <w:rFonts w:ascii="Times New Roman" w:hAnsi="Times New Roman" w:cs="Times New Roman"/>
          <w:sz w:val="24"/>
          <w:szCs w:val="24"/>
        </w:rPr>
        <w:t>3</w:t>
      </w:r>
      <w:r w:rsidRPr="0042651A">
        <w:rPr>
          <w:rFonts w:ascii="Times New Roman" w:hAnsi="Times New Roman" w:cs="Times New Roman"/>
          <w:sz w:val="24"/>
          <w:szCs w:val="24"/>
        </w:rPr>
        <w:t>.2025), na podstawie art. 6 ust. 1 lit. b) Rozporządzenia.</w:t>
      </w:r>
    </w:p>
    <w:p w:rsidR="00F05E6C" w:rsidRPr="0042651A" w:rsidRDefault="00F05E6C" w:rsidP="0092776A">
      <w:pPr>
        <w:pStyle w:val="NormalnyWeb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1A">
        <w:rPr>
          <w:rFonts w:ascii="Times New Roman" w:hAnsi="Times New Roman" w:cs="Times New Roman"/>
          <w:sz w:val="24"/>
          <w:szCs w:val="24"/>
        </w:rPr>
        <w:t>Odbiorcami danych osobowych będą osoby lub podmioty, którym udostępniona zostanie dokumentacja postępowania w oparciu o art. 74 ust. 1 i 2 ustawy z dnia 11 września 2019 r. Prawo zamówień publicznych (</w:t>
      </w:r>
      <w:proofErr w:type="spellStart"/>
      <w:r w:rsidRPr="0042651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2651A">
        <w:rPr>
          <w:rFonts w:ascii="Times New Roman" w:hAnsi="Times New Roman" w:cs="Times New Roman"/>
          <w:sz w:val="24"/>
          <w:szCs w:val="24"/>
        </w:rPr>
        <w:t>. Dz. U. z 2023 r. poz. 1605 ze zm.);</w:t>
      </w:r>
    </w:p>
    <w:p w:rsidR="00F05E6C" w:rsidRPr="0042651A" w:rsidRDefault="00F05E6C" w:rsidP="0092776A">
      <w:pPr>
        <w:pStyle w:val="NormalnyWeb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1A">
        <w:rPr>
          <w:rFonts w:ascii="Times New Roman" w:hAnsi="Times New Roman" w:cs="Times New Roman"/>
          <w:sz w:val="24"/>
          <w:szCs w:val="24"/>
        </w:rPr>
        <w:t>Dane osobowe będą przechowywane przez okres 20 lat od końca roku kalendarzowego, w którym zakończono postępowanie o udzielenie zamówienia;</w:t>
      </w:r>
    </w:p>
    <w:p w:rsidR="00F05E6C" w:rsidRPr="0042651A" w:rsidRDefault="00F05E6C" w:rsidP="0092776A">
      <w:pPr>
        <w:pStyle w:val="NormalnyWeb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51A">
        <w:rPr>
          <w:rFonts w:ascii="Times New Roman" w:hAnsi="Times New Roman" w:cs="Times New Roman"/>
          <w:sz w:val="24"/>
          <w:szCs w:val="24"/>
        </w:rPr>
        <w:t>Obowiązek podania danych osobowych jest wymogiem ustawowym określonym w przepisach ustawy Prawo zamówień publicznych, związanym z udziałem w postępowaniu o udzielenie zamówienia publicznego; konsekwencje niepodania określonych danych wynikają z ustawy Prawo zamówień publicznych;</w:t>
      </w:r>
    </w:p>
    <w:p w:rsidR="00F05E6C" w:rsidRPr="0042651A" w:rsidRDefault="00F05E6C" w:rsidP="0092776A">
      <w:pPr>
        <w:pStyle w:val="Akapitzlist"/>
        <w:numPr>
          <w:ilvl w:val="0"/>
          <w:numId w:val="31"/>
        </w:numPr>
        <w:suppressAutoHyphens w:val="0"/>
        <w:ind w:left="851"/>
        <w:jc w:val="both"/>
      </w:pPr>
      <w:r w:rsidRPr="0042651A">
        <w:t>W odniesieniu danych osobowych decyzje nie będą podejmowane w sposób zautomatyzowany, stosowanie do art. 22 RODO;</w:t>
      </w:r>
    </w:p>
    <w:p w:rsidR="00F05E6C" w:rsidRPr="0042651A" w:rsidRDefault="00F05E6C" w:rsidP="0092776A">
      <w:pPr>
        <w:pStyle w:val="Akapitzlist"/>
        <w:numPr>
          <w:ilvl w:val="0"/>
          <w:numId w:val="31"/>
        </w:numPr>
        <w:suppressAutoHyphens w:val="0"/>
        <w:ind w:left="851"/>
        <w:jc w:val="both"/>
      </w:pPr>
      <w:r w:rsidRPr="0042651A">
        <w:t>Osoba, której dane osobowe pozyskano w toczącym się postępowaniu posiada następujące prawa:</w:t>
      </w:r>
    </w:p>
    <w:p w:rsidR="00F05E6C" w:rsidRPr="0042651A" w:rsidRDefault="00F05E6C" w:rsidP="0092776A">
      <w:pPr>
        <w:pStyle w:val="Akapitzlist"/>
        <w:numPr>
          <w:ilvl w:val="0"/>
          <w:numId w:val="32"/>
        </w:numPr>
        <w:suppressAutoHyphens w:val="0"/>
        <w:ind w:left="1276"/>
        <w:jc w:val="both"/>
      </w:pPr>
      <w:r w:rsidRPr="0042651A">
        <w:t>na podstawie art. 15 RODO prawo dostępu do danych osobowych;</w:t>
      </w:r>
    </w:p>
    <w:p w:rsidR="00F05E6C" w:rsidRPr="0042651A" w:rsidRDefault="00F05E6C" w:rsidP="0092776A">
      <w:pPr>
        <w:pStyle w:val="Akapitzlist"/>
        <w:numPr>
          <w:ilvl w:val="0"/>
          <w:numId w:val="32"/>
        </w:numPr>
        <w:suppressAutoHyphens w:val="0"/>
        <w:ind w:left="1276"/>
        <w:jc w:val="both"/>
      </w:pPr>
      <w:r w:rsidRPr="0042651A">
        <w:t>na podstawie art. 16 RODO prawo do sprostowania danych osobowych;</w:t>
      </w:r>
    </w:p>
    <w:p w:rsidR="00F05E6C" w:rsidRPr="0042651A" w:rsidRDefault="00F05E6C" w:rsidP="0092776A">
      <w:pPr>
        <w:pStyle w:val="Akapitzlist"/>
        <w:numPr>
          <w:ilvl w:val="0"/>
          <w:numId w:val="32"/>
        </w:numPr>
        <w:suppressAutoHyphens w:val="0"/>
        <w:ind w:left="1276"/>
        <w:jc w:val="both"/>
      </w:pPr>
      <w:r w:rsidRPr="0042651A">
        <w:t>na podstawie art. 18 RODO prawo żądania od administratora ograniczenia przetwarzania danych osobowych z zastrzeżeniem przypadków, o których mowa w art. 18 ust. 2 RODO;</w:t>
      </w:r>
    </w:p>
    <w:p w:rsidR="00F05E6C" w:rsidRPr="0042651A" w:rsidRDefault="00F05E6C" w:rsidP="0092776A">
      <w:pPr>
        <w:pStyle w:val="Akapitzlist"/>
        <w:numPr>
          <w:ilvl w:val="0"/>
          <w:numId w:val="32"/>
        </w:numPr>
        <w:suppressAutoHyphens w:val="0"/>
        <w:ind w:left="1276"/>
        <w:jc w:val="both"/>
      </w:pPr>
      <w:r w:rsidRPr="0042651A">
        <w:t>prawo do wniesienia skargi do Prezesa Urzędu Ochrony Danych Osobowych, gdy osoba, której dane osobowe pozyskano w toczącym się postępowaniu uzna, że przetwarzanie danych osobowych dotyczących tej osoby narusza przepisy RODO;</w:t>
      </w:r>
    </w:p>
    <w:p w:rsidR="00F05E6C" w:rsidRPr="0042651A" w:rsidRDefault="00F05E6C" w:rsidP="0092776A">
      <w:pPr>
        <w:pStyle w:val="Akapitzlist"/>
        <w:numPr>
          <w:ilvl w:val="0"/>
          <w:numId w:val="31"/>
        </w:numPr>
        <w:suppressAutoHyphens w:val="0"/>
        <w:ind w:left="851"/>
        <w:jc w:val="both"/>
      </w:pPr>
      <w:r w:rsidRPr="0042651A">
        <w:t>Osobie, której dane osobowe pozyskano w toczącym się postępowaniu nie przysługuje:</w:t>
      </w:r>
    </w:p>
    <w:p w:rsidR="00F05E6C" w:rsidRPr="0042651A" w:rsidRDefault="00F05E6C" w:rsidP="0092776A">
      <w:pPr>
        <w:pStyle w:val="Akapitzlist"/>
        <w:numPr>
          <w:ilvl w:val="1"/>
          <w:numId w:val="33"/>
        </w:numPr>
        <w:suppressAutoHyphens w:val="0"/>
        <w:ind w:left="1276"/>
        <w:jc w:val="both"/>
      </w:pPr>
      <w:r w:rsidRPr="0042651A">
        <w:t>w związku z art. 17 ust. 3 lit. b, d lub e RODO prawo do usunięcia danych osobowych;</w:t>
      </w:r>
    </w:p>
    <w:p w:rsidR="00F05E6C" w:rsidRPr="0042651A" w:rsidRDefault="00F05E6C" w:rsidP="0092776A">
      <w:pPr>
        <w:pStyle w:val="Akapitzlist"/>
        <w:numPr>
          <w:ilvl w:val="1"/>
          <w:numId w:val="33"/>
        </w:numPr>
        <w:suppressAutoHyphens w:val="0"/>
        <w:ind w:left="1276"/>
        <w:jc w:val="both"/>
      </w:pPr>
      <w:r w:rsidRPr="0042651A">
        <w:t>prawo do przenoszenia danych osobowych, o którym mowa w art. 20 RODO;</w:t>
      </w:r>
    </w:p>
    <w:p w:rsidR="00F05E6C" w:rsidRDefault="00F05E6C" w:rsidP="0092776A">
      <w:pPr>
        <w:pStyle w:val="Akapitzlist"/>
        <w:numPr>
          <w:ilvl w:val="1"/>
          <w:numId w:val="33"/>
        </w:numPr>
        <w:suppressAutoHyphens w:val="0"/>
        <w:ind w:left="1276"/>
        <w:jc w:val="both"/>
      </w:pPr>
      <w:r w:rsidRPr="0042651A">
        <w:t>na podstawie art. 21 RODO prawo sprzeciwu, wobec przetwarzania danych osobowych, gdyż podstawą prawną przetwarzania Pani/Pana danych osobowych jest art. 6 ust. 1 lit. c RODO.</w:t>
      </w:r>
    </w:p>
    <w:p w:rsidR="0092776A" w:rsidRPr="0042651A" w:rsidRDefault="0092776A" w:rsidP="0092776A">
      <w:pPr>
        <w:pStyle w:val="Akapitzlist"/>
        <w:numPr>
          <w:ilvl w:val="1"/>
          <w:numId w:val="33"/>
        </w:numPr>
        <w:suppressAutoHyphens w:val="0"/>
        <w:ind w:left="1276"/>
        <w:jc w:val="both"/>
      </w:pPr>
    </w:p>
    <w:p w:rsidR="0042651A" w:rsidRPr="0042651A" w:rsidRDefault="0042651A" w:rsidP="0092776A">
      <w:pPr>
        <w:pStyle w:val="Akapitzlist"/>
        <w:jc w:val="both"/>
      </w:pPr>
      <w:r w:rsidRPr="0042651A">
        <w:t>Ograniczenia stosowania RODO:</w:t>
      </w:r>
    </w:p>
    <w:p w:rsidR="0042651A" w:rsidRPr="0042651A" w:rsidRDefault="0042651A" w:rsidP="0092776A">
      <w:pPr>
        <w:pStyle w:val="Akapitzlist"/>
        <w:jc w:val="both"/>
      </w:pPr>
    </w:p>
    <w:p w:rsidR="0042651A" w:rsidRPr="0042651A" w:rsidRDefault="0042651A" w:rsidP="0092776A">
      <w:pPr>
        <w:pStyle w:val="Tytu"/>
        <w:numPr>
          <w:ilvl w:val="0"/>
          <w:numId w:val="34"/>
        </w:numPr>
        <w:contextualSpacing/>
        <w:jc w:val="both"/>
        <w:rPr>
          <w:b w:val="0"/>
          <w:sz w:val="24"/>
          <w:u w:val="none"/>
        </w:rPr>
      </w:pPr>
      <w:r w:rsidRPr="0042651A">
        <w:rPr>
          <w:b w:val="0"/>
          <w:sz w:val="24"/>
          <w:u w:val="none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ani zmianą postanowień umowy w zakresie niezgodnym z ustawą;</w:t>
      </w:r>
    </w:p>
    <w:p w:rsidR="0042651A" w:rsidRPr="0042651A" w:rsidRDefault="0042651A" w:rsidP="0092776A">
      <w:pPr>
        <w:pStyle w:val="Tytu"/>
        <w:numPr>
          <w:ilvl w:val="0"/>
          <w:numId w:val="34"/>
        </w:numPr>
        <w:contextualSpacing/>
        <w:jc w:val="both"/>
        <w:rPr>
          <w:b w:val="0"/>
          <w:sz w:val="24"/>
          <w:u w:val="none"/>
        </w:rPr>
      </w:pPr>
      <w:r w:rsidRPr="0042651A">
        <w:rPr>
          <w:b w:val="0"/>
          <w:sz w:val="24"/>
          <w:u w:val="none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:rsidR="0042651A" w:rsidRPr="0042651A" w:rsidRDefault="0042651A" w:rsidP="0092776A">
      <w:pPr>
        <w:pStyle w:val="Tytu"/>
        <w:numPr>
          <w:ilvl w:val="0"/>
          <w:numId w:val="34"/>
        </w:numPr>
        <w:contextualSpacing/>
        <w:jc w:val="both"/>
        <w:rPr>
          <w:b w:val="0"/>
          <w:sz w:val="24"/>
          <w:u w:val="none"/>
        </w:rPr>
      </w:pPr>
      <w:r w:rsidRPr="0042651A">
        <w:rPr>
          <w:b w:val="0"/>
          <w:sz w:val="24"/>
          <w:u w:val="none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:rsidR="0042651A" w:rsidRPr="0042651A" w:rsidRDefault="0042651A" w:rsidP="0092776A">
      <w:pPr>
        <w:pStyle w:val="Tytu"/>
        <w:numPr>
          <w:ilvl w:val="0"/>
          <w:numId w:val="34"/>
        </w:numPr>
        <w:contextualSpacing/>
        <w:jc w:val="both"/>
        <w:rPr>
          <w:b w:val="0"/>
          <w:sz w:val="24"/>
          <w:u w:val="none"/>
        </w:rPr>
      </w:pPr>
      <w:r w:rsidRPr="0042651A">
        <w:rPr>
          <w:b w:val="0"/>
          <w:sz w:val="24"/>
          <w:u w:val="none"/>
        </w:rPr>
        <w:t xml:space="preserve">Udostępnianie protokołu i załączników do protokołu ma zastosowanie do wszystkich danych osobowych, z wyjątkiem danych, o których mowa w art. 9 ust. 1 rozporządzenia 2016/679, zebranych w toku postępowania o udzielenie zamówienia. Ograniczenia zasady jawności, </w:t>
      </w:r>
      <w:r w:rsidRPr="0042651A">
        <w:rPr>
          <w:b w:val="0"/>
          <w:sz w:val="24"/>
          <w:u w:val="none"/>
        </w:rPr>
        <w:br/>
        <w:t xml:space="preserve">o których mowa w </w:t>
      </w:r>
      <w:proofErr w:type="spellStart"/>
      <w:r w:rsidRPr="0042651A">
        <w:rPr>
          <w:b w:val="0"/>
          <w:sz w:val="24"/>
          <w:u w:val="none"/>
        </w:rPr>
        <w:t>pkt</w:t>
      </w:r>
      <w:proofErr w:type="spellEnd"/>
      <w:r w:rsidRPr="0042651A">
        <w:rPr>
          <w:b w:val="0"/>
          <w:sz w:val="24"/>
          <w:u w:val="none"/>
        </w:rPr>
        <w:t xml:space="preserve"> 3 i art. 18 ust. 3–6 ustawy </w:t>
      </w:r>
      <w:proofErr w:type="spellStart"/>
      <w:r w:rsidRPr="0042651A">
        <w:rPr>
          <w:b w:val="0"/>
          <w:sz w:val="24"/>
          <w:u w:val="none"/>
        </w:rPr>
        <w:t>Pzp</w:t>
      </w:r>
      <w:proofErr w:type="spellEnd"/>
      <w:r w:rsidRPr="0042651A">
        <w:rPr>
          <w:b w:val="0"/>
          <w:sz w:val="24"/>
          <w:u w:val="none"/>
        </w:rPr>
        <w:t>, stosuje się odpowiednio.</w:t>
      </w:r>
    </w:p>
    <w:p w:rsidR="005C5325" w:rsidRDefault="005C5325" w:rsidP="00466695">
      <w:pPr>
        <w:ind w:left="2125" w:firstLine="707"/>
        <w:jc w:val="both"/>
        <w:rPr>
          <w:b/>
          <w:bCs/>
        </w:rPr>
      </w:pPr>
    </w:p>
    <w:p w:rsidR="00466695" w:rsidRDefault="00466695" w:rsidP="00A37E3D">
      <w:pPr>
        <w:jc w:val="center"/>
        <w:rPr>
          <w:b/>
          <w:bCs/>
        </w:rPr>
      </w:pPr>
      <w:r w:rsidRPr="00466695">
        <w:rPr>
          <w:b/>
          <w:bCs/>
        </w:rPr>
        <w:t>§ 1</w:t>
      </w:r>
      <w:r w:rsidR="00CD31CF">
        <w:rPr>
          <w:b/>
          <w:bCs/>
        </w:rPr>
        <w:t>1</w:t>
      </w:r>
      <w:r w:rsidRPr="00466695">
        <w:rPr>
          <w:b/>
          <w:bCs/>
        </w:rPr>
        <w:t>. POSTANOWIENIA KOŃCOWE</w:t>
      </w:r>
    </w:p>
    <w:p w:rsidR="007A07DD" w:rsidRPr="0042651A" w:rsidRDefault="007A07DD" w:rsidP="00466695">
      <w:pPr>
        <w:ind w:left="2125" w:firstLine="707"/>
        <w:jc w:val="both"/>
        <w:rPr>
          <w:bCs/>
        </w:rPr>
      </w:pPr>
    </w:p>
    <w:p w:rsidR="0092776A" w:rsidRPr="00162888" w:rsidRDefault="0092776A" w:rsidP="0092776A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:rsidR="0092776A" w:rsidRPr="00162888" w:rsidRDefault="0092776A" w:rsidP="0092776A">
      <w:pPr>
        <w:ind w:left="284" w:hanging="284"/>
        <w:jc w:val="both"/>
      </w:pPr>
      <w:r w:rsidRPr="00162888"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:rsidR="0092776A" w:rsidRPr="00162888" w:rsidRDefault="0092776A" w:rsidP="0092776A">
      <w:pPr>
        <w:ind w:left="284" w:hanging="284"/>
        <w:jc w:val="both"/>
      </w:pPr>
      <w:r w:rsidRPr="00162888">
        <w:t xml:space="preserve">3. </w:t>
      </w:r>
      <w:r w:rsidRPr="00162888">
        <w:tab/>
        <w:t>ZAMAWIAJĄCY dopuszcza zmiany w zakresie: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w</w:t>
      </w:r>
      <w:r w:rsidRPr="00162888">
        <w:t xml:space="preserve"> przypadku obiektywnej niemożności zapewnienia wyposażenia przedmiotu umowy  odpowiadającego wymogom zawartym w załączniku nr 1 do umowy z powodu zakończenia produkcji lub niedostępności na rynku elementów wyposażenia po zawarciu umowy – dopuszcza się zmianę umowy w zakresie rodzaju, typu lub modelu wyposażenia </w:t>
      </w:r>
      <w:r>
        <w:t>łodzi</w:t>
      </w:r>
      <w:r w:rsidRPr="00162888">
        <w:t>, pod warunkiem, że nowe wyposażenie będzie odpowiadało pod względem funkcjonalności wyposażeniu pierwotnemu, a jego parametry pozostaną niezmienione</w:t>
      </w:r>
      <w:r>
        <w:t xml:space="preserve"> lub będą lepsze od pierwotnego;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w</w:t>
      </w:r>
      <w:r w:rsidRPr="00162888">
        <w:t xml:space="preserve"> przypadku zaproponowania przez WYKONAWCĘ szczególnie uzasadnionej pod względem funkcjonalności, sprawności lub przeznaczenia albo wyposażenia przedmiotu umowy, zmiany rozwiązań konstrukcyjnych w stosunku do koncepcji przedstawionej </w:t>
      </w:r>
      <w:r w:rsidRPr="00162888">
        <w:br/>
        <w:t xml:space="preserve">w ofercie – dopuszcza się zmianę umowy w zakresie zawartym w załączniku nr </w:t>
      </w:r>
      <w:r>
        <w:t>1</w:t>
      </w:r>
      <w:r w:rsidRPr="00162888">
        <w:t xml:space="preserve"> </w:t>
      </w:r>
      <w:r>
        <w:t>rozwiązań konstrukcyjnych;</w:t>
      </w:r>
      <w:r w:rsidRPr="00162888">
        <w:t xml:space="preserve"> 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w</w:t>
      </w:r>
      <w:r w:rsidRPr="00162888">
        <w:t xml:space="preserve"> przypadku pojawienia się na rynku części, materiałów lub urządzeń do wykonania przedmiotu umowy nowszej technologii/generacji, której zastosowanie będzie miało wpływ na koszty eksploatacji wykonania przedmiotu umowy</w:t>
      </w:r>
      <w:r>
        <w:t>;</w:t>
      </w:r>
      <w:r w:rsidRPr="00162888">
        <w:t xml:space="preserve"> 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w</w:t>
      </w:r>
      <w:r w:rsidRPr="00162888">
        <w:t>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umowy</w:t>
      </w:r>
      <w:r>
        <w:t>;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lastRenderedPageBreak/>
        <w:t>w</w:t>
      </w:r>
      <w:r w:rsidRPr="00162888">
        <w:t xml:space="preserve"> przypadku gdy zmiany aktualnie obowiązującego prawa wymagają zastosowania innych rozwiązań technicznych, technologicznych lub materiałowych niezbędnych do wykonania zamówienia</w:t>
      </w:r>
      <w:r>
        <w:t>;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d</w:t>
      </w:r>
      <w:r w:rsidRPr="00162888">
        <w:t xml:space="preserve">okonania zmian w wymaganiach technicznych i eksploatacyjnych przedmiotu umowy podyktowanych praktycznymi wnioskami z dotąd użytkowanego sprzętu przez </w:t>
      </w:r>
      <w:r>
        <w:t>ZAMAWIAJĄCEGO;</w:t>
      </w:r>
      <w:r w:rsidRPr="00162888">
        <w:t xml:space="preserve">     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w</w:t>
      </w:r>
      <w:r w:rsidRPr="00162888">
        <w:t xml:space="preserve"> przypadku konieczności zapewnienia koordynacji dostawy przedmiotu umowy oraz innych umów zawartych przez ZAMAWIAJĄCEGO – dopuszczalna jest zmiana umowy </w:t>
      </w:r>
      <w:r w:rsidRPr="00162888">
        <w:br/>
        <w:t xml:space="preserve">w zakresie zmiany miejsca przeprowadzenia miejsca odbioru przedmiotu umowy, miejsca szkolenia przedstawicieli </w:t>
      </w:r>
      <w:r>
        <w:t>ZAMAWIAJĄCEGO;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w</w:t>
      </w:r>
      <w:r w:rsidRPr="00162888">
        <w:t xml:space="preserve"> przypadku zmiany przepisów prawa – dopuszczalna jest tak zmiana umowy, która umożliwi dostosowanie postanowień niniejszej umowy lub przedmiotów umowy i jego wyposażenia do nowych przepisów prawa</w:t>
      </w:r>
      <w:r>
        <w:t>;</w:t>
      </w:r>
      <w:r w:rsidRPr="00162888">
        <w:t xml:space="preserve"> 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t</w:t>
      </w:r>
      <w:r w:rsidRPr="00162888">
        <w:t>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</w:t>
      </w:r>
      <w:r>
        <w:t>;</w:t>
      </w:r>
      <w:r w:rsidRPr="00162888">
        <w:t xml:space="preserve"> 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 w:rsidRPr="00CA0AF1">
        <w:t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w 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umowy;</w:t>
      </w:r>
    </w:p>
    <w:p w:rsidR="0092776A" w:rsidRPr="00162888" w:rsidRDefault="0092776A" w:rsidP="0092776A">
      <w:pPr>
        <w:numPr>
          <w:ilvl w:val="0"/>
          <w:numId w:val="15"/>
        </w:numPr>
        <w:jc w:val="both"/>
      </w:pPr>
      <w:r>
        <w:t>w</w:t>
      </w:r>
      <w:r w:rsidRPr="00162888">
        <w:t xml:space="preserve"> przypadku wprowadzenia zmian umowy niedopuszczalna jest zmiana umowy, której konsekwencją będzie zwiększenie ceny przedmiotu umowy</w:t>
      </w:r>
      <w:r>
        <w:t>;</w:t>
      </w:r>
    </w:p>
    <w:p w:rsidR="0092776A" w:rsidRPr="0092776A" w:rsidRDefault="0092776A" w:rsidP="0092776A">
      <w:pPr>
        <w:numPr>
          <w:ilvl w:val="0"/>
          <w:numId w:val="15"/>
        </w:numPr>
        <w:jc w:val="both"/>
      </w:pPr>
      <w:r>
        <w:t>w</w:t>
      </w:r>
      <w:r w:rsidRPr="00162888">
        <w:t xml:space="preserve"> przypadku propozycji zmiany umowy pochodzącej od WYKONAWCY</w:t>
      </w:r>
      <w:r>
        <w:t xml:space="preserve">, </w:t>
      </w:r>
      <w:r w:rsidRPr="00162888">
        <w:t xml:space="preserve">ZAMAWIAJACY podejmie decyzje w zakresie zmiany umowy mającej na uwadze okoliczności czy zmiany proponowane przez WYKONAWCĘ odpowiadają jego potrzebom </w:t>
      </w:r>
      <w:r w:rsidRPr="0092776A">
        <w:t xml:space="preserve">oraz wymogom dotyczącym wydatkowania środków publicznych zgodnie z przepisami prawa, w szczególności w zakresie wydatkowania ich w określonym roku budżetowym;  </w:t>
      </w:r>
    </w:p>
    <w:p w:rsidR="0092776A" w:rsidRPr="0092776A" w:rsidRDefault="0092776A" w:rsidP="0092776A">
      <w:pPr>
        <w:numPr>
          <w:ilvl w:val="0"/>
          <w:numId w:val="15"/>
        </w:numPr>
        <w:jc w:val="both"/>
      </w:pPr>
      <w:bookmarkStart w:id="1" w:name="_GoBack"/>
      <w:r w:rsidRPr="0092776A">
        <w:t xml:space="preserve">wprowadzanie odpowiednich zmian wysokości wynagrodzenia należnego Wykonawcy, </w:t>
      </w:r>
      <w:r w:rsidRPr="0092776A">
        <w:br/>
        <w:t>w przypadku:</w:t>
      </w:r>
    </w:p>
    <w:p w:rsidR="0092776A" w:rsidRPr="0092776A" w:rsidRDefault="0092776A" w:rsidP="0092776A">
      <w:pPr>
        <w:ind w:left="709"/>
        <w:jc w:val="both"/>
      </w:pPr>
      <w:r w:rsidRPr="0092776A">
        <w:t>a) zmiany stawki podatku od towarów i usług,</w:t>
      </w:r>
    </w:p>
    <w:p w:rsidR="0092776A" w:rsidRPr="0092776A" w:rsidRDefault="0092776A" w:rsidP="0092776A">
      <w:pPr>
        <w:ind w:left="709"/>
        <w:jc w:val="both"/>
      </w:pPr>
      <w:r w:rsidRPr="0092776A">
        <w:t xml:space="preserve">b) wysokości minimalnego wynagrodzenia za pracę albo wysokości minimalnej stawki godzinowej, ustalonych na podstawie przepisów ustawy z dnia 10 października 2002 r. </w:t>
      </w:r>
      <w:r w:rsidRPr="0092776A">
        <w:br/>
        <w:t>o minimalnym wynagrodzeniu za pracę,</w:t>
      </w:r>
    </w:p>
    <w:p w:rsidR="0092776A" w:rsidRPr="0092776A" w:rsidRDefault="0092776A" w:rsidP="0092776A">
      <w:pPr>
        <w:ind w:left="709"/>
        <w:jc w:val="both"/>
      </w:pPr>
      <w:r w:rsidRPr="0092776A">
        <w:t xml:space="preserve">c) zasad podlegania ubezpieczeniom społecznym lub ubezpieczeniu zdrowotnemu lub wysokości stawki składki na ubezpieczenia społeczne lub zdrowotne, </w:t>
      </w:r>
    </w:p>
    <w:p w:rsidR="0092776A" w:rsidRPr="0092776A" w:rsidRDefault="0092776A" w:rsidP="0092776A">
      <w:pPr>
        <w:ind w:left="709"/>
        <w:jc w:val="both"/>
      </w:pPr>
      <w:r w:rsidRPr="0092776A">
        <w:lastRenderedPageBreak/>
        <w:t>d) zasad gromadzenia i wysokości wpłat do pracowniczych planów kapitałowych, o których mowa w ustawie z dnia 4 października 2018 roku o pracowniczych planach kapitałowych,</w:t>
      </w:r>
    </w:p>
    <w:p w:rsidR="0092776A" w:rsidRPr="0092776A" w:rsidRDefault="0092776A" w:rsidP="0092776A">
      <w:pPr>
        <w:ind w:left="709"/>
        <w:jc w:val="both"/>
      </w:pPr>
      <w:r w:rsidRPr="0092776A">
        <w:t>-  jeżeli zmiany te będą miały wpływ na koszty wykonania zamówienia przez Wykonawcę.</w:t>
      </w:r>
    </w:p>
    <w:bookmarkEnd w:id="1"/>
    <w:p w:rsidR="0092776A" w:rsidRPr="0092776A" w:rsidRDefault="0092776A" w:rsidP="0092776A">
      <w:pPr>
        <w:tabs>
          <w:tab w:val="left" w:pos="284"/>
        </w:tabs>
        <w:ind w:left="284" w:hanging="284"/>
        <w:jc w:val="both"/>
      </w:pPr>
      <w:r w:rsidRPr="0092776A">
        <w:t>4. Ponadto ZAMAWIAJĄCY dopuszcza zmiany w zakresie:</w:t>
      </w:r>
    </w:p>
    <w:p w:rsidR="0092776A" w:rsidRPr="00162888" w:rsidRDefault="0092776A" w:rsidP="0092776A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>Procedury odbiorowej przedmiotu umowy.</w:t>
      </w:r>
    </w:p>
    <w:p w:rsidR="0092776A" w:rsidRPr="00162888" w:rsidRDefault="0092776A" w:rsidP="0092776A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>Procedury szkoleniowej przedmiotu umowy.</w:t>
      </w:r>
    </w:p>
    <w:p w:rsidR="0092776A" w:rsidRPr="00162888" w:rsidRDefault="0092776A" w:rsidP="0092776A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umowy.  </w:t>
      </w:r>
    </w:p>
    <w:p w:rsidR="0092776A" w:rsidRPr="00162888" w:rsidRDefault="0092776A" w:rsidP="0092776A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 w:rsidRPr="00162888">
        <w:t>Warunkiem wprowadzenia tych zmian, o których mowa w ust. 4, jest:</w:t>
      </w:r>
    </w:p>
    <w:p w:rsidR="0092776A" w:rsidRPr="00162888" w:rsidRDefault="0092776A" w:rsidP="0092776A">
      <w:pPr>
        <w:numPr>
          <w:ilvl w:val="0"/>
          <w:numId w:val="23"/>
        </w:numPr>
        <w:jc w:val="both"/>
      </w:pPr>
      <w:r w:rsidRPr="00162888">
        <w:t>Przekazanie przedmiotu umowy na stan majątkowy innej jednostki organizacyjnej Państwowej Straży Pożarnej;</w:t>
      </w:r>
    </w:p>
    <w:p w:rsidR="0092776A" w:rsidRPr="00162888" w:rsidRDefault="0092776A" w:rsidP="0092776A">
      <w:pPr>
        <w:numPr>
          <w:ilvl w:val="0"/>
          <w:numId w:val="23"/>
        </w:numPr>
        <w:jc w:val="both"/>
      </w:pPr>
      <w:r w:rsidRPr="00162888">
        <w:t>Zmiana formy organizacyjnej lub prawnej WYKONAWCY lub jego siedziby;</w:t>
      </w:r>
    </w:p>
    <w:p w:rsidR="0092776A" w:rsidRPr="00162888" w:rsidRDefault="0092776A" w:rsidP="0092776A">
      <w:pPr>
        <w:numPr>
          <w:ilvl w:val="0"/>
          <w:numId w:val="23"/>
        </w:numPr>
        <w:jc w:val="both"/>
      </w:pPr>
      <w:r w:rsidRPr="00162888">
        <w:t>Zmiany legislacyjne w ustawodawstwie polskim;</w:t>
      </w:r>
    </w:p>
    <w:p w:rsidR="0092776A" w:rsidRPr="00162888" w:rsidRDefault="0092776A" w:rsidP="0092776A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:rsidR="0092776A" w:rsidRPr="00162888" w:rsidRDefault="0092776A" w:rsidP="0092776A">
      <w:pPr>
        <w:ind w:left="284" w:hanging="284"/>
        <w:jc w:val="both"/>
        <w:rPr>
          <w:bCs/>
          <w:iCs/>
        </w:rPr>
      </w:pPr>
      <w:r w:rsidRPr="00162888">
        <w:t xml:space="preserve">6. </w:t>
      </w:r>
      <w:r w:rsidRPr="00162888">
        <w:rPr>
          <w:bCs/>
          <w:iCs/>
        </w:rPr>
        <w:t xml:space="preserve">Wykonawca nie jest uprawniony do dokonywania cesji wierzytelności, przenoszenia </w:t>
      </w:r>
      <w:r w:rsidRPr="00162888">
        <w:rPr>
          <w:bCs/>
          <w:iCs/>
        </w:rPr>
        <w:br/>
        <w:t xml:space="preserve">w jakikolwiek sposób swoich praw i zobowiązań przysługujących mu względem ZAMAWIAJĄCEGO z tytułu niniejszej umowy, z tym zastrzeżeniem, że Wykonawca może dokonać cesji wierzytelności na bank finansujący WYKONAWCĘ za uprzednią, pisemną zgodą ZAMAWIAJĄCEGO. </w:t>
      </w:r>
    </w:p>
    <w:p w:rsidR="0092776A" w:rsidRPr="00162888" w:rsidRDefault="0092776A" w:rsidP="0092776A">
      <w:pPr>
        <w:ind w:left="284" w:hanging="284"/>
        <w:jc w:val="both"/>
        <w:rPr>
          <w:bCs/>
          <w:iCs/>
        </w:rPr>
      </w:pPr>
      <w:r w:rsidRPr="00162888">
        <w:rPr>
          <w:bCs/>
          <w:iCs/>
        </w:rPr>
        <w:t>7</w:t>
      </w:r>
      <w:r>
        <w:rPr>
          <w:bCs/>
          <w:iCs/>
        </w:rPr>
        <w:t xml:space="preserve">. </w:t>
      </w:r>
      <w:r w:rsidRPr="00162888">
        <w:rPr>
          <w:bCs/>
          <w:iCs/>
        </w:rPr>
        <w:t>Zamawiający</w:t>
      </w:r>
      <w:r w:rsidRPr="00162888">
        <w:rPr>
          <w:bCs/>
        </w:rPr>
        <w:t xml:space="preserve"> ma prawo do przeniesienia wszelkich praw, obowiązków</w:t>
      </w:r>
      <w:r>
        <w:rPr>
          <w:bCs/>
          <w:iCs/>
        </w:rPr>
        <w:t xml:space="preserve"> </w:t>
      </w:r>
      <w:r w:rsidRPr="00162888">
        <w:rPr>
          <w:bCs/>
        </w:rPr>
        <w:t xml:space="preserve">i roszczeń wynikających </w:t>
      </w:r>
      <w:r>
        <w:rPr>
          <w:bCs/>
        </w:rPr>
        <w:br/>
      </w:r>
      <w:r w:rsidRPr="00162888">
        <w:rPr>
          <w:bCs/>
        </w:rPr>
        <w:t xml:space="preserve">z umowy na dowolny podmiot, na co WYKONAWCA niniejszym wyraża bezwarunkową </w:t>
      </w:r>
      <w:r>
        <w:rPr>
          <w:bCs/>
        </w:rPr>
        <w:br/>
      </w:r>
      <w:r w:rsidRPr="00162888">
        <w:rPr>
          <w:bCs/>
        </w:rPr>
        <w:t xml:space="preserve">i nieodwołalną zgodę. </w:t>
      </w:r>
    </w:p>
    <w:p w:rsidR="0092776A" w:rsidRPr="00162888" w:rsidRDefault="0092776A" w:rsidP="0092776A">
      <w:pPr>
        <w:ind w:left="284" w:hanging="284"/>
        <w:jc w:val="both"/>
        <w:rPr>
          <w:bCs/>
          <w:iCs/>
        </w:rPr>
      </w:pPr>
      <w:r w:rsidRPr="00162888">
        <w:rPr>
          <w:bCs/>
        </w:rPr>
        <w:t xml:space="preserve">8. </w:t>
      </w:r>
      <w:r w:rsidRPr="00162888">
        <w:rPr>
          <w:bCs/>
          <w:iCs/>
        </w:rPr>
        <w:t xml:space="preserve">Strony postanawiają, iż w przypadku jakichkolwiek wątpliwości poszczególne postanowienia umowy będą interpretowane </w:t>
      </w:r>
      <w:r>
        <w:rPr>
          <w:bCs/>
          <w:iCs/>
        </w:rPr>
        <w:t xml:space="preserve">w taki sposób, aby były zgodne </w:t>
      </w:r>
      <w:r w:rsidRPr="00162888">
        <w:rPr>
          <w:bCs/>
          <w:iCs/>
        </w:rPr>
        <w:t xml:space="preserve">z bezwzględnie obowiązującymi przepisami prawa oraz intencją stron. W przypadku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prawem, nieważne lub niewykonalne zostanie zastąpione postanowieniem o podobnym znaczeniu, w tym przede wszystkim o treści odzwierciedlającej pierwotne intencje stron w granicach dopuszczalnych przez prawo. </w:t>
      </w:r>
    </w:p>
    <w:p w:rsidR="0092776A" w:rsidRPr="00923807" w:rsidRDefault="0092776A" w:rsidP="0092776A">
      <w:pPr>
        <w:ind w:left="284" w:hanging="284"/>
        <w:jc w:val="both"/>
        <w:rPr>
          <w:bCs/>
        </w:rPr>
      </w:pPr>
      <w:r w:rsidRPr="00162888">
        <w:rPr>
          <w:bCs/>
          <w:iCs/>
        </w:rPr>
        <w:t>9</w:t>
      </w:r>
      <w:r w:rsidRPr="00162888">
        <w:rPr>
          <w:bCs/>
        </w:rPr>
        <w:t xml:space="preserve">. </w:t>
      </w:r>
      <w:r w:rsidRPr="00162888">
        <w:t xml:space="preserve">Umowę sporządzono w 2 jednobrzmiących egzemplarzach w języku polskim, </w:t>
      </w:r>
      <w:r w:rsidRPr="00162888">
        <w:br/>
        <w:t xml:space="preserve">tj.: </w:t>
      </w:r>
      <w:r w:rsidR="00AE7BA0">
        <w:t>jeden</w:t>
      </w:r>
      <w:r w:rsidRPr="00162888">
        <w:t xml:space="preserve"> egzemplarz dla ZAMAWIAJĄCEGO i jeden egzemplarz W</w:t>
      </w:r>
      <w:r w:rsidRPr="00162888">
        <w:rPr>
          <w:caps/>
        </w:rPr>
        <w:t>y</w:t>
      </w:r>
      <w:r w:rsidRPr="00162888">
        <w:t xml:space="preserve">KONAWCY, każdy na prawach oryginału. </w:t>
      </w:r>
      <w:r w:rsidR="00AE7BA0">
        <w:t xml:space="preserve">Dopuszcza się jeden egzemplarz w formie elektronicznej w przypadku podpisu </w:t>
      </w:r>
      <w:r w:rsidR="00E95073" w:rsidRPr="00923807">
        <w:t>elektronicznego</w:t>
      </w:r>
      <w:r w:rsidR="00AE7BA0" w:rsidRPr="00923807">
        <w:t>.</w:t>
      </w:r>
    </w:p>
    <w:p w:rsidR="00DC74F3" w:rsidRDefault="00DC74F3">
      <w:pPr>
        <w:pStyle w:val="Tekstpodstawowy"/>
        <w:spacing w:after="120"/>
        <w:ind w:left="709" w:hanging="709"/>
        <w:rPr>
          <w:sz w:val="24"/>
          <w:szCs w:val="24"/>
          <w:u w:val="single"/>
        </w:rPr>
      </w:pPr>
    </w:p>
    <w:p w:rsidR="001C3C8B" w:rsidRPr="00C07F50" w:rsidRDefault="001C3C8B">
      <w:pPr>
        <w:pStyle w:val="Tekstpodstawowy"/>
        <w:spacing w:after="120"/>
        <w:ind w:left="709" w:hanging="709"/>
        <w:rPr>
          <w:sz w:val="24"/>
          <w:szCs w:val="24"/>
          <w:u w:val="single"/>
        </w:rPr>
      </w:pPr>
      <w:r w:rsidRPr="00C07F50">
        <w:rPr>
          <w:sz w:val="24"/>
          <w:szCs w:val="24"/>
          <w:u w:val="single"/>
        </w:rPr>
        <w:t>Załączniki:</w:t>
      </w:r>
    </w:p>
    <w:p w:rsidR="00606F16" w:rsidRDefault="00606F16" w:rsidP="00DC74F3">
      <w:pPr>
        <w:pStyle w:val="Tekstpodstawowy"/>
        <w:rPr>
          <w:sz w:val="24"/>
          <w:szCs w:val="24"/>
        </w:rPr>
      </w:pPr>
    </w:p>
    <w:p w:rsidR="00AE7BA0" w:rsidRDefault="00DC74F3" w:rsidP="00994B6F">
      <w:pPr>
        <w:pStyle w:val="Tekstpodstawowy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  <w:t>1. Zaproszenie do złożenia oferty</w:t>
      </w:r>
    </w:p>
    <w:p w:rsidR="00AE7BA0" w:rsidRDefault="00AE7BA0" w:rsidP="00994B6F">
      <w:pPr>
        <w:pStyle w:val="Tekstpodstawowy"/>
        <w:ind w:left="709" w:hanging="709"/>
        <w:rPr>
          <w:sz w:val="24"/>
          <w:szCs w:val="24"/>
        </w:rPr>
      </w:pPr>
      <w:r>
        <w:rPr>
          <w:sz w:val="24"/>
          <w:szCs w:val="24"/>
        </w:rPr>
        <w:tab/>
      </w:r>
      <w:r w:rsidR="00DC74F3">
        <w:rPr>
          <w:sz w:val="24"/>
          <w:szCs w:val="24"/>
        </w:rPr>
        <w:t>2</w:t>
      </w:r>
      <w:r>
        <w:rPr>
          <w:sz w:val="24"/>
          <w:szCs w:val="24"/>
        </w:rPr>
        <w:t>. Wzór naklejek</w:t>
      </w:r>
    </w:p>
    <w:p w:rsidR="00AE7BA0" w:rsidRPr="00EC5C8E" w:rsidRDefault="00AE7BA0" w:rsidP="00994B6F">
      <w:pPr>
        <w:pStyle w:val="Tekstpodstawowy"/>
        <w:ind w:left="709" w:hanging="709"/>
        <w:rPr>
          <w:sz w:val="24"/>
          <w:szCs w:val="24"/>
        </w:rPr>
      </w:pPr>
    </w:p>
    <w:p w:rsidR="00466695" w:rsidRPr="00EC5C8E" w:rsidRDefault="00466695" w:rsidP="00192453">
      <w:pPr>
        <w:pStyle w:val="Tekstpodstawowy"/>
        <w:rPr>
          <w:sz w:val="24"/>
          <w:szCs w:val="24"/>
        </w:rPr>
      </w:pPr>
    </w:p>
    <w:p w:rsidR="007A77B5" w:rsidRDefault="00585EA3" w:rsidP="006C0A1E">
      <w:pPr>
        <w:pStyle w:val="Tekstpodstawowy"/>
        <w:ind w:left="709" w:hanging="709"/>
        <w:rPr>
          <w:b/>
          <w:bCs/>
          <w:sz w:val="24"/>
          <w:szCs w:val="24"/>
        </w:rPr>
      </w:pPr>
      <w:r w:rsidRPr="00EC5C8E">
        <w:rPr>
          <w:sz w:val="24"/>
          <w:szCs w:val="24"/>
        </w:rPr>
        <w:t xml:space="preserve"> </w:t>
      </w:r>
      <w:r w:rsidR="001C3C8B" w:rsidRPr="00EC5C8E">
        <w:rPr>
          <w:b/>
          <w:bCs/>
          <w:sz w:val="24"/>
          <w:szCs w:val="24"/>
        </w:rPr>
        <w:t xml:space="preserve">      </w:t>
      </w:r>
    </w:p>
    <w:p w:rsidR="007A77B5" w:rsidRDefault="007A77B5" w:rsidP="00994B6F">
      <w:pPr>
        <w:pStyle w:val="Tekstpodstawowy"/>
        <w:spacing w:after="120"/>
        <w:ind w:firstLine="708"/>
        <w:rPr>
          <w:b/>
          <w:bCs/>
          <w:sz w:val="24"/>
          <w:szCs w:val="24"/>
        </w:rPr>
      </w:pPr>
    </w:p>
    <w:p w:rsidR="00773A95" w:rsidRDefault="00773A95" w:rsidP="00994B6F">
      <w:pPr>
        <w:pStyle w:val="Tekstpodstawowy"/>
        <w:spacing w:after="120"/>
        <w:ind w:firstLine="708"/>
        <w:rPr>
          <w:b/>
          <w:bCs/>
          <w:sz w:val="24"/>
          <w:szCs w:val="24"/>
        </w:rPr>
      </w:pPr>
    </w:p>
    <w:p w:rsidR="00026811" w:rsidRDefault="001C3C8B" w:rsidP="00865688">
      <w:pPr>
        <w:pStyle w:val="Tekstpodstawowy"/>
        <w:spacing w:after="120"/>
        <w:ind w:firstLine="708"/>
      </w:pPr>
      <w:r>
        <w:rPr>
          <w:b/>
          <w:bCs/>
          <w:sz w:val="24"/>
          <w:szCs w:val="24"/>
        </w:rPr>
        <w:t>WYKONAWCA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</w:t>
      </w:r>
      <w:r w:rsidR="00865688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</w:t>
      </w:r>
      <w:r w:rsidR="00A56B13">
        <w:rPr>
          <w:b/>
          <w:bCs/>
          <w:sz w:val="24"/>
          <w:szCs w:val="24"/>
        </w:rPr>
        <w:t>ZAMAWIAJĄCY</w:t>
      </w:r>
      <w:r>
        <w:t xml:space="preserve"> </w:t>
      </w:r>
    </w:p>
    <w:sectPr w:rsidR="00026811" w:rsidSect="00EC6BA2">
      <w:footerReference w:type="even" r:id="rId9"/>
      <w:footerReference w:type="default" r:id="rId10"/>
      <w:footerReference w:type="first" r:id="rId11"/>
      <w:footnotePr>
        <w:pos w:val="beneathText"/>
        <w:numFmt w:val="chicago"/>
      </w:footnotePr>
      <w:pgSz w:w="11905" w:h="16837"/>
      <w:pgMar w:top="851" w:right="1134" w:bottom="1418" w:left="1134" w:header="709" w:footer="10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95" w:rsidRDefault="000E2B95">
      <w:r>
        <w:separator/>
      </w:r>
    </w:p>
  </w:endnote>
  <w:endnote w:type="continuationSeparator" w:id="0">
    <w:p w:rsidR="000E2B95" w:rsidRDefault="000E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BA" w:rsidRDefault="007A3D3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6EBA" w:rsidRDefault="00C46E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0E" w:rsidRDefault="007A3D30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D05BE4">
      <w:rPr>
        <w:noProof/>
      </w:rPr>
      <w:t>7</w:t>
    </w:r>
    <w:r>
      <w:fldChar w:fldCharType="end"/>
    </w:r>
  </w:p>
  <w:p w:rsidR="0063150E" w:rsidRDefault="00980C16">
    <w:pPr>
      <w:pStyle w:val="Stopka"/>
    </w:pPr>
    <w:r w:rsidRPr="00980C16">
      <w:rPr>
        <w:noProof/>
        <w:lang w:eastAsia="pl-PL"/>
      </w:rPr>
      <w:drawing>
        <wp:inline distT="0" distB="0" distL="0" distR="0">
          <wp:extent cx="2579771" cy="585899"/>
          <wp:effectExtent l="19050" t="0" r="0" b="0"/>
          <wp:docPr id="4" name="Obraz 4" descr="PL-UA 20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UA 2021-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29000" contrast="5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771" cy="585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DC" w:rsidRDefault="00BC7DDC" w:rsidP="00BC7DDC">
    <w:pPr>
      <w:pStyle w:val="Stopka"/>
    </w:pPr>
  </w:p>
  <w:p w:rsidR="00D87D0E" w:rsidRDefault="00980C16">
    <w:pPr>
      <w:pStyle w:val="Stopka"/>
    </w:pPr>
    <w:r w:rsidRPr="00980C16">
      <w:rPr>
        <w:noProof/>
        <w:lang w:eastAsia="pl-PL"/>
      </w:rPr>
      <w:drawing>
        <wp:inline distT="0" distB="0" distL="0" distR="0">
          <wp:extent cx="2579771" cy="585899"/>
          <wp:effectExtent l="19050" t="0" r="0" b="0"/>
          <wp:docPr id="2" name="Obraz 4" descr="PL-UA 20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-UA 2021-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29000" contrast="5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771" cy="585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95" w:rsidRDefault="000E2B95">
      <w:r>
        <w:separator/>
      </w:r>
    </w:p>
  </w:footnote>
  <w:footnote w:type="continuationSeparator" w:id="0">
    <w:p w:rsidR="000E2B95" w:rsidRDefault="000E2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6F7C62"/>
    <w:multiLevelType w:val="hybridMultilevel"/>
    <w:tmpl w:val="37A401AE"/>
    <w:lvl w:ilvl="0" w:tplc="4F50122A">
      <w:numFmt w:val="bullet"/>
      <w:lvlText w:val="-"/>
      <w:lvlJc w:val="left"/>
      <w:pPr>
        <w:ind w:left="121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0357CD9"/>
    <w:multiLevelType w:val="hybridMultilevel"/>
    <w:tmpl w:val="BD669634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6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3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1">
    <w:nsid w:val="22961A13"/>
    <w:multiLevelType w:val="hybridMultilevel"/>
    <w:tmpl w:val="F0745A48"/>
    <w:lvl w:ilvl="0" w:tplc="0F98A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4D081D"/>
    <w:multiLevelType w:val="hybridMultilevel"/>
    <w:tmpl w:val="E8DE44E8"/>
    <w:lvl w:ilvl="0" w:tplc="CD3C33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6C2717E"/>
    <w:multiLevelType w:val="hybridMultilevel"/>
    <w:tmpl w:val="5ADAB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2E80FA2"/>
    <w:multiLevelType w:val="hybridMultilevel"/>
    <w:tmpl w:val="DB9C8A0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9">
    <w:nsid w:val="4ECC29A1"/>
    <w:multiLevelType w:val="hybridMultilevel"/>
    <w:tmpl w:val="A4A25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930B94"/>
    <w:multiLevelType w:val="hybridMultilevel"/>
    <w:tmpl w:val="EE76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607C2"/>
    <w:multiLevelType w:val="hybridMultilevel"/>
    <w:tmpl w:val="D56C2CA0"/>
    <w:lvl w:ilvl="0" w:tplc="BBEE18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EEC6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6F02D3"/>
    <w:multiLevelType w:val="hybridMultilevel"/>
    <w:tmpl w:val="591602FE"/>
    <w:lvl w:ilvl="0" w:tplc="BBEE184A">
      <w:start w:val="1"/>
      <w:numFmt w:val="decimal"/>
      <w:lvlText w:val="%1)"/>
      <w:lvlJc w:val="left"/>
      <w:pPr>
        <w:ind w:left="1004" w:hanging="360"/>
      </w:pPr>
    </w:lvl>
    <w:lvl w:ilvl="1" w:tplc="FEEC61FE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15469B6"/>
    <w:multiLevelType w:val="hybridMultilevel"/>
    <w:tmpl w:val="D5ACB948"/>
    <w:lvl w:ilvl="0" w:tplc="BBEE184A">
      <w:start w:val="1"/>
      <w:numFmt w:val="upperLetter"/>
      <w:lvlText w:val="%1."/>
      <w:lvlJc w:val="left"/>
      <w:pPr>
        <w:ind w:left="1065" w:hanging="360"/>
      </w:pPr>
    </w:lvl>
    <w:lvl w:ilvl="1" w:tplc="FEEC61FE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4C45019"/>
    <w:multiLevelType w:val="hybridMultilevel"/>
    <w:tmpl w:val="BB4836F2"/>
    <w:lvl w:ilvl="0" w:tplc="C930AE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EEC61FE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4052C"/>
    <w:multiLevelType w:val="hybridMultilevel"/>
    <w:tmpl w:val="D2966FD2"/>
    <w:lvl w:ilvl="0" w:tplc="BBEE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EC61F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6">
    <w:nsid w:val="7A9458BB"/>
    <w:multiLevelType w:val="hybridMultilevel"/>
    <w:tmpl w:val="D3283AEC"/>
    <w:lvl w:ilvl="0" w:tplc="BBEE184A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EEC61FE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15000F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5"/>
  </w:num>
  <w:num w:numId="3">
    <w:abstractNumId w:val="25"/>
  </w:num>
  <w:num w:numId="4">
    <w:abstractNumId w:val="29"/>
  </w:num>
  <w:num w:numId="5">
    <w:abstractNumId w:val="46"/>
  </w:num>
  <w:num w:numId="6">
    <w:abstractNumId w:val="27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19"/>
  </w:num>
  <w:num w:numId="17">
    <w:abstractNumId w:val="32"/>
  </w:num>
  <w:num w:numId="18">
    <w:abstractNumId w:val="24"/>
  </w:num>
  <w:num w:numId="19">
    <w:abstractNumId w:val="41"/>
  </w:num>
  <w:num w:numId="20">
    <w:abstractNumId w:val="17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3"/>
  </w:num>
  <w:num w:numId="25">
    <w:abstractNumId w:val="38"/>
  </w:num>
  <w:num w:numId="26">
    <w:abstractNumId w:val="43"/>
  </w:num>
  <w:num w:numId="27">
    <w:abstractNumId w:val="23"/>
  </w:num>
  <w:num w:numId="28">
    <w:abstractNumId w:val="39"/>
  </w:num>
  <w:num w:numId="29">
    <w:abstractNumId w:val="37"/>
  </w:num>
  <w:num w:numId="30">
    <w:abstractNumId w:val="40"/>
  </w:num>
  <w:num w:numId="31">
    <w:abstractNumId w:val="35"/>
  </w:num>
  <w:num w:numId="32">
    <w:abstractNumId w:val="21"/>
  </w:num>
  <w:num w:numId="33">
    <w:abstractNumId w:val="4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/>
  <w:rsids>
    <w:rsidRoot w:val="001C34BE"/>
    <w:rsid w:val="00002460"/>
    <w:rsid w:val="000027DD"/>
    <w:rsid w:val="000028FB"/>
    <w:rsid w:val="00002F6B"/>
    <w:rsid w:val="000078D1"/>
    <w:rsid w:val="000124FB"/>
    <w:rsid w:val="0001366C"/>
    <w:rsid w:val="00013B90"/>
    <w:rsid w:val="00013DD0"/>
    <w:rsid w:val="0001523D"/>
    <w:rsid w:val="000172B0"/>
    <w:rsid w:val="00020A28"/>
    <w:rsid w:val="0002287E"/>
    <w:rsid w:val="00024B31"/>
    <w:rsid w:val="00026811"/>
    <w:rsid w:val="000302E3"/>
    <w:rsid w:val="00031F21"/>
    <w:rsid w:val="00035724"/>
    <w:rsid w:val="000357A0"/>
    <w:rsid w:val="000367BC"/>
    <w:rsid w:val="000377D1"/>
    <w:rsid w:val="00041747"/>
    <w:rsid w:val="0004518F"/>
    <w:rsid w:val="00046148"/>
    <w:rsid w:val="000466A0"/>
    <w:rsid w:val="00051EEB"/>
    <w:rsid w:val="00053FF1"/>
    <w:rsid w:val="000559FF"/>
    <w:rsid w:val="00057CF6"/>
    <w:rsid w:val="000624B8"/>
    <w:rsid w:val="00062F2C"/>
    <w:rsid w:val="00066379"/>
    <w:rsid w:val="000704B2"/>
    <w:rsid w:val="00070523"/>
    <w:rsid w:val="00070631"/>
    <w:rsid w:val="00070764"/>
    <w:rsid w:val="00070AA8"/>
    <w:rsid w:val="00070DA4"/>
    <w:rsid w:val="00074525"/>
    <w:rsid w:val="00074B57"/>
    <w:rsid w:val="0007503C"/>
    <w:rsid w:val="00076317"/>
    <w:rsid w:val="00076F58"/>
    <w:rsid w:val="00080D15"/>
    <w:rsid w:val="000815A5"/>
    <w:rsid w:val="000817BD"/>
    <w:rsid w:val="0008359D"/>
    <w:rsid w:val="00084A17"/>
    <w:rsid w:val="000915E0"/>
    <w:rsid w:val="000950D1"/>
    <w:rsid w:val="00097E0B"/>
    <w:rsid w:val="000A4445"/>
    <w:rsid w:val="000A783E"/>
    <w:rsid w:val="000A7915"/>
    <w:rsid w:val="000B0323"/>
    <w:rsid w:val="000B52A7"/>
    <w:rsid w:val="000C0112"/>
    <w:rsid w:val="000C02B1"/>
    <w:rsid w:val="000C1695"/>
    <w:rsid w:val="000C2EC9"/>
    <w:rsid w:val="000C460B"/>
    <w:rsid w:val="000C486B"/>
    <w:rsid w:val="000C73A8"/>
    <w:rsid w:val="000D7A56"/>
    <w:rsid w:val="000E1E2A"/>
    <w:rsid w:val="000E2B95"/>
    <w:rsid w:val="000E5292"/>
    <w:rsid w:val="000F1350"/>
    <w:rsid w:val="000F17C8"/>
    <w:rsid w:val="000F2DC2"/>
    <w:rsid w:val="000F3252"/>
    <w:rsid w:val="000F3A23"/>
    <w:rsid w:val="000F601B"/>
    <w:rsid w:val="0010082C"/>
    <w:rsid w:val="00101CCD"/>
    <w:rsid w:val="00102BE4"/>
    <w:rsid w:val="00110951"/>
    <w:rsid w:val="00110D5D"/>
    <w:rsid w:val="0011213A"/>
    <w:rsid w:val="00113AF1"/>
    <w:rsid w:val="0012113E"/>
    <w:rsid w:val="001335BB"/>
    <w:rsid w:val="00135B1B"/>
    <w:rsid w:val="00136D2C"/>
    <w:rsid w:val="0013797E"/>
    <w:rsid w:val="00142B4D"/>
    <w:rsid w:val="00144824"/>
    <w:rsid w:val="00145620"/>
    <w:rsid w:val="0014584B"/>
    <w:rsid w:val="001473D7"/>
    <w:rsid w:val="00147D4F"/>
    <w:rsid w:val="0015142E"/>
    <w:rsid w:val="00152196"/>
    <w:rsid w:val="001535F6"/>
    <w:rsid w:val="00154B8F"/>
    <w:rsid w:val="00155781"/>
    <w:rsid w:val="0015605A"/>
    <w:rsid w:val="00163BC4"/>
    <w:rsid w:val="0016405D"/>
    <w:rsid w:val="001649E0"/>
    <w:rsid w:val="00165B77"/>
    <w:rsid w:val="00170942"/>
    <w:rsid w:val="001721C4"/>
    <w:rsid w:val="00173969"/>
    <w:rsid w:val="00175D7F"/>
    <w:rsid w:val="00176515"/>
    <w:rsid w:val="001777DA"/>
    <w:rsid w:val="0018102D"/>
    <w:rsid w:val="0018238E"/>
    <w:rsid w:val="001836F2"/>
    <w:rsid w:val="00184785"/>
    <w:rsid w:val="00184957"/>
    <w:rsid w:val="00184E08"/>
    <w:rsid w:val="0018549C"/>
    <w:rsid w:val="0018707B"/>
    <w:rsid w:val="00187347"/>
    <w:rsid w:val="00190587"/>
    <w:rsid w:val="001908F1"/>
    <w:rsid w:val="0019179E"/>
    <w:rsid w:val="00192453"/>
    <w:rsid w:val="00193181"/>
    <w:rsid w:val="0019347D"/>
    <w:rsid w:val="0019476A"/>
    <w:rsid w:val="00195038"/>
    <w:rsid w:val="00195180"/>
    <w:rsid w:val="00196292"/>
    <w:rsid w:val="00196696"/>
    <w:rsid w:val="00197689"/>
    <w:rsid w:val="001A1787"/>
    <w:rsid w:val="001A5446"/>
    <w:rsid w:val="001B25CF"/>
    <w:rsid w:val="001B3FB8"/>
    <w:rsid w:val="001B540C"/>
    <w:rsid w:val="001C12F5"/>
    <w:rsid w:val="001C3217"/>
    <w:rsid w:val="001C34BE"/>
    <w:rsid w:val="001C3C8B"/>
    <w:rsid w:val="001C45C5"/>
    <w:rsid w:val="001C4711"/>
    <w:rsid w:val="001C5AD8"/>
    <w:rsid w:val="001C67BD"/>
    <w:rsid w:val="001D1063"/>
    <w:rsid w:val="001D4C25"/>
    <w:rsid w:val="001E0C93"/>
    <w:rsid w:val="001E2093"/>
    <w:rsid w:val="001E2147"/>
    <w:rsid w:val="001E32FD"/>
    <w:rsid w:val="001E3789"/>
    <w:rsid w:val="001E37E6"/>
    <w:rsid w:val="001E47A8"/>
    <w:rsid w:val="001E4A3E"/>
    <w:rsid w:val="001E4BD1"/>
    <w:rsid w:val="001E4C88"/>
    <w:rsid w:val="001E501A"/>
    <w:rsid w:val="001F0333"/>
    <w:rsid w:val="001F2EF4"/>
    <w:rsid w:val="001F3B4B"/>
    <w:rsid w:val="002012F3"/>
    <w:rsid w:val="00203028"/>
    <w:rsid w:val="00211912"/>
    <w:rsid w:val="00212449"/>
    <w:rsid w:val="002202C2"/>
    <w:rsid w:val="00220CDC"/>
    <w:rsid w:val="00220DB6"/>
    <w:rsid w:val="00221568"/>
    <w:rsid w:val="00221678"/>
    <w:rsid w:val="00222267"/>
    <w:rsid w:val="0022233D"/>
    <w:rsid w:val="00224EAF"/>
    <w:rsid w:val="002254B9"/>
    <w:rsid w:val="00225650"/>
    <w:rsid w:val="00226D07"/>
    <w:rsid w:val="0022776E"/>
    <w:rsid w:val="0023030E"/>
    <w:rsid w:val="00232182"/>
    <w:rsid w:val="00233CF5"/>
    <w:rsid w:val="002356C5"/>
    <w:rsid w:val="00236B66"/>
    <w:rsid w:val="00242727"/>
    <w:rsid w:val="00243F9D"/>
    <w:rsid w:val="00245DC3"/>
    <w:rsid w:val="00246E05"/>
    <w:rsid w:val="00251F66"/>
    <w:rsid w:val="00251FCB"/>
    <w:rsid w:val="00255847"/>
    <w:rsid w:val="00260B03"/>
    <w:rsid w:val="002614C3"/>
    <w:rsid w:val="00262490"/>
    <w:rsid w:val="002627CA"/>
    <w:rsid w:val="00263240"/>
    <w:rsid w:val="00266662"/>
    <w:rsid w:val="00266ACA"/>
    <w:rsid w:val="002706C0"/>
    <w:rsid w:val="00271624"/>
    <w:rsid w:val="00273B61"/>
    <w:rsid w:val="0027539C"/>
    <w:rsid w:val="002853A6"/>
    <w:rsid w:val="00286277"/>
    <w:rsid w:val="00286FAC"/>
    <w:rsid w:val="002878DE"/>
    <w:rsid w:val="00287B5B"/>
    <w:rsid w:val="0029050D"/>
    <w:rsid w:val="00290ECD"/>
    <w:rsid w:val="0029191A"/>
    <w:rsid w:val="00294659"/>
    <w:rsid w:val="0029501E"/>
    <w:rsid w:val="002A0933"/>
    <w:rsid w:val="002A0F8B"/>
    <w:rsid w:val="002A2472"/>
    <w:rsid w:val="002A35CA"/>
    <w:rsid w:val="002A38C7"/>
    <w:rsid w:val="002A4190"/>
    <w:rsid w:val="002A5F8F"/>
    <w:rsid w:val="002A75AA"/>
    <w:rsid w:val="002B012F"/>
    <w:rsid w:val="002B0336"/>
    <w:rsid w:val="002B087C"/>
    <w:rsid w:val="002B09C6"/>
    <w:rsid w:val="002B1143"/>
    <w:rsid w:val="002B21D4"/>
    <w:rsid w:val="002B3E79"/>
    <w:rsid w:val="002B6B45"/>
    <w:rsid w:val="002C0465"/>
    <w:rsid w:val="002C5D98"/>
    <w:rsid w:val="002C660B"/>
    <w:rsid w:val="002D2B2A"/>
    <w:rsid w:val="002D2EEC"/>
    <w:rsid w:val="002D36EA"/>
    <w:rsid w:val="002D3A75"/>
    <w:rsid w:val="002D3BC8"/>
    <w:rsid w:val="002E0098"/>
    <w:rsid w:val="002E06F2"/>
    <w:rsid w:val="002E0E8C"/>
    <w:rsid w:val="002F0205"/>
    <w:rsid w:val="002F1FB6"/>
    <w:rsid w:val="002F33A0"/>
    <w:rsid w:val="002F5A60"/>
    <w:rsid w:val="002F78E3"/>
    <w:rsid w:val="00300B96"/>
    <w:rsid w:val="003032A0"/>
    <w:rsid w:val="003036BC"/>
    <w:rsid w:val="00303DDD"/>
    <w:rsid w:val="003063AA"/>
    <w:rsid w:val="00306C44"/>
    <w:rsid w:val="00307393"/>
    <w:rsid w:val="00311B9C"/>
    <w:rsid w:val="003121E6"/>
    <w:rsid w:val="0031316E"/>
    <w:rsid w:val="00320026"/>
    <w:rsid w:val="00320116"/>
    <w:rsid w:val="0032113B"/>
    <w:rsid w:val="003261FC"/>
    <w:rsid w:val="00330635"/>
    <w:rsid w:val="0033268D"/>
    <w:rsid w:val="003341A3"/>
    <w:rsid w:val="00334716"/>
    <w:rsid w:val="00334BF3"/>
    <w:rsid w:val="00336D46"/>
    <w:rsid w:val="00342098"/>
    <w:rsid w:val="0034234C"/>
    <w:rsid w:val="00344720"/>
    <w:rsid w:val="00345972"/>
    <w:rsid w:val="00346C20"/>
    <w:rsid w:val="00346FA3"/>
    <w:rsid w:val="003501CE"/>
    <w:rsid w:val="00351307"/>
    <w:rsid w:val="00351B18"/>
    <w:rsid w:val="00352291"/>
    <w:rsid w:val="00355100"/>
    <w:rsid w:val="0035546D"/>
    <w:rsid w:val="00365037"/>
    <w:rsid w:val="00371E07"/>
    <w:rsid w:val="00372A09"/>
    <w:rsid w:val="00376C2A"/>
    <w:rsid w:val="00376E2C"/>
    <w:rsid w:val="0038041D"/>
    <w:rsid w:val="00381F87"/>
    <w:rsid w:val="003835DC"/>
    <w:rsid w:val="00384AD5"/>
    <w:rsid w:val="003856D0"/>
    <w:rsid w:val="00386B4B"/>
    <w:rsid w:val="003940F6"/>
    <w:rsid w:val="00397084"/>
    <w:rsid w:val="003A1AC5"/>
    <w:rsid w:val="003A6928"/>
    <w:rsid w:val="003B16E5"/>
    <w:rsid w:val="003B520C"/>
    <w:rsid w:val="003C074E"/>
    <w:rsid w:val="003C33BD"/>
    <w:rsid w:val="003C4226"/>
    <w:rsid w:val="003C68DB"/>
    <w:rsid w:val="003D0A73"/>
    <w:rsid w:val="003D11F9"/>
    <w:rsid w:val="003D29E7"/>
    <w:rsid w:val="003D5780"/>
    <w:rsid w:val="003D5E28"/>
    <w:rsid w:val="003D6E84"/>
    <w:rsid w:val="003E1D04"/>
    <w:rsid w:val="003E2BE3"/>
    <w:rsid w:val="003E3478"/>
    <w:rsid w:val="003E6A00"/>
    <w:rsid w:val="003F01A3"/>
    <w:rsid w:val="003F0CE2"/>
    <w:rsid w:val="003F0DD7"/>
    <w:rsid w:val="003F5B0C"/>
    <w:rsid w:val="003F6277"/>
    <w:rsid w:val="00400490"/>
    <w:rsid w:val="00400984"/>
    <w:rsid w:val="00401E2C"/>
    <w:rsid w:val="0040496B"/>
    <w:rsid w:val="0040498E"/>
    <w:rsid w:val="00404FC8"/>
    <w:rsid w:val="004056DB"/>
    <w:rsid w:val="00407186"/>
    <w:rsid w:val="00407A03"/>
    <w:rsid w:val="004123A9"/>
    <w:rsid w:val="00420246"/>
    <w:rsid w:val="00421DD5"/>
    <w:rsid w:val="00422017"/>
    <w:rsid w:val="004225CD"/>
    <w:rsid w:val="0042548D"/>
    <w:rsid w:val="00426446"/>
    <w:rsid w:val="0042651A"/>
    <w:rsid w:val="00426C32"/>
    <w:rsid w:val="004278EF"/>
    <w:rsid w:val="00435C5E"/>
    <w:rsid w:val="00436C26"/>
    <w:rsid w:val="0044273A"/>
    <w:rsid w:val="0044594B"/>
    <w:rsid w:val="00445D8C"/>
    <w:rsid w:val="00446523"/>
    <w:rsid w:val="0045109F"/>
    <w:rsid w:val="0045255E"/>
    <w:rsid w:val="004527E9"/>
    <w:rsid w:val="00452FAF"/>
    <w:rsid w:val="00454A11"/>
    <w:rsid w:val="00456017"/>
    <w:rsid w:val="00456281"/>
    <w:rsid w:val="00457101"/>
    <w:rsid w:val="00461985"/>
    <w:rsid w:val="00464E6F"/>
    <w:rsid w:val="00466695"/>
    <w:rsid w:val="00477C2E"/>
    <w:rsid w:val="00481784"/>
    <w:rsid w:val="00481BA8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483C"/>
    <w:rsid w:val="004A0197"/>
    <w:rsid w:val="004A068B"/>
    <w:rsid w:val="004A4A97"/>
    <w:rsid w:val="004A5C18"/>
    <w:rsid w:val="004A7F74"/>
    <w:rsid w:val="004B1BDB"/>
    <w:rsid w:val="004B1FD3"/>
    <w:rsid w:val="004C2053"/>
    <w:rsid w:val="004C3EA4"/>
    <w:rsid w:val="004C7988"/>
    <w:rsid w:val="004D1961"/>
    <w:rsid w:val="004D398C"/>
    <w:rsid w:val="004D4E62"/>
    <w:rsid w:val="004D7706"/>
    <w:rsid w:val="004E1AD2"/>
    <w:rsid w:val="004E1F23"/>
    <w:rsid w:val="004E35AB"/>
    <w:rsid w:val="004E3861"/>
    <w:rsid w:val="004E61BE"/>
    <w:rsid w:val="004F02C2"/>
    <w:rsid w:val="004F1F31"/>
    <w:rsid w:val="004F3675"/>
    <w:rsid w:val="004F453C"/>
    <w:rsid w:val="00500495"/>
    <w:rsid w:val="00500B65"/>
    <w:rsid w:val="00500EC1"/>
    <w:rsid w:val="00503C21"/>
    <w:rsid w:val="005062B8"/>
    <w:rsid w:val="00506D18"/>
    <w:rsid w:val="00511138"/>
    <w:rsid w:val="00512BDB"/>
    <w:rsid w:val="00513938"/>
    <w:rsid w:val="00515699"/>
    <w:rsid w:val="0051588A"/>
    <w:rsid w:val="005209C2"/>
    <w:rsid w:val="00520CC2"/>
    <w:rsid w:val="0052199C"/>
    <w:rsid w:val="00522FA0"/>
    <w:rsid w:val="005240FF"/>
    <w:rsid w:val="00525888"/>
    <w:rsid w:val="0053035C"/>
    <w:rsid w:val="00531AE1"/>
    <w:rsid w:val="00532391"/>
    <w:rsid w:val="0053241B"/>
    <w:rsid w:val="00541B16"/>
    <w:rsid w:val="00542548"/>
    <w:rsid w:val="0054589D"/>
    <w:rsid w:val="00546C48"/>
    <w:rsid w:val="00551E19"/>
    <w:rsid w:val="00552181"/>
    <w:rsid w:val="0055721F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5EA3"/>
    <w:rsid w:val="005867B7"/>
    <w:rsid w:val="00587FCA"/>
    <w:rsid w:val="00590537"/>
    <w:rsid w:val="00592CC7"/>
    <w:rsid w:val="0059527B"/>
    <w:rsid w:val="005A0549"/>
    <w:rsid w:val="005A0DB4"/>
    <w:rsid w:val="005A3860"/>
    <w:rsid w:val="005A4DB4"/>
    <w:rsid w:val="005A7F64"/>
    <w:rsid w:val="005B090D"/>
    <w:rsid w:val="005B1F16"/>
    <w:rsid w:val="005B28A6"/>
    <w:rsid w:val="005B59B0"/>
    <w:rsid w:val="005C095C"/>
    <w:rsid w:val="005C5325"/>
    <w:rsid w:val="005C6DEA"/>
    <w:rsid w:val="005C6E1D"/>
    <w:rsid w:val="005D1454"/>
    <w:rsid w:val="005D3BC4"/>
    <w:rsid w:val="005D5FF9"/>
    <w:rsid w:val="005D6CEF"/>
    <w:rsid w:val="005D7F19"/>
    <w:rsid w:val="005E04BF"/>
    <w:rsid w:val="005E136F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325A"/>
    <w:rsid w:val="005F4377"/>
    <w:rsid w:val="005F65EE"/>
    <w:rsid w:val="005F6B89"/>
    <w:rsid w:val="005F6FB7"/>
    <w:rsid w:val="005F78E5"/>
    <w:rsid w:val="00604B11"/>
    <w:rsid w:val="00606402"/>
    <w:rsid w:val="00606F16"/>
    <w:rsid w:val="006076E0"/>
    <w:rsid w:val="006119E6"/>
    <w:rsid w:val="00614C30"/>
    <w:rsid w:val="006170A7"/>
    <w:rsid w:val="00617AD0"/>
    <w:rsid w:val="00617E12"/>
    <w:rsid w:val="00620698"/>
    <w:rsid w:val="00621545"/>
    <w:rsid w:val="006222A9"/>
    <w:rsid w:val="0062659D"/>
    <w:rsid w:val="00626F8B"/>
    <w:rsid w:val="00631021"/>
    <w:rsid w:val="0063150E"/>
    <w:rsid w:val="00632823"/>
    <w:rsid w:val="00632CD0"/>
    <w:rsid w:val="00637D09"/>
    <w:rsid w:val="00642134"/>
    <w:rsid w:val="006425AE"/>
    <w:rsid w:val="00645AEE"/>
    <w:rsid w:val="00646F31"/>
    <w:rsid w:val="006534B0"/>
    <w:rsid w:val="00653F98"/>
    <w:rsid w:val="00656C78"/>
    <w:rsid w:val="0066064F"/>
    <w:rsid w:val="00661B68"/>
    <w:rsid w:val="0066339C"/>
    <w:rsid w:val="0067123D"/>
    <w:rsid w:val="0067132E"/>
    <w:rsid w:val="006735C3"/>
    <w:rsid w:val="00680A83"/>
    <w:rsid w:val="006846C1"/>
    <w:rsid w:val="00685DC3"/>
    <w:rsid w:val="00690B4C"/>
    <w:rsid w:val="00690DC6"/>
    <w:rsid w:val="006931B1"/>
    <w:rsid w:val="00693385"/>
    <w:rsid w:val="00693B4E"/>
    <w:rsid w:val="006967D3"/>
    <w:rsid w:val="00696CF3"/>
    <w:rsid w:val="006A0CF2"/>
    <w:rsid w:val="006A2629"/>
    <w:rsid w:val="006A2B95"/>
    <w:rsid w:val="006A3C98"/>
    <w:rsid w:val="006A4900"/>
    <w:rsid w:val="006B0476"/>
    <w:rsid w:val="006B4485"/>
    <w:rsid w:val="006B4559"/>
    <w:rsid w:val="006B57D7"/>
    <w:rsid w:val="006B794D"/>
    <w:rsid w:val="006C002A"/>
    <w:rsid w:val="006C0A1E"/>
    <w:rsid w:val="006C2E55"/>
    <w:rsid w:val="006C3613"/>
    <w:rsid w:val="006C3967"/>
    <w:rsid w:val="006C4ADE"/>
    <w:rsid w:val="006C5195"/>
    <w:rsid w:val="006C643C"/>
    <w:rsid w:val="006D0D90"/>
    <w:rsid w:val="006D1866"/>
    <w:rsid w:val="006D2595"/>
    <w:rsid w:val="006D3A51"/>
    <w:rsid w:val="006E2AA3"/>
    <w:rsid w:val="006E37C3"/>
    <w:rsid w:val="006E445B"/>
    <w:rsid w:val="006E4493"/>
    <w:rsid w:val="006E667B"/>
    <w:rsid w:val="006F0BDE"/>
    <w:rsid w:val="006F14D5"/>
    <w:rsid w:val="006F2518"/>
    <w:rsid w:val="006F3458"/>
    <w:rsid w:val="006F3A63"/>
    <w:rsid w:val="006F506E"/>
    <w:rsid w:val="006F5DD0"/>
    <w:rsid w:val="007013A6"/>
    <w:rsid w:val="00702A9C"/>
    <w:rsid w:val="00702C84"/>
    <w:rsid w:val="007037C0"/>
    <w:rsid w:val="00703A62"/>
    <w:rsid w:val="00706BAB"/>
    <w:rsid w:val="007110BF"/>
    <w:rsid w:val="007115DB"/>
    <w:rsid w:val="00712317"/>
    <w:rsid w:val="00713C20"/>
    <w:rsid w:val="007156EB"/>
    <w:rsid w:val="00715725"/>
    <w:rsid w:val="00720D23"/>
    <w:rsid w:val="0072434D"/>
    <w:rsid w:val="00727621"/>
    <w:rsid w:val="007277F3"/>
    <w:rsid w:val="00727F06"/>
    <w:rsid w:val="00730FA3"/>
    <w:rsid w:val="00731538"/>
    <w:rsid w:val="00733B23"/>
    <w:rsid w:val="00735560"/>
    <w:rsid w:val="00741786"/>
    <w:rsid w:val="00742445"/>
    <w:rsid w:val="00744071"/>
    <w:rsid w:val="007453E1"/>
    <w:rsid w:val="00745EB4"/>
    <w:rsid w:val="00746640"/>
    <w:rsid w:val="007472B0"/>
    <w:rsid w:val="007474AE"/>
    <w:rsid w:val="00747A87"/>
    <w:rsid w:val="0075041F"/>
    <w:rsid w:val="00750B3C"/>
    <w:rsid w:val="00751563"/>
    <w:rsid w:val="007534AC"/>
    <w:rsid w:val="00754DE2"/>
    <w:rsid w:val="00760A86"/>
    <w:rsid w:val="0076577A"/>
    <w:rsid w:val="0076628A"/>
    <w:rsid w:val="00773A95"/>
    <w:rsid w:val="00774BE7"/>
    <w:rsid w:val="00777587"/>
    <w:rsid w:val="00777A48"/>
    <w:rsid w:val="00782BC1"/>
    <w:rsid w:val="00783E88"/>
    <w:rsid w:val="007860AB"/>
    <w:rsid w:val="00786501"/>
    <w:rsid w:val="007871A9"/>
    <w:rsid w:val="00792EFC"/>
    <w:rsid w:val="00796E25"/>
    <w:rsid w:val="00797D2D"/>
    <w:rsid w:val="007A04DF"/>
    <w:rsid w:val="007A07DD"/>
    <w:rsid w:val="007A181D"/>
    <w:rsid w:val="007A21F6"/>
    <w:rsid w:val="007A230F"/>
    <w:rsid w:val="007A3D30"/>
    <w:rsid w:val="007A6756"/>
    <w:rsid w:val="007A72A4"/>
    <w:rsid w:val="007A77B5"/>
    <w:rsid w:val="007A7F61"/>
    <w:rsid w:val="007B028C"/>
    <w:rsid w:val="007B038F"/>
    <w:rsid w:val="007B472F"/>
    <w:rsid w:val="007C23B3"/>
    <w:rsid w:val="007C3072"/>
    <w:rsid w:val="007C51E4"/>
    <w:rsid w:val="007C6C2D"/>
    <w:rsid w:val="007C6CEA"/>
    <w:rsid w:val="007D0403"/>
    <w:rsid w:val="007D1E62"/>
    <w:rsid w:val="007D6551"/>
    <w:rsid w:val="007E00A5"/>
    <w:rsid w:val="007E1232"/>
    <w:rsid w:val="007E1960"/>
    <w:rsid w:val="007E4922"/>
    <w:rsid w:val="007E5844"/>
    <w:rsid w:val="007E5A3B"/>
    <w:rsid w:val="007E5D2F"/>
    <w:rsid w:val="007E5DF5"/>
    <w:rsid w:val="007E6BE6"/>
    <w:rsid w:val="007E752F"/>
    <w:rsid w:val="007E7B73"/>
    <w:rsid w:val="007F10C3"/>
    <w:rsid w:val="007F2981"/>
    <w:rsid w:val="007F469A"/>
    <w:rsid w:val="007F4AC2"/>
    <w:rsid w:val="007F52CA"/>
    <w:rsid w:val="007F6049"/>
    <w:rsid w:val="00800528"/>
    <w:rsid w:val="00801ADD"/>
    <w:rsid w:val="008116E5"/>
    <w:rsid w:val="00814DDD"/>
    <w:rsid w:val="00814E1C"/>
    <w:rsid w:val="00815846"/>
    <w:rsid w:val="0081612B"/>
    <w:rsid w:val="008208EF"/>
    <w:rsid w:val="00821E9A"/>
    <w:rsid w:val="00822D0C"/>
    <w:rsid w:val="00823CE7"/>
    <w:rsid w:val="00824F8E"/>
    <w:rsid w:val="00827A70"/>
    <w:rsid w:val="00832C01"/>
    <w:rsid w:val="00832C79"/>
    <w:rsid w:val="00833836"/>
    <w:rsid w:val="0083411B"/>
    <w:rsid w:val="00834960"/>
    <w:rsid w:val="00836551"/>
    <w:rsid w:val="0084056A"/>
    <w:rsid w:val="008430A0"/>
    <w:rsid w:val="00843C95"/>
    <w:rsid w:val="00845636"/>
    <w:rsid w:val="008476DA"/>
    <w:rsid w:val="008501E1"/>
    <w:rsid w:val="00852B9A"/>
    <w:rsid w:val="00854984"/>
    <w:rsid w:val="008556B2"/>
    <w:rsid w:val="0085715D"/>
    <w:rsid w:val="00857AB0"/>
    <w:rsid w:val="00860F49"/>
    <w:rsid w:val="00862F2A"/>
    <w:rsid w:val="008631E7"/>
    <w:rsid w:val="00864F11"/>
    <w:rsid w:val="00865688"/>
    <w:rsid w:val="00865B4F"/>
    <w:rsid w:val="008676A5"/>
    <w:rsid w:val="0087288F"/>
    <w:rsid w:val="00874E12"/>
    <w:rsid w:val="008761B4"/>
    <w:rsid w:val="00876FC8"/>
    <w:rsid w:val="00881992"/>
    <w:rsid w:val="0088261E"/>
    <w:rsid w:val="00887D21"/>
    <w:rsid w:val="0089279A"/>
    <w:rsid w:val="00892CB7"/>
    <w:rsid w:val="00892E3A"/>
    <w:rsid w:val="008935B6"/>
    <w:rsid w:val="00895959"/>
    <w:rsid w:val="008977AE"/>
    <w:rsid w:val="008A0EA4"/>
    <w:rsid w:val="008A1539"/>
    <w:rsid w:val="008A225C"/>
    <w:rsid w:val="008A6B33"/>
    <w:rsid w:val="008A709A"/>
    <w:rsid w:val="008B1253"/>
    <w:rsid w:val="008B532E"/>
    <w:rsid w:val="008B5937"/>
    <w:rsid w:val="008B71D0"/>
    <w:rsid w:val="008B7966"/>
    <w:rsid w:val="008C049A"/>
    <w:rsid w:val="008C1C48"/>
    <w:rsid w:val="008C2E31"/>
    <w:rsid w:val="008C3BE2"/>
    <w:rsid w:val="008C7F61"/>
    <w:rsid w:val="008D2FEF"/>
    <w:rsid w:val="008D5A0A"/>
    <w:rsid w:val="008E1560"/>
    <w:rsid w:val="008E3245"/>
    <w:rsid w:val="008E4210"/>
    <w:rsid w:val="008E468C"/>
    <w:rsid w:val="008E6DA4"/>
    <w:rsid w:val="008E7FEE"/>
    <w:rsid w:val="008F307D"/>
    <w:rsid w:val="008F39DC"/>
    <w:rsid w:val="008F472D"/>
    <w:rsid w:val="009011AF"/>
    <w:rsid w:val="00901304"/>
    <w:rsid w:val="00902CC9"/>
    <w:rsid w:val="00903D66"/>
    <w:rsid w:val="00904BE5"/>
    <w:rsid w:val="00904F87"/>
    <w:rsid w:val="009050CE"/>
    <w:rsid w:val="00905449"/>
    <w:rsid w:val="00910260"/>
    <w:rsid w:val="00914C73"/>
    <w:rsid w:val="00914E0F"/>
    <w:rsid w:val="00915395"/>
    <w:rsid w:val="0091555B"/>
    <w:rsid w:val="009172AD"/>
    <w:rsid w:val="009208C0"/>
    <w:rsid w:val="00923807"/>
    <w:rsid w:val="00925B01"/>
    <w:rsid w:val="00925DF2"/>
    <w:rsid w:val="00926491"/>
    <w:rsid w:val="0092776A"/>
    <w:rsid w:val="0092795E"/>
    <w:rsid w:val="0093068D"/>
    <w:rsid w:val="00934A67"/>
    <w:rsid w:val="0093746B"/>
    <w:rsid w:val="0093749E"/>
    <w:rsid w:val="00940486"/>
    <w:rsid w:val="00944D3A"/>
    <w:rsid w:val="00945CE6"/>
    <w:rsid w:val="0095111F"/>
    <w:rsid w:val="009521D6"/>
    <w:rsid w:val="009554D2"/>
    <w:rsid w:val="009560A7"/>
    <w:rsid w:val="00957104"/>
    <w:rsid w:val="00960BDC"/>
    <w:rsid w:val="0096283C"/>
    <w:rsid w:val="0096489F"/>
    <w:rsid w:val="009660B2"/>
    <w:rsid w:val="0096700C"/>
    <w:rsid w:val="00967412"/>
    <w:rsid w:val="00970DC9"/>
    <w:rsid w:val="00971891"/>
    <w:rsid w:val="009750AC"/>
    <w:rsid w:val="00975101"/>
    <w:rsid w:val="00976C2C"/>
    <w:rsid w:val="00976EC3"/>
    <w:rsid w:val="00976F5C"/>
    <w:rsid w:val="00980C16"/>
    <w:rsid w:val="009831A4"/>
    <w:rsid w:val="009845FE"/>
    <w:rsid w:val="009847BA"/>
    <w:rsid w:val="009853E5"/>
    <w:rsid w:val="00990E47"/>
    <w:rsid w:val="00991853"/>
    <w:rsid w:val="00993367"/>
    <w:rsid w:val="00994634"/>
    <w:rsid w:val="00994743"/>
    <w:rsid w:val="00994B6F"/>
    <w:rsid w:val="0099510B"/>
    <w:rsid w:val="009A3B29"/>
    <w:rsid w:val="009A6943"/>
    <w:rsid w:val="009B48E3"/>
    <w:rsid w:val="009B7372"/>
    <w:rsid w:val="009C092F"/>
    <w:rsid w:val="009C2128"/>
    <w:rsid w:val="009C423C"/>
    <w:rsid w:val="009C61F0"/>
    <w:rsid w:val="009C7CC6"/>
    <w:rsid w:val="009D3082"/>
    <w:rsid w:val="009D320A"/>
    <w:rsid w:val="009D3C05"/>
    <w:rsid w:val="009D4B7C"/>
    <w:rsid w:val="009D639D"/>
    <w:rsid w:val="009D64F6"/>
    <w:rsid w:val="009E4B85"/>
    <w:rsid w:val="009F3848"/>
    <w:rsid w:val="009F3DB1"/>
    <w:rsid w:val="009F5E9A"/>
    <w:rsid w:val="009F6991"/>
    <w:rsid w:val="00A00664"/>
    <w:rsid w:val="00A0286A"/>
    <w:rsid w:val="00A04030"/>
    <w:rsid w:val="00A0456E"/>
    <w:rsid w:val="00A05F37"/>
    <w:rsid w:val="00A15BE3"/>
    <w:rsid w:val="00A23BE3"/>
    <w:rsid w:val="00A2440D"/>
    <w:rsid w:val="00A306EA"/>
    <w:rsid w:val="00A33C69"/>
    <w:rsid w:val="00A37E3D"/>
    <w:rsid w:val="00A37F3D"/>
    <w:rsid w:val="00A41421"/>
    <w:rsid w:val="00A417D7"/>
    <w:rsid w:val="00A466FB"/>
    <w:rsid w:val="00A46B46"/>
    <w:rsid w:val="00A4717F"/>
    <w:rsid w:val="00A5175A"/>
    <w:rsid w:val="00A55044"/>
    <w:rsid w:val="00A560FA"/>
    <w:rsid w:val="00A568C0"/>
    <w:rsid w:val="00A56B13"/>
    <w:rsid w:val="00A573F9"/>
    <w:rsid w:val="00A577C7"/>
    <w:rsid w:val="00A60D43"/>
    <w:rsid w:val="00A6311F"/>
    <w:rsid w:val="00A64FC4"/>
    <w:rsid w:val="00A65488"/>
    <w:rsid w:val="00A67C3D"/>
    <w:rsid w:val="00A67ECA"/>
    <w:rsid w:val="00A71B6C"/>
    <w:rsid w:val="00A71E56"/>
    <w:rsid w:val="00A73D2B"/>
    <w:rsid w:val="00A7490A"/>
    <w:rsid w:val="00A76CAB"/>
    <w:rsid w:val="00A77D30"/>
    <w:rsid w:val="00A82319"/>
    <w:rsid w:val="00A84E98"/>
    <w:rsid w:val="00A853DF"/>
    <w:rsid w:val="00A85580"/>
    <w:rsid w:val="00A87257"/>
    <w:rsid w:val="00A96CAF"/>
    <w:rsid w:val="00A97544"/>
    <w:rsid w:val="00AA12E6"/>
    <w:rsid w:val="00AA1492"/>
    <w:rsid w:val="00AA492C"/>
    <w:rsid w:val="00AB26AC"/>
    <w:rsid w:val="00AB5BBD"/>
    <w:rsid w:val="00AB5CEA"/>
    <w:rsid w:val="00AB662D"/>
    <w:rsid w:val="00AB6B4C"/>
    <w:rsid w:val="00AC090D"/>
    <w:rsid w:val="00AC09E2"/>
    <w:rsid w:val="00AC1796"/>
    <w:rsid w:val="00AC26E6"/>
    <w:rsid w:val="00AC274D"/>
    <w:rsid w:val="00AC5DE1"/>
    <w:rsid w:val="00AC64E6"/>
    <w:rsid w:val="00AC6716"/>
    <w:rsid w:val="00AC6AB9"/>
    <w:rsid w:val="00AC71AE"/>
    <w:rsid w:val="00AD2D11"/>
    <w:rsid w:val="00AD740D"/>
    <w:rsid w:val="00AE0F8B"/>
    <w:rsid w:val="00AE3458"/>
    <w:rsid w:val="00AE4ACA"/>
    <w:rsid w:val="00AE5904"/>
    <w:rsid w:val="00AE657D"/>
    <w:rsid w:val="00AE7BA0"/>
    <w:rsid w:val="00AF366D"/>
    <w:rsid w:val="00AF39CA"/>
    <w:rsid w:val="00AF420E"/>
    <w:rsid w:val="00AF47D2"/>
    <w:rsid w:val="00AF5813"/>
    <w:rsid w:val="00B03F6C"/>
    <w:rsid w:val="00B0798A"/>
    <w:rsid w:val="00B10C2C"/>
    <w:rsid w:val="00B14780"/>
    <w:rsid w:val="00B1633C"/>
    <w:rsid w:val="00B16C3C"/>
    <w:rsid w:val="00B1720E"/>
    <w:rsid w:val="00B248AA"/>
    <w:rsid w:val="00B250FF"/>
    <w:rsid w:val="00B30D69"/>
    <w:rsid w:val="00B319B3"/>
    <w:rsid w:val="00B321D9"/>
    <w:rsid w:val="00B32BAE"/>
    <w:rsid w:val="00B32E04"/>
    <w:rsid w:val="00B33E39"/>
    <w:rsid w:val="00B355E2"/>
    <w:rsid w:val="00B422C1"/>
    <w:rsid w:val="00B426A4"/>
    <w:rsid w:val="00B45D68"/>
    <w:rsid w:val="00B47820"/>
    <w:rsid w:val="00B47C78"/>
    <w:rsid w:val="00B50582"/>
    <w:rsid w:val="00B51E90"/>
    <w:rsid w:val="00B52110"/>
    <w:rsid w:val="00B535A4"/>
    <w:rsid w:val="00B5458E"/>
    <w:rsid w:val="00B56CD0"/>
    <w:rsid w:val="00B61FE4"/>
    <w:rsid w:val="00B623A2"/>
    <w:rsid w:val="00B6537E"/>
    <w:rsid w:val="00B6749F"/>
    <w:rsid w:val="00B70D9E"/>
    <w:rsid w:val="00B735F8"/>
    <w:rsid w:val="00B7530C"/>
    <w:rsid w:val="00B758E0"/>
    <w:rsid w:val="00B7643A"/>
    <w:rsid w:val="00B771D6"/>
    <w:rsid w:val="00B77758"/>
    <w:rsid w:val="00B77E07"/>
    <w:rsid w:val="00B8033B"/>
    <w:rsid w:val="00B838C5"/>
    <w:rsid w:val="00B83C10"/>
    <w:rsid w:val="00B842B9"/>
    <w:rsid w:val="00B877ED"/>
    <w:rsid w:val="00B87C5F"/>
    <w:rsid w:val="00B907BD"/>
    <w:rsid w:val="00B96E71"/>
    <w:rsid w:val="00B97BB9"/>
    <w:rsid w:val="00BA0877"/>
    <w:rsid w:val="00BA17E8"/>
    <w:rsid w:val="00BA1B41"/>
    <w:rsid w:val="00BA243F"/>
    <w:rsid w:val="00BA3DD0"/>
    <w:rsid w:val="00BA61DD"/>
    <w:rsid w:val="00BB1F14"/>
    <w:rsid w:val="00BB39B0"/>
    <w:rsid w:val="00BB66C1"/>
    <w:rsid w:val="00BB6866"/>
    <w:rsid w:val="00BC0DC3"/>
    <w:rsid w:val="00BC3460"/>
    <w:rsid w:val="00BC3CD7"/>
    <w:rsid w:val="00BC4B33"/>
    <w:rsid w:val="00BC7616"/>
    <w:rsid w:val="00BC7C12"/>
    <w:rsid w:val="00BC7DDC"/>
    <w:rsid w:val="00BD655E"/>
    <w:rsid w:val="00BD7295"/>
    <w:rsid w:val="00BD7CDE"/>
    <w:rsid w:val="00BD7D15"/>
    <w:rsid w:val="00BE0E5E"/>
    <w:rsid w:val="00BE19B5"/>
    <w:rsid w:val="00BE27D6"/>
    <w:rsid w:val="00BE3D45"/>
    <w:rsid w:val="00BE62B9"/>
    <w:rsid w:val="00BE67E3"/>
    <w:rsid w:val="00BF3E49"/>
    <w:rsid w:val="00BF5732"/>
    <w:rsid w:val="00BF7F9C"/>
    <w:rsid w:val="00C05E34"/>
    <w:rsid w:val="00C062AD"/>
    <w:rsid w:val="00C07F50"/>
    <w:rsid w:val="00C11B2E"/>
    <w:rsid w:val="00C11D9C"/>
    <w:rsid w:val="00C148A5"/>
    <w:rsid w:val="00C16539"/>
    <w:rsid w:val="00C17319"/>
    <w:rsid w:val="00C1731B"/>
    <w:rsid w:val="00C17343"/>
    <w:rsid w:val="00C20057"/>
    <w:rsid w:val="00C21332"/>
    <w:rsid w:val="00C23A69"/>
    <w:rsid w:val="00C242F4"/>
    <w:rsid w:val="00C24D1C"/>
    <w:rsid w:val="00C25F4B"/>
    <w:rsid w:val="00C2775C"/>
    <w:rsid w:val="00C27C62"/>
    <w:rsid w:val="00C32163"/>
    <w:rsid w:val="00C32644"/>
    <w:rsid w:val="00C3331D"/>
    <w:rsid w:val="00C334C4"/>
    <w:rsid w:val="00C36C8F"/>
    <w:rsid w:val="00C3776F"/>
    <w:rsid w:val="00C423A4"/>
    <w:rsid w:val="00C45645"/>
    <w:rsid w:val="00C46223"/>
    <w:rsid w:val="00C46EBA"/>
    <w:rsid w:val="00C47EBA"/>
    <w:rsid w:val="00C52363"/>
    <w:rsid w:val="00C52799"/>
    <w:rsid w:val="00C544E1"/>
    <w:rsid w:val="00C57AB2"/>
    <w:rsid w:val="00C60679"/>
    <w:rsid w:val="00C70F1F"/>
    <w:rsid w:val="00C818FF"/>
    <w:rsid w:val="00C82049"/>
    <w:rsid w:val="00C849B0"/>
    <w:rsid w:val="00C879AA"/>
    <w:rsid w:val="00C879C0"/>
    <w:rsid w:val="00C87D47"/>
    <w:rsid w:val="00C9098E"/>
    <w:rsid w:val="00C90BC0"/>
    <w:rsid w:val="00C91969"/>
    <w:rsid w:val="00C92B8F"/>
    <w:rsid w:val="00C92DFD"/>
    <w:rsid w:val="00C95E3D"/>
    <w:rsid w:val="00CA0123"/>
    <w:rsid w:val="00CA25E8"/>
    <w:rsid w:val="00CA30D8"/>
    <w:rsid w:val="00CA3232"/>
    <w:rsid w:val="00CA3391"/>
    <w:rsid w:val="00CA5E9F"/>
    <w:rsid w:val="00CA6132"/>
    <w:rsid w:val="00CB2129"/>
    <w:rsid w:val="00CB4CF4"/>
    <w:rsid w:val="00CB7873"/>
    <w:rsid w:val="00CC3E79"/>
    <w:rsid w:val="00CC485F"/>
    <w:rsid w:val="00CC7328"/>
    <w:rsid w:val="00CC7484"/>
    <w:rsid w:val="00CC78B0"/>
    <w:rsid w:val="00CC7AB1"/>
    <w:rsid w:val="00CD0B6C"/>
    <w:rsid w:val="00CD2717"/>
    <w:rsid w:val="00CD31CF"/>
    <w:rsid w:val="00CD4837"/>
    <w:rsid w:val="00CD4BFA"/>
    <w:rsid w:val="00CD4D2C"/>
    <w:rsid w:val="00CD64B5"/>
    <w:rsid w:val="00CD6B4D"/>
    <w:rsid w:val="00CE07B2"/>
    <w:rsid w:val="00CE0ADD"/>
    <w:rsid w:val="00CE2F64"/>
    <w:rsid w:val="00CE65D0"/>
    <w:rsid w:val="00CF5E7B"/>
    <w:rsid w:val="00D05BE4"/>
    <w:rsid w:val="00D06631"/>
    <w:rsid w:val="00D10C20"/>
    <w:rsid w:val="00D13A61"/>
    <w:rsid w:val="00D14231"/>
    <w:rsid w:val="00D143ED"/>
    <w:rsid w:val="00D1451A"/>
    <w:rsid w:val="00D20155"/>
    <w:rsid w:val="00D23756"/>
    <w:rsid w:val="00D23935"/>
    <w:rsid w:val="00D25C20"/>
    <w:rsid w:val="00D321DE"/>
    <w:rsid w:val="00D3260F"/>
    <w:rsid w:val="00D32C85"/>
    <w:rsid w:val="00D35042"/>
    <w:rsid w:val="00D40013"/>
    <w:rsid w:val="00D4113A"/>
    <w:rsid w:val="00D432FA"/>
    <w:rsid w:val="00D43474"/>
    <w:rsid w:val="00D46DE8"/>
    <w:rsid w:val="00D46E54"/>
    <w:rsid w:val="00D5211B"/>
    <w:rsid w:val="00D52C4A"/>
    <w:rsid w:val="00D558FF"/>
    <w:rsid w:val="00D6072A"/>
    <w:rsid w:val="00D623F0"/>
    <w:rsid w:val="00D62AF7"/>
    <w:rsid w:val="00D63ED9"/>
    <w:rsid w:val="00D63FFF"/>
    <w:rsid w:val="00D64852"/>
    <w:rsid w:val="00D64A8F"/>
    <w:rsid w:val="00D65F62"/>
    <w:rsid w:val="00D7274E"/>
    <w:rsid w:val="00D72948"/>
    <w:rsid w:val="00D73E74"/>
    <w:rsid w:val="00D74919"/>
    <w:rsid w:val="00D7551D"/>
    <w:rsid w:val="00D7554E"/>
    <w:rsid w:val="00D81208"/>
    <w:rsid w:val="00D81743"/>
    <w:rsid w:val="00D822D8"/>
    <w:rsid w:val="00D84285"/>
    <w:rsid w:val="00D8693A"/>
    <w:rsid w:val="00D86AE7"/>
    <w:rsid w:val="00D87D0E"/>
    <w:rsid w:val="00D914CB"/>
    <w:rsid w:val="00D9515C"/>
    <w:rsid w:val="00D95802"/>
    <w:rsid w:val="00D9614E"/>
    <w:rsid w:val="00DA5E8C"/>
    <w:rsid w:val="00DA6965"/>
    <w:rsid w:val="00DB0488"/>
    <w:rsid w:val="00DB0602"/>
    <w:rsid w:val="00DB0C36"/>
    <w:rsid w:val="00DB3112"/>
    <w:rsid w:val="00DB5B36"/>
    <w:rsid w:val="00DB66A1"/>
    <w:rsid w:val="00DB785B"/>
    <w:rsid w:val="00DC2EA3"/>
    <w:rsid w:val="00DC33C9"/>
    <w:rsid w:val="00DC74F3"/>
    <w:rsid w:val="00DD0108"/>
    <w:rsid w:val="00DD236F"/>
    <w:rsid w:val="00DD7043"/>
    <w:rsid w:val="00DE0E21"/>
    <w:rsid w:val="00DE19AD"/>
    <w:rsid w:val="00DE3F7B"/>
    <w:rsid w:val="00DF0632"/>
    <w:rsid w:val="00DF0AEE"/>
    <w:rsid w:val="00DF15D7"/>
    <w:rsid w:val="00DF64CF"/>
    <w:rsid w:val="00DF68BD"/>
    <w:rsid w:val="00DF7ABE"/>
    <w:rsid w:val="00E00621"/>
    <w:rsid w:val="00E021CB"/>
    <w:rsid w:val="00E03E5A"/>
    <w:rsid w:val="00E0405B"/>
    <w:rsid w:val="00E04284"/>
    <w:rsid w:val="00E049A7"/>
    <w:rsid w:val="00E064C7"/>
    <w:rsid w:val="00E106BD"/>
    <w:rsid w:val="00E11370"/>
    <w:rsid w:val="00E13AD3"/>
    <w:rsid w:val="00E17229"/>
    <w:rsid w:val="00E23B84"/>
    <w:rsid w:val="00E32E29"/>
    <w:rsid w:val="00E32F47"/>
    <w:rsid w:val="00E33555"/>
    <w:rsid w:val="00E33EAF"/>
    <w:rsid w:val="00E37BC0"/>
    <w:rsid w:val="00E37F46"/>
    <w:rsid w:val="00E41D08"/>
    <w:rsid w:val="00E427E1"/>
    <w:rsid w:val="00E42BEC"/>
    <w:rsid w:val="00E47749"/>
    <w:rsid w:val="00E51B7C"/>
    <w:rsid w:val="00E53312"/>
    <w:rsid w:val="00E54F49"/>
    <w:rsid w:val="00E571E1"/>
    <w:rsid w:val="00E57BE8"/>
    <w:rsid w:val="00E61FFF"/>
    <w:rsid w:val="00E62893"/>
    <w:rsid w:val="00E6351F"/>
    <w:rsid w:val="00E64B23"/>
    <w:rsid w:val="00E67A75"/>
    <w:rsid w:val="00E708EA"/>
    <w:rsid w:val="00E732BA"/>
    <w:rsid w:val="00E75B67"/>
    <w:rsid w:val="00E82713"/>
    <w:rsid w:val="00E84543"/>
    <w:rsid w:val="00E84C48"/>
    <w:rsid w:val="00E90B3E"/>
    <w:rsid w:val="00E91B63"/>
    <w:rsid w:val="00E94336"/>
    <w:rsid w:val="00E95073"/>
    <w:rsid w:val="00E952D7"/>
    <w:rsid w:val="00E96826"/>
    <w:rsid w:val="00EA05F0"/>
    <w:rsid w:val="00EA1F64"/>
    <w:rsid w:val="00EA3B96"/>
    <w:rsid w:val="00EA3C23"/>
    <w:rsid w:val="00EA586C"/>
    <w:rsid w:val="00EA5AB4"/>
    <w:rsid w:val="00EA6A43"/>
    <w:rsid w:val="00EA7096"/>
    <w:rsid w:val="00EB0F48"/>
    <w:rsid w:val="00EB5ADD"/>
    <w:rsid w:val="00EB61F1"/>
    <w:rsid w:val="00EC1C2C"/>
    <w:rsid w:val="00EC2284"/>
    <w:rsid w:val="00EC2514"/>
    <w:rsid w:val="00EC5C06"/>
    <w:rsid w:val="00EC5C8E"/>
    <w:rsid w:val="00EC6BA2"/>
    <w:rsid w:val="00EC72FD"/>
    <w:rsid w:val="00ED06E9"/>
    <w:rsid w:val="00ED1542"/>
    <w:rsid w:val="00ED26EF"/>
    <w:rsid w:val="00ED50E1"/>
    <w:rsid w:val="00ED524E"/>
    <w:rsid w:val="00ED7693"/>
    <w:rsid w:val="00ED7A0C"/>
    <w:rsid w:val="00EE1E10"/>
    <w:rsid w:val="00EE23A1"/>
    <w:rsid w:val="00EE26E5"/>
    <w:rsid w:val="00EE5053"/>
    <w:rsid w:val="00EE5D5B"/>
    <w:rsid w:val="00EE7227"/>
    <w:rsid w:val="00EE75CD"/>
    <w:rsid w:val="00EF6B8B"/>
    <w:rsid w:val="00EF7C67"/>
    <w:rsid w:val="00F0236E"/>
    <w:rsid w:val="00F02A04"/>
    <w:rsid w:val="00F02C43"/>
    <w:rsid w:val="00F035B4"/>
    <w:rsid w:val="00F04035"/>
    <w:rsid w:val="00F05D03"/>
    <w:rsid w:val="00F05E26"/>
    <w:rsid w:val="00F05E6C"/>
    <w:rsid w:val="00F12C25"/>
    <w:rsid w:val="00F12EFB"/>
    <w:rsid w:val="00F13162"/>
    <w:rsid w:val="00F151AD"/>
    <w:rsid w:val="00F17ACC"/>
    <w:rsid w:val="00F21D31"/>
    <w:rsid w:val="00F21E1D"/>
    <w:rsid w:val="00F258AA"/>
    <w:rsid w:val="00F26F21"/>
    <w:rsid w:val="00F278A5"/>
    <w:rsid w:val="00F34329"/>
    <w:rsid w:val="00F36BBA"/>
    <w:rsid w:val="00F413E7"/>
    <w:rsid w:val="00F42324"/>
    <w:rsid w:val="00F507A8"/>
    <w:rsid w:val="00F51387"/>
    <w:rsid w:val="00F517D1"/>
    <w:rsid w:val="00F57D80"/>
    <w:rsid w:val="00F61890"/>
    <w:rsid w:val="00F6643A"/>
    <w:rsid w:val="00F66788"/>
    <w:rsid w:val="00F72321"/>
    <w:rsid w:val="00F74B7B"/>
    <w:rsid w:val="00F75B4E"/>
    <w:rsid w:val="00F84867"/>
    <w:rsid w:val="00F85F55"/>
    <w:rsid w:val="00F91493"/>
    <w:rsid w:val="00F92869"/>
    <w:rsid w:val="00F93B5A"/>
    <w:rsid w:val="00F95BE7"/>
    <w:rsid w:val="00F975EA"/>
    <w:rsid w:val="00FA10C5"/>
    <w:rsid w:val="00FA2EBA"/>
    <w:rsid w:val="00FA3DF7"/>
    <w:rsid w:val="00FB03A1"/>
    <w:rsid w:val="00FB049B"/>
    <w:rsid w:val="00FB06FC"/>
    <w:rsid w:val="00FB1120"/>
    <w:rsid w:val="00FB3AA1"/>
    <w:rsid w:val="00FB3BCA"/>
    <w:rsid w:val="00FB4202"/>
    <w:rsid w:val="00FC12F0"/>
    <w:rsid w:val="00FC1E3B"/>
    <w:rsid w:val="00FC3A98"/>
    <w:rsid w:val="00FC7148"/>
    <w:rsid w:val="00FD08E6"/>
    <w:rsid w:val="00FD2061"/>
    <w:rsid w:val="00FD3436"/>
    <w:rsid w:val="00FD5243"/>
    <w:rsid w:val="00FE0862"/>
    <w:rsid w:val="00FE10E7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91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9191A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2919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29191A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29191A"/>
    <w:rPr>
      <w:rFonts w:cs="Times New Roman"/>
    </w:rPr>
  </w:style>
  <w:style w:type="character" w:styleId="HTML-staaszeroko">
    <w:name w:val="HTML Typewriter"/>
    <w:rsid w:val="0029191A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29191A"/>
    <w:rPr>
      <w:rFonts w:cs="Times New Roman"/>
    </w:rPr>
  </w:style>
  <w:style w:type="character" w:customStyle="1" w:styleId="shl">
    <w:name w:val="shl"/>
    <w:rsid w:val="0029191A"/>
    <w:rPr>
      <w:rFonts w:cs="Times New Roman"/>
    </w:rPr>
  </w:style>
  <w:style w:type="paragraph" w:styleId="Tekstpodstawowy">
    <w:name w:val="Body Text"/>
    <w:basedOn w:val="Normalny"/>
    <w:rsid w:val="0029191A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29191A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2919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29191A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29191A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29191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29191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291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29191A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29191A"/>
    <w:pPr>
      <w:ind w:left="720"/>
      <w:contextualSpacing/>
    </w:pPr>
  </w:style>
  <w:style w:type="character" w:styleId="Hipercze">
    <w:name w:val="Hyperlink"/>
    <w:rsid w:val="0029191A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29191A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29191A"/>
    <w:rPr>
      <w:sz w:val="20"/>
      <w:szCs w:val="20"/>
    </w:rPr>
  </w:style>
  <w:style w:type="character" w:customStyle="1" w:styleId="TekstkomentarzaZnak">
    <w:name w:val="Tekst komentarza Znak"/>
    <w:semiHidden/>
    <w:rsid w:val="0029191A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29191A"/>
    <w:rPr>
      <w:b/>
      <w:bCs/>
    </w:rPr>
  </w:style>
  <w:style w:type="character" w:customStyle="1" w:styleId="TematkomentarzaZnak">
    <w:name w:val="Temat komentarza Znak"/>
    <w:semiHidden/>
    <w:rsid w:val="0029191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29191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29191A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29191A"/>
    <w:pPr>
      <w:spacing w:after="120" w:line="480" w:lineRule="auto"/>
    </w:pPr>
  </w:style>
  <w:style w:type="paragraph" w:styleId="Tekstpodstawowywcity">
    <w:name w:val="Body Text Indent"/>
    <w:basedOn w:val="Normalny"/>
    <w:rsid w:val="0029191A"/>
    <w:pPr>
      <w:spacing w:after="120"/>
      <w:ind w:left="283"/>
    </w:pPr>
  </w:style>
  <w:style w:type="paragraph" w:styleId="Tekstpodstawowywcity2">
    <w:name w:val="Body Text Indent 2"/>
    <w:basedOn w:val="Normalny"/>
    <w:rsid w:val="0029191A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uiPriority w:val="10"/>
    <w:qFormat/>
    <w:rsid w:val="0029191A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29191A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29191A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29191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29191A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29191A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29191A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29191A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29191A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29191A"/>
    <w:rPr>
      <w:sz w:val="20"/>
      <w:szCs w:val="20"/>
    </w:rPr>
  </w:style>
  <w:style w:type="character" w:styleId="Odwoanieprzypisudolnego">
    <w:name w:val="footnote reference"/>
    <w:semiHidden/>
    <w:rsid w:val="0029191A"/>
    <w:rPr>
      <w:vertAlign w:val="superscript"/>
    </w:rPr>
  </w:style>
  <w:style w:type="paragraph" w:styleId="Tekstpodstawowywcity3">
    <w:name w:val="Body Text Indent 3"/>
    <w:basedOn w:val="Normalny"/>
    <w:rsid w:val="0029191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29191A"/>
    <w:pPr>
      <w:spacing w:after="120"/>
    </w:pPr>
    <w:rPr>
      <w:sz w:val="16"/>
      <w:szCs w:val="16"/>
    </w:rPr>
  </w:style>
  <w:style w:type="paragraph" w:styleId="Bezodstpw">
    <w:name w:val="No Spacing"/>
    <w:qFormat/>
    <w:rsid w:val="0029191A"/>
    <w:rPr>
      <w:sz w:val="22"/>
      <w:szCs w:val="22"/>
      <w:lang w:eastAsia="en-US"/>
    </w:rPr>
  </w:style>
  <w:style w:type="character" w:styleId="Pogrubienie">
    <w:name w:val="Strong"/>
    <w:qFormat/>
    <w:rsid w:val="0029191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D1542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F05E6C"/>
    <w:rPr>
      <w:rFonts w:ascii="Times New Roman" w:eastAsia="Times New Roman" w:hAnsi="Times New Roman"/>
      <w:b/>
      <w:bCs/>
      <w:sz w:val="32"/>
      <w:szCs w:val="24"/>
      <w:u w:val="double"/>
    </w:rPr>
  </w:style>
  <w:style w:type="paragraph" w:styleId="Podtytu">
    <w:name w:val="Subtitle"/>
    <w:basedOn w:val="Tytu"/>
    <w:next w:val="Normalny"/>
    <w:link w:val="PodtytuZnak"/>
    <w:uiPriority w:val="11"/>
    <w:qFormat/>
    <w:rsid w:val="00F05E6C"/>
    <w:pPr>
      <w:spacing w:line="276" w:lineRule="auto"/>
      <w:ind w:left="851" w:hanging="425"/>
      <w:contextualSpacing/>
      <w:jc w:val="both"/>
    </w:pPr>
    <w:rPr>
      <w:rFonts w:eastAsiaTheme="minorHAnsi"/>
      <w:b w:val="0"/>
      <w:bCs w:val="0"/>
      <w:sz w:val="22"/>
      <w:szCs w:val="22"/>
      <w:u w:val="none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05E6C"/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3BD5-0CA6-4D2C-9BEB-1512DB8B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3787</Words>
  <Characters>22722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 zamówienia</vt:lpstr>
    </vt:vector>
  </TitlesOfParts>
  <Company>KW PSP</Company>
  <LinksUpToDate>false</LinksUpToDate>
  <CharactersWithSpaces>26457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 zamówienia</dc:title>
  <dc:creator>asp. Marek Puton</dc:creator>
  <cp:lastModifiedBy>dogrodniczuk</cp:lastModifiedBy>
  <cp:revision>4</cp:revision>
  <cp:lastPrinted>2024-09-03T12:48:00Z</cp:lastPrinted>
  <dcterms:created xsi:type="dcterms:W3CDTF">2025-03-26T13:39:00Z</dcterms:created>
  <dcterms:modified xsi:type="dcterms:W3CDTF">2025-03-28T10:09:00Z</dcterms:modified>
</cp:coreProperties>
</file>