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21" w:rsidRDefault="007D1078" w:rsidP="00F12421">
      <w:pPr>
        <w:jc w:val="center"/>
        <w:rPr>
          <w:b/>
        </w:rPr>
      </w:pPr>
      <w:r w:rsidRPr="00F12421">
        <w:rPr>
          <w:b/>
        </w:rPr>
        <w:t>OPIS</w:t>
      </w:r>
      <w:r w:rsidR="00FB05D3">
        <w:rPr>
          <w:b/>
        </w:rPr>
        <w:t xml:space="preserve"> PRZEDMIOTU ZAMÓWIENIA zał. nr 1</w:t>
      </w:r>
    </w:p>
    <w:p w:rsidR="00032325" w:rsidRDefault="00032325" w:rsidP="00F12421">
      <w:pPr>
        <w:jc w:val="center"/>
        <w:rPr>
          <w:b/>
        </w:rPr>
      </w:pPr>
      <w:bookmarkStart w:id="0" w:name="_GoBack"/>
      <w:bookmarkEnd w:id="0"/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Czajnik elektryczny Zelmer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model: ZCK7616L 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</w:t>
      </w:r>
      <w:proofErr w:type="spellStart"/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Bialy</w:t>
      </w:r>
      <w:proofErr w:type="spellEnd"/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Lime</w:t>
      </w:r>
      <w:proofErr w:type="spellEnd"/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Moc 2200 W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1,7 l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Jednostronny wskaźnik poziomu wody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Przycisk start / stop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wyłączanie po zagotowaniu wody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wyłączanie po zdjęciu z podstawy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przed włączeniem bez wody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Grzałka płaska/ukryta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Lampka kontrolna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Schowek na przewód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Baza obrotowa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Podświetlony przełącznik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osadów</w:t>
      </w:r>
    </w:p>
    <w:p w:rsidR="00F12421" w:rsidRPr="00267ED2" w:rsidRDefault="00F12421" w:rsidP="00267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 z wysokiej jakości tworzywa sztucznego</w:t>
      </w:r>
    </w:p>
    <w:sectPr w:rsidR="00F12421" w:rsidRPr="0026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78"/>
    <w:rsid w:val="00032325"/>
    <w:rsid w:val="00267ED2"/>
    <w:rsid w:val="00344322"/>
    <w:rsid w:val="0042604F"/>
    <w:rsid w:val="004E021A"/>
    <w:rsid w:val="005E0A1E"/>
    <w:rsid w:val="00773969"/>
    <w:rsid w:val="007D1078"/>
    <w:rsid w:val="00C43DA6"/>
    <w:rsid w:val="00F12421"/>
    <w:rsid w:val="00F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4198"/>
  <w15:chartTrackingRefBased/>
  <w15:docId w15:val="{D45A1D87-0A5F-49D4-A588-3BEC815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Anna.Kostecka</dc:creator>
  <cp:keywords/>
  <dc:description/>
  <cp:lastModifiedBy>Agata Helcyk</cp:lastModifiedBy>
  <cp:revision>8</cp:revision>
  <dcterms:created xsi:type="dcterms:W3CDTF">2021-12-07T09:23:00Z</dcterms:created>
  <dcterms:modified xsi:type="dcterms:W3CDTF">2025-03-10T10:57:00Z</dcterms:modified>
</cp:coreProperties>
</file>