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51AA3398" w14:textId="7517EBAA" w:rsidR="002527C6" w:rsidRPr="000719AF" w:rsidRDefault="002527C6" w:rsidP="002527C6">
      <w:pPr>
        <w:spacing w:before="240" w:line="360" w:lineRule="auto"/>
        <w:jc w:val="center"/>
        <w:rPr>
          <w:b/>
          <w:color w:val="FF9900"/>
          <w:sz w:val="20"/>
          <w:szCs w:val="20"/>
          <w:lang w:val="pl-PL"/>
        </w:rPr>
      </w:pPr>
      <w:r w:rsidRPr="000719AF">
        <w:rPr>
          <w:sz w:val="20"/>
          <w:szCs w:val="20"/>
          <w:lang w:val="pl-PL"/>
        </w:rPr>
        <w:t>Postępowanie prowadzone w trybie art. 275 pkt 1 (</w:t>
      </w:r>
      <w:r w:rsidRPr="000719AF">
        <w:rPr>
          <w:b/>
          <w:bCs/>
          <w:sz w:val="20"/>
          <w:szCs w:val="20"/>
          <w:lang w:val="pl-PL"/>
        </w:rPr>
        <w:t>trybie podstawowym bez negocjacji</w:t>
      </w:r>
      <w:r w:rsidRPr="000719AF">
        <w:rPr>
          <w:sz w:val="20"/>
          <w:szCs w:val="20"/>
          <w:lang w:val="pl-PL"/>
        </w:rPr>
        <w:t xml:space="preserve">)                                    o wartości zamówienia nieprzekraczającej progów unijnych o jakich stanowi art. 3 ustawy z 11                      września 2019 r. - </w:t>
      </w:r>
      <w:r w:rsidRPr="001C3365">
        <w:rPr>
          <w:sz w:val="20"/>
          <w:szCs w:val="20"/>
          <w:lang w:val="pl-PL"/>
        </w:rPr>
        <w:t xml:space="preserve">Prawo zamówień publicznych </w:t>
      </w:r>
      <w:r w:rsidR="004A05A2" w:rsidRPr="004A05A2">
        <w:rPr>
          <w:sz w:val="20"/>
          <w:szCs w:val="20"/>
          <w:lang w:val="pl-PL"/>
        </w:rPr>
        <w:t>(Dz. U. 2023 poz. 1605 ze zm.)  </w:t>
      </w:r>
      <w:r w:rsidRPr="001C3365">
        <w:rPr>
          <w:sz w:val="20"/>
          <w:szCs w:val="20"/>
          <w:lang w:val="pl-PL"/>
        </w:rPr>
        <w:t>– dalej ustawy PZP</w:t>
      </w:r>
    </w:p>
    <w:p w14:paraId="00000007" w14:textId="55BD248D" w:rsidR="00930359" w:rsidRDefault="00BB238B">
      <w:pPr>
        <w:spacing w:before="240" w:line="360" w:lineRule="auto"/>
        <w:jc w:val="center"/>
        <w:rPr>
          <w:sz w:val="20"/>
          <w:szCs w:val="20"/>
        </w:rPr>
      </w:pPr>
      <w:r>
        <w:rPr>
          <w:b/>
          <w:sz w:val="20"/>
          <w:szCs w:val="20"/>
        </w:rPr>
        <w:t>USŁUGA</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2F2145F9" w14:textId="5BAA5956" w:rsidR="005B46D6" w:rsidRPr="00EE4ECB" w:rsidRDefault="00EE4ECB" w:rsidP="00843140">
      <w:pPr>
        <w:jc w:val="center"/>
        <w:rPr>
          <w:b/>
          <w:iCs/>
          <w:color w:val="4472C4"/>
          <w:sz w:val="24"/>
          <w:szCs w:val="24"/>
          <w:lang w:val="pl-PL"/>
        </w:rPr>
      </w:pPr>
      <w:bookmarkStart w:id="0" w:name="_Hlk76551595"/>
      <w:r w:rsidRPr="00EE4ECB">
        <w:rPr>
          <w:b/>
          <w:iCs/>
          <w:color w:val="4472C4"/>
          <w:sz w:val="24"/>
          <w:szCs w:val="24"/>
          <w:lang w:val="pl-PL"/>
        </w:rPr>
        <w:t>„</w:t>
      </w:r>
      <w:bookmarkStart w:id="1" w:name="_Hlk102119352"/>
      <w:r w:rsidR="0077415C">
        <w:rPr>
          <w:b/>
          <w:iCs/>
          <w:color w:val="4472C4"/>
          <w:sz w:val="24"/>
          <w:szCs w:val="24"/>
          <w:lang w:val="pl-PL"/>
        </w:rPr>
        <w:t>Utrzymanie dróg powiatowych miejskich na terenie miasta Wejherowa</w:t>
      </w:r>
      <w:bookmarkEnd w:id="1"/>
      <w:r w:rsidRPr="00EE4ECB">
        <w:rPr>
          <w:b/>
          <w:iCs/>
          <w:color w:val="4472C4"/>
          <w:sz w:val="24"/>
          <w:szCs w:val="24"/>
          <w:lang w:val="pl-PL"/>
        </w:rPr>
        <w:t>”</w:t>
      </w:r>
    </w:p>
    <w:bookmarkEnd w:id="0"/>
    <w:p w14:paraId="3D7F8098" w14:textId="16EF2291" w:rsidR="00843140" w:rsidRDefault="00843140" w:rsidP="00843140">
      <w:pPr>
        <w:jc w:val="center"/>
        <w:rPr>
          <w:rFonts w:eastAsia="Times New Roman"/>
          <w:b/>
          <w:iCs/>
          <w:sz w:val="20"/>
          <w:szCs w:val="20"/>
          <w:lang w:val="pl-PL"/>
        </w:rPr>
      </w:pPr>
    </w:p>
    <w:p w14:paraId="6F0DC501" w14:textId="77777777" w:rsidR="00EE4ECB" w:rsidRPr="00843140" w:rsidRDefault="00EE4ECB" w:rsidP="00843140">
      <w:pPr>
        <w:jc w:val="center"/>
        <w:rPr>
          <w:rFonts w:eastAsia="Times New Roman"/>
          <w:b/>
          <w:iCs/>
          <w:sz w:val="20"/>
          <w:szCs w:val="20"/>
          <w:lang w:val="pl-PL"/>
        </w:rPr>
      </w:pPr>
    </w:p>
    <w:p w14:paraId="00000011" w14:textId="55AAC8DE" w:rsidR="00930359" w:rsidRPr="00F06B27" w:rsidRDefault="005B55C1">
      <w:pPr>
        <w:jc w:val="center"/>
        <w:rPr>
          <w:b/>
        </w:rPr>
      </w:pPr>
      <w:r w:rsidRPr="00F06B27">
        <w:t xml:space="preserve">Nr postępowania: </w:t>
      </w:r>
      <w:r w:rsidR="00591D2A">
        <w:t>ZD-SZPIA.271.1.8.2024</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pPr>
        <w:jc w:val="center"/>
      </w:pPr>
    </w:p>
    <w:p w14:paraId="00000028" w14:textId="66947E3E" w:rsidR="00930359" w:rsidRPr="00BD4E02" w:rsidRDefault="00E852C1">
      <w:pPr>
        <w:jc w:val="center"/>
        <w:rPr>
          <w:bCs/>
        </w:rPr>
      </w:pPr>
      <w:r w:rsidRPr="00BD4E02">
        <w:rPr>
          <w:bCs/>
        </w:rPr>
        <w:t>Wejherowo</w:t>
      </w:r>
      <w:r w:rsidR="003921A4">
        <w:rPr>
          <w:bCs/>
        </w:rPr>
        <w:t xml:space="preserve"> </w:t>
      </w:r>
      <w:r w:rsidR="005B55C1" w:rsidRPr="00BD4E02">
        <w:rPr>
          <w:bCs/>
        </w:rPr>
        <w:t>202</w:t>
      </w:r>
      <w:r w:rsidR="00591D2A">
        <w:rPr>
          <w:bCs/>
        </w:rPr>
        <w:t>4</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60C075E9"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p>
        <w:p w14:paraId="0000002D" w14:textId="6FD530DD" w:rsidR="00930359" w:rsidRDefault="004247B6">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p>
        <w:p w14:paraId="0000002E" w14:textId="7DCE5664" w:rsidR="00930359" w:rsidRDefault="004247B6">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p>
        <w:p w14:paraId="0000002F" w14:textId="4F39F73A" w:rsidR="00930359" w:rsidRDefault="004247B6">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p>
        <w:p w14:paraId="00000030" w14:textId="7F7539DE" w:rsidR="00930359" w:rsidRDefault="004247B6">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p>
        <w:p w14:paraId="00000031" w14:textId="5BF274BC" w:rsidR="00930359" w:rsidRDefault="004247B6">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p>
        <w:p w14:paraId="00000032" w14:textId="52784D93" w:rsidR="00930359" w:rsidRDefault="004247B6">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p>
        <w:p w14:paraId="00000033" w14:textId="6C44E9C0" w:rsidR="00930359" w:rsidRDefault="004247B6">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p>
        <w:p w14:paraId="00000034" w14:textId="2AC8536D" w:rsidR="00930359" w:rsidRDefault="004247B6">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p>
        <w:p w14:paraId="00000035" w14:textId="62354CFE" w:rsidR="00930359" w:rsidRDefault="004247B6">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p>
        <w:p w14:paraId="00000036" w14:textId="31D7A8A8" w:rsidR="00930359" w:rsidRDefault="004247B6">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p>
        <w:p w14:paraId="00000037" w14:textId="396DFC97" w:rsidR="00930359" w:rsidRDefault="004247B6">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p>
        <w:p w14:paraId="00000038" w14:textId="067CEFA5" w:rsidR="00930359" w:rsidRDefault="004247B6">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fldChar w:fldCharType="separate"/>
          </w:r>
          <w:r w:rsidR="005B55C1">
            <w:fldChar w:fldCharType="end"/>
          </w:r>
        </w:p>
        <w:p w14:paraId="00000039" w14:textId="02024C7C" w:rsidR="00930359" w:rsidRDefault="004247B6">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p>
        <w:p w14:paraId="0000003A" w14:textId="2D3CE5B9" w:rsidR="00930359" w:rsidRDefault="004247B6">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p>
        <w:p w14:paraId="0000003B" w14:textId="1445B84A" w:rsidR="00930359" w:rsidRDefault="004247B6">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p>
        <w:p w14:paraId="0000003C" w14:textId="51BB9D56" w:rsidR="00930359" w:rsidRDefault="004247B6">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p>
        <w:p w14:paraId="0000003D" w14:textId="258FDDC3" w:rsidR="00930359" w:rsidRDefault="004247B6">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p>
        <w:p w14:paraId="0000003E" w14:textId="1B3B3C70" w:rsidR="00930359" w:rsidRDefault="004247B6">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p>
        <w:p w14:paraId="0000003F" w14:textId="4A8A49D0" w:rsidR="00930359" w:rsidRDefault="004247B6">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p>
        <w:p w14:paraId="00000040" w14:textId="363E8216" w:rsidR="00930359" w:rsidRDefault="004247B6">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p>
        <w:p w14:paraId="00000041" w14:textId="17115173" w:rsidR="00930359" w:rsidRDefault="004247B6">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p>
        <w:p w14:paraId="00000042" w14:textId="0E6E58E2" w:rsidR="00930359" w:rsidRDefault="004247B6">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p>
        <w:p w14:paraId="00000043" w14:textId="3A54A11B" w:rsidR="00930359" w:rsidRDefault="004247B6">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2" w:name="_kabgz8l7slm3" w:colFirst="0" w:colLast="0"/>
      <w:bookmarkEnd w:id="2"/>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3" w:name="_qj2p3iyqlwum" w:colFirst="0" w:colLast="0"/>
      <w:bookmarkEnd w:id="3"/>
      <w:r w:rsidRPr="00FE6474">
        <w:rPr>
          <w:highlight w:val="lightGray"/>
        </w:rPr>
        <w:t>II. Ochrona danych osobowych</w:t>
      </w:r>
    </w:p>
    <w:p w14:paraId="0000004F" w14:textId="1D00FF6F" w:rsidR="00930359" w:rsidRPr="00D362AD" w:rsidRDefault="005B55C1" w:rsidP="00865765">
      <w:pPr>
        <w:numPr>
          <w:ilvl w:val="0"/>
          <w:numId w:val="19"/>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865765">
      <w:pPr>
        <w:numPr>
          <w:ilvl w:val="0"/>
          <w:numId w:val="9"/>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865765">
      <w:pPr>
        <w:numPr>
          <w:ilvl w:val="0"/>
          <w:numId w:val="9"/>
        </w:numPr>
        <w:ind w:left="709" w:hanging="401"/>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865765">
      <w:pPr>
        <w:numPr>
          <w:ilvl w:val="0"/>
          <w:numId w:val="9"/>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865765">
      <w:pPr>
        <w:numPr>
          <w:ilvl w:val="0"/>
          <w:numId w:val="9"/>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865765">
      <w:pPr>
        <w:numPr>
          <w:ilvl w:val="0"/>
          <w:numId w:val="9"/>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865765">
      <w:pPr>
        <w:numPr>
          <w:ilvl w:val="0"/>
          <w:numId w:val="9"/>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865765">
      <w:pPr>
        <w:numPr>
          <w:ilvl w:val="0"/>
          <w:numId w:val="9"/>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865765">
      <w:pPr>
        <w:numPr>
          <w:ilvl w:val="0"/>
          <w:numId w:val="9"/>
        </w:numPr>
        <w:ind w:left="709" w:hanging="401"/>
        <w:jc w:val="both"/>
      </w:pPr>
      <w:r w:rsidRPr="00D362AD">
        <w:t>posiada Pani/Pan:</w:t>
      </w:r>
    </w:p>
    <w:p w14:paraId="00000058" w14:textId="12B05FD2" w:rsidR="00930359" w:rsidRPr="00D362AD" w:rsidRDefault="005B55C1" w:rsidP="00865765">
      <w:pPr>
        <w:numPr>
          <w:ilvl w:val="0"/>
          <w:numId w:val="10"/>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865765">
      <w:pPr>
        <w:numPr>
          <w:ilvl w:val="0"/>
          <w:numId w:val="10"/>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865765">
      <w:pPr>
        <w:numPr>
          <w:ilvl w:val="0"/>
          <w:numId w:val="10"/>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865765">
      <w:pPr>
        <w:numPr>
          <w:ilvl w:val="0"/>
          <w:numId w:val="10"/>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865765">
      <w:pPr>
        <w:numPr>
          <w:ilvl w:val="0"/>
          <w:numId w:val="9"/>
        </w:numPr>
        <w:ind w:left="709" w:hanging="401"/>
        <w:jc w:val="both"/>
      </w:pPr>
      <w:r w:rsidRPr="00D362AD">
        <w:t>nie przysługuje Pani/Panu:</w:t>
      </w:r>
    </w:p>
    <w:p w14:paraId="0000005D" w14:textId="77777777" w:rsidR="00930359" w:rsidRPr="00D362AD" w:rsidRDefault="005B55C1" w:rsidP="00865765">
      <w:pPr>
        <w:numPr>
          <w:ilvl w:val="0"/>
          <w:numId w:val="22"/>
        </w:numPr>
        <w:ind w:left="1008" w:hanging="392"/>
        <w:jc w:val="both"/>
      </w:pPr>
      <w:r w:rsidRPr="00D362AD">
        <w:t>w związku z art. 17 ust. 3 lit. b, d lub e RODO prawo do usunięcia danych osobowych;</w:t>
      </w:r>
    </w:p>
    <w:p w14:paraId="0000005E" w14:textId="77777777" w:rsidR="00930359" w:rsidRPr="00D362AD" w:rsidRDefault="005B55C1" w:rsidP="00865765">
      <w:pPr>
        <w:numPr>
          <w:ilvl w:val="0"/>
          <w:numId w:val="22"/>
        </w:numPr>
        <w:ind w:left="1008" w:hanging="392"/>
        <w:jc w:val="both"/>
      </w:pPr>
      <w:r w:rsidRPr="00D362AD">
        <w:t>prawo do przenoszenia danych osobowych, o którym mowa w art. 20 RODO;</w:t>
      </w:r>
    </w:p>
    <w:p w14:paraId="0000005F" w14:textId="77777777" w:rsidR="00930359" w:rsidRPr="00D362AD" w:rsidRDefault="005B55C1" w:rsidP="00865765">
      <w:pPr>
        <w:numPr>
          <w:ilvl w:val="0"/>
          <w:numId w:val="22"/>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865765">
      <w:pPr>
        <w:numPr>
          <w:ilvl w:val="0"/>
          <w:numId w:val="9"/>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4" w:name="_epsepounxnv1" w:colFirst="0" w:colLast="0"/>
      <w:bookmarkEnd w:id="4"/>
      <w:r w:rsidRPr="00FE6474">
        <w:rPr>
          <w:highlight w:val="lightGray"/>
        </w:rPr>
        <w:t>III. Tryb udzielania zamówienia</w:t>
      </w:r>
    </w:p>
    <w:p w14:paraId="00000062" w14:textId="4978733A" w:rsidR="00930359" w:rsidRPr="00575470" w:rsidRDefault="005B55C1" w:rsidP="00865765">
      <w:pPr>
        <w:numPr>
          <w:ilvl w:val="0"/>
          <w:numId w:val="23"/>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865765">
      <w:pPr>
        <w:numPr>
          <w:ilvl w:val="0"/>
          <w:numId w:val="23"/>
        </w:numPr>
        <w:ind w:left="426"/>
        <w:jc w:val="both"/>
      </w:pPr>
      <w:r w:rsidRPr="00575470">
        <w:t xml:space="preserve">Zamawiający nie przewiduje prowadzenia negocjacji. </w:t>
      </w:r>
    </w:p>
    <w:p w14:paraId="00000064" w14:textId="2E913835" w:rsidR="00930359" w:rsidRPr="00575470" w:rsidRDefault="005B55C1" w:rsidP="00865765">
      <w:pPr>
        <w:numPr>
          <w:ilvl w:val="0"/>
          <w:numId w:val="23"/>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A01A12" w:rsidRDefault="005B55C1">
      <w:pPr>
        <w:pStyle w:val="Nagwek2"/>
        <w:spacing w:before="240" w:after="240"/>
      </w:pPr>
      <w:bookmarkStart w:id="5" w:name="_x24vtaagcm5x" w:colFirst="0" w:colLast="0"/>
      <w:bookmarkEnd w:id="5"/>
      <w:r w:rsidRPr="00FE6474">
        <w:rPr>
          <w:highlight w:val="lightGray"/>
        </w:rPr>
        <w:t>IV</w:t>
      </w:r>
      <w:r w:rsidRPr="00A01A12">
        <w:rPr>
          <w:highlight w:val="lightGray"/>
        </w:rPr>
        <w:t>. Opis przedmiotu zamówienia</w:t>
      </w:r>
    </w:p>
    <w:p w14:paraId="33EB0CBB" w14:textId="3327A107" w:rsidR="00551999" w:rsidRDefault="00551999" w:rsidP="00865765">
      <w:pPr>
        <w:pStyle w:val="Akapitzlist"/>
        <w:numPr>
          <w:ilvl w:val="0"/>
          <w:numId w:val="40"/>
        </w:numPr>
        <w:ind w:left="426" w:hanging="426"/>
        <w:jc w:val="both"/>
      </w:pPr>
      <w:r w:rsidRPr="00C939E7">
        <w:t>Przedmiotem zamówienia jest utrzymanie czystości nawierzchni jezdni i chodników w</w:t>
      </w:r>
      <w:r>
        <w:t> </w:t>
      </w:r>
      <w:r w:rsidRPr="00C939E7">
        <w:t>ciągu dróg powiatowych miejskich na terenie miasta Wejherowa, polegające na: utrzymaniu czystości na całej szerokości jezdni, chodników, zatok autobusowych, wysepek kanalizujących ruch na skrzyżowaniach, miejsc postojowych, ścieżek rowerowych, wpustów ulicznych, korytek ściekowych, chodników, ścieżek rowerowych, wysepek kanalizujących ruch na skrzyżowaniach, zatok postojowych, wpustów ulicznych wraz z posprzątaniem zanieczyszczeń z pasa drogowego.</w:t>
      </w:r>
    </w:p>
    <w:p w14:paraId="5B542298" w14:textId="77777777" w:rsidR="00551999" w:rsidRDefault="00551999" w:rsidP="00551999">
      <w:pPr>
        <w:pStyle w:val="Akapitzlist"/>
        <w:ind w:left="709" w:hanging="284"/>
        <w:jc w:val="both"/>
      </w:pPr>
      <w:r>
        <w:t>I. Utrzymanie czystości w pasach drogowych dróg powiatowych miejskich na terenie miasta Wejherowa.</w:t>
      </w:r>
    </w:p>
    <w:p w14:paraId="45C0180E" w14:textId="3058963B" w:rsidR="00551999" w:rsidRPr="009B0D38" w:rsidRDefault="00551999" w:rsidP="00551999">
      <w:pPr>
        <w:pStyle w:val="Akapitzlist"/>
        <w:ind w:left="709" w:hanging="284"/>
        <w:jc w:val="both"/>
        <w:rPr>
          <w:color w:val="FF0000"/>
        </w:rPr>
      </w:pPr>
      <w:r>
        <w:t>II. Oczyszcz</w:t>
      </w:r>
      <w:r w:rsidR="00B81C6E">
        <w:t>a</w:t>
      </w:r>
      <w:r>
        <w:t>nie z piasku nawierzchni jezdni, chodników, ścieżek rowerowych, wysepek kanalizujących ruch na skrzyżowaniach, wpustów ulicznych</w:t>
      </w:r>
      <w:r w:rsidR="00AD4558">
        <w:t>.</w:t>
      </w:r>
      <w:r w:rsidR="009B0D38" w:rsidRPr="009B0D38">
        <w:rPr>
          <w:color w:val="FF0000"/>
        </w:rPr>
        <w:t xml:space="preserve">          </w:t>
      </w:r>
      <w:r w:rsidRPr="009B0D38">
        <w:rPr>
          <w:color w:val="FF0000"/>
        </w:rPr>
        <w:tab/>
        <w:t xml:space="preserve">   </w:t>
      </w:r>
    </w:p>
    <w:p w14:paraId="7567AE12" w14:textId="77777777" w:rsidR="00551999" w:rsidRPr="00A41AD3" w:rsidRDefault="00551999" w:rsidP="00865765">
      <w:pPr>
        <w:pStyle w:val="Akapitzlist"/>
        <w:numPr>
          <w:ilvl w:val="0"/>
          <w:numId w:val="40"/>
        </w:numPr>
        <w:ind w:left="426" w:hanging="426"/>
        <w:jc w:val="both"/>
      </w:pPr>
      <w:r w:rsidRPr="00A41AD3">
        <w:t xml:space="preserve">Szczegółowy opis oraz sposób realizacji zamówienia zawiera Opis Przedmiotu Zamówienia (OPZ), </w:t>
      </w:r>
      <w:r w:rsidRPr="006A171B">
        <w:t xml:space="preserve">stanowiący </w:t>
      </w:r>
      <w:r w:rsidRPr="006A171B">
        <w:rPr>
          <w:b/>
          <w:bCs/>
        </w:rPr>
        <w:t>Załącznik nr 7</w:t>
      </w:r>
      <w:r w:rsidRPr="006A171B">
        <w:t xml:space="preserve"> </w:t>
      </w:r>
      <w:r w:rsidRPr="005118C3">
        <w:rPr>
          <w:b/>
          <w:bCs/>
        </w:rPr>
        <w:t>do SWZ</w:t>
      </w:r>
      <w:r w:rsidRPr="00A41AD3">
        <w:t>.</w:t>
      </w:r>
    </w:p>
    <w:p w14:paraId="258DD257" w14:textId="77777777" w:rsidR="00551999" w:rsidRPr="00A74BAE" w:rsidRDefault="00551999" w:rsidP="00865765">
      <w:pPr>
        <w:numPr>
          <w:ilvl w:val="0"/>
          <w:numId w:val="40"/>
        </w:numPr>
        <w:ind w:left="426" w:hanging="426"/>
        <w:jc w:val="both"/>
      </w:pPr>
      <w:r w:rsidRPr="00A74BAE">
        <w:t xml:space="preserve">Wspólny Słownik Zamówień CPV: </w:t>
      </w:r>
    </w:p>
    <w:p w14:paraId="4CCB195D" w14:textId="77777777" w:rsidR="00551999" w:rsidRPr="002B4225" w:rsidRDefault="00551999" w:rsidP="00551999">
      <w:pPr>
        <w:tabs>
          <w:tab w:val="left" w:pos="2127"/>
        </w:tabs>
        <w:ind w:left="426"/>
        <w:jc w:val="both"/>
      </w:pPr>
      <w:r w:rsidRPr="002B4225">
        <w:t>90.61.00.00-6</w:t>
      </w:r>
      <w:r w:rsidRPr="002B4225">
        <w:tab/>
        <w:t>usługi sprzątania i zamiatania ulic</w:t>
      </w:r>
    </w:p>
    <w:p w14:paraId="16CF5728" w14:textId="08D6CBA2" w:rsidR="00475DEE" w:rsidRPr="00475DEE" w:rsidRDefault="00551999" w:rsidP="00865765">
      <w:pPr>
        <w:pStyle w:val="Akapitzlist"/>
        <w:numPr>
          <w:ilvl w:val="4"/>
          <w:numId w:val="45"/>
        </w:numPr>
        <w:tabs>
          <w:tab w:val="left" w:pos="2127"/>
        </w:tabs>
        <w:jc w:val="both"/>
      </w:pPr>
      <w:r w:rsidRPr="002B4225">
        <w:t>usługi sprzątania ulic</w:t>
      </w:r>
    </w:p>
    <w:p w14:paraId="0D5BD41E" w14:textId="0C5DA383" w:rsidR="005A4919" w:rsidRPr="00A74BAE" w:rsidRDefault="005A4919" w:rsidP="00865765">
      <w:pPr>
        <w:pStyle w:val="Akapitzlist"/>
        <w:numPr>
          <w:ilvl w:val="0"/>
          <w:numId w:val="40"/>
        </w:numPr>
        <w:ind w:left="426" w:hanging="426"/>
        <w:jc w:val="both"/>
      </w:pPr>
      <w:r w:rsidRPr="00A74BAE">
        <w:t xml:space="preserve">Wymagania związane z realizacją zamówienia w zakresie </w:t>
      </w:r>
      <w:r w:rsidRPr="00551999">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w:t>
      </w:r>
      <w:r w:rsidR="00F80CF8" w:rsidRPr="00F80CF8">
        <w:t>(</w:t>
      </w:r>
      <w:proofErr w:type="spellStart"/>
      <w:r w:rsidR="00F80CF8" w:rsidRPr="00F80CF8">
        <w:t>t.j</w:t>
      </w:r>
      <w:proofErr w:type="spellEnd"/>
      <w:r w:rsidR="00F80CF8" w:rsidRPr="00F80CF8">
        <w:t xml:space="preserve">. Dz.U. z 2022 r., poz. 1510 ze zm.) </w:t>
      </w:r>
      <w:r w:rsidRPr="00A74BAE">
        <w:t xml:space="preserve">obejmują następujące rodzaje czynności: </w:t>
      </w:r>
    </w:p>
    <w:p w14:paraId="5DE51ED8" w14:textId="0F4F7E6D" w:rsidR="00355C57" w:rsidRDefault="00355C57" w:rsidP="00865765">
      <w:pPr>
        <w:pStyle w:val="Akapitzlist"/>
        <w:numPr>
          <w:ilvl w:val="3"/>
          <w:numId w:val="40"/>
        </w:numPr>
        <w:ind w:left="851" w:hanging="425"/>
        <w:jc w:val="both"/>
      </w:pPr>
      <w:bookmarkStart w:id="6" w:name="_Hlk99446962"/>
      <w:bookmarkStart w:id="7" w:name="_Hlk166236814"/>
      <w:r w:rsidRPr="00355C57">
        <w:t>obsługa urządzeń i maszyn do oczyszczania i zamiatania nawierzchni dróg i</w:t>
      </w:r>
      <w:r w:rsidR="00CC5258">
        <w:t> </w:t>
      </w:r>
      <w:r w:rsidRPr="00355C57">
        <w:t>chodników przy użyciu szczotek mechanicznych lub/i szczotek ręcznych,</w:t>
      </w:r>
    </w:p>
    <w:p w14:paraId="37A878B6" w14:textId="77777777" w:rsidR="00355C57" w:rsidRDefault="00355C57" w:rsidP="00865765">
      <w:pPr>
        <w:pStyle w:val="Akapitzlist"/>
        <w:numPr>
          <w:ilvl w:val="3"/>
          <w:numId w:val="40"/>
        </w:numPr>
        <w:ind w:left="851" w:hanging="425"/>
        <w:jc w:val="both"/>
      </w:pPr>
      <w:r w:rsidRPr="00355C57">
        <w:t xml:space="preserve">mechaniczne oczyszczanie z piasku nawierzchni dróg, linii krawędziowych jezdni, chodników, ścieżek rowerowych, wysepek kanalizujących ruch na skrzyżowaniach, zatok postojowych, rond, </w:t>
      </w:r>
    </w:p>
    <w:p w14:paraId="0AC9B1D5" w14:textId="77777777" w:rsidR="00355C57" w:rsidRDefault="00355C57" w:rsidP="00865765">
      <w:pPr>
        <w:pStyle w:val="Akapitzlist"/>
        <w:numPr>
          <w:ilvl w:val="3"/>
          <w:numId w:val="40"/>
        </w:numPr>
        <w:ind w:left="851" w:hanging="425"/>
        <w:jc w:val="both"/>
      </w:pPr>
      <w:r w:rsidRPr="00355C57">
        <w:t xml:space="preserve">ręczne czyszczenie wpustów ulicznych i studni kanalizacyjnych wraz z posprzątaniem zanieczyszczeń oraz okopywanie traw przy krawężnikach i obrzeżach, </w:t>
      </w:r>
    </w:p>
    <w:p w14:paraId="14228390" w14:textId="76B7F225" w:rsidR="00355C57" w:rsidRDefault="00355C57" w:rsidP="00865765">
      <w:pPr>
        <w:pStyle w:val="Akapitzlist"/>
        <w:numPr>
          <w:ilvl w:val="3"/>
          <w:numId w:val="40"/>
        </w:numPr>
        <w:ind w:left="851" w:hanging="425"/>
        <w:jc w:val="both"/>
      </w:pPr>
      <w:r w:rsidRPr="00355C57">
        <w:t>oczyszczanie poboczy dróg z nieczystości stałych</w:t>
      </w:r>
      <w:r>
        <w:t>.</w:t>
      </w:r>
    </w:p>
    <w:bookmarkEnd w:id="6"/>
    <w:p w14:paraId="4FF63BCE" w14:textId="0CF6D948" w:rsidR="000D4B77" w:rsidRDefault="00E407F6" w:rsidP="008B1641">
      <w:pPr>
        <w:ind w:left="426"/>
        <w:jc w:val="both"/>
      </w:pPr>
      <w:r w:rsidRPr="007A1097">
        <w:t xml:space="preserve">Zatem wymóg ten dotyczy osób, które wykonywać będą bezpośrednio czynności </w:t>
      </w:r>
      <w:r w:rsidRPr="00E407F6">
        <w:t xml:space="preserve">związane z wykonaniem </w:t>
      </w:r>
      <w:r w:rsidR="004E7A93">
        <w:t>usługi</w:t>
      </w:r>
      <w:r w:rsidRPr="00E407F6">
        <w:t>, czyli tzw. pracowników fizycznych</w:t>
      </w:r>
      <w:r w:rsidR="00BE70DD">
        <w:t>.</w:t>
      </w:r>
    </w:p>
    <w:p w14:paraId="16E53734" w14:textId="054EB170" w:rsidR="005A4919" w:rsidRDefault="000D4B77" w:rsidP="00A418B3">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bookmarkEnd w:id="7"/>
    <w:p w14:paraId="3797AB0C" w14:textId="14D43D38" w:rsidR="005A4919" w:rsidRPr="00551999" w:rsidRDefault="005A4919" w:rsidP="00865765">
      <w:pPr>
        <w:pStyle w:val="Akapitzlist"/>
        <w:numPr>
          <w:ilvl w:val="0"/>
          <w:numId w:val="40"/>
        </w:numPr>
        <w:ind w:left="426" w:hanging="426"/>
        <w:jc w:val="both"/>
      </w:pPr>
      <w:r w:rsidRPr="00CE7E1B">
        <w:t>Szczegółowe wymagania dotyczące realizacji oraz egzekwowania wymogu zatrudnienia na podstawie stosunku pracy zostały określone we wzor</w:t>
      </w:r>
      <w:r w:rsidR="00905944">
        <w:t>ze</w:t>
      </w:r>
      <w:r w:rsidRPr="00CE7E1B">
        <w:t xml:space="preserve"> um</w:t>
      </w:r>
      <w:r w:rsidR="00905944">
        <w:t xml:space="preserve">owy stanowiącym </w:t>
      </w:r>
      <w:r w:rsidR="00905944" w:rsidRPr="00551999">
        <w:rPr>
          <w:b/>
          <w:bCs/>
        </w:rPr>
        <w:t>Załącznik nr 8 do SWZ.</w:t>
      </w:r>
      <w:r w:rsidR="001F7B19" w:rsidRPr="00551999">
        <w:rPr>
          <w:b/>
          <w:bCs/>
        </w:rPr>
        <w:t xml:space="preserve"> </w:t>
      </w:r>
    </w:p>
    <w:p w14:paraId="5089BDB4" w14:textId="03731A9E" w:rsidR="005A4919" w:rsidRPr="00A74BAE" w:rsidRDefault="005A4919" w:rsidP="00865765">
      <w:pPr>
        <w:pStyle w:val="Akapitzlist"/>
        <w:numPr>
          <w:ilvl w:val="0"/>
          <w:numId w:val="40"/>
        </w:numPr>
        <w:ind w:left="426" w:hanging="426"/>
        <w:jc w:val="both"/>
      </w:pPr>
      <w:r w:rsidRPr="00A74BAE">
        <w:t>Zamawiający nie określa dodatkowych wymagań związanych z zatrudnianiem osób, o</w:t>
      </w:r>
      <w:r w:rsidR="006C7075">
        <w:t> </w:t>
      </w:r>
      <w:r w:rsidRPr="00A74BAE">
        <w:t>których mowa w art. 96 ust. 2 pkt 2 PZP</w:t>
      </w:r>
      <w:r w:rsidR="000B06BE">
        <w:t>.</w:t>
      </w:r>
    </w:p>
    <w:p w14:paraId="6AEC7D67" w14:textId="77777777" w:rsidR="000C32B5" w:rsidRPr="000C32B5" w:rsidRDefault="005B55C1" w:rsidP="000C32B5">
      <w:pPr>
        <w:pStyle w:val="Nagwek2"/>
      </w:pPr>
      <w:bookmarkStart w:id="8" w:name="_s0i9odf430x7" w:colFirst="0" w:colLast="0"/>
      <w:bookmarkEnd w:id="8"/>
      <w:r w:rsidRPr="005C7F14">
        <w:rPr>
          <w:highlight w:val="lightGray"/>
        </w:rPr>
        <w:lastRenderedPageBreak/>
        <w:t xml:space="preserve">V. </w:t>
      </w:r>
      <w:r w:rsidR="000C32B5" w:rsidRPr="000C32B5">
        <w:rPr>
          <w:highlight w:val="lightGray"/>
        </w:rPr>
        <w:t>Składanie ofert częściowych</w:t>
      </w:r>
    </w:p>
    <w:p w14:paraId="0255A29A" w14:textId="77777777" w:rsidR="00216CAE" w:rsidRDefault="00216CAE" w:rsidP="00865765">
      <w:pPr>
        <w:numPr>
          <w:ilvl w:val="0"/>
          <w:numId w:val="37"/>
        </w:numPr>
        <w:jc w:val="both"/>
      </w:pPr>
      <w:r w:rsidRPr="00761E77">
        <w:t>Zamawiający nie dopuszcza składania ofert częściowych.</w:t>
      </w:r>
    </w:p>
    <w:p w14:paraId="2A4B973C" w14:textId="77777777" w:rsidR="00216CAE" w:rsidRPr="00761E77" w:rsidRDefault="00216CAE" w:rsidP="00865765">
      <w:pPr>
        <w:numPr>
          <w:ilvl w:val="0"/>
          <w:numId w:val="37"/>
        </w:numPr>
        <w:jc w:val="both"/>
      </w:pPr>
      <w:r w:rsidRPr="00761E77">
        <w:t>Przedmiot zamówienia jest niepodzielny. Całość zadania dotyczy dróg zlokalizowanych na terenie jednego miasta co wskazuje na fakt, że realizacja zadania musi być spójna pod względem wykonawstwa. Wykonawca jest zobowiązany do systematycznego wykonywania prac przez cały rok zgodnie z bieżącymi potrzebami. Zakres przedmiotu  zamówienia nie ogranicza ubiegania się o zamówienie mniejszym podmiotom z sektora małych i średnich przedsiębiorstw (MŚP).</w:t>
      </w:r>
    </w:p>
    <w:p w14:paraId="0000007A" w14:textId="6A0443EA" w:rsidR="00930359" w:rsidRDefault="005B55C1">
      <w:pPr>
        <w:pStyle w:val="Nagwek2"/>
      </w:pPr>
      <w:r w:rsidRPr="005C7F14">
        <w:rPr>
          <w:highlight w:val="lightGray"/>
        </w:rPr>
        <w:t>VI. Podwykonawstwo</w:t>
      </w:r>
    </w:p>
    <w:p w14:paraId="0000007B" w14:textId="12C2BF82" w:rsidR="00930359" w:rsidRPr="0047236C" w:rsidRDefault="005B55C1" w:rsidP="00865765">
      <w:pPr>
        <w:numPr>
          <w:ilvl w:val="0"/>
          <w:numId w:val="8"/>
        </w:numPr>
        <w:jc w:val="both"/>
      </w:pPr>
      <w:r w:rsidRPr="0047236C">
        <w:t xml:space="preserve">Wykonawca może powierzyć wykonanie części zamówienia podwykonawcy (podwykonawcom). </w:t>
      </w:r>
    </w:p>
    <w:p w14:paraId="0000007C" w14:textId="40AE63CA" w:rsidR="00930359" w:rsidRPr="0047236C" w:rsidRDefault="005B55C1" w:rsidP="00865765">
      <w:pPr>
        <w:numPr>
          <w:ilvl w:val="0"/>
          <w:numId w:val="8"/>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865765">
      <w:pPr>
        <w:numPr>
          <w:ilvl w:val="0"/>
          <w:numId w:val="8"/>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9" w:name="_6katmqtjrys4" w:colFirst="0" w:colLast="0"/>
      <w:bookmarkEnd w:id="9"/>
      <w:r w:rsidRPr="00687BCF">
        <w:rPr>
          <w:highlight w:val="lightGray"/>
        </w:rPr>
        <w:t>VII. Termin wykonania zamówienia</w:t>
      </w:r>
    </w:p>
    <w:p w14:paraId="6AA6BB59" w14:textId="5481B012" w:rsidR="00683255" w:rsidRDefault="00683255" w:rsidP="00865765">
      <w:pPr>
        <w:numPr>
          <w:ilvl w:val="0"/>
          <w:numId w:val="12"/>
        </w:numPr>
        <w:ind w:left="426"/>
        <w:jc w:val="both"/>
      </w:pPr>
      <w:bookmarkStart w:id="10" w:name="_nz5qrlch0jbr" w:colFirst="0" w:colLast="0"/>
      <w:bookmarkEnd w:id="10"/>
      <w:r w:rsidRPr="00172CD9">
        <w:t>Termin realizacji zamówienia wynosi</w:t>
      </w:r>
      <w:r w:rsidR="00216CAE">
        <w:t xml:space="preserve"> </w:t>
      </w:r>
      <w:r w:rsidR="00216CAE" w:rsidRPr="00216CAE">
        <w:rPr>
          <w:b/>
          <w:bCs/>
        </w:rPr>
        <w:t>12 m-</w:t>
      </w:r>
      <w:proofErr w:type="spellStart"/>
      <w:r w:rsidR="00216CAE" w:rsidRPr="00216CAE">
        <w:rPr>
          <w:b/>
          <w:bCs/>
        </w:rPr>
        <w:t>cy</w:t>
      </w:r>
      <w:proofErr w:type="spellEnd"/>
      <w:r w:rsidR="00216CAE">
        <w:t xml:space="preserve"> od dnia podpisania umowy.</w:t>
      </w:r>
    </w:p>
    <w:p w14:paraId="18CE964D" w14:textId="77777777" w:rsidR="00683255" w:rsidRPr="00CE7E1B" w:rsidRDefault="00683255" w:rsidP="00865765">
      <w:pPr>
        <w:numPr>
          <w:ilvl w:val="0"/>
          <w:numId w:val="12"/>
        </w:numPr>
        <w:ind w:left="426"/>
        <w:jc w:val="both"/>
      </w:pPr>
      <w:r w:rsidRPr="00CE7E1B">
        <w:t xml:space="preserve">Szczegółowe zagadnienia dotyczące terminu realizacji umowy uregulowane są we wzorze umowy </w:t>
      </w:r>
      <w:r w:rsidRPr="00A770ED">
        <w:t xml:space="preserve">stanowiącej </w:t>
      </w:r>
      <w:r w:rsidRPr="00A770ED">
        <w:rPr>
          <w:b/>
        </w:rPr>
        <w:t>załącznik nr</w:t>
      </w:r>
      <w:r w:rsidRPr="00A770ED">
        <w:rPr>
          <w:b/>
          <w:bCs/>
        </w:rPr>
        <w:t xml:space="preserve"> 8</w:t>
      </w:r>
      <w:r w:rsidRPr="00A770ED">
        <w:rPr>
          <w:b/>
        </w:rPr>
        <w:t xml:space="preserve"> do SWZ</w:t>
      </w:r>
      <w:r w:rsidRPr="00A770ED">
        <w:t>.</w:t>
      </w:r>
    </w:p>
    <w:p w14:paraId="00000081" w14:textId="77B570DB" w:rsidR="00930359" w:rsidRDefault="005B55C1">
      <w:pPr>
        <w:pStyle w:val="Nagwek2"/>
        <w:tabs>
          <w:tab w:val="left" w:pos="0"/>
        </w:tabs>
      </w:pPr>
      <w:r w:rsidRPr="00687BCF">
        <w:rPr>
          <w:highlight w:val="lightGray"/>
        </w:rPr>
        <w:t>VIII. Warunki udziału w postępowaniu</w:t>
      </w:r>
    </w:p>
    <w:p w14:paraId="31C62111" w14:textId="77777777" w:rsidR="00F226A3" w:rsidRPr="000A5151" w:rsidRDefault="00F226A3" w:rsidP="00865765">
      <w:pPr>
        <w:numPr>
          <w:ilvl w:val="0"/>
          <w:numId w:val="17"/>
        </w:numPr>
        <w:ind w:left="426" w:right="20"/>
        <w:jc w:val="both"/>
      </w:pPr>
      <w:bookmarkStart w:id="11" w:name="_Hlk72481151"/>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18EF6903" w14:textId="77777777" w:rsidR="00F226A3" w:rsidRPr="000A5151" w:rsidRDefault="00F226A3" w:rsidP="00865765">
      <w:pPr>
        <w:numPr>
          <w:ilvl w:val="0"/>
          <w:numId w:val="17"/>
        </w:numPr>
        <w:ind w:left="426" w:right="20"/>
        <w:jc w:val="both"/>
      </w:pPr>
      <w:r w:rsidRPr="000A5151">
        <w:t>O udzielenie zamówienia mogą ubiegać się Wykonawcy, którzy spełniają warunki dotyczące:</w:t>
      </w:r>
    </w:p>
    <w:p w14:paraId="339C57C8" w14:textId="77777777" w:rsidR="00F226A3" w:rsidRPr="000A5151" w:rsidRDefault="00F226A3" w:rsidP="00F226A3">
      <w:pPr>
        <w:numPr>
          <w:ilvl w:val="0"/>
          <w:numId w:val="3"/>
        </w:numPr>
        <w:ind w:left="852" w:right="20" w:hanging="426"/>
        <w:jc w:val="both"/>
      </w:pPr>
      <w:r w:rsidRPr="000A5151">
        <w:rPr>
          <w:b/>
        </w:rPr>
        <w:t>zdolności do występowania w obrocie gospodarczym:</w:t>
      </w:r>
    </w:p>
    <w:p w14:paraId="0FE05645" w14:textId="77777777" w:rsidR="00F226A3" w:rsidRDefault="00F226A3" w:rsidP="00F226A3">
      <w:pPr>
        <w:ind w:left="852" w:right="20"/>
        <w:jc w:val="both"/>
        <w:rPr>
          <w:i/>
          <w:iCs/>
        </w:rPr>
      </w:pPr>
      <w:r w:rsidRPr="00B72743">
        <w:rPr>
          <w:i/>
          <w:iCs/>
        </w:rPr>
        <w:t>Zamawiający nie precyzuje w tym zakresie żadnych wymagań, których spełnianie Wykonawca zobowiązany jest wykazać w sposób szczególny.</w:t>
      </w:r>
    </w:p>
    <w:p w14:paraId="2C5A5AE7" w14:textId="77777777" w:rsidR="00F226A3" w:rsidRPr="00B72743" w:rsidRDefault="00F226A3" w:rsidP="00F226A3">
      <w:pPr>
        <w:ind w:left="852" w:right="20"/>
        <w:jc w:val="both"/>
        <w:rPr>
          <w:i/>
          <w:iCs/>
        </w:rPr>
      </w:pPr>
    </w:p>
    <w:p w14:paraId="215E0E7C" w14:textId="77777777" w:rsidR="00F226A3" w:rsidRPr="00B72743" w:rsidRDefault="00F226A3" w:rsidP="00F226A3">
      <w:pPr>
        <w:numPr>
          <w:ilvl w:val="0"/>
          <w:numId w:val="3"/>
        </w:numPr>
        <w:ind w:left="852" w:right="20" w:hanging="426"/>
        <w:jc w:val="both"/>
      </w:pPr>
      <w:r w:rsidRPr="000A5151">
        <w:rPr>
          <w:b/>
        </w:rPr>
        <w:t>uprawnień do prowadzenia określonej działalności gospodarczej lub zawodowej, o ile wynika to z odrębnych przepisów:</w:t>
      </w:r>
    </w:p>
    <w:p w14:paraId="305E7839" w14:textId="77777777" w:rsidR="00F226A3" w:rsidRDefault="00F226A3" w:rsidP="00F226A3">
      <w:pPr>
        <w:ind w:left="852" w:right="20"/>
        <w:jc w:val="both"/>
        <w:rPr>
          <w:i/>
          <w:iCs/>
        </w:rPr>
      </w:pPr>
      <w:r w:rsidRPr="00B72743">
        <w:rPr>
          <w:i/>
          <w:iCs/>
        </w:rPr>
        <w:t>Zamawiający nie precyzuje w tym zakresie żadnych wymagań, których spełnianie Wykonawca zobowiązany jest wykazać w sposób szczególny.</w:t>
      </w:r>
    </w:p>
    <w:p w14:paraId="3336FFFE" w14:textId="77777777" w:rsidR="00F226A3" w:rsidRPr="00B72743" w:rsidRDefault="00F226A3" w:rsidP="00F226A3">
      <w:pPr>
        <w:ind w:left="852" w:right="20"/>
        <w:jc w:val="both"/>
        <w:rPr>
          <w:i/>
          <w:iCs/>
        </w:rPr>
      </w:pPr>
    </w:p>
    <w:p w14:paraId="60079295" w14:textId="77777777" w:rsidR="00F226A3" w:rsidRPr="000A5151" w:rsidRDefault="00F226A3" w:rsidP="00F226A3">
      <w:pPr>
        <w:numPr>
          <w:ilvl w:val="0"/>
          <w:numId w:val="3"/>
        </w:numPr>
        <w:ind w:left="852" w:right="20" w:hanging="426"/>
        <w:jc w:val="both"/>
      </w:pPr>
      <w:r w:rsidRPr="000A5151">
        <w:rPr>
          <w:b/>
        </w:rPr>
        <w:t>sytuacji ekonomicznej lub finansowej:</w:t>
      </w:r>
    </w:p>
    <w:p w14:paraId="1D8F39C5" w14:textId="0E4C97CE" w:rsidR="00F226A3" w:rsidRDefault="00F226A3" w:rsidP="00F226A3">
      <w:pPr>
        <w:ind w:left="868" w:right="20"/>
        <w:jc w:val="both"/>
        <w:rPr>
          <w:i/>
          <w:iCs/>
        </w:rPr>
      </w:pPr>
      <w:r w:rsidRPr="00103BF8">
        <w:rPr>
          <w:i/>
          <w:iCs/>
        </w:rPr>
        <w:t>Zamawiający nie precyzuje w tym zakresie żadnych wymagań, których spełnianie Wykonawca zobowiązany jest wykazać w sposób szczególny.</w:t>
      </w:r>
    </w:p>
    <w:p w14:paraId="2B687794" w14:textId="77777777" w:rsidR="00216CAE" w:rsidRDefault="00216CAE" w:rsidP="00F226A3">
      <w:pPr>
        <w:ind w:left="868" w:right="20"/>
        <w:jc w:val="both"/>
        <w:rPr>
          <w:i/>
          <w:iCs/>
        </w:rPr>
      </w:pPr>
    </w:p>
    <w:p w14:paraId="1AA7F3AA" w14:textId="77777777" w:rsidR="00F226A3" w:rsidRPr="00103BF8" w:rsidRDefault="00F226A3" w:rsidP="00F226A3">
      <w:pPr>
        <w:ind w:left="868" w:right="20"/>
        <w:jc w:val="both"/>
        <w:rPr>
          <w:i/>
          <w:iCs/>
        </w:rPr>
      </w:pPr>
    </w:p>
    <w:p w14:paraId="383B83F8" w14:textId="7E0583CE" w:rsidR="00F226A3" w:rsidRPr="00216CAE" w:rsidRDefault="00F226A3" w:rsidP="00F226A3">
      <w:pPr>
        <w:numPr>
          <w:ilvl w:val="0"/>
          <w:numId w:val="3"/>
        </w:numPr>
        <w:ind w:left="852" w:right="20" w:hanging="426"/>
        <w:jc w:val="both"/>
      </w:pPr>
      <w:r w:rsidRPr="000A5151">
        <w:rPr>
          <w:b/>
        </w:rPr>
        <w:lastRenderedPageBreak/>
        <w:t>zdolności technicznej lub zawodowej:</w:t>
      </w:r>
    </w:p>
    <w:p w14:paraId="48267C41" w14:textId="7EF8D494" w:rsidR="00E85FC8" w:rsidRPr="00E85FC8" w:rsidRDefault="00E85FC8" w:rsidP="00865765">
      <w:pPr>
        <w:pStyle w:val="Akapitzlist"/>
        <w:numPr>
          <w:ilvl w:val="1"/>
          <w:numId w:val="17"/>
        </w:numPr>
        <w:ind w:left="851" w:right="20"/>
        <w:jc w:val="both"/>
        <w:rPr>
          <w:b/>
          <w:bCs/>
          <w:i/>
          <w:iCs/>
        </w:rPr>
      </w:pPr>
      <w:r w:rsidRPr="00E85FC8">
        <w:rPr>
          <w:b/>
          <w:bCs/>
          <w:i/>
          <w:iCs/>
        </w:rPr>
        <w:t xml:space="preserve"> </w:t>
      </w:r>
      <w:r w:rsidR="00216CAE" w:rsidRPr="00E85FC8">
        <w:rPr>
          <w:b/>
          <w:bCs/>
          <w:i/>
          <w:iCs/>
        </w:rPr>
        <w:t>Wykonawca spełni warunek, jeżeli wykaże, że</w:t>
      </w:r>
      <w:r w:rsidRPr="00E85FC8">
        <w:rPr>
          <w:b/>
          <w:bCs/>
          <w:i/>
          <w:iCs/>
        </w:rPr>
        <w:t>:</w:t>
      </w:r>
    </w:p>
    <w:p w14:paraId="542F4B01" w14:textId="4929E60E" w:rsidR="00216CAE" w:rsidRPr="00E85FC8" w:rsidRDefault="00E85FC8" w:rsidP="00E85FC8">
      <w:pPr>
        <w:pStyle w:val="Akapitzlist"/>
        <w:ind w:left="1276" w:right="20" w:hanging="425"/>
        <w:jc w:val="both"/>
        <w:rPr>
          <w:i/>
          <w:iCs/>
        </w:rPr>
      </w:pPr>
      <w:r>
        <w:rPr>
          <w:i/>
          <w:iCs/>
        </w:rPr>
        <w:t xml:space="preserve">       </w:t>
      </w:r>
      <w:r w:rsidR="00216CAE" w:rsidRPr="00E85FC8">
        <w:rPr>
          <w:i/>
          <w:iCs/>
        </w:rPr>
        <w:t xml:space="preserve">zrealizował co najmniej dwa świadczenia polegające na oczyszczaniu nawierzchni dróg, chodników, ścieżek rowerowych, wysepek kanalizujących ruch na skrzyżowaniach, zatok postojowych, wpustów ulicznych lub utrzymaniu czystości na całej szerokości pasa drogowego o wartości co najmniej </w:t>
      </w:r>
      <w:r w:rsidR="0074508E">
        <w:rPr>
          <w:i/>
          <w:iCs/>
        </w:rPr>
        <w:t>10</w:t>
      </w:r>
      <w:r w:rsidR="00216CAE" w:rsidRPr="00E85FC8">
        <w:rPr>
          <w:i/>
          <w:iCs/>
        </w:rPr>
        <w:t>0.000,00 zł brutto każda, w ciągu ostatnich 3 lat, a jeżeli okres prowadzenia działalności jest krótszy to w tym okresie.</w:t>
      </w:r>
    </w:p>
    <w:p w14:paraId="355D377C" w14:textId="488DD86B" w:rsidR="00216CAE" w:rsidRPr="00EF4E03" w:rsidRDefault="00216CAE" w:rsidP="00216CAE">
      <w:pPr>
        <w:pStyle w:val="Akapitzlist"/>
        <w:ind w:left="1276" w:right="20"/>
        <w:jc w:val="both"/>
        <w:rPr>
          <w:i/>
          <w:iCs/>
        </w:rPr>
      </w:pPr>
      <w:r w:rsidRPr="00EF4E03">
        <w:rPr>
          <w:b/>
          <w:bCs/>
          <w:i/>
          <w:iCs/>
        </w:rPr>
        <w:t>Uwaga:</w:t>
      </w:r>
      <w:r w:rsidRPr="00EF4E03">
        <w:rPr>
          <w:i/>
          <w:iCs/>
        </w:rPr>
        <w:t xml:space="preserve"> Przez jedno świadczenie Zamawiający rozumie jedną umowę, pojedyncze, odrębne zobowiązanie. Wykonawca nie może sumować kilku zamówień o mniejszym zakresie dla uzyskania wymaganych wartości.</w:t>
      </w:r>
    </w:p>
    <w:p w14:paraId="612BF5F6" w14:textId="77777777" w:rsidR="00216CAE" w:rsidRPr="00590669" w:rsidRDefault="00216CAE" w:rsidP="00216CAE">
      <w:pPr>
        <w:ind w:right="20"/>
        <w:jc w:val="both"/>
        <w:rPr>
          <w:u w:val="single"/>
        </w:rPr>
      </w:pPr>
    </w:p>
    <w:p w14:paraId="6E87D2BA" w14:textId="733051A7" w:rsidR="00216CAE" w:rsidRPr="00E85FC8" w:rsidRDefault="00216CAE" w:rsidP="00865765">
      <w:pPr>
        <w:pStyle w:val="Akapitzlist"/>
        <w:numPr>
          <w:ilvl w:val="1"/>
          <w:numId w:val="17"/>
        </w:numPr>
        <w:ind w:right="20"/>
        <w:jc w:val="both"/>
        <w:rPr>
          <w:b/>
          <w:bCs/>
          <w:i/>
          <w:iCs/>
        </w:rPr>
      </w:pPr>
      <w:r w:rsidRPr="00E85FC8">
        <w:rPr>
          <w:b/>
          <w:bCs/>
          <w:i/>
          <w:iCs/>
        </w:rPr>
        <w:t>Wykonawca spełni warunek, jeżeli wykaże, że dysponuje:</w:t>
      </w:r>
    </w:p>
    <w:p w14:paraId="6BAC2D24" w14:textId="04B45039" w:rsidR="00216CAE" w:rsidRPr="00F32B75" w:rsidRDefault="00216CAE" w:rsidP="00216CAE">
      <w:pPr>
        <w:pStyle w:val="Akapitzlist"/>
        <w:ind w:left="1418" w:right="20" w:hanging="142"/>
        <w:jc w:val="both"/>
        <w:rPr>
          <w:i/>
          <w:iCs/>
        </w:rPr>
      </w:pPr>
      <w:r w:rsidRPr="00F32B75">
        <w:rPr>
          <w:i/>
          <w:iCs/>
        </w:rPr>
        <w:t>-</w:t>
      </w:r>
      <w:r w:rsidR="00F9322B">
        <w:rPr>
          <w:i/>
          <w:iCs/>
        </w:rPr>
        <w:t xml:space="preserve"> </w:t>
      </w:r>
      <w:r w:rsidRPr="00F32B75">
        <w:rPr>
          <w:i/>
          <w:iCs/>
        </w:rPr>
        <w:t xml:space="preserve"> ładowarka – 1 szt.</w:t>
      </w:r>
    </w:p>
    <w:p w14:paraId="474CBCC8" w14:textId="77777777" w:rsidR="00216CAE" w:rsidRPr="00F32B75" w:rsidRDefault="00216CAE" w:rsidP="00216CAE">
      <w:pPr>
        <w:pStyle w:val="Akapitzlist"/>
        <w:ind w:left="1418" w:right="20" w:hanging="142"/>
        <w:jc w:val="both"/>
        <w:rPr>
          <w:i/>
          <w:iCs/>
        </w:rPr>
      </w:pPr>
      <w:r w:rsidRPr="00F32B75">
        <w:rPr>
          <w:i/>
          <w:iCs/>
        </w:rPr>
        <w:t>- zamiatarka uliczna (samochodowa i ciągnikowa) – 2 szt., do zamiatania mechanicznego ulic i chodników</w:t>
      </w:r>
    </w:p>
    <w:p w14:paraId="65F3247D" w14:textId="77777777" w:rsidR="00216CAE" w:rsidRPr="00F32B75" w:rsidRDefault="00216CAE" w:rsidP="00216CAE">
      <w:pPr>
        <w:pStyle w:val="Akapitzlist"/>
        <w:ind w:left="1418" w:right="20" w:hanging="142"/>
        <w:jc w:val="both"/>
        <w:rPr>
          <w:i/>
          <w:iCs/>
        </w:rPr>
      </w:pPr>
      <w:r w:rsidRPr="00F32B75">
        <w:rPr>
          <w:i/>
          <w:iCs/>
        </w:rPr>
        <w:t>- ciągnik z przyczepą – 1 szt.</w:t>
      </w:r>
    </w:p>
    <w:p w14:paraId="3BCBB577" w14:textId="77777777" w:rsidR="00216CAE" w:rsidRPr="00F32B75" w:rsidRDefault="00216CAE" w:rsidP="00216CAE">
      <w:pPr>
        <w:pStyle w:val="Akapitzlist"/>
        <w:ind w:left="1418" w:right="20" w:hanging="142"/>
        <w:jc w:val="both"/>
        <w:rPr>
          <w:i/>
          <w:iCs/>
        </w:rPr>
      </w:pPr>
      <w:r w:rsidRPr="00F32B75">
        <w:rPr>
          <w:i/>
          <w:iCs/>
        </w:rPr>
        <w:t>- środek transportu o ładowności 1,5 t – 1 szt.</w:t>
      </w:r>
    </w:p>
    <w:p w14:paraId="10FD58D8" w14:textId="77777777" w:rsidR="00216CAE" w:rsidRDefault="00216CAE" w:rsidP="00216CAE">
      <w:pPr>
        <w:pStyle w:val="Akapitzlist"/>
        <w:ind w:left="1418" w:right="20" w:hanging="142"/>
        <w:jc w:val="both"/>
        <w:rPr>
          <w:b/>
          <w:bCs/>
          <w:i/>
          <w:iCs/>
        </w:rPr>
      </w:pPr>
      <w:r w:rsidRPr="00F32B75">
        <w:rPr>
          <w:i/>
          <w:iCs/>
        </w:rPr>
        <w:t>- samochód przystosowany do wywozu nieczystości i odpadów – 1 szt.</w:t>
      </w:r>
      <w:r w:rsidRPr="00F32B75">
        <w:rPr>
          <w:b/>
          <w:bCs/>
          <w:i/>
          <w:iCs/>
        </w:rPr>
        <w:t xml:space="preserve"> </w:t>
      </w:r>
    </w:p>
    <w:p w14:paraId="0A2F8511" w14:textId="77777777" w:rsidR="00E85FC8" w:rsidRDefault="00E85FC8" w:rsidP="00216CAE">
      <w:pPr>
        <w:pStyle w:val="Akapitzlist"/>
        <w:ind w:left="1276" w:right="20"/>
        <w:jc w:val="both"/>
        <w:rPr>
          <w:i/>
          <w:iCs/>
        </w:rPr>
      </w:pPr>
    </w:p>
    <w:p w14:paraId="631B5D18" w14:textId="77777777" w:rsidR="00216CAE" w:rsidRPr="00E85FC8" w:rsidRDefault="00216CAE" w:rsidP="00865765">
      <w:pPr>
        <w:pStyle w:val="Akapitzlist"/>
        <w:numPr>
          <w:ilvl w:val="1"/>
          <w:numId w:val="17"/>
        </w:numPr>
        <w:ind w:right="20"/>
        <w:jc w:val="both"/>
        <w:rPr>
          <w:b/>
          <w:bCs/>
          <w:i/>
          <w:iCs/>
        </w:rPr>
      </w:pPr>
      <w:r w:rsidRPr="00E85FC8">
        <w:rPr>
          <w:b/>
          <w:bCs/>
          <w:i/>
          <w:iCs/>
        </w:rPr>
        <w:t>Wykonawca spełni warunek jeżeli wykaże, że dysponuje:</w:t>
      </w:r>
    </w:p>
    <w:p w14:paraId="2BCF3F02" w14:textId="1BB03B15" w:rsidR="00216CAE" w:rsidRPr="00BD047E" w:rsidRDefault="00216CAE" w:rsidP="00216CAE">
      <w:pPr>
        <w:pStyle w:val="Akapitzlist"/>
        <w:ind w:left="1276" w:right="20"/>
        <w:jc w:val="both"/>
        <w:rPr>
          <w:i/>
          <w:iCs/>
        </w:rPr>
      </w:pPr>
      <w:r w:rsidRPr="00BD047E">
        <w:rPr>
          <w:i/>
          <w:iCs/>
        </w:rPr>
        <w:t>-</w:t>
      </w:r>
      <w:r w:rsidR="00F9322B">
        <w:rPr>
          <w:i/>
          <w:iCs/>
        </w:rPr>
        <w:t xml:space="preserve"> </w:t>
      </w:r>
      <w:r>
        <w:rPr>
          <w:i/>
          <w:iCs/>
        </w:rPr>
        <w:t xml:space="preserve"> jedną osobą </w:t>
      </w:r>
      <w:r w:rsidRPr="005950FF">
        <w:rPr>
          <w:i/>
          <w:iCs/>
        </w:rPr>
        <w:t>koordynującą prac</w:t>
      </w:r>
      <w:r>
        <w:rPr>
          <w:i/>
          <w:iCs/>
        </w:rPr>
        <w:t>ą</w:t>
      </w:r>
      <w:r w:rsidRPr="005950FF">
        <w:rPr>
          <w:i/>
          <w:iCs/>
        </w:rPr>
        <w:t xml:space="preserve"> zespołu roboczego</w:t>
      </w:r>
      <w:r>
        <w:rPr>
          <w:i/>
          <w:iCs/>
        </w:rPr>
        <w:t xml:space="preserve"> – kierownik robót</w:t>
      </w:r>
    </w:p>
    <w:p w14:paraId="349E778A" w14:textId="52D754C4" w:rsidR="00216CAE" w:rsidRPr="00F9322B" w:rsidRDefault="00216CAE" w:rsidP="00F9322B">
      <w:pPr>
        <w:pStyle w:val="Akapitzlist"/>
        <w:ind w:left="1418" w:right="20" w:hanging="142"/>
        <w:jc w:val="both"/>
        <w:rPr>
          <w:i/>
          <w:iCs/>
        </w:rPr>
      </w:pPr>
      <w:r w:rsidRPr="00BD047E">
        <w:rPr>
          <w:i/>
          <w:iCs/>
        </w:rPr>
        <w:t>-</w:t>
      </w:r>
      <w:r w:rsidRPr="00BD047E">
        <w:rPr>
          <w:i/>
          <w:iCs/>
        </w:rPr>
        <w:tab/>
      </w:r>
      <w:r>
        <w:rPr>
          <w:i/>
          <w:iCs/>
        </w:rPr>
        <w:t>pięcioma</w:t>
      </w:r>
      <w:r w:rsidRPr="00B80F36">
        <w:rPr>
          <w:i/>
          <w:iCs/>
        </w:rPr>
        <w:t xml:space="preserve"> os</w:t>
      </w:r>
      <w:r>
        <w:rPr>
          <w:i/>
          <w:iCs/>
        </w:rPr>
        <w:t>obami</w:t>
      </w:r>
      <w:r w:rsidRPr="00B80F36">
        <w:rPr>
          <w:i/>
          <w:iCs/>
        </w:rPr>
        <w:t>, które posiadają uprawnienia</w:t>
      </w:r>
      <w:r>
        <w:rPr>
          <w:i/>
          <w:iCs/>
        </w:rPr>
        <w:t xml:space="preserve"> </w:t>
      </w:r>
      <w:r w:rsidRPr="00B80F36">
        <w:rPr>
          <w:i/>
          <w:iCs/>
        </w:rPr>
        <w:t>niezbędne do obsługi</w:t>
      </w:r>
      <w:r>
        <w:rPr>
          <w:i/>
          <w:iCs/>
        </w:rPr>
        <w:t xml:space="preserve"> </w:t>
      </w:r>
      <w:r w:rsidR="00F9322B">
        <w:rPr>
          <w:i/>
          <w:iCs/>
        </w:rPr>
        <w:t xml:space="preserve"> </w:t>
      </w:r>
      <w:r w:rsidRPr="00B80F36">
        <w:rPr>
          <w:i/>
          <w:iCs/>
        </w:rPr>
        <w:t>jednostek sprzętowo -  transportowych</w:t>
      </w:r>
    </w:p>
    <w:p w14:paraId="7E1E8B86" w14:textId="77777777" w:rsidR="00D64433" w:rsidRPr="00C00470" w:rsidRDefault="00D64433" w:rsidP="00D058BA">
      <w:pPr>
        <w:pStyle w:val="Akapitzlist"/>
        <w:ind w:left="1276" w:right="20"/>
        <w:jc w:val="both"/>
        <w:rPr>
          <w:i/>
          <w:iCs/>
        </w:rPr>
      </w:pPr>
    </w:p>
    <w:bookmarkEnd w:id="11"/>
    <w:p w14:paraId="321D3523" w14:textId="54E47A26" w:rsidR="007972D0" w:rsidRPr="007972D0" w:rsidRDefault="007972D0" w:rsidP="00865765">
      <w:pPr>
        <w:pStyle w:val="Akapitzlist"/>
        <w:numPr>
          <w:ilvl w:val="0"/>
          <w:numId w:val="17"/>
        </w:numPr>
        <w:suppressAutoHyphens/>
        <w:jc w:val="both"/>
        <w:rPr>
          <w:b/>
          <w:bCs/>
        </w:rPr>
      </w:pPr>
      <w:r w:rsidRPr="000D2239">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000008C" w14:textId="380EFD6E" w:rsidR="00930359" w:rsidRPr="000A5151" w:rsidRDefault="005B55C1" w:rsidP="00865765">
      <w:pPr>
        <w:numPr>
          <w:ilvl w:val="0"/>
          <w:numId w:val="17"/>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12" w:name="_sv3xn7chhdup" w:colFirst="0" w:colLast="0"/>
      <w:bookmarkEnd w:id="12"/>
      <w:r w:rsidRPr="00F37A6B">
        <w:rPr>
          <w:highlight w:val="lightGray"/>
        </w:rPr>
        <w:t>IX. Podstawy wykluczenia z postępowania</w:t>
      </w:r>
    </w:p>
    <w:p w14:paraId="7819269A" w14:textId="77777777" w:rsidR="00865765" w:rsidRPr="00216064" w:rsidRDefault="00865765" w:rsidP="00865765">
      <w:pPr>
        <w:numPr>
          <w:ilvl w:val="0"/>
          <w:numId w:val="47"/>
        </w:numPr>
        <w:spacing w:before="240"/>
        <w:ind w:left="426" w:hanging="426"/>
        <w:jc w:val="both"/>
      </w:pPr>
      <w:bookmarkStart w:id="13" w:name="_crlv0voso4yw" w:colFirst="0" w:colLast="0"/>
      <w:bookmarkEnd w:id="13"/>
      <w:r w:rsidRPr="00216064">
        <w:t>Z postępowania o udzielenie zamówienia wyklucza się Wykonawców, w stosunku do których zachodzi którakolwiek z okoliczności wskazanych:</w:t>
      </w:r>
    </w:p>
    <w:p w14:paraId="77EACC6A" w14:textId="77777777" w:rsidR="00865765" w:rsidRPr="00216064" w:rsidRDefault="00865765" w:rsidP="00865765">
      <w:pPr>
        <w:numPr>
          <w:ilvl w:val="0"/>
          <w:numId w:val="48"/>
        </w:numPr>
        <w:ind w:left="709" w:hanging="283"/>
        <w:jc w:val="both"/>
      </w:pPr>
      <w:r w:rsidRPr="00216064">
        <w:t>w art. 108 ust. 1 PZP;</w:t>
      </w:r>
    </w:p>
    <w:p w14:paraId="05B1030F" w14:textId="41E05394" w:rsidR="00865765" w:rsidRDefault="00865765" w:rsidP="00865765">
      <w:pPr>
        <w:numPr>
          <w:ilvl w:val="0"/>
          <w:numId w:val="48"/>
        </w:numPr>
        <w:ind w:left="709" w:hanging="283"/>
        <w:jc w:val="both"/>
      </w:pPr>
      <w:r w:rsidRPr="00216064">
        <w:t>w art. 109 ust. 1 pkt</w:t>
      </w:r>
      <w:r>
        <w:t xml:space="preserve">. </w:t>
      </w:r>
      <w:r w:rsidRPr="00216064">
        <w:t>4, 5, 7 PZP, tj.:</w:t>
      </w:r>
    </w:p>
    <w:p w14:paraId="72CF165C" w14:textId="77777777" w:rsidR="00865765" w:rsidRPr="00216064" w:rsidRDefault="00865765" w:rsidP="00FF7C4A">
      <w:pPr>
        <w:numPr>
          <w:ilvl w:val="0"/>
          <w:numId w:val="49"/>
        </w:numPr>
        <w:ind w:left="993" w:hanging="284"/>
        <w:jc w:val="both"/>
      </w:pPr>
      <w:r w:rsidRPr="00216064">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99C54E" w14:textId="77777777" w:rsidR="00865765" w:rsidRPr="00216064" w:rsidRDefault="00865765" w:rsidP="00865765">
      <w:pPr>
        <w:numPr>
          <w:ilvl w:val="0"/>
          <w:numId w:val="49"/>
        </w:numPr>
        <w:ind w:left="993" w:hanging="284"/>
        <w:jc w:val="both"/>
      </w:pPr>
      <w:r w:rsidRPr="00216064">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F32FACE" w14:textId="55F32730" w:rsidR="00865765" w:rsidRDefault="00865765" w:rsidP="00865765">
      <w:pPr>
        <w:numPr>
          <w:ilvl w:val="0"/>
          <w:numId w:val="49"/>
        </w:numPr>
        <w:ind w:left="993" w:hanging="284"/>
        <w:jc w:val="both"/>
      </w:pPr>
      <w:r w:rsidRPr="00216064">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1CC96E3" w14:textId="0296A067" w:rsidR="00865765" w:rsidRDefault="00865765" w:rsidP="00865765">
      <w:pPr>
        <w:numPr>
          <w:ilvl w:val="0"/>
          <w:numId w:val="48"/>
        </w:numPr>
        <w:ind w:left="709" w:hanging="283"/>
        <w:jc w:val="both"/>
      </w:pPr>
      <w:r>
        <w:t xml:space="preserve">w </w:t>
      </w:r>
      <w:r w:rsidRPr="00295B6C">
        <w:t>art. 7 ust. 1 Ustawy z dnia 13 kwietnia 2022 r. o szczególnych rozwiązaniach w 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60C56B70" w14:textId="4334C9C1" w:rsidR="00865765" w:rsidRPr="00DC2525" w:rsidRDefault="00865765" w:rsidP="00865765">
      <w:pPr>
        <w:pStyle w:val="Akapitzlist"/>
        <w:numPr>
          <w:ilvl w:val="0"/>
          <w:numId w:val="50"/>
        </w:numPr>
        <w:ind w:left="993" w:hanging="284"/>
        <w:jc w:val="both"/>
      </w:pPr>
      <w:r w:rsidRPr="00DC2525">
        <w:t>wymienionego w wykazach określonych w rozporządzeniu 765/2006 i</w:t>
      </w:r>
      <w:r w:rsidR="00FF7C4A">
        <w:t> </w:t>
      </w:r>
      <w:r w:rsidRPr="00DC2525">
        <w:t>rozporządzeniu 269/2014 albo wpisanego na listę na podstawie decyzji w sprawie wpisu na listę rozstrzygającej o zastosowaniu środka, o którym mowa w art. 1 pkt 3 UOBN;</w:t>
      </w:r>
    </w:p>
    <w:p w14:paraId="10B793E3" w14:textId="77777777" w:rsidR="00865765" w:rsidRPr="00DC2525" w:rsidRDefault="00865765" w:rsidP="00865765">
      <w:pPr>
        <w:pStyle w:val="Akapitzlist"/>
        <w:numPr>
          <w:ilvl w:val="0"/>
          <w:numId w:val="50"/>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6DB12A07" w14:textId="5FDD4B09" w:rsidR="00865765" w:rsidRPr="00DC2525" w:rsidRDefault="00865765" w:rsidP="00865765">
      <w:pPr>
        <w:pStyle w:val="Akapitzlist"/>
        <w:numPr>
          <w:ilvl w:val="0"/>
          <w:numId w:val="50"/>
        </w:numPr>
        <w:ind w:left="993" w:hanging="284"/>
        <w:jc w:val="both"/>
      </w:pPr>
      <w:r w:rsidRPr="00DC2525">
        <w:t>którego jednostką dominującą w rozumieniu art. 3 ust. 1 pkt 37 ustawy z dnia 29 września 1994 r. o rachunkowości (Dz. U. z 2021 r. poz. 217, 2105 i 2106), jest podmiot wymieniony w wykazach określonych w rozporządzeniu 765/2006 i</w:t>
      </w:r>
      <w:r w:rsidR="00FF7C4A">
        <w:t> </w:t>
      </w:r>
      <w:r w:rsidRPr="00DC2525">
        <w:t>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4541FD11" w14:textId="6A113797" w:rsidR="00865765" w:rsidRDefault="00865765" w:rsidP="00865765">
      <w:pPr>
        <w:numPr>
          <w:ilvl w:val="0"/>
          <w:numId w:val="47"/>
        </w:numPr>
        <w:ind w:left="426"/>
        <w:jc w:val="both"/>
      </w:pPr>
      <w:r w:rsidRPr="00216064">
        <w:t>Wykluczenie</w:t>
      </w:r>
      <w:r>
        <w:t xml:space="preserve">, o którym mowa w ust. 1 pkt 1) i 2) </w:t>
      </w:r>
      <w:r w:rsidRPr="00216064">
        <w:t>następuje zgodnie z art. 111 PZP.</w:t>
      </w:r>
    </w:p>
    <w:p w14:paraId="283D7BAA" w14:textId="77777777" w:rsidR="00865765" w:rsidRDefault="00865765" w:rsidP="00865765">
      <w:pPr>
        <w:numPr>
          <w:ilvl w:val="0"/>
          <w:numId w:val="47"/>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3397196B" w14:textId="77777777" w:rsidR="00865765" w:rsidRDefault="00865765" w:rsidP="00865765">
      <w:pPr>
        <w:pStyle w:val="Nagwek2"/>
        <w:jc w:val="both"/>
      </w:pPr>
      <w:r w:rsidRPr="008D1C0E">
        <w:rPr>
          <w:highlight w:val="lightGray"/>
        </w:rPr>
        <w:t>X. Podmiotowe środki dowodowe. Oświadczenia i dokumenty, jakie zobowiązani są dostarczyć Wykonawcy w celu potwierdzenia spełniania warunków udziału w</w:t>
      </w:r>
      <w:r>
        <w:rPr>
          <w:highlight w:val="lightGray"/>
        </w:rPr>
        <w:t> </w:t>
      </w:r>
      <w:r w:rsidRPr="008D1C0E">
        <w:rPr>
          <w:highlight w:val="lightGray"/>
        </w:rPr>
        <w:t>postępowaniu oraz wykazania braku podstaw wykluczenia</w:t>
      </w:r>
    </w:p>
    <w:p w14:paraId="00000097" w14:textId="34DEDC35" w:rsidR="00930359" w:rsidRPr="00B24186" w:rsidRDefault="005B55C1" w:rsidP="00865765">
      <w:pPr>
        <w:numPr>
          <w:ilvl w:val="0"/>
          <w:numId w:val="7"/>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865765">
      <w:pPr>
        <w:numPr>
          <w:ilvl w:val="0"/>
          <w:numId w:val="7"/>
        </w:numPr>
        <w:ind w:left="284" w:hanging="426"/>
        <w:jc w:val="both"/>
      </w:pPr>
      <w:r w:rsidRPr="00B24186">
        <w:lastRenderedPageBreak/>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865765">
      <w:pPr>
        <w:numPr>
          <w:ilvl w:val="0"/>
          <w:numId w:val="7"/>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865765">
      <w:pPr>
        <w:numPr>
          <w:ilvl w:val="0"/>
          <w:numId w:val="7"/>
        </w:numPr>
        <w:ind w:left="284" w:hanging="426"/>
        <w:jc w:val="both"/>
      </w:pPr>
      <w:r w:rsidRPr="00B24186">
        <w:t>Podmiotowe środki dowodowe wymagane od wykonawcy obejmują:</w:t>
      </w:r>
    </w:p>
    <w:p w14:paraId="0000009B" w14:textId="542BCF8A" w:rsidR="00930359" w:rsidRPr="00B24186" w:rsidRDefault="005B55C1" w:rsidP="00865765">
      <w:pPr>
        <w:numPr>
          <w:ilvl w:val="2"/>
          <w:numId w:val="17"/>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865765">
      <w:pPr>
        <w:numPr>
          <w:ilvl w:val="2"/>
          <w:numId w:val="17"/>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6950DE4B" w14:textId="77777777" w:rsidR="007756B0" w:rsidRDefault="007756B0" w:rsidP="00865765">
      <w:pPr>
        <w:numPr>
          <w:ilvl w:val="2"/>
          <w:numId w:val="17"/>
        </w:numPr>
        <w:ind w:left="710" w:hanging="435"/>
        <w:jc w:val="both"/>
      </w:pPr>
      <w:r w:rsidRPr="00B24186">
        <w:t xml:space="preserve">wykaz </w:t>
      </w:r>
      <w:r>
        <w:t>usług</w:t>
      </w:r>
      <w:r w:rsidRPr="00B24186">
        <w:t xml:space="preserve"> wykonanych</w:t>
      </w:r>
      <w:r>
        <w:t>, a w przypadku świadczeń powtarzających się lub ciągłych również wykonywanych,</w:t>
      </w:r>
      <w:r w:rsidRPr="00B24186">
        <w:t xml:space="preserve"> w okresie ostatnich </w:t>
      </w:r>
      <w:r>
        <w:t>3</w:t>
      </w:r>
      <w:r w:rsidRPr="00B24186">
        <w:t xml:space="preserve"> lat, a</w:t>
      </w:r>
      <w:r>
        <w:t> </w:t>
      </w:r>
      <w:r w:rsidRPr="00B24186">
        <w:t xml:space="preserve">jeżeli okres prowadzenia działalności jest krótszy – w tym okresie, wraz z podaniem ich </w:t>
      </w:r>
      <w:r>
        <w:t xml:space="preserve">wartości, przedmiotu, dat wykonania i podmiotów, na rzecz których usługi </w:t>
      </w:r>
      <w:r w:rsidRPr="00B24186">
        <w:t>te zostały wykonane</w:t>
      </w:r>
      <w:r>
        <w:t xml:space="preserve"> lub są wykonywane</w:t>
      </w:r>
      <w:r w:rsidRPr="00B24186">
        <w:t xml:space="preserve">, oraz załączeniem dowodów określających czy te </w:t>
      </w:r>
      <w:r>
        <w:t>usługi</w:t>
      </w:r>
      <w:r w:rsidRPr="00B24186">
        <w:t xml:space="preserve"> zostały wykonane </w:t>
      </w:r>
      <w:r>
        <w:t xml:space="preserve">lub są wykonywane </w:t>
      </w:r>
      <w:r w:rsidRPr="00B20EA1">
        <w:t xml:space="preserve">należycie, przy czym dowodami, o </w:t>
      </w:r>
      <w:r w:rsidRPr="00B24186">
        <w:t xml:space="preserve">których mowa, są referencje bądź inne dokumenty sporządzone przez podmiot, na rzecz którego </w:t>
      </w:r>
      <w:r>
        <w:t>usługi</w:t>
      </w:r>
      <w:r w:rsidRPr="00B24186">
        <w:t xml:space="preserve"> były wykonywane,</w:t>
      </w:r>
      <w:r>
        <w:t xml:space="preserve"> a w przypadku świadczeń</w:t>
      </w:r>
      <w:r w:rsidRPr="00B24186">
        <w:t xml:space="preserve"> </w:t>
      </w:r>
      <w:r>
        <w:t xml:space="preserve">powtarzających się lub ciągłych są wykonywane, </w:t>
      </w:r>
      <w:r w:rsidRPr="00B24186">
        <w:t xml:space="preserve">a jeżeli </w:t>
      </w:r>
      <w:r>
        <w:t xml:space="preserve">wykonawca </w:t>
      </w:r>
      <w:r w:rsidRPr="00B24186">
        <w:t>z</w:t>
      </w:r>
      <w:r>
        <w:t xml:space="preserve"> </w:t>
      </w:r>
      <w:r w:rsidRPr="00B24186">
        <w:t>uzasadnionej przyczyn</w:t>
      </w:r>
      <w:r>
        <w:t xml:space="preserve"> niezależnych od niego nie jest w stanie uzyskać </w:t>
      </w:r>
      <w:r w:rsidRPr="00B24186">
        <w:t xml:space="preserve"> tych dokumentów – </w:t>
      </w:r>
      <w:r>
        <w:t>oświadczenie wykonawcy</w:t>
      </w:r>
      <w:r w:rsidRPr="00B24186">
        <w:t>;</w:t>
      </w:r>
      <w:r>
        <w:t xml:space="preserve"> w przypadku świadczeń powtarzających się lub ciągłych nadal wykonywanych referencje bądź inne dokumenty potwierdzające ich należyte wykonanie powinny być wystawione w okresie ostatnich 3 miesięcy;</w:t>
      </w:r>
    </w:p>
    <w:p w14:paraId="5E6CE159" w14:textId="05CD59CC" w:rsidR="007756B0" w:rsidRDefault="007756B0" w:rsidP="00865765">
      <w:pPr>
        <w:numPr>
          <w:ilvl w:val="2"/>
          <w:numId w:val="17"/>
        </w:numPr>
        <w:ind w:left="710" w:hanging="435"/>
        <w:jc w:val="both"/>
      </w:pPr>
      <w:r>
        <w:t>wykaz narzędzi, wyposażenia zakładu lub urządzeń technicznych dostępnych wykonawcy w celu wykonania zamówienia publicznego wraz z informacją o podstawie do dysponowania tymi zasobami.</w:t>
      </w:r>
    </w:p>
    <w:p w14:paraId="31FA993D" w14:textId="40C9837F" w:rsidR="003418BC" w:rsidRPr="00B24186" w:rsidRDefault="003418BC" w:rsidP="003418BC">
      <w:pPr>
        <w:numPr>
          <w:ilvl w:val="2"/>
          <w:numId w:val="17"/>
        </w:numPr>
        <w:ind w:left="710" w:hanging="435"/>
        <w:jc w:val="both"/>
      </w:pPr>
      <w: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424B262" w14:textId="028CB3A0" w:rsidR="00BB407E" w:rsidRDefault="005B55C1" w:rsidP="00865765">
      <w:pPr>
        <w:numPr>
          <w:ilvl w:val="0"/>
          <w:numId w:val="38"/>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467A32">
        <w:t>)</w:t>
      </w:r>
      <w:r w:rsidRPr="00B24186">
        <w:t xml:space="preserve"> składa dokument lub dokumenty wystawione w kraju, w którym Wykonawca ma siedzibę lub miejsce zamieszkania, potwierdzające odpowiednio, że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t>
      </w:r>
      <w:r w:rsidR="00056385" w:rsidRPr="00B24186">
        <w:lastRenderedPageBreak/>
        <w:t>w innej tego rodzaju sytuacji wynikającej z</w:t>
      </w:r>
      <w:r w:rsidR="00C53E48">
        <w:t> </w:t>
      </w:r>
      <w:r w:rsidR="00056385" w:rsidRPr="00B24186">
        <w:t>podobnej procedury przewidzianej w</w:t>
      </w:r>
      <w:r w:rsidR="000359F5">
        <w:t> </w:t>
      </w:r>
      <w:r w:rsidR="00056385" w:rsidRPr="00B24186">
        <w:t>przepisach miejsca wszczęcie tej procedury</w:t>
      </w:r>
      <w:r w:rsidR="00467A32">
        <w:t>.</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5853D7A4" w:rsidR="0096331B" w:rsidRPr="00B24186" w:rsidRDefault="005B55C1" w:rsidP="00865765">
      <w:pPr>
        <w:numPr>
          <w:ilvl w:val="0"/>
          <w:numId w:val="38"/>
        </w:numPr>
        <w:ind w:left="434"/>
        <w:jc w:val="both"/>
      </w:pPr>
      <w:r w:rsidRPr="00B24186">
        <w:t>Jeżeli w kraju, w którym Wykonawca ma siedzibę lub miejsce zamieszkania, nie wydaje się dokumentów, o których mowa w ust. 4 pkt 2</w:t>
      </w:r>
      <w:r w:rsidR="00467A32">
        <w:t>)</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865765">
      <w:pPr>
        <w:numPr>
          <w:ilvl w:val="0"/>
          <w:numId w:val="38"/>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865765">
      <w:pPr>
        <w:numPr>
          <w:ilvl w:val="0"/>
          <w:numId w:val="38"/>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865765">
      <w:pPr>
        <w:numPr>
          <w:ilvl w:val="0"/>
          <w:numId w:val="38"/>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4" w:name="_gb4nrns0uw97" w:colFirst="0" w:colLast="0"/>
      <w:bookmarkEnd w:id="14"/>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59EB3EAC" w:rsidR="00930359" w:rsidRPr="00FB22F1"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w:t>
      </w:r>
      <w:r w:rsidR="00647D2D">
        <w:t>zobowiązania</w:t>
      </w:r>
      <w:r w:rsidRPr="00FB22F1">
        <w:t xml:space="preserve"> stanowi </w:t>
      </w:r>
      <w:r w:rsidRPr="00FB22F1">
        <w:rPr>
          <w:b/>
        </w:rPr>
        <w:t xml:space="preserve">załącznik nr </w:t>
      </w:r>
      <w:r w:rsidR="008571E9" w:rsidRPr="00FB22F1">
        <w:rPr>
          <w:b/>
        </w:rPr>
        <w:t>4</w:t>
      </w:r>
      <w:r w:rsidRPr="00FB22F1">
        <w:rPr>
          <w:b/>
        </w:rPr>
        <w:t xml:space="preserve"> do SWZ.</w:t>
      </w:r>
    </w:p>
    <w:p w14:paraId="000000A7" w14:textId="77777777" w:rsidR="00930359" w:rsidRPr="00B24186" w:rsidRDefault="005B55C1" w:rsidP="002913C0">
      <w:pPr>
        <w:numPr>
          <w:ilvl w:val="3"/>
          <w:numId w:val="1"/>
        </w:numPr>
        <w:ind w:left="426" w:right="20"/>
        <w:jc w:val="both"/>
      </w:pPr>
      <w:r w:rsidRPr="00B24186">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6F23093C"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r w:rsidR="006A190E">
        <w:t xml:space="preserve"> Wzór oświadcz</w:t>
      </w:r>
      <w:r w:rsidR="00B61DF5">
        <w:t>e</w:t>
      </w:r>
      <w:r w:rsidR="006A190E">
        <w:t>nia</w:t>
      </w:r>
      <w:r w:rsidR="005F4D8F">
        <w:t xml:space="preserve"> stanowi </w:t>
      </w:r>
      <w:r w:rsidR="005F4D8F" w:rsidRPr="005F4D8F">
        <w:rPr>
          <w:b/>
          <w:bCs/>
        </w:rPr>
        <w:t>załącznik nr 5 do SWZ.</w:t>
      </w:r>
    </w:p>
    <w:p w14:paraId="000000AB" w14:textId="58BE546F" w:rsidR="00930359" w:rsidRDefault="005B55C1" w:rsidP="00C06BBC">
      <w:pPr>
        <w:pStyle w:val="Nagwek2"/>
        <w:ind w:left="709" w:hanging="709"/>
        <w:jc w:val="both"/>
      </w:pPr>
      <w:bookmarkStart w:id="15" w:name="_lodptpqf2xh0" w:colFirst="0" w:colLast="0"/>
      <w:bookmarkEnd w:id="15"/>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865765">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865765">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1D06FA3" w:rsidR="00930359" w:rsidRPr="00623A6D" w:rsidRDefault="005B55C1" w:rsidP="00865765">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 xml:space="preserve">z którego wynika, które </w:t>
      </w:r>
      <w:r w:rsidR="00C27B06">
        <w:t>usługi</w:t>
      </w:r>
      <w:r w:rsidRPr="00623A6D">
        <w:t xml:space="preserve"> wykonają poszczególni wykonawcy.</w:t>
      </w:r>
      <w:r w:rsidR="00991FA3" w:rsidRPr="00623A6D">
        <w:t xml:space="preserve"> Wzór oświadczenia stanowi </w:t>
      </w:r>
      <w:r w:rsidR="00991FA3" w:rsidRPr="00BA0225">
        <w:rPr>
          <w:b/>
          <w:bCs/>
        </w:rPr>
        <w:t xml:space="preserve">załącznik nr </w:t>
      </w:r>
      <w:r w:rsidR="00125EFE" w:rsidRPr="00BA0225">
        <w:rPr>
          <w:b/>
          <w:bCs/>
        </w:rPr>
        <w:t>6</w:t>
      </w:r>
      <w:r w:rsidR="00991FA3" w:rsidRPr="00BA0225">
        <w:rPr>
          <w:b/>
          <w:bCs/>
        </w:rPr>
        <w:t xml:space="preserve"> do SWZ</w:t>
      </w:r>
      <w:r w:rsidR="00991FA3" w:rsidRPr="00623A6D">
        <w:t>.</w:t>
      </w:r>
    </w:p>
    <w:p w14:paraId="000000AF" w14:textId="77777777" w:rsidR="00930359" w:rsidRPr="00B24186" w:rsidRDefault="005B55C1" w:rsidP="00865765">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6" w:name="_tp7vefgpgfgi" w:colFirst="0" w:colLast="0"/>
      <w:bookmarkEnd w:id="16"/>
      <w:r w:rsidRPr="008676F8">
        <w:rPr>
          <w:highlight w:val="lightGray"/>
        </w:rPr>
        <w:t>XIII. Informacje o sposobie porozumiewania się zamawiającego z Wykonawcami oraz przekazywania oświadczeń lub dokumentów</w:t>
      </w:r>
    </w:p>
    <w:p w14:paraId="6A34AD57" w14:textId="77777777" w:rsidR="00F96CDD" w:rsidRDefault="005B55C1" w:rsidP="00865765">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865765">
      <w:pPr>
        <w:pStyle w:val="Akapitzlist"/>
        <w:numPr>
          <w:ilvl w:val="0"/>
          <w:numId w:val="27"/>
        </w:numPr>
        <w:jc w:val="both"/>
      </w:pPr>
      <w:r w:rsidRPr="00F96CDD">
        <w:t xml:space="preserve">Karolina Łapińska, </w:t>
      </w:r>
    </w:p>
    <w:p w14:paraId="000000B1" w14:textId="4A4016EE" w:rsidR="00930359" w:rsidRPr="00F96CDD" w:rsidRDefault="00F96CDD" w:rsidP="00865765">
      <w:pPr>
        <w:pStyle w:val="Akapitzlist"/>
        <w:numPr>
          <w:ilvl w:val="0"/>
          <w:numId w:val="27"/>
        </w:numPr>
        <w:jc w:val="both"/>
      </w:pPr>
      <w:r w:rsidRPr="00F96CDD">
        <w:lastRenderedPageBreak/>
        <w:t xml:space="preserve">Monika </w:t>
      </w:r>
      <w:proofErr w:type="spellStart"/>
      <w:r w:rsidRPr="00F96CDD">
        <w:t>Trella</w:t>
      </w:r>
      <w:proofErr w:type="spellEnd"/>
      <w:r w:rsidRPr="00F96CDD">
        <w:t>-Kowalska</w:t>
      </w:r>
      <w:r w:rsidR="001F0C44">
        <w:t>.</w:t>
      </w:r>
    </w:p>
    <w:p w14:paraId="619FB647" w14:textId="329188DD" w:rsidR="001F0C44" w:rsidRDefault="005B55C1" w:rsidP="00865765">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7"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7"/>
      <w:r w:rsidR="001F0C44">
        <w:rPr>
          <w:color w:val="FF9900"/>
        </w:rPr>
        <w:t xml:space="preserve"> </w:t>
      </w:r>
    </w:p>
    <w:p w14:paraId="000000B3" w14:textId="77777777"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865765">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865765">
      <w:pPr>
        <w:numPr>
          <w:ilvl w:val="1"/>
          <w:numId w:val="11"/>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865765">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865765">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865765">
      <w:pPr>
        <w:numPr>
          <w:ilvl w:val="1"/>
          <w:numId w:val="11"/>
        </w:numPr>
        <w:ind w:left="851" w:hanging="425"/>
        <w:jc w:val="both"/>
      </w:pPr>
      <w:r w:rsidRPr="00B24186">
        <w:t>włączona obsługa JavaScript,</w:t>
      </w:r>
    </w:p>
    <w:p w14:paraId="000000BC" w14:textId="77777777" w:rsidR="00930359" w:rsidRPr="00B24186" w:rsidRDefault="005B55C1" w:rsidP="00865765">
      <w:pPr>
        <w:numPr>
          <w:ilvl w:val="1"/>
          <w:numId w:val="11"/>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865765">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865765">
      <w:pPr>
        <w:numPr>
          <w:ilvl w:val="1"/>
          <w:numId w:val="11"/>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865765">
      <w:pPr>
        <w:numPr>
          <w:ilvl w:val="0"/>
          <w:numId w:val="14"/>
        </w:numPr>
        <w:pBdr>
          <w:top w:val="nil"/>
          <w:left w:val="nil"/>
          <w:bottom w:val="nil"/>
          <w:right w:val="nil"/>
          <w:between w:val="nil"/>
        </w:pBdr>
        <w:ind w:left="426" w:hanging="426"/>
        <w:jc w:val="both"/>
      </w:pPr>
      <w:r w:rsidRPr="00B24186">
        <w:lastRenderedPageBreak/>
        <w:t>Wykonawca, przystępując do niniejszego postępowania o udzielenie zamówienia publicznego:</w:t>
      </w:r>
    </w:p>
    <w:p w14:paraId="000000C0" w14:textId="0B3B1EB5" w:rsidR="00930359" w:rsidRPr="00B24186" w:rsidRDefault="005B55C1" w:rsidP="00865765">
      <w:pPr>
        <w:numPr>
          <w:ilvl w:val="1"/>
          <w:numId w:val="28"/>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865765">
      <w:pPr>
        <w:numPr>
          <w:ilvl w:val="1"/>
          <w:numId w:val="28"/>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3758589B" w:rsidR="00930359" w:rsidRPr="00B24186" w:rsidRDefault="005B55C1" w:rsidP="00865765">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w:t>
      </w:r>
    </w:p>
    <w:p w14:paraId="000000C3" w14:textId="57718238"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8" w:name="_rq2udys4csh9" w:colFirst="0" w:colLast="0"/>
      <w:bookmarkEnd w:id="18"/>
      <w:r w:rsidRPr="005516A7">
        <w:rPr>
          <w:highlight w:val="lightGray"/>
        </w:rPr>
        <w:t>XIV. Opis sposobu przygotowania ofert oraz dokumentów wymaganych przez Zamawiającego w SWZ</w:t>
      </w:r>
    </w:p>
    <w:p w14:paraId="000000C5" w14:textId="32903EFF" w:rsidR="00930359" w:rsidRPr="005516A7" w:rsidRDefault="005B55C1" w:rsidP="00865765">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865765">
      <w:pPr>
        <w:pStyle w:val="Nagwek5"/>
        <w:numPr>
          <w:ilvl w:val="0"/>
          <w:numId w:val="25"/>
        </w:numPr>
        <w:spacing w:before="0" w:after="0"/>
        <w:ind w:left="426" w:hanging="426"/>
        <w:jc w:val="both"/>
        <w:rPr>
          <w:color w:val="000000"/>
        </w:rPr>
      </w:pPr>
      <w:bookmarkStart w:id="19" w:name="_21eeoojwb3nb" w:colFirst="0" w:colLast="0"/>
      <w:bookmarkEnd w:id="19"/>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865765">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865765">
      <w:pPr>
        <w:numPr>
          <w:ilvl w:val="1"/>
          <w:numId w:val="24"/>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865765">
      <w:pPr>
        <w:numPr>
          <w:ilvl w:val="1"/>
          <w:numId w:val="24"/>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lastRenderedPageBreak/>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4247B6"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865765">
      <w:pPr>
        <w:numPr>
          <w:ilvl w:val="0"/>
          <w:numId w:val="25"/>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865765">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865765">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865765">
      <w:pPr>
        <w:numPr>
          <w:ilvl w:val="0"/>
          <w:numId w:val="25"/>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865765">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865765">
      <w:pPr>
        <w:numPr>
          <w:ilvl w:val="1"/>
          <w:numId w:val="21"/>
        </w:numPr>
        <w:ind w:left="851" w:hanging="426"/>
        <w:jc w:val="both"/>
      </w:pPr>
      <w:r w:rsidRPr="005516A7">
        <w:t xml:space="preserve">.zip </w:t>
      </w:r>
    </w:p>
    <w:p w14:paraId="000000D9" w14:textId="77777777" w:rsidR="00930359" w:rsidRPr="005516A7" w:rsidRDefault="005B55C1" w:rsidP="00865765">
      <w:pPr>
        <w:numPr>
          <w:ilvl w:val="1"/>
          <w:numId w:val="21"/>
        </w:numPr>
        <w:ind w:left="851" w:hanging="426"/>
        <w:jc w:val="both"/>
      </w:pPr>
      <w:r w:rsidRPr="005516A7">
        <w:t>.7Z</w:t>
      </w:r>
    </w:p>
    <w:p w14:paraId="000000DB" w14:textId="77777777" w:rsidR="00930359" w:rsidRPr="005516A7" w:rsidRDefault="005B55C1" w:rsidP="00865765">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865765">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865765">
      <w:pPr>
        <w:numPr>
          <w:ilvl w:val="0"/>
          <w:numId w:val="16"/>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w:t>
      </w:r>
      <w:r w:rsidRPr="005516A7">
        <w:rPr>
          <w:b/>
        </w:rPr>
        <w:lastRenderedPageBreak/>
        <w:t xml:space="preserve">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865765">
      <w:pPr>
        <w:numPr>
          <w:ilvl w:val="0"/>
          <w:numId w:val="16"/>
        </w:numPr>
        <w:ind w:left="851" w:hanging="425"/>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865765">
      <w:pPr>
        <w:numPr>
          <w:ilvl w:val="0"/>
          <w:numId w:val="16"/>
        </w:numPr>
        <w:ind w:left="851" w:hanging="425"/>
        <w:jc w:val="both"/>
      </w:pPr>
      <w:r w:rsidRPr="005516A7">
        <w:t>Zamawiający rekomenduje wykorzystanie podpisu z kwalifikowanym znacznikiem czasu.</w:t>
      </w:r>
    </w:p>
    <w:p w14:paraId="000000E0" w14:textId="77777777" w:rsidR="00930359" w:rsidRPr="005516A7" w:rsidRDefault="005B55C1" w:rsidP="00865765">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865765">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865765">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865765">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865765">
      <w:pPr>
        <w:numPr>
          <w:ilvl w:val="0"/>
          <w:numId w:val="25"/>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865765">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0" w:name="_c8de4rg6s4kb" w:colFirst="0" w:colLast="0"/>
      <w:bookmarkEnd w:id="20"/>
      <w:r w:rsidRPr="00EF6612">
        <w:rPr>
          <w:highlight w:val="lightGray"/>
        </w:rPr>
        <w:t>XV. Sposób obliczania ceny oferty</w:t>
      </w:r>
    </w:p>
    <w:p w14:paraId="114DC05E" w14:textId="77777777" w:rsidR="009F5561" w:rsidRPr="00623A6D" w:rsidRDefault="009F5561" w:rsidP="009F5561">
      <w:pPr>
        <w:numPr>
          <w:ilvl w:val="0"/>
          <w:numId w:val="4"/>
        </w:numPr>
        <w:spacing w:before="240"/>
        <w:ind w:left="426" w:hanging="426"/>
        <w:jc w:val="both"/>
      </w:pPr>
      <w:bookmarkStart w:id="21" w:name="_1wm6hsxsy23e" w:colFirst="0" w:colLast="0"/>
      <w:bookmarkEnd w:id="21"/>
      <w:r w:rsidRPr="00623A6D">
        <w:t xml:space="preserve">Wykonawca podaje cenę za realizację przedmiotu zamówienia zgodnie ze wzorem Formularza Ofertowego, stanowiącego </w:t>
      </w:r>
      <w:r w:rsidRPr="00623A6D">
        <w:rPr>
          <w:b/>
        </w:rPr>
        <w:t xml:space="preserve">Załącznik nr 1 do SWZ. </w:t>
      </w:r>
    </w:p>
    <w:p w14:paraId="6ED999F5" w14:textId="77777777" w:rsidR="009F5561" w:rsidRDefault="009F5561" w:rsidP="009F5561">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2CF4349B" w14:textId="421352AA" w:rsidR="009F5561" w:rsidRDefault="009F5561" w:rsidP="009F5561">
      <w:pPr>
        <w:numPr>
          <w:ilvl w:val="0"/>
          <w:numId w:val="4"/>
        </w:numPr>
        <w:ind w:left="426" w:hanging="426"/>
        <w:jc w:val="both"/>
      </w:pPr>
      <w:r w:rsidRPr="00B93E5E">
        <w:t>Zamawiający przewiduje wynagrodzenie ryczałtowe.</w:t>
      </w:r>
    </w:p>
    <w:p w14:paraId="2F92E7AA" w14:textId="77777777" w:rsidR="009F5561" w:rsidRPr="00EF6612" w:rsidRDefault="009F5561" w:rsidP="009F5561">
      <w:pPr>
        <w:numPr>
          <w:ilvl w:val="0"/>
          <w:numId w:val="4"/>
        </w:numPr>
        <w:ind w:left="426" w:hanging="426"/>
        <w:jc w:val="both"/>
      </w:pPr>
      <w:r w:rsidRPr="00EF6612">
        <w:t>Cena oferty powinna być wyrażona w złotych polskich (PLN) z dokładnością do dwóch miejsc po przecinku.</w:t>
      </w:r>
    </w:p>
    <w:p w14:paraId="31CE37EE" w14:textId="77777777" w:rsidR="009F5561" w:rsidRPr="00EF6612" w:rsidRDefault="009F5561" w:rsidP="009F5561">
      <w:pPr>
        <w:numPr>
          <w:ilvl w:val="0"/>
          <w:numId w:val="4"/>
        </w:numPr>
        <w:ind w:left="426" w:hanging="426"/>
        <w:jc w:val="both"/>
      </w:pPr>
      <w:r w:rsidRPr="00EF6612">
        <w:t>Zamawiający nie przewiduje rozliczeń w walucie obcej.</w:t>
      </w:r>
    </w:p>
    <w:p w14:paraId="4F4470C3" w14:textId="77777777" w:rsidR="009F5561" w:rsidRDefault="009F5561" w:rsidP="009F5561">
      <w:pPr>
        <w:numPr>
          <w:ilvl w:val="0"/>
          <w:numId w:val="4"/>
        </w:numPr>
        <w:ind w:left="426" w:hanging="426"/>
        <w:jc w:val="both"/>
      </w:pPr>
      <w:r w:rsidRPr="00EF6612">
        <w:t>Wyliczona cena oferty brutto będzie służyć do porównania złożonych ofert i do rozliczenia w trakcie realizacji zamówienia.</w:t>
      </w:r>
    </w:p>
    <w:p w14:paraId="0FA6D7BD" w14:textId="77777777" w:rsidR="009F5561" w:rsidRPr="00EF6612" w:rsidRDefault="009F5561" w:rsidP="009F5561">
      <w:pPr>
        <w:numPr>
          <w:ilvl w:val="0"/>
          <w:numId w:val="4"/>
        </w:numPr>
        <w:ind w:left="426" w:hanging="426"/>
        <w:jc w:val="both"/>
      </w:pPr>
      <w:r w:rsidRPr="00EF6612">
        <w:t xml:space="preserve">Jeżeli została złożona oferta, której wybór prowadziłby do powstania u zamawiającego obowiązku podatkowego zgodnie z ustawą z dnia 11 marca 2004 r. o podatku od towarów 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EAF1A8C" w14:textId="77777777" w:rsidR="009F5561" w:rsidRPr="00EF6612" w:rsidRDefault="009F5561" w:rsidP="009F5561">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6E9A18C4" w14:textId="77777777" w:rsidR="009F5561" w:rsidRPr="00EF6612" w:rsidRDefault="009F5561" w:rsidP="009F5561">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28B501FA" w14:textId="77777777" w:rsidR="009F5561" w:rsidRPr="00EF6612" w:rsidRDefault="009F5561" w:rsidP="009F5561">
      <w:pPr>
        <w:tabs>
          <w:tab w:val="left" w:pos="3855"/>
        </w:tabs>
        <w:ind w:left="851" w:hanging="426"/>
        <w:jc w:val="both"/>
      </w:pPr>
      <w:r w:rsidRPr="00EF6612">
        <w:t>3)</w:t>
      </w:r>
      <w:r w:rsidRPr="00EF6612">
        <w:tab/>
        <w:t>wskazania wartości towaru lub usługi objętego obowiązkiem podatkowym zamawiającego, bez kwoty podatku;</w:t>
      </w:r>
    </w:p>
    <w:p w14:paraId="4319A784" w14:textId="77777777" w:rsidR="009F5561" w:rsidRPr="00EF6612" w:rsidRDefault="009F5561" w:rsidP="009F5561">
      <w:pPr>
        <w:tabs>
          <w:tab w:val="left" w:pos="3855"/>
        </w:tabs>
        <w:ind w:left="851" w:hanging="426"/>
        <w:jc w:val="both"/>
      </w:pPr>
      <w:r w:rsidRPr="00EF6612">
        <w:lastRenderedPageBreak/>
        <w:t>4)</w:t>
      </w:r>
      <w:r w:rsidRPr="00EF6612">
        <w:tab/>
        <w:t>wskazania stawki podatku od towarów i usług, która zgodnie z wiedzą wykonawcy, będzie miała zastosowanie.</w:t>
      </w:r>
    </w:p>
    <w:p w14:paraId="4A3C48AC" w14:textId="77777777" w:rsidR="009F5561" w:rsidRPr="00EF6612" w:rsidRDefault="009F5561" w:rsidP="009F5561">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r w:rsidRPr="00A9572F">
        <w:rPr>
          <w:highlight w:val="lightGray"/>
        </w:rPr>
        <w:t>XVI. Wymagania dotyczące wadium</w:t>
      </w:r>
    </w:p>
    <w:p w14:paraId="00000106" w14:textId="52A715E5" w:rsidR="00930359" w:rsidRPr="00A9572F" w:rsidRDefault="00A9572F" w:rsidP="00865765">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2" w:name="_kraqvybbazqg" w:colFirst="0" w:colLast="0"/>
      <w:bookmarkEnd w:id="22"/>
      <w:r w:rsidRPr="00AB54A4">
        <w:rPr>
          <w:highlight w:val="lightGray"/>
        </w:rPr>
        <w:t xml:space="preserve">XVII. </w:t>
      </w:r>
      <w:r w:rsidR="005739F7" w:rsidRPr="005739F7">
        <w:rPr>
          <w:highlight w:val="lightGray"/>
        </w:rPr>
        <w:t>Sposób i termin składania ofert</w:t>
      </w:r>
    </w:p>
    <w:p w14:paraId="0E15045D" w14:textId="32DB8B7E" w:rsidR="005739F7" w:rsidRPr="00DD1E5B" w:rsidRDefault="005739F7" w:rsidP="00865765">
      <w:pPr>
        <w:numPr>
          <w:ilvl w:val="0"/>
          <w:numId w:val="18"/>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DD1E5B">
        <w:t xml:space="preserve">postępowania </w:t>
      </w:r>
      <w:r w:rsidRPr="00DD1E5B">
        <w:rPr>
          <w:b/>
          <w:bCs/>
        </w:rPr>
        <w:t xml:space="preserve">do dnia </w:t>
      </w:r>
      <w:r w:rsidR="001314F6">
        <w:rPr>
          <w:b/>
          <w:bCs/>
        </w:rPr>
        <w:t>2</w:t>
      </w:r>
      <w:r w:rsidR="00F25665">
        <w:rPr>
          <w:b/>
          <w:bCs/>
        </w:rPr>
        <w:t>4</w:t>
      </w:r>
      <w:r w:rsidRPr="00DD1E5B">
        <w:rPr>
          <w:b/>
          <w:bCs/>
        </w:rPr>
        <w:t>.</w:t>
      </w:r>
      <w:r w:rsidR="00B961AA">
        <w:rPr>
          <w:b/>
          <w:bCs/>
        </w:rPr>
        <w:t>0</w:t>
      </w:r>
      <w:r w:rsidR="00F25665">
        <w:rPr>
          <w:b/>
          <w:bCs/>
        </w:rPr>
        <w:t>6</w:t>
      </w:r>
      <w:r w:rsidRPr="00DD1E5B">
        <w:rPr>
          <w:b/>
          <w:bCs/>
        </w:rPr>
        <w:t>.202</w:t>
      </w:r>
      <w:r w:rsidR="001314F6">
        <w:rPr>
          <w:b/>
          <w:bCs/>
        </w:rPr>
        <w:t>4</w:t>
      </w:r>
      <w:r w:rsidRPr="00DD1E5B">
        <w:rPr>
          <w:b/>
          <w:bCs/>
        </w:rPr>
        <w:t xml:space="preserve"> r. do godziny 09:00.</w:t>
      </w:r>
    </w:p>
    <w:p w14:paraId="57551DDA" w14:textId="77777777" w:rsidR="005739F7" w:rsidRDefault="005739F7" w:rsidP="00865765">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65765">
      <w:pPr>
        <w:pStyle w:val="Akapitzlist"/>
        <w:numPr>
          <w:ilvl w:val="0"/>
          <w:numId w:val="33"/>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65765">
      <w:pPr>
        <w:pStyle w:val="Akapitzlist"/>
        <w:numPr>
          <w:ilvl w:val="0"/>
          <w:numId w:val="33"/>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65765">
      <w:pPr>
        <w:pStyle w:val="Akapitzlist"/>
        <w:numPr>
          <w:ilvl w:val="0"/>
          <w:numId w:val="33"/>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53A4AD24" w:rsidR="005739F7" w:rsidRPr="00F141F7" w:rsidRDefault="005739F7" w:rsidP="00865765">
      <w:pPr>
        <w:pStyle w:val="Akapitzlist"/>
        <w:numPr>
          <w:ilvl w:val="0"/>
          <w:numId w:val="33"/>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767A92">
        <w:rPr>
          <w:rFonts w:eastAsia="Times New Roman"/>
          <w:szCs w:val="20"/>
        </w:rPr>
        <w:t>;</w:t>
      </w:r>
    </w:p>
    <w:p w14:paraId="22461B96" w14:textId="77777777" w:rsidR="005739F7" w:rsidRDefault="005739F7" w:rsidP="00865765">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865765">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5739F7">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3392AC7C" w:rsidR="005739F7" w:rsidRPr="00E41E69" w:rsidRDefault="005739F7" w:rsidP="00865765">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865765">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t> </w:t>
      </w:r>
      <w:r w:rsidRPr="00E41E69">
        <w:t xml:space="preserve">dopuszczenie do udziału w postępowaniu oraz oświadczenie, o którym mowa w art. 125 </w:t>
      </w:r>
      <w:r w:rsidRPr="00E41E69">
        <w:lastRenderedPageBreak/>
        <w:t>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865765">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865765">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4247B6"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3" w:name="_iwk7tzonv6ne" w:colFirst="0" w:colLast="0"/>
      <w:bookmarkEnd w:id="23"/>
      <w:r w:rsidRPr="00E41E69">
        <w:rPr>
          <w:highlight w:val="lightGray"/>
        </w:rPr>
        <w:t xml:space="preserve">XVIII. </w:t>
      </w:r>
      <w:r w:rsidR="0009635C" w:rsidRPr="0023731F">
        <w:rPr>
          <w:highlight w:val="lightGray"/>
        </w:rPr>
        <w:t>Otwarcie ofert</w:t>
      </w:r>
    </w:p>
    <w:p w14:paraId="2C8C2D2F" w14:textId="472CBEF4" w:rsidR="0009635C" w:rsidRPr="00C86368" w:rsidRDefault="0009635C" w:rsidP="0009635C">
      <w:pPr>
        <w:numPr>
          <w:ilvl w:val="0"/>
          <w:numId w:val="2"/>
        </w:numPr>
        <w:ind w:left="426" w:hanging="426"/>
        <w:jc w:val="both"/>
      </w:pPr>
      <w:r w:rsidRPr="00CC55D9">
        <w:t xml:space="preserve">Otwarcie ofert </w:t>
      </w:r>
      <w:r w:rsidRPr="00C86368">
        <w:t xml:space="preserve">nastąpi </w:t>
      </w:r>
      <w:r w:rsidRPr="00C86368">
        <w:rPr>
          <w:b/>
          <w:bCs/>
        </w:rPr>
        <w:t xml:space="preserve">w dniu </w:t>
      </w:r>
      <w:r w:rsidR="001314F6">
        <w:rPr>
          <w:b/>
          <w:bCs/>
        </w:rPr>
        <w:t>2</w:t>
      </w:r>
      <w:r w:rsidR="00F25665">
        <w:rPr>
          <w:b/>
          <w:bCs/>
        </w:rPr>
        <w:t>4</w:t>
      </w:r>
      <w:r w:rsidRPr="00C86368">
        <w:rPr>
          <w:b/>
          <w:bCs/>
        </w:rPr>
        <w:t>.</w:t>
      </w:r>
      <w:r w:rsidR="00B961AA">
        <w:rPr>
          <w:b/>
          <w:bCs/>
        </w:rPr>
        <w:t>0</w:t>
      </w:r>
      <w:r w:rsidR="00F25665">
        <w:rPr>
          <w:b/>
          <w:bCs/>
        </w:rPr>
        <w:t>6</w:t>
      </w:r>
      <w:r w:rsidRPr="00C86368">
        <w:rPr>
          <w:b/>
          <w:bCs/>
        </w:rPr>
        <w:t>.202</w:t>
      </w:r>
      <w:r w:rsidR="001314F6">
        <w:rPr>
          <w:b/>
          <w:bCs/>
        </w:rPr>
        <w:t>4</w:t>
      </w:r>
      <w:r w:rsidRPr="00C86368">
        <w:rPr>
          <w:b/>
          <w:bCs/>
        </w:rPr>
        <w:t xml:space="preserve"> r. godz. 09:30</w:t>
      </w:r>
      <w:r w:rsidR="000B06BE">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Pr>
            <w:rStyle w:val="Hipercze"/>
          </w:rPr>
          <w:t xml:space="preserve"> </w:t>
        </w:r>
        <w:r w:rsidRPr="00946ADB">
          <w:rPr>
            <w:rStyle w:val="Hipercze"/>
          </w:rPr>
          <w:t>platformazakupowa.pl</w:t>
        </w:r>
      </w:hyperlink>
      <w:r>
        <w:t xml:space="preserve"> w sekcji ,,Komunikaty” .</w:t>
      </w:r>
    </w:p>
    <w:p w14:paraId="557EE65A" w14:textId="77777777" w:rsidR="0009635C" w:rsidRDefault="0009635C" w:rsidP="0009635C">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4" w:name="_g4kmfra1vcqp" w:colFirst="0" w:colLast="0"/>
      <w:bookmarkEnd w:id="24"/>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71F51E9C" w:rsidR="0009635C" w:rsidRPr="00AB54A4" w:rsidRDefault="0009635C" w:rsidP="00865765">
      <w:pPr>
        <w:numPr>
          <w:ilvl w:val="0"/>
          <w:numId w:val="26"/>
        </w:numPr>
        <w:spacing w:before="240"/>
        <w:ind w:left="426" w:hanging="426"/>
        <w:jc w:val="both"/>
      </w:pPr>
      <w:r w:rsidRPr="005D0FAA">
        <w:t xml:space="preserve">Wykonawca będzie związany ofertą </w:t>
      </w:r>
      <w:r w:rsidRPr="005D0FAA">
        <w:rPr>
          <w:b/>
          <w:bCs/>
        </w:rPr>
        <w:t xml:space="preserve">do dnia </w:t>
      </w:r>
      <w:r w:rsidR="004247B6">
        <w:rPr>
          <w:b/>
          <w:bCs/>
        </w:rPr>
        <w:t>23</w:t>
      </w:r>
      <w:r w:rsidRPr="005D0FAA">
        <w:rPr>
          <w:b/>
          <w:bCs/>
        </w:rPr>
        <w:t>.</w:t>
      </w:r>
      <w:r w:rsidR="00B961AA">
        <w:rPr>
          <w:b/>
          <w:bCs/>
        </w:rPr>
        <w:t>0</w:t>
      </w:r>
      <w:r w:rsidR="004247B6">
        <w:rPr>
          <w:b/>
          <w:bCs/>
        </w:rPr>
        <w:t>7</w:t>
      </w:r>
      <w:r w:rsidRPr="005D0FAA">
        <w:rPr>
          <w:b/>
          <w:bCs/>
        </w:rPr>
        <w:t>.202</w:t>
      </w:r>
      <w:r w:rsidR="005F0179">
        <w:rPr>
          <w:b/>
          <w:bCs/>
        </w:rPr>
        <w:t>4</w:t>
      </w:r>
      <w:r w:rsidRPr="005D0FAA">
        <w:rPr>
          <w:b/>
          <w:bCs/>
        </w:rPr>
        <w:t xml:space="preserve"> r.</w:t>
      </w:r>
      <w:r w:rsidRPr="005D0FAA">
        <w:t xml:space="preserve"> Bieg terminu związania </w:t>
      </w:r>
      <w:r w:rsidRPr="00CC55D9">
        <w:t xml:space="preserve">ofertą </w:t>
      </w:r>
      <w:r w:rsidRPr="00AB54A4">
        <w:t>rozpoczyna się wraz z upływem terminu składania ofert.</w:t>
      </w:r>
    </w:p>
    <w:p w14:paraId="6C0A8339" w14:textId="77777777" w:rsidR="0009635C" w:rsidRPr="00AB54A4" w:rsidRDefault="0009635C" w:rsidP="00865765">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5" w:name="_kc2xtpcwd955" w:colFirst="0" w:colLast="0"/>
      <w:bookmarkEnd w:id="25"/>
      <w:r w:rsidRPr="0023731F">
        <w:rPr>
          <w:highlight w:val="lightGray"/>
        </w:rPr>
        <w:lastRenderedPageBreak/>
        <w:t>XX. Opis kryteriów oceny ofert wraz z podaniem wag tych kryteriów i sposobu oceny ofert</w:t>
      </w:r>
      <w:r>
        <w:t xml:space="preserve"> </w:t>
      </w:r>
    </w:p>
    <w:p w14:paraId="5A5CA8B6" w14:textId="2C2F76F1" w:rsidR="00974B34" w:rsidRDefault="00974B34" w:rsidP="00865765">
      <w:pPr>
        <w:pStyle w:val="Nagwek2"/>
        <w:numPr>
          <w:ilvl w:val="3"/>
          <w:numId w:val="29"/>
        </w:numPr>
        <w:spacing w:before="0" w:after="0"/>
        <w:ind w:left="426" w:hanging="426"/>
        <w:jc w:val="both"/>
        <w:rPr>
          <w:sz w:val="22"/>
          <w:szCs w:val="22"/>
        </w:rPr>
      </w:pPr>
      <w:bookmarkStart w:id="26" w:name="_jdd1gpfct9cq" w:colFirst="0" w:colLast="0"/>
      <w:bookmarkEnd w:id="26"/>
      <w:r w:rsidRPr="00A91751">
        <w:rPr>
          <w:sz w:val="22"/>
          <w:szCs w:val="22"/>
        </w:rPr>
        <w:t xml:space="preserve">Najkorzystniejszą ofertą będzie oferta, która </w:t>
      </w:r>
      <w:r w:rsidR="00001CFC">
        <w:rPr>
          <w:sz w:val="22"/>
          <w:szCs w:val="22"/>
        </w:rPr>
        <w:t>przedstawia najniższą cenę</w:t>
      </w:r>
      <w:r w:rsidRPr="00A91751">
        <w:rPr>
          <w:sz w:val="22"/>
          <w:szCs w:val="22"/>
        </w:rPr>
        <w:t>.</w:t>
      </w:r>
    </w:p>
    <w:p w14:paraId="2FC13632" w14:textId="77777777" w:rsidR="00974B34" w:rsidRDefault="00974B34" w:rsidP="00865765">
      <w:pPr>
        <w:pStyle w:val="Nagwek2"/>
        <w:numPr>
          <w:ilvl w:val="0"/>
          <w:numId w:val="29"/>
        </w:numPr>
        <w:spacing w:before="0" w:after="0"/>
        <w:ind w:left="426" w:hanging="426"/>
        <w:jc w:val="both"/>
        <w:rPr>
          <w:sz w:val="22"/>
          <w:szCs w:val="22"/>
        </w:rPr>
      </w:pPr>
      <w:r w:rsidRPr="00A91751">
        <w:rPr>
          <w:sz w:val="22"/>
          <w:szCs w:val="22"/>
        </w:rPr>
        <w:t>Ocenie ofert podlegają tylko oferty niepodlegające odrzuceniu.</w:t>
      </w:r>
    </w:p>
    <w:p w14:paraId="2248DB1B" w14:textId="77777777" w:rsidR="00974B34" w:rsidRDefault="00974B34" w:rsidP="00865765">
      <w:pPr>
        <w:pStyle w:val="Nagwek2"/>
        <w:numPr>
          <w:ilvl w:val="0"/>
          <w:numId w:val="29"/>
        </w:numPr>
        <w:spacing w:before="0" w:after="0"/>
        <w:ind w:left="426" w:hanging="426"/>
        <w:jc w:val="both"/>
        <w:rPr>
          <w:sz w:val="22"/>
          <w:szCs w:val="22"/>
        </w:rPr>
      </w:pPr>
      <w:bookmarkStart w:id="27" w:name="_Hlk166243079"/>
      <w:r w:rsidRPr="00312814">
        <w:rPr>
          <w:sz w:val="22"/>
          <w:szCs w:val="22"/>
        </w:rPr>
        <w:t>Za najkorzystniejszą zostanie uznana oferta, która uzyska najwyższą liczbę punktów obliczoną w oparciu o ustalone kryterium</w:t>
      </w:r>
      <w:bookmarkEnd w:id="27"/>
      <w:r w:rsidRPr="00312814">
        <w:rPr>
          <w:sz w:val="22"/>
          <w:szCs w:val="22"/>
        </w:rPr>
        <w:t>:</w:t>
      </w:r>
    </w:p>
    <w:p w14:paraId="600A6476" w14:textId="77777777" w:rsidR="00974B34" w:rsidRPr="00914FCC" w:rsidRDefault="00974B34" w:rsidP="00974B34"/>
    <w:p w14:paraId="09BCF1EA" w14:textId="77777777" w:rsidR="00974B34" w:rsidRPr="00312814" w:rsidRDefault="00974B34" w:rsidP="00974B34">
      <w:pPr>
        <w:pStyle w:val="Nagwek2"/>
        <w:spacing w:before="0" w:after="0"/>
        <w:ind w:left="426"/>
        <w:jc w:val="both"/>
        <w:rPr>
          <w:sz w:val="22"/>
          <w:szCs w:val="22"/>
        </w:rPr>
      </w:pPr>
      <w:r w:rsidRPr="00312814">
        <w:rPr>
          <w:sz w:val="22"/>
          <w:szCs w:val="22"/>
        </w:rPr>
        <w:t>- cena oferty</w:t>
      </w:r>
    </w:p>
    <w:tbl>
      <w:tblPr>
        <w:tblW w:w="5670" w:type="dxa"/>
        <w:jc w:val="center"/>
        <w:tblLook w:val="04A0" w:firstRow="1" w:lastRow="0" w:firstColumn="1" w:lastColumn="0" w:noHBand="0" w:noVBand="1"/>
      </w:tblPr>
      <w:tblGrid>
        <w:gridCol w:w="992"/>
        <w:gridCol w:w="3285"/>
        <w:gridCol w:w="1393"/>
      </w:tblGrid>
      <w:tr w:rsidR="00974B34" w:rsidRPr="004A28A1" w14:paraId="4D3F66E5" w14:textId="77777777" w:rsidTr="009F0C53">
        <w:trPr>
          <w:jc w:val="center"/>
        </w:trPr>
        <w:tc>
          <w:tcPr>
            <w:tcW w:w="992" w:type="dxa"/>
            <w:vMerge w:val="restart"/>
            <w:vAlign w:val="center"/>
          </w:tcPr>
          <w:p w14:paraId="309958D4" w14:textId="77777777" w:rsidR="00974B34" w:rsidRPr="004A28A1" w:rsidRDefault="00974B34" w:rsidP="00EC762E">
            <w:pPr>
              <w:tabs>
                <w:tab w:val="left" w:pos="709"/>
              </w:tabs>
              <w:suppressAutoHyphens/>
              <w:ind w:left="34"/>
              <w:jc w:val="center"/>
              <w:rPr>
                <w:rFonts w:eastAsia="Times New Roman"/>
                <w:b/>
                <w:lang w:val="pl-PL" w:eastAsia="ar-SA"/>
              </w:rPr>
            </w:pPr>
            <w:bookmarkStart w:id="28" w:name="_Hlk166243031"/>
            <w:r w:rsidRPr="004A28A1">
              <w:rPr>
                <w:rFonts w:eastAsia="Times New Roman"/>
                <w:b/>
                <w:lang w:val="pl-PL" w:eastAsia="ar-SA"/>
              </w:rPr>
              <w:t xml:space="preserve">Cena = </w:t>
            </w:r>
          </w:p>
        </w:tc>
        <w:tc>
          <w:tcPr>
            <w:tcW w:w="3285" w:type="dxa"/>
            <w:tcBorders>
              <w:bottom w:val="single" w:sz="4" w:space="0" w:color="000000"/>
            </w:tcBorders>
            <w:vAlign w:val="center"/>
          </w:tcPr>
          <w:p w14:paraId="05F1870C" w14:textId="77777777" w:rsidR="00974B34" w:rsidRPr="004A28A1" w:rsidRDefault="00974B34" w:rsidP="00EC762E">
            <w:pPr>
              <w:suppressAutoHyphens/>
              <w:ind w:left="34"/>
              <w:jc w:val="center"/>
              <w:rPr>
                <w:rFonts w:eastAsia="Times New Roman"/>
                <w:b/>
                <w:lang w:val="pl-PL" w:eastAsia="ar-SA"/>
              </w:rPr>
            </w:pPr>
            <w:r w:rsidRPr="004A28A1">
              <w:rPr>
                <w:rFonts w:eastAsia="Times New Roman"/>
                <w:b/>
                <w:lang w:val="pl-PL" w:eastAsia="ar-SA"/>
              </w:rPr>
              <w:t>najniższa cena</w:t>
            </w:r>
          </w:p>
        </w:tc>
        <w:tc>
          <w:tcPr>
            <w:tcW w:w="1393" w:type="dxa"/>
            <w:vMerge w:val="restart"/>
            <w:vAlign w:val="center"/>
          </w:tcPr>
          <w:p w14:paraId="1DD69C85" w14:textId="77777777" w:rsidR="00974B34" w:rsidRPr="004A28A1" w:rsidRDefault="00974B34" w:rsidP="00EC762E">
            <w:pPr>
              <w:tabs>
                <w:tab w:val="left" w:pos="709"/>
              </w:tabs>
              <w:suppressAutoHyphens/>
              <w:ind w:left="360"/>
              <w:rPr>
                <w:rFonts w:eastAsia="Times New Roman"/>
                <w:b/>
                <w:lang w:val="pl-PL" w:eastAsia="ar-SA"/>
              </w:rPr>
            </w:pPr>
            <w:r w:rsidRPr="004A28A1">
              <w:rPr>
                <w:rFonts w:eastAsia="Times New Roman"/>
                <w:b/>
                <w:lang w:val="pl-PL" w:eastAsia="ar-SA"/>
              </w:rPr>
              <w:t>x 100</w:t>
            </w:r>
          </w:p>
        </w:tc>
      </w:tr>
      <w:tr w:rsidR="00974B34" w:rsidRPr="004A28A1" w14:paraId="7CA9530A" w14:textId="77777777" w:rsidTr="009F0C53">
        <w:trPr>
          <w:jc w:val="center"/>
        </w:trPr>
        <w:tc>
          <w:tcPr>
            <w:tcW w:w="992" w:type="dxa"/>
            <w:vMerge/>
          </w:tcPr>
          <w:p w14:paraId="145B2B19" w14:textId="77777777" w:rsidR="00974B34" w:rsidRPr="004A28A1" w:rsidRDefault="00974B34" w:rsidP="00EC762E">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089111A3" w14:textId="77777777" w:rsidR="00974B34" w:rsidRPr="004A28A1" w:rsidRDefault="00974B34" w:rsidP="00EC762E">
            <w:pPr>
              <w:suppressAutoHyphens/>
              <w:ind w:left="34"/>
              <w:jc w:val="center"/>
              <w:rPr>
                <w:rFonts w:eastAsia="Times New Roman"/>
                <w:b/>
                <w:lang w:val="pl-PL" w:eastAsia="ar-SA"/>
              </w:rPr>
            </w:pPr>
            <w:r w:rsidRPr="004A28A1">
              <w:rPr>
                <w:rFonts w:eastAsia="Times New Roman"/>
                <w:b/>
                <w:lang w:val="pl-PL" w:eastAsia="ar-SA"/>
              </w:rPr>
              <w:t>cena badanej oferty</w:t>
            </w:r>
          </w:p>
        </w:tc>
        <w:tc>
          <w:tcPr>
            <w:tcW w:w="1393" w:type="dxa"/>
            <w:vMerge/>
            <w:vAlign w:val="center"/>
          </w:tcPr>
          <w:p w14:paraId="405E4C7E" w14:textId="77777777" w:rsidR="00974B34" w:rsidRPr="004A28A1" w:rsidRDefault="00974B34" w:rsidP="00EC762E">
            <w:pPr>
              <w:tabs>
                <w:tab w:val="left" w:pos="709"/>
              </w:tabs>
              <w:suppressAutoHyphens/>
              <w:ind w:left="360"/>
              <w:jc w:val="center"/>
              <w:rPr>
                <w:rFonts w:eastAsia="Times New Roman"/>
                <w:b/>
                <w:lang w:val="pl-PL" w:eastAsia="ar-SA"/>
              </w:rPr>
            </w:pPr>
          </w:p>
        </w:tc>
      </w:tr>
    </w:tbl>
    <w:p w14:paraId="06E39B9A" w14:textId="77777777" w:rsidR="00974B34" w:rsidRDefault="00974B34" w:rsidP="00865765">
      <w:pPr>
        <w:pStyle w:val="Nagwek2"/>
        <w:numPr>
          <w:ilvl w:val="0"/>
          <w:numId w:val="29"/>
        </w:numPr>
        <w:ind w:left="426" w:hanging="426"/>
        <w:jc w:val="both"/>
        <w:rPr>
          <w:sz w:val="22"/>
          <w:szCs w:val="22"/>
        </w:rPr>
      </w:pPr>
      <w:bookmarkStart w:id="29" w:name="_Hlk166243099"/>
      <w:bookmarkEnd w:id="28"/>
      <w:r w:rsidRPr="004A28A1">
        <w:rPr>
          <w:sz w:val="22"/>
          <w:szCs w:val="22"/>
        </w:rPr>
        <w:t>Oferta z najniższą ceną otrzyma maksymalną liczbę punktów – 100. Pozostałe oferty   zostaną przeliczone według powyższego wzoru.</w:t>
      </w:r>
      <w:bookmarkEnd w:id="29"/>
      <w:r w:rsidRPr="004A28A1">
        <w:rPr>
          <w:sz w:val="22"/>
          <w:szCs w:val="22"/>
        </w:rPr>
        <w:t xml:space="preserve">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2646CAD"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00C16C55">
        <w:t xml:space="preserve"> </w:t>
      </w:r>
      <w:r w:rsidRPr="00532CCD">
        <w:t>w</w:t>
      </w:r>
      <w:r w:rsidR="00C16C55">
        <w:t xml:space="preserve"> </w:t>
      </w:r>
      <w:r w:rsidRPr="00532CCD">
        <w:t>postępowaniu o udzielenie zamówienia prowadzonym w trybie</w:t>
      </w:r>
      <w:r w:rsidR="004C5779">
        <w:t xml:space="preserve"> </w:t>
      </w:r>
      <w:r w:rsidRPr="00532CCD">
        <w:t>podstawowym złożono tylko jedną ofertę.</w:t>
      </w:r>
    </w:p>
    <w:p w14:paraId="00000132" w14:textId="3DADC3FD" w:rsidR="00930359" w:rsidRPr="00532CCD"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30" w:name="_8o16t0j5rcy" w:colFirst="0" w:colLast="0"/>
      <w:bookmarkEnd w:id="30"/>
      <w:r w:rsidRPr="005E2BAA">
        <w:rPr>
          <w:highlight w:val="lightGray"/>
        </w:rPr>
        <w:t>XXII. Wymagania dotyczące zabezpieczenia należytego wykonania umowy</w:t>
      </w:r>
    </w:p>
    <w:p w14:paraId="3931F9B7" w14:textId="6AF88497" w:rsidR="000246FF" w:rsidRPr="00014C2B" w:rsidRDefault="00974B34" w:rsidP="000246FF">
      <w:pPr>
        <w:pStyle w:val="Default"/>
        <w:numPr>
          <w:ilvl w:val="3"/>
          <w:numId w:val="6"/>
        </w:numPr>
        <w:spacing w:line="276" w:lineRule="auto"/>
        <w:ind w:left="426" w:hanging="426"/>
        <w:jc w:val="both"/>
        <w:rPr>
          <w:sz w:val="22"/>
          <w:szCs w:val="22"/>
        </w:rPr>
      </w:pPr>
      <w:bookmarkStart w:id="31" w:name="_n1rtepxw0unn" w:colFirst="0" w:colLast="0"/>
      <w:bookmarkEnd w:id="31"/>
      <w:r w:rsidRPr="00974B34">
        <w:rPr>
          <w:sz w:val="22"/>
          <w:szCs w:val="22"/>
        </w:rPr>
        <w:t>Zamawiający nie wymaga wniesienia zabezpieczenia należytego wykonania umowy</w:t>
      </w:r>
      <w:r w:rsidR="000246FF" w:rsidRPr="00014C2B">
        <w:rPr>
          <w:sz w:val="22"/>
          <w:szCs w:val="22"/>
        </w:rPr>
        <w:t xml:space="preserve">. </w:t>
      </w:r>
    </w:p>
    <w:p w14:paraId="00000136" w14:textId="77777777" w:rsidR="00930359" w:rsidRDefault="005B55C1" w:rsidP="008121A6">
      <w:pPr>
        <w:pStyle w:val="Nagwek2"/>
        <w:ind w:left="709" w:hanging="709"/>
        <w:jc w:val="both"/>
      </w:pPr>
      <w:r w:rsidRPr="004F24A1">
        <w:rPr>
          <w:highlight w:val="lightGray"/>
        </w:rPr>
        <w:t>XXIII. Informacje o treści zawieranej umowy oraz możliwości jej zmiany</w:t>
      </w:r>
      <w:r>
        <w:t xml:space="preserve"> </w:t>
      </w:r>
    </w:p>
    <w:p w14:paraId="0ECF59A4" w14:textId="4F425D85" w:rsidR="00F141F7" w:rsidRPr="009B090B" w:rsidRDefault="00F141F7" w:rsidP="00F141F7">
      <w:pPr>
        <w:numPr>
          <w:ilvl w:val="3"/>
          <w:numId w:val="13"/>
        </w:numPr>
        <w:spacing w:before="240"/>
        <w:ind w:left="426" w:hanging="426"/>
        <w:jc w:val="both"/>
        <w:rPr>
          <w:color w:val="000000" w:themeColor="text1"/>
        </w:rPr>
      </w:pPr>
      <w:r w:rsidRPr="009B090B">
        <w:rPr>
          <w:color w:val="000000" w:themeColor="text1"/>
        </w:rPr>
        <w:t xml:space="preserve">Wybrany Wykonawca jest zobowiązany do zawarcia umowy w sprawie zamówienia publicznego na warunkach określonych we Wzorze Umowy, stanowiącym </w:t>
      </w:r>
      <w:bookmarkStart w:id="32" w:name="_Hlk76551528"/>
      <w:r w:rsidRPr="009B090B">
        <w:rPr>
          <w:b/>
          <w:color w:val="000000" w:themeColor="text1"/>
        </w:rPr>
        <w:t>Załącznik nr </w:t>
      </w:r>
      <w:r>
        <w:rPr>
          <w:b/>
          <w:color w:val="000000" w:themeColor="text1"/>
        </w:rPr>
        <w:t>8</w:t>
      </w:r>
      <w:r w:rsidR="005118C3">
        <w:rPr>
          <w:b/>
          <w:color w:val="000000" w:themeColor="text1"/>
        </w:rPr>
        <w:t xml:space="preserve"> do SWZ</w:t>
      </w:r>
      <w:r w:rsidRPr="009B090B">
        <w:rPr>
          <w:color w:val="000000" w:themeColor="text1"/>
        </w:rPr>
        <w:t>.</w:t>
      </w:r>
    </w:p>
    <w:bookmarkEnd w:id="32"/>
    <w:p w14:paraId="43AEAB44" w14:textId="77777777" w:rsidR="00F141F7" w:rsidRPr="009B090B" w:rsidRDefault="00F141F7" w:rsidP="00F141F7">
      <w:pPr>
        <w:numPr>
          <w:ilvl w:val="3"/>
          <w:numId w:val="13"/>
        </w:numPr>
        <w:ind w:left="426" w:hanging="426"/>
        <w:jc w:val="both"/>
        <w:rPr>
          <w:color w:val="000000" w:themeColor="text1"/>
        </w:rPr>
      </w:pPr>
      <w:r w:rsidRPr="009B090B">
        <w:rPr>
          <w:color w:val="000000" w:themeColor="text1"/>
        </w:rPr>
        <w:t>Zakres świadczenia Wykonawcy wynikający z umowy jest tożsamy z jego zobowiązaniem zawartym w ofercie.</w:t>
      </w:r>
    </w:p>
    <w:p w14:paraId="1EED3383" w14:textId="6FBB1341" w:rsidR="00F141F7" w:rsidRDefault="00F141F7" w:rsidP="00F141F7">
      <w:pPr>
        <w:numPr>
          <w:ilvl w:val="3"/>
          <w:numId w:val="13"/>
        </w:numPr>
        <w:ind w:left="426" w:hanging="426"/>
        <w:jc w:val="both"/>
        <w:rPr>
          <w:color w:val="000000" w:themeColor="text1"/>
        </w:rPr>
      </w:pPr>
      <w:r w:rsidRPr="009B090B">
        <w:rPr>
          <w:color w:val="000000" w:themeColor="text1"/>
        </w:rPr>
        <w:lastRenderedPageBreak/>
        <w:t xml:space="preserve">Zamawiający przewiduje możliwość zmiany zawartej umowy w stosunku do treści wybranej oferty w zakresie uregulowanym w art. 454-455 PZP oraz wskazanym we Wzorze Umowy, stanowiącym </w:t>
      </w:r>
      <w:r w:rsidRPr="009B090B">
        <w:rPr>
          <w:b/>
          <w:bCs/>
          <w:color w:val="000000" w:themeColor="text1"/>
        </w:rPr>
        <w:t xml:space="preserve">Załącznik nr </w:t>
      </w:r>
      <w:r>
        <w:rPr>
          <w:b/>
          <w:bCs/>
          <w:color w:val="000000" w:themeColor="text1"/>
        </w:rPr>
        <w:t>8</w:t>
      </w:r>
      <w:r w:rsidRPr="009B090B">
        <w:rPr>
          <w:b/>
          <w:bCs/>
          <w:color w:val="000000" w:themeColor="text1"/>
        </w:rPr>
        <w:t xml:space="preserve"> </w:t>
      </w:r>
      <w:r w:rsidR="005118C3">
        <w:rPr>
          <w:b/>
          <w:bCs/>
          <w:color w:val="000000" w:themeColor="text1"/>
        </w:rPr>
        <w:t xml:space="preserve">do </w:t>
      </w:r>
      <w:r w:rsidRPr="009B090B">
        <w:rPr>
          <w:b/>
          <w:bCs/>
          <w:color w:val="000000" w:themeColor="text1"/>
        </w:rPr>
        <w:t>SWZ</w:t>
      </w:r>
      <w:r w:rsidRPr="009B090B">
        <w:rPr>
          <w:color w:val="000000" w:themeColor="text1"/>
        </w:rPr>
        <w:t>.</w:t>
      </w:r>
    </w:p>
    <w:p w14:paraId="1F19779B" w14:textId="0FC79FD5" w:rsidR="00F141F7" w:rsidRPr="00F141F7" w:rsidRDefault="00F141F7" w:rsidP="00F141F7">
      <w:pPr>
        <w:numPr>
          <w:ilvl w:val="3"/>
          <w:numId w:val="13"/>
        </w:numPr>
        <w:ind w:left="426" w:hanging="426"/>
        <w:jc w:val="both"/>
        <w:rPr>
          <w:color w:val="000000" w:themeColor="text1"/>
        </w:rPr>
      </w:pPr>
      <w:r w:rsidRPr="00CC0A7A">
        <w:rPr>
          <w:rFonts w:eastAsia="SimSun"/>
          <w:lang w:val="pl-PL" w:eastAsia="zh-CN"/>
        </w:rPr>
        <w:t>Zmiana postanowień zawartej umowy może nastąpić za zgodą obu Stron wyrażoną na piśmie – w formie aneksu, pod rygorem nieważności.</w:t>
      </w:r>
    </w:p>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3" w:name="_uarrfy5kozla" w:colFirst="0" w:colLast="0"/>
      <w:bookmarkEnd w:id="33"/>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865765">
      <w:pPr>
        <w:numPr>
          <w:ilvl w:val="0"/>
          <w:numId w:val="36"/>
        </w:numPr>
        <w:ind w:left="426" w:hanging="426"/>
        <w:jc w:val="both"/>
      </w:pPr>
      <w:r w:rsidRPr="00B27E50">
        <w:t>Zamawiający nie przewiduje aukcji elektronicznej.</w:t>
      </w:r>
    </w:p>
    <w:p w14:paraId="347A5916" w14:textId="77777777" w:rsidR="00B27E50" w:rsidRPr="00B27E50" w:rsidRDefault="00B27E50" w:rsidP="00865765">
      <w:pPr>
        <w:numPr>
          <w:ilvl w:val="0"/>
          <w:numId w:val="36"/>
        </w:numPr>
        <w:ind w:left="426" w:hanging="426"/>
        <w:jc w:val="both"/>
      </w:pPr>
      <w:r w:rsidRPr="00B27E50">
        <w:t>Zamawiający nie przewiduje złożenia oferty w postaci katalogów elektronicznych.</w:t>
      </w:r>
    </w:p>
    <w:p w14:paraId="54B883AC" w14:textId="77777777" w:rsidR="00B27E50" w:rsidRPr="00B27E50" w:rsidRDefault="00B27E50" w:rsidP="00865765">
      <w:pPr>
        <w:numPr>
          <w:ilvl w:val="0"/>
          <w:numId w:val="36"/>
        </w:numPr>
        <w:ind w:left="426" w:hanging="426"/>
        <w:jc w:val="both"/>
      </w:pPr>
      <w:r w:rsidRPr="00B27E50">
        <w:t>Zamawiający nie prowadzi postępowania w celu zawarcia umowy ramowej.</w:t>
      </w:r>
    </w:p>
    <w:p w14:paraId="45A03FCA" w14:textId="77777777" w:rsidR="00B27E50" w:rsidRPr="00B27E50" w:rsidRDefault="00B27E50" w:rsidP="00865765">
      <w:pPr>
        <w:numPr>
          <w:ilvl w:val="0"/>
          <w:numId w:val="36"/>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65765">
      <w:pPr>
        <w:numPr>
          <w:ilvl w:val="0"/>
          <w:numId w:val="36"/>
        </w:numPr>
        <w:ind w:left="426" w:hanging="426"/>
        <w:jc w:val="both"/>
      </w:pPr>
      <w:r w:rsidRPr="00B27E50">
        <w:t>Zamawiający nie wymaga odbycia przez Wykonawcę wizji lokalnej lub sprawdzenia przez niego dokumentów niezbędnych do realizacji zamówienia.</w:t>
      </w:r>
    </w:p>
    <w:p w14:paraId="5C7A01AF" w14:textId="6E74C99C" w:rsidR="00B27E50" w:rsidRDefault="00B27E50" w:rsidP="00865765">
      <w:pPr>
        <w:numPr>
          <w:ilvl w:val="0"/>
          <w:numId w:val="36"/>
        </w:numPr>
        <w:ind w:left="426" w:hanging="426"/>
        <w:jc w:val="both"/>
      </w:pPr>
      <w:r w:rsidRPr="00B27E50">
        <w:t>Zamawiający nie dopuszcza składania ofert wariantowych oraz w postaci katalogów elektronicznych.</w:t>
      </w:r>
    </w:p>
    <w:p w14:paraId="77ED1987" w14:textId="7A4C76ED" w:rsidR="00F4041F" w:rsidRPr="00A41AD3" w:rsidRDefault="00F4041F" w:rsidP="00865765">
      <w:pPr>
        <w:numPr>
          <w:ilvl w:val="0"/>
          <w:numId w:val="36"/>
        </w:numPr>
        <w:ind w:left="426" w:hanging="426"/>
        <w:jc w:val="both"/>
      </w:pPr>
      <w:r w:rsidRPr="00A41AD3">
        <w:t xml:space="preserve">Zamawiający </w:t>
      </w:r>
      <w:r w:rsidR="00944BB5">
        <w:t xml:space="preserve">nie </w:t>
      </w:r>
      <w:r w:rsidRPr="00A41AD3">
        <w:t>przewiduje udzielanie zamówień, o których mowa w art. 214 ust. 1 pkt 7.</w:t>
      </w:r>
    </w:p>
    <w:p w14:paraId="794D6D0A" w14:textId="35FD78B9" w:rsidR="00D27416" w:rsidRPr="00F719DC" w:rsidRDefault="00D27416" w:rsidP="00865765">
      <w:pPr>
        <w:pStyle w:val="Default"/>
        <w:numPr>
          <w:ilvl w:val="0"/>
          <w:numId w:val="39"/>
        </w:numPr>
        <w:spacing w:line="276" w:lineRule="auto"/>
        <w:ind w:left="993" w:hanging="284"/>
        <w:jc w:val="both"/>
        <w:rPr>
          <w:sz w:val="22"/>
          <w:szCs w:val="22"/>
        </w:rPr>
        <w:sectPr w:rsidR="00D27416" w:rsidRPr="00F719DC" w:rsidSect="00D96B2E">
          <w:headerReference w:type="default" r:id="rId37"/>
          <w:headerReference w:type="first" r:id="rId38"/>
          <w:pgSz w:w="11906" w:h="16838"/>
          <w:pgMar w:top="1417" w:right="1417" w:bottom="1417" w:left="1417" w:header="709" w:footer="709" w:gutter="0"/>
          <w:cols w:space="708"/>
          <w:titlePg/>
          <w:docGrid w:linePitch="360"/>
        </w:sectPr>
      </w:pPr>
    </w:p>
    <w:p w14:paraId="4BFD8D82" w14:textId="612240C8" w:rsidR="00BB74D4" w:rsidRPr="00943598" w:rsidRDefault="00851F31" w:rsidP="00943598">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1CC2BA62" w14:textId="2E033463" w:rsidR="00B128EE" w:rsidRPr="00B128EE" w:rsidRDefault="00454A65" w:rsidP="00B128EE">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73C02974" w14:textId="77777777" w:rsidR="00BB74D4" w:rsidRDefault="00BB74D4" w:rsidP="00943598">
      <w:pPr>
        <w:suppressAutoHyphens/>
        <w:ind w:right="-1"/>
        <w:rPr>
          <w:rFonts w:eastAsia="Times New Roman"/>
          <w:b/>
          <w:lang w:val="pl-PL" w:eastAsia="ar-SA"/>
        </w:rPr>
      </w:pPr>
    </w:p>
    <w:p w14:paraId="3EF36ED7" w14:textId="1B9D11C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3E335EA7" w14:textId="77777777" w:rsidR="00944BB5" w:rsidRDefault="00851F31" w:rsidP="00B128EE">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6" w:name="_Hlk76553324"/>
      <w:r w:rsidR="00B128EE">
        <w:rPr>
          <w:rFonts w:eastAsia="Times New Roman"/>
          <w:lang w:val="pl-PL" w:eastAsia="ar-SA"/>
        </w:rPr>
        <w:t xml:space="preserve">      </w:t>
      </w:r>
    </w:p>
    <w:p w14:paraId="53A3F0CD" w14:textId="6F343EBE" w:rsidR="00BB74D4" w:rsidRPr="00943598" w:rsidRDefault="00B128EE" w:rsidP="00943598">
      <w:pPr>
        <w:autoSpaceDE w:val="0"/>
        <w:autoSpaceDN w:val="0"/>
        <w:spacing w:before="100" w:beforeAutospacing="1" w:after="100" w:afterAutospacing="1"/>
        <w:jc w:val="center"/>
        <w:rPr>
          <w:rFonts w:eastAsia="Times New Roman"/>
          <w:lang w:val="pl-PL" w:eastAsia="ar-SA"/>
        </w:rPr>
      </w:pPr>
      <w:bookmarkStart w:id="37" w:name="_Hlk97034296"/>
      <w:r w:rsidRPr="00B128EE">
        <w:rPr>
          <w:b/>
          <w:iCs/>
          <w:color w:val="000000" w:themeColor="text1"/>
          <w:lang w:val="pl-PL"/>
        </w:rPr>
        <w:t>„</w:t>
      </w:r>
      <w:r w:rsidR="00943598" w:rsidRPr="00943598">
        <w:rPr>
          <w:b/>
          <w:iCs/>
          <w:color w:val="000000" w:themeColor="text1"/>
          <w:lang w:val="pl-PL"/>
        </w:rPr>
        <w:t>Utrzymanie dróg powiatowych miejskich na terenie miasta Wejherowa</w:t>
      </w:r>
      <w:r w:rsidRPr="00B128EE">
        <w:rPr>
          <w:b/>
          <w:iCs/>
          <w:color w:val="000000" w:themeColor="text1"/>
          <w:lang w:val="pl-PL"/>
        </w:rPr>
        <w:t>”</w:t>
      </w:r>
      <w:bookmarkEnd w:id="36"/>
      <w:bookmarkEnd w:id="37"/>
    </w:p>
    <w:p w14:paraId="3EEEC4AD" w14:textId="592AA25F"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xml:space="preserve">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14F2F8C3" w14:textId="14E5D724" w:rsidR="00B128EE" w:rsidRDefault="00851F31" w:rsidP="00865765">
      <w:pPr>
        <w:numPr>
          <w:ilvl w:val="0"/>
          <w:numId w:val="35"/>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4D375330" w14:textId="5D7B59B3" w:rsidR="00EA3738" w:rsidRPr="00851F31" w:rsidRDefault="00EA3738" w:rsidP="00EA3738">
      <w:pPr>
        <w:suppressAutoHyphens/>
        <w:spacing w:line="360" w:lineRule="auto"/>
        <w:ind w:left="426" w:right="-1"/>
        <w:jc w:val="both"/>
        <w:rPr>
          <w:rFonts w:eastAsia="Times New Roman"/>
          <w:iCs/>
          <w:lang w:val="pl-PL" w:eastAsia="ar-SA"/>
        </w:rPr>
      </w:pPr>
      <w:bookmarkStart w:id="38" w:name="_Hlk99454923"/>
      <w:r w:rsidRPr="00851F31">
        <w:rPr>
          <w:rFonts w:eastAsia="Times New Roman"/>
          <w:iCs/>
          <w:lang w:val="pl-PL" w:eastAsia="ar-SA"/>
        </w:rPr>
        <w:t>cena netto  …………………</w:t>
      </w:r>
      <w:r w:rsidR="00D748B9">
        <w:rPr>
          <w:rFonts w:eastAsia="Times New Roman"/>
          <w:iCs/>
          <w:lang w:val="pl-PL" w:eastAsia="ar-SA"/>
        </w:rPr>
        <w:t>……..</w:t>
      </w:r>
      <w:r w:rsidRPr="00851F31">
        <w:rPr>
          <w:rFonts w:eastAsia="Times New Roman"/>
          <w:iCs/>
          <w:lang w:val="pl-PL" w:eastAsia="ar-SA"/>
        </w:rPr>
        <w:t>…</w:t>
      </w:r>
      <w:r>
        <w:rPr>
          <w:rFonts w:eastAsia="Times New Roman"/>
          <w:iCs/>
          <w:lang w:val="pl-PL" w:eastAsia="ar-SA"/>
        </w:rPr>
        <w:t>…</w:t>
      </w:r>
      <w:r w:rsidRPr="00851F31">
        <w:rPr>
          <w:rFonts w:eastAsia="Times New Roman"/>
          <w:iCs/>
          <w:lang w:val="pl-PL" w:eastAsia="ar-SA"/>
        </w:rPr>
        <w:t>……..</w:t>
      </w:r>
      <w:r w:rsidR="00443F94">
        <w:rPr>
          <w:rFonts w:eastAsia="Times New Roman"/>
          <w:iCs/>
          <w:lang w:val="pl-PL" w:eastAsia="ar-SA"/>
        </w:rPr>
        <w:t xml:space="preserve"> zł</w:t>
      </w:r>
    </w:p>
    <w:p w14:paraId="5E7F4827" w14:textId="264E67F1" w:rsidR="00EA3738" w:rsidRPr="00851F31" w:rsidRDefault="00EA3738" w:rsidP="00EA3738">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B765CB">
        <w:rPr>
          <w:rFonts w:eastAsia="Times New Roman"/>
          <w:iCs/>
          <w:lang w:val="pl-PL" w:eastAsia="ar-SA"/>
        </w:rPr>
        <w:t xml:space="preserve">VAT </w:t>
      </w:r>
      <w:r w:rsidR="00D748B9">
        <w:rPr>
          <w:rFonts w:eastAsia="Times New Roman"/>
          <w:iCs/>
          <w:lang w:val="pl-PL" w:eastAsia="ar-SA"/>
        </w:rPr>
        <w:t xml:space="preserve">8% tj. </w:t>
      </w:r>
      <w:r w:rsidRPr="00851F31">
        <w:rPr>
          <w:rFonts w:eastAsia="Times New Roman"/>
          <w:iCs/>
          <w:lang w:val="pl-PL" w:eastAsia="ar-SA"/>
        </w:rPr>
        <w:t xml:space="preserve"> …</w:t>
      </w:r>
      <w:r w:rsidR="00943598">
        <w:rPr>
          <w:rFonts w:eastAsia="Times New Roman"/>
          <w:iCs/>
          <w:lang w:val="pl-PL" w:eastAsia="ar-SA"/>
        </w:rPr>
        <w:t>……….</w:t>
      </w:r>
      <w:r w:rsidRPr="00851F31">
        <w:rPr>
          <w:rFonts w:eastAsia="Times New Roman"/>
          <w:iCs/>
          <w:lang w:val="pl-PL" w:eastAsia="ar-SA"/>
        </w:rPr>
        <w:t>………………</w:t>
      </w:r>
      <w:r w:rsidR="00C16C55">
        <w:rPr>
          <w:rFonts w:eastAsia="Times New Roman"/>
          <w:iCs/>
          <w:lang w:val="pl-PL" w:eastAsia="ar-SA"/>
        </w:rPr>
        <w:t xml:space="preserve"> zł</w:t>
      </w:r>
    </w:p>
    <w:p w14:paraId="53FFF9B3" w14:textId="201F7227" w:rsidR="00EA3738" w:rsidRPr="00851F31" w:rsidRDefault="00EA3738" w:rsidP="00EA3738">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w:t>
      </w:r>
      <w:r w:rsidR="00D748B9">
        <w:rPr>
          <w:rFonts w:eastAsia="Times New Roman"/>
          <w:b/>
          <w:iCs/>
          <w:lang w:val="pl-PL" w:eastAsia="ar-SA"/>
        </w:rPr>
        <w:t>……...</w:t>
      </w:r>
      <w:r w:rsidRPr="00851F31">
        <w:rPr>
          <w:rFonts w:eastAsia="Times New Roman"/>
          <w:b/>
          <w:iCs/>
          <w:lang w:val="pl-PL" w:eastAsia="ar-SA"/>
        </w:rPr>
        <w:t>……………</w:t>
      </w:r>
      <w:r>
        <w:rPr>
          <w:rFonts w:eastAsia="Times New Roman"/>
          <w:b/>
          <w:iCs/>
          <w:lang w:val="pl-PL" w:eastAsia="ar-SA"/>
        </w:rPr>
        <w:t>..</w:t>
      </w:r>
      <w:r w:rsidRPr="00851F31">
        <w:rPr>
          <w:rFonts w:eastAsia="Times New Roman"/>
          <w:b/>
          <w:iCs/>
          <w:lang w:val="pl-PL" w:eastAsia="ar-SA"/>
        </w:rPr>
        <w:t>……</w:t>
      </w:r>
      <w:r w:rsidR="00443F94">
        <w:rPr>
          <w:rFonts w:eastAsia="Times New Roman"/>
          <w:b/>
          <w:iCs/>
          <w:lang w:val="pl-PL" w:eastAsia="ar-SA"/>
        </w:rPr>
        <w:t xml:space="preserve"> zł</w:t>
      </w:r>
    </w:p>
    <w:bookmarkEnd w:id="38"/>
    <w:p w14:paraId="7D3B0C41" w14:textId="7A1C12DE" w:rsidR="00030BE2" w:rsidRPr="002D345A" w:rsidRDefault="00EA3738" w:rsidP="00943598">
      <w:pPr>
        <w:tabs>
          <w:tab w:val="right" w:pos="9073"/>
        </w:tabs>
        <w:suppressAutoHyphens/>
        <w:spacing w:line="360" w:lineRule="auto"/>
        <w:ind w:left="426" w:right="-1"/>
        <w:jc w:val="both"/>
        <w:rPr>
          <w:rFonts w:eastAsia="Times New Roman"/>
          <w:bCs/>
          <w:iCs/>
          <w:sz w:val="18"/>
          <w:szCs w:val="18"/>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p>
    <w:p w14:paraId="7B372FA9" w14:textId="72234446" w:rsidR="00851F31" w:rsidRDefault="00851F31" w:rsidP="00865765">
      <w:pPr>
        <w:numPr>
          <w:ilvl w:val="0"/>
          <w:numId w:val="35"/>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lastRenderedPageBreak/>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50712AA4" w14:textId="5E278658" w:rsidR="00B128EE" w:rsidRPr="00943598" w:rsidRDefault="00851F31" w:rsidP="00865765">
      <w:pPr>
        <w:numPr>
          <w:ilvl w:val="0"/>
          <w:numId w:val="35"/>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6A816D8B" w:rsidR="00210C8F" w:rsidRDefault="00210C8F" w:rsidP="00E852EE">
      <w:pPr>
        <w:tabs>
          <w:tab w:val="left" w:pos="0"/>
        </w:tabs>
        <w:suppressAutoHyphens/>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podwykonawcy</w:t>
      </w:r>
      <w:r w:rsidR="002459BF">
        <w:rPr>
          <w:rFonts w:eastAsia="Times New Roman"/>
          <w:b/>
          <w:bCs/>
          <w:sz w:val="18"/>
          <w:szCs w:val="18"/>
          <w:lang w:val="pl-PL" w:eastAsia="ar-SA"/>
        </w:rPr>
        <w:t xml:space="preserve"> </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1D8728A4" w14:textId="77777777" w:rsidR="00E07D68" w:rsidRDefault="00E07D68" w:rsidP="00E07D68">
      <w:pPr>
        <w:numPr>
          <w:ilvl w:val="0"/>
          <w:numId w:val="35"/>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652EEF6C" w14:textId="77777777" w:rsidR="00E07D68" w:rsidRPr="00851F31" w:rsidRDefault="00E07D68" w:rsidP="00E07D68">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54A3E5E3" w14:textId="77777777" w:rsidR="00E07D68" w:rsidRPr="00851F31" w:rsidRDefault="00E07D68" w:rsidP="00E07D68">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2EB725A2" w14:textId="77777777" w:rsidR="00E07D68" w:rsidRPr="009E6032" w:rsidRDefault="00E07D68" w:rsidP="00E07D68">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432B8E78" w14:textId="77777777" w:rsidR="00E07D68" w:rsidRDefault="00E07D68" w:rsidP="00E07D68">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Pr>
          <w:rFonts w:eastAsia="Times New Roman"/>
          <w:bCs/>
          <w:iCs/>
          <w:lang w:val="pl-PL" w:eastAsia="ar-SA"/>
        </w:rPr>
        <w:t>jednoosobowa działalność gospodarcza</w:t>
      </w:r>
    </w:p>
    <w:p w14:paraId="79056A88" w14:textId="77777777" w:rsidR="00E07D68" w:rsidRDefault="00E07D68" w:rsidP="00E07D68">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5FD4D48C" w14:textId="77777777" w:rsidR="00E07D68" w:rsidRPr="00851F31" w:rsidRDefault="00E07D68" w:rsidP="00E07D68">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02EAE37E" w14:textId="77777777" w:rsidR="00E07D68" w:rsidRDefault="00E07D68" w:rsidP="00E07D68">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65765">
      <w:pPr>
        <w:numPr>
          <w:ilvl w:val="2"/>
          <w:numId w:val="34"/>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69B7B303" w:rsidR="00851F31" w:rsidRDefault="00851F31" w:rsidP="00865765">
      <w:pPr>
        <w:numPr>
          <w:ilvl w:val="2"/>
          <w:numId w:val="34"/>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475B5E45" w14:textId="4A7190BF" w:rsidR="008500B5"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01CADEBC" w14:textId="7BB26F90" w:rsidR="008500B5"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076EDBC1" w14:textId="32077594" w:rsidR="008500B5" w:rsidRPr="00851F31"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6E062009" w14:textId="77777777" w:rsidR="008500B5" w:rsidRDefault="008500B5"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first" r:id="rId39"/>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51300178" w14:textId="77777777" w:rsidR="0064617A" w:rsidRPr="00D972EF" w:rsidRDefault="0064617A" w:rsidP="0064617A">
      <w:pPr>
        <w:spacing w:line="360" w:lineRule="auto"/>
        <w:jc w:val="right"/>
        <w:rPr>
          <w:b/>
          <w:color w:val="0000FF"/>
        </w:rPr>
      </w:pPr>
      <w:r w:rsidRPr="00D972EF">
        <w:rPr>
          <w:b/>
          <w:color w:val="0000FF"/>
        </w:rPr>
        <w:lastRenderedPageBreak/>
        <w:t>Załącznik nr 2 do SWZ</w:t>
      </w:r>
    </w:p>
    <w:p w14:paraId="39B53428" w14:textId="77777777" w:rsidR="0064617A" w:rsidRPr="00D972EF" w:rsidRDefault="0064617A" w:rsidP="0064617A">
      <w:pPr>
        <w:rPr>
          <w:b/>
        </w:rPr>
      </w:pPr>
      <w:r w:rsidRPr="00D972EF">
        <w:rPr>
          <w:b/>
        </w:rPr>
        <w:t>Pełna nazwa Wykonawcy:</w:t>
      </w:r>
    </w:p>
    <w:p w14:paraId="779EBB05" w14:textId="77777777" w:rsidR="0064617A" w:rsidRPr="00D972EF" w:rsidRDefault="0064617A" w:rsidP="0064617A">
      <w:pPr>
        <w:ind w:right="5954"/>
      </w:pPr>
      <w:r w:rsidRPr="00D972EF">
        <w:t>……………………………………</w:t>
      </w:r>
    </w:p>
    <w:p w14:paraId="1F799C84" w14:textId="77777777" w:rsidR="0064617A" w:rsidRPr="00D972EF" w:rsidRDefault="0064617A" w:rsidP="0064617A">
      <w:pPr>
        <w:ind w:right="5954"/>
      </w:pPr>
      <w:r w:rsidRPr="00D972EF">
        <w:t>Adres: ......................................</w:t>
      </w:r>
    </w:p>
    <w:p w14:paraId="1776246F" w14:textId="77777777" w:rsidR="0064617A" w:rsidRPr="00D972EF" w:rsidRDefault="0064617A" w:rsidP="0064617A">
      <w:pPr>
        <w:ind w:right="5954"/>
      </w:pPr>
      <w:r w:rsidRPr="00D972EF">
        <w:t>NIP/PESEL: .............................</w:t>
      </w:r>
    </w:p>
    <w:p w14:paraId="2A607DCF" w14:textId="77777777" w:rsidR="0064617A" w:rsidRPr="00D972EF" w:rsidRDefault="0064617A" w:rsidP="0064617A">
      <w:pPr>
        <w:ind w:right="5953"/>
        <w:rPr>
          <w:iCs/>
        </w:rPr>
      </w:pPr>
      <w:r w:rsidRPr="00D972EF">
        <w:rPr>
          <w:iCs/>
        </w:rPr>
        <w:t>KRS/</w:t>
      </w:r>
      <w:proofErr w:type="spellStart"/>
      <w:r w:rsidRPr="00D972EF">
        <w:rPr>
          <w:iCs/>
        </w:rPr>
        <w:t>CEiDG</w:t>
      </w:r>
      <w:proofErr w:type="spellEnd"/>
      <w:r w:rsidRPr="00D972EF">
        <w:rPr>
          <w:iCs/>
        </w:rPr>
        <w:t>: ............................</w:t>
      </w:r>
    </w:p>
    <w:p w14:paraId="52C72C9D" w14:textId="77777777" w:rsidR="0064617A" w:rsidRPr="00D972EF" w:rsidRDefault="0064617A" w:rsidP="0064617A">
      <w:pPr>
        <w:tabs>
          <w:tab w:val="left" w:pos="1392"/>
        </w:tabs>
        <w:ind w:left="4253"/>
        <w:jc w:val="center"/>
        <w:rPr>
          <w:b/>
        </w:rPr>
      </w:pPr>
    </w:p>
    <w:p w14:paraId="3E0768A3" w14:textId="77777777" w:rsidR="0064617A" w:rsidRPr="00D972EF" w:rsidRDefault="0064617A" w:rsidP="0064617A">
      <w:pPr>
        <w:tabs>
          <w:tab w:val="center" w:pos="4536"/>
          <w:tab w:val="right" w:pos="9072"/>
        </w:tabs>
        <w:spacing w:line="240" w:lineRule="auto"/>
        <w:ind w:left="2835"/>
        <w:jc w:val="center"/>
        <w:rPr>
          <w:b/>
          <w:bCs/>
        </w:rPr>
      </w:pPr>
      <w:r w:rsidRPr="00D972EF">
        <w:rPr>
          <w:b/>
          <w:bCs/>
        </w:rPr>
        <w:t>Zarząd Drogowy dla Powiatu Puckiego i Wejherowskiego</w:t>
      </w:r>
    </w:p>
    <w:p w14:paraId="3D461ABE" w14:textId="77777777" w:rsidR="0064617A" w:rsidRPr="00D972EF" w:rsidRDefault="0064617A" w:rsidP="0064617A">
      <w:pPr>
        <w:tabs>
          <w:tab w:val="left" w:pos="3000"/>
          <w:tab w:val="center" w:pos="4537"/>
          <w:tab w:val="right" w:pos="9072"/>
        </w:tabs>
        <w:spacing w:line="240" w:lineRule="auto"/>
        <w:ind w:left="2835"/>
        <w:jc w:val="center"/>
        <w:rPr>
          <w:b/>
          <w:bCs/>
        </w:rPr>
      </w:pPr>
      <w:r w:rsidRPr="00D972EF">
        <w:rPr>
          <w:b/>
          <w:bCs/>
        </w:rPr>
        <w:t>z siedzibą w Wejherowie</w:t>
      </w:r>
    </w:p>
    <w:p w14:paraId="457CC995" w14:textId="77777777" w:rsidR="0064617A" w:rsidRPr="00D972EF" w:rsidRDefault="0064617A" w:rsidP="0064617A">
      <w:pPr>
        <w:tabs>
          <w:tab w:val="center" w:pos="4536"/>
          <w:tab w:val="right" w:pos="9072"/>
        </w:tabs>
        <w:spacing w:line="240" w:lineRule="auto"/>
        <w:ind w:left="2835"/>
        <w:jc w:val="center"/>
      </w:pPr>
      <w:r w:rsidRPr="00D972EF">
        <w:t>ul. Pucka 11</w:t>
      </w:r>
    </w:p>
    <w:p w14:paraId="5F4E3BCF" w14:textId="77777777" w:rsidR="0064617A" w:rsidRPr="00D972EF" w:rsidRDefault="0064617A" w:rsidP="0064617A">
      <w:pPr>
        <w:tabs>
          <w:tab w:val="center" w:pos="4536"/>
          <w:tab w:val="right" w:pos="9072"/>
        </w:tabs>
        <w:spacing w:line="240" w:lineRule="auto"/>
        <w:ind w:left="2835"/>
        <w:jc w:val="center"/>
      </w:pPr>
      <w:r w:rsidRPr="00D972EF">
        <w:t>84-200 Wejherowo</w:t>
      </w:r>
    </w:p>
    <w:p w14:paraId="57595681" w14:textId="77777777" w:rsidR="0064617A" w:rsidRPr="00D972EF" w:rsidRDefault="0064617A" w:rsidP="0064617A">
      <w:pPr>
        <w:ind w:left="4253"/>
        <w:jc w:val="center"/>
        <w:rPr>
          <w:b/>
        </w:rPr>
      </w:pPr>
    </w:p>
    <w:p w14:paraId="195878B2" w14:textId="77777777" w:rsidR="0064617A" w:rsidRPr="00D972EF" w:rsidRDefault="0064617A" w:rsidP="0064617A"/>
    <w:p w14:paraId="721AF25E" w14:textId="77777777" w:rsidR="0064617A" w:rsidRPr="00D972EF" w:rsidRDefault="0064617A" w:rsidP="0064617A">
      <w:pPr>
        <w:jc w:val="center"/>
        <w:rPr>
          <w:b/>
          <w:color w:val="0000FF"/>
          <w:sz w:val="24"/>
          <w:szCs w:val="24"/>
        </w:rPr>
      </w:pPr>
      <w:r w:rsidRPr="00D972EF">
        <w:rPr>
          <w:b/>
          <w:color w:val="0000FF"/>
          <w:sz w:val="24"/>
          <w:szCs w:val="24"/>
        </w:rPr>
        <w:t xml:space="preserve">OŚWIADCZENIE WYKONAWCY </w:t>
      </w:r>
    </w:p>
    <w:p w14:paraId="0ED0F8B6" w14:textId="77777777" w:rsidR="0064617A" w:rsidRPr="00D972EF" w:rsidRDefault="0064617A" w:rsidP="0064617A">
      <w:pPr>
        <w:jc w:val="center"/>
        <w:rPr>
          <w:b/>
        </w:rPr>
      </w:pPr>
      <w:r w:rsidRPr="00D972EF">
        <w:rPr>
          <w:b/>
        </w:rPr>
        <w:t xml:space="preserve">składane na podstawie art. 125 ust. 1 ustawy z dnia 11 września 2019 r. </w:t>
      </w:r>
    </w:p>
    <w:p w14:paraId="01E21BA3" w14:textId="77777777" w:rsidR="0064617A" w:rsidRPr="00D972EF" w:rsidRDefault="0064617A" w:rsidP="0064617A">
      <w:pPr>
        <w:jc w:val="center"/>
        <w:rPr>
          <w:b/>
        </w:rPr>
      </w:pPr>
      <w:r w:rsidRPr="00D972EF">
        <w:rPr>
          <w:b/>
        </w:rPr>
        <w:t xml:space="preserve"> Prawo zamówień publicznych (dalej jako: ustawa </w:t>
      </w:r>
      <w:proofErr w:type="spellStart"/>
      <w:r w:rsidRPr="00D972EF">
        <w:rPr>
          <w:b/>
        </w:rPr>
        <w:t>Pzp</w:t>
      </w:r>
      <w:proofErr w:type="spellEnd"/>
      <w:r w:rsidRPr="00D972EF">
        <w:rPr>
          <w:b/>
        </w:rPr>
        <w:t xml:space="preserve">), </w:t>
      </w:r>
    </w:p>
    <w:p w14:paraId="5A4AF48F" w14:textId="77777777" w:rsidR="0064617A" w:rsidRPr="00D972EF" w:rsidRDefault="0064617A" w:rsidP="0064617A">
      <w:pPr>
        <w:spacing w:before="120" w:line="360" w:lineRule="auto"/>
        <w:jc w:val="center"/>
        <w:rPr>
          <w:b/>
          <w:u w:val="single"/>
        </w:rPr>
      </w:pPr>
      <w:r w:rsidRPr="00D972EF">
        <w:rPr>
          <w:b/>
          <w:u w:val="single"/>
        </w:rPr>
        <w:t>DOTYCZĄCE PRZESŁANEK WYKLUCZENIA Z POSTĘPOWANIA</w:t>
      </w:r>
    </w:p>
    <w:p w14:paraId="08950293" w14:textId="77777777" w:rsidR="0064617A" w:rsidRPr="00D972EF" w:rsidRDefault="0064617A" w:rsidP="0064617A">
      <w:pPr>
        <w:spacing w:line="360" w:lineRule="auto"/>
        <w:jc w:val="both"/>
        <w:rPr>
          <w:sz w:val="21"/>
          <w:szCs w:val="21"/>
        </w:rPr>
      </w:pPr>
    </w:p>
    <w:p w14:paraId="579065BE" w14:textId="2E909704" w:rsidR="0064617A" w:rsidRPr="00D972EF" w:rsidRDefault="0064617A" w:rsidP="0064617A">
      <w:pPr>
        <w:suppressLineNumbers/>
        <w:jc w:val="both"/>
      </w:pPr>
      <w:r w:rsidRPr="00D972EF">
        <w:t xml:space="preserve">Na potrzeby postępowania o udzielenie zamówienia na </w:t>
      </w:r>
      <w:bookmarkStart w:id="39" w:name="_Hlk102119379"/>
      <w:r w:rsidR="00943598" w:rsidRPr="00E07D68">
        <w:rPr>
          <w:b/>
          <w:bCs/>
        </w:rPr>
        <w:t>„</w:t>
      </w:r>
      <w:r w:rsidR="00943598" w:rsidRPr="00943598">
        <w:rPr>
          <w:b/>
        </w:rPr>
        <w:t>Utrzymanie dróg powiatowych miejskich na terenie miasta Wejherowa</w:t>
      </w:r>
      <w:r w:rsidR="00943598">
        <w:rPr>
          <w:b/>
        </w:rPr>
        <w:t>”</w:t>
      </w:r>
      <w:r w:rsidR="00712F33" w:rsidRPr="00712F33">
        <w:rPr>
          <w:b/>
        </w:rPr>
        <w:t xml:space="preserve"> </w:t>
      </w:r>
      <w:bookmarkEnd w:id="39"/>
      <w:r w:rsidRPr="00D972EF">
        <w:rPr>
          <w:b/>
        </w:rPr>
        <w:t xml:space="preserve">(znak sprawy </w:t>
      </w:r>
      <w:r w:rsidR="00CD6D5A" w:rsidRPr="00CD6D5A">
        <w:rPr>
          <w:b/>
        </w:rPr>
        <w:t>ZD-SZPIA.271.1.8.2024</w:t>
      </w:r>
      <w:r w:rsidRPr="00D972EF">
        <w:rPr>
          <w:b/>
        </w:rPr>
        <w:t xml:space="preserve">) </w:t>
      </w:r>
      <w:r w:rsidRPr="00D972EF">
        <w:t>oświadczam, co następuje:</w:t>
      </w:r>
    </w:p>
    <w:p w14:paraId="599C0788" w14:textId="77777777" w:rsidR="0064617A" w:rsidRPr="00D972EF" w:rsidRDefault="0064617A" w:rsidP="0064617A">
      <w:pPr>
        <w:jc w:val="both"/>
      </w:pPr>
    </w:p>
    <w:p w14:paraId="19BAC72B" w14:textId="77777777" w:rsidR="00FF720D" w:rsidRPr="00203F69" w:rsidRDefault="00FF720D" w:rsidP="00FF720D">
      <w:pPr>
        <w:tabs>
          <w:tab w:val="left" w:pos="5070"/>
        </w:tabs>
        <w:rPr>
          <w:b/>
        </w:rPr>
      </w:pPr>
      <w:r w:rsidRPr="00203F69">
        <w:rPr>
          <w:b/>
        </w:rPr>
        <w:t>OŚWIADCZENIA DOTYCZĄCE WYKONAWCY:</w:t>
      </w:r>
    </w:p>
    <w:p w14:paraId="2D7788E6" w14:textId="77777777" w:rsidR="00FF720D" w:rsidRPr="003556C3" w:rsidRDefault="00FF720D" w:rsidP="00FF720D">
      <w:pPr>
        <w:contextualSpacing/>
        <w:jc w:val="both"/>
      </w:pPr>
      <w:r w:rsidRPr="00203F69">
        <w:t xml:space="preserve">Oświadczam, że nie podlegam wykluczeniu z postępowania </w:t>
      </w:r>
      <w:r w:rsidRPr="003556C3">
        <w:t>w związku z podstawami przewidzianymi w Rozdziale IX SWZ.</w:t>
      </w:r>
    </w:p>
    <w:p w14:paraId="5DCBB5F2" w14:textId="77777777" w:rsidR="00FF720D" w:rsidRPr="00203F69" w:rsidRDefault="00FF720D" w:rsidP="00FF720D">
      <w:pPr>
        <w:ind w:left="360"/>
        <w:contextualSpacing/>
        <w:jc w:val="both"/>
        <w:rPr>
          <w:sz w:val="20"/>
          <w:szCs w:val="20"/>
        </w:rPr>
      </w:pPr>
    </w:p>
    <w:p w14:paraId="6B0FEF4F" w14:textId="77777777" w:rsidR="00FF720D" w:rsidRPr="00203F69" w:rsidRDefault="00FF720D" w:rsidP="00FF720D">
      <w:pPr>
        <w:jc w:val="both"/>
        <w:rPr>
          <w:sz w:val="21"/>
          <w:szCs w:val="21"/>
        </w:rPr>
      </w:pPr>
      <w:r w:rsidRPr="00203F69">
        <w:t xml:space="preserve">Oświadczam, że zachodzą w stosunku do mnie podstawy wykluczenia z postępowania na podstawie art. …………. ustawy </w:t>
      </w:r>
      <w:proofErr w:type="spellStart"/>
      <w:r w:rsidRPr="00203F69">
        <w:t>Pzp</w:t>
      </w:r>
      <w:proofErr w:type="spellEnd"/>
      <w:r w:rsidRPr="00203F69">
        <w:t xml:space="preserve"> </w:t>
      </w:r>
      <w:r w:rsidRPr="00203F69">
        <w:rPr>
          <w:i/>
          <w:sz w:val="16"/>
          <w:szCs w:val="16"/>
        </w:rPr>
        <w:t>(podać mającą zastosowanie podstawę wykluczenia spośród wymienionych w art. 108 ust. 1 pkt 1, 2, 5 lub 6</w:t>
      </w:r>
      <w:r w:rsidRPr="00203F69">
        <w:rPr>
          <w:sz w:val="16"/>
          <w:szCs w:val="16"/>
        </w:rPr>
        <w:t xml:space="preserve"> </w:t>
      </w:r>
      <w:r w:rsidRPr="00203F69">
        <w:rPr>
          <w:i/>
          <w:sz w:val="16"/>
          <w:szCs w:val="16"/>
        </w:rPr>
        <w:t xml:space="preserve"> lub odpowiedni pkt art. 109 ust. 1 ustawy </w:t>
      </w:r>
      <w:proofErr w:type="spellStart"/>
      <w:r w:rsidRPr="00203F69">
        <w:rPr>
          <w:i/>
          <w:sz w:val="16"/>
          <w:szCs w:val="16"/>
        </w:rPr>
        <w:t>Pzp</w:t>
      </w:r>
      <w:proofErr w:type="spellEnd"/>
      <w:r w:rsidRPr="00203F69">
        <w:rPr>
          <w:i/>
          <w:sz w:val="16"/>
          <w:szCs w:val="16"/>
        </w:rPr>
        <w:t>).</w:t>
      </w:r>
      <w:r w:rsidRPr="00203F69">
        <w:t xml:space="preserve"> Jednocześnie oświadczam, że w związku z ww. okolicznością, na podstawie art. 110 ust. 2 ustawy </w:t>
      </w:r>
      <w:proofErr w:type="spellStart"/>
      <w:r w:rsidRPr="00203F69">
        <w:t>Pzp</w:t>
      </w:r>
      <w:proofErr w:type="spellEnd"/>
      <w:r w:rsidRPr="00203F69">
        <w:t xml:space="preserve"> podjąłem następujące środki naprawcze:</w:t>
      </w:r>
      <w:r w:rsidRPr="00203F69">
        <w:rPr>
          <w:sz w:val="21"/>
          <w:szCs w:val="21"/>
        </w:rPr>
        <w:t xml:space="preserve"> </w:t>
      </w:r>
    </w:p>
    <w:p w14:paraId="5D5CA734" w14:textId="77777777" w:rsidR="00FF720D" w:rsidRPr="00203F69" w:rsidRDefault="00FF720D" w:rsidP="00FF720D">
      <w:pPr>
        <w:jc w:val="both"/>
        <w:rPr>
          <w:sz w:val="21"/>
          <w:szCs w:val="21"/>
        </w:rPr>
      </w:pPr>
      <w:r w:rsidRPr="00203F69">
        <w:rPr>
          <w:sz w:val="21"/>
          <w:szCs w:val="21"/>
        </w:rPr>
        <w:t>………………………………………………………………………………………….........………………</w:t>
      </w:r>
    </w:p>
    <w:p w14:paraId="46875952" w14:textId="77777777" w:rsidR="00FF720D" w:rsidRPr="00203F69" w:rsidRDefault="00FF720D" w:rsidP="00FF720D">
      <w:pPr>
        <w:jc w:val="both"/>
      </w:pPr>
      <w:r w:rsidRPr="00203F69">
        <w:t>…………………………………………………………………………………………..………………</w:t>
      </w:r>
    </w:p>
    <w:p w14:paraId="1F51F045" w14:textId="77777777" w:rsidR="0064617A" w:rsidRPr="00D972EF" w:rsidRDefault="0064617A" w:rsidP="0064617A">
      <w:pPr>
        <w:jc w:val="both"/>
        <w:rPr>
          <w:i/>
        </w:rPr>
      </w:pPr>
    </w:p>
    <w:p w14:paraId="257B4CFA" w14:textId="77777777" w:rsidR="0064617A" w:rsidRPr="00D972EF" w:rsidRDefault="0064617A" w:rsidP="0064617A">
      <w:pPr>
        <w:jc w:val="both"/>
        <w:rPr>
          <w:b/>
        </w:rPr>
      </w:pPr>
      <w:r w:rsidRPr="00D972EF">
        <w:rPr>
          <w:b/>
        </w:rPr>
        <w:t>OŚWIADCZENIE DOTYCZĄCE PODANYCH INFORMACJI:</w:t>
      </w:r>
    </w:p>
    <w:p w14:paraId="0644D85C" w14:textId="77777777" w:rsidR="0064617A" w:rsidRPr="00D972EF" w:rsidRDefault="0064617A" w:rsidP="0064617A">
      <w:pPr>
        <w:jc w:val="both"/>
      </w:pPr>
      <w:r w:rsidRPr="00D972EF">
        <w:t>Oświadczam, że wszystkie informacje podane w powyższych oświadczeniach są aktualne                   i zgodne z prawdą oraz zostały przedstawione z pełną świadomością konsekwencji wprowadzenia zamawiającego w błąd przy przedstawianiu informacji.</w:t>
      </w:r>
    </w:p>
    <w:p w14:paraId="1A2CE41E" w14:textId="77777777" w:rsidR="0064617A" w:rsidRPr="00D972EF" w:rsidRDefault="0064617A" w:rsidP="0064617A">
      <w:pPr>
        <w:jc w:val="both"/>
      </w:pPr>
    </w:p>
    <w:p w14:paraId="47380A32" w14:textId="77777777" w:rsidR="0064617A" w:rsidRPr="00D972EF" w:rsidRDefault="0064617A" w:rsidP="0064617A">
      <w:pPr>
        <w:jc w:val="both"/>
      </w:pPr>
    </w:p>
    <w:p w14:paraId="4BEBFBF3" w14:textId="77777777" w:rsidR="0064617A" w:rsidRPr="00D972EF" w:rsidRDefault="0064617A" w:rsidP="0064617A">
      <w:pPr>
        <w:ind w:left="357"/>
        <w:jc w:val="both"/>
        <w:rPr>
          <w:sz w:val="18"/>
          <w:szCs w:val="18"/>
        </w:rPr>
      </w:pPr>
    </w:p>
    <w:p w14:paraId="372D86AC" w14:textId="77777777" w:rsidR="0064617A" w:rsidRPr="00D972EF" w:rsidRDefault="0064617A" w:rsidP="0064617A">
      <w:pPr>
        <w:jc w:val="both"/>
        <w:rPr>
          <w:color w:val="FF0000"/>
          <w:u w:val="single"/>
        </w:rPr>
      </w:pPr>
      <w:r w:rsidRPr="00D972EF">
        <w:rPr>
          <w:color w:val="FF0000"/>
          <w:u w:val="single"/>
        </w:rPr>
        <w:t>Informacja dla Wykonawcy:</w:t>
      </w:r>
    </w:p>
    <w:p w14:paraId="689455D0" w14:textId="77777777" w:rsidR="0064617A" w:rsidRDefault="0064617A" w:rsidP="0064617A">
      <w:pPr>
        <w:jc w:val="both"/>
      </w:pPr>
      <w:r w:rsidRPr="00D972EF">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65118FAB" w:rsidR="00B74525" w:rsidRPr="00530C49" w:rsidRDefault="00B74525" w:rsidP="004660F2">
      <w:pPr>
        <w:jc w:val="both"/>
        <w:rPr>
          <w:b/>
          <w:bCs/>
          <w:lang w:val="pl-PL"/>
        </w:rPr>
      </w:pPr>
      <w:r w:rsidRPr="00D3672E">
        <w:t xml:space="preserve">Na potrzeby postępowania o udzielenie zamówienia na </w:t>
      </w:r>
      <w:bookmarkStart w:id="40" w:name="_Hlk102554856"/>
      <w:r w:rsidR="00943598">
        <w:t>„</w:t>
      </w:r>
      <w:r w:rsidR="00943598" w:rsidRPr="00943598">
        <w:rPr>
          <w:b/>
        </w:rPr>
        <w:t>Utrzymanie dróg powiatowych miejskich na terenie miasta Wejherowa</w:t>
      </w:r>
      <w:r w:rsidR="00943598">
        <w:rPr>
          <w:b/>
        </w:rPr>
        <w:t>”</w:t>
      </w:r>
      <w:r w:rsidR="00943598" w:rsidRPr="00712F33">
        <w:rPr>
          <w:b/>
        </w:rPr>
        <w:t xml:space="preserve"> </w:t>
      </w:r>
      <w:bookmarkEnd w:id="40"/>
      <w:r w:rsidR="004660F2">
        <w:rPr>
          <w:rFonts w:eastAsia="Times New Roman"/>
          <w:b/>
          <w:iCs/>
          <w:lang w:val="pl-PL"/>
        </w:rPr>
        <w:t xml:space="preserve"> </w:t>
      </w:r>
      <w:r>
        <w:rPr>
          <w:b/>
        </w:rPr>
        <w:t xml:space="preserve">(znak sprawy </w:t>
      </w:r>
      <w:r w:rsidR="00CD6D5A" w:rsidRPr="00CD6D5A">
        <w:rPr>
          <w:b/>
        </w:rPr>
        <w:t>ZD-SZPIA.271.1.8.2024</w:t>
      </w:r>
      <w:r>
        <w:rPr>
          <w:b/>
        </w:rPr>
        <w:t xml:space="preserve">) </w:t>
      </w:r>
      <w:r w:rsidRPr="00D3672E">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42C49F13" w14:textId="0C177D8A" w:rsidR="000E6557" w:rsidRDefault="000E6557" w:rsidP="00943598">
      <w:pPr>
        <w:tabs>
          <w:tab w:val="left" w:pos="2250"/>
        </w:tabs>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5711BE18"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005118C3" w:rsidRPr="005118C3">
        <w:t xml:space="preserve"> Dz. U. 202</w:t>
      </w:r>
      <w:r w:rsidR="00FB0436">
        <w:t>3</w:t>
      </w:r>
      <w:r w:rsidR="005118C3" w:rsidRPr="005118C3">
        <w:t xml:space="preserve"> poz. 1</w:t>
      </w:r>
      <w:r w:rsidR="00FB0436">
        <w:t>605</w:t>
      </w:r>
      <w:r w:rsidR="005118C3" w:rsidRPr="005118C3">
        <w:t xml:space="preserve"> ze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7E0E555D" w:rsidR="00877BB8" w:rsidRPr="00044BAC" w:rsidRDefault="00877BB8" w:rsidP="000D4CA7">
      <w:pPr>
        <w:jc w:val="both"/>
        <w:rPr>
          <w:b/>
          <w:bCs/>
          <w:iCs/>
          <w:lang w:val="pl-PL"/>
        </w:rPr>
      </w:pPr>
      <w:r w:rsidRPr="000A4488">
        <w:t>na okres korzystania z nich przy wykonywaniu zamówienia</w:t>
      </w:r>
      <w:r>
        <w:t xml:space="preserve"> </w:t>
      </w:r>
      <w:r w:rsidRPr="000D4CA7">
        <w:t xml:space="preserve">na  </w:t>
      </w:r>
      <w:bookmarkStart w:id="41" w:name="_Hlk72484628"/>
      <w:r w:rsidR="00943598">
        <w:t>„</w:t>
      </w:r>
      <w:r w:rsidR="00943598" w:rsidRPr="00943598">
        <w:rPr>
          <w:b/>
        </w:rPr>
        <w:t>Utrzymanie dróg powiatowych miejskich na terenie miasta Wejherowa</w:t>
      </w:r>
      <w:r w:rsidR="00943598">
        <w:rPr>
          <w:b/>
        </w:rPr>
        <w:t>”</w:t>
      </w:r>
      <w:r w:rsidR="00943598" w:rsidRPr="00712F33">
        <w:rPr>
          <w:b/>
        </w:rPr>
        <w:t xml:space="preserve"> </w:t>
      </w:r>
      <w:r>
        <w:rPr>
          <w:b/>
        </w:rPr>
        <w:t xml:space="preserve">(znak sprawy </w:t>
      </w:r>
      <w:r w:rsidR="00FB0436" w:rsidRPr="00FB0436">
        <w:rPr>
          <w:b/>
        </w:rPr>
        <w:t>ZD-SZPIA.271.1.8.2024</w:t>
      </w:r>
      <w:r>
        <w:rPr>
          <w:b/>
        </w:rPr>
        <w:t xml:space="preserve">) </w:t>
      </w:r>
      <w:bookmarkEnd w:id="41"/>
      <w:r w:rsidRPr="000A4488">
        <w:t>przez cały okres 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0DE0C2B5"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xml:space="preserve">, zobowiązany jest podać w jakim zakresie zrealizuje </w:t>
      </w:r>
      <w:r w:rsidR="00C27B06">
        <w:t>usługi</w:t>
      </w:r>
      <w:r w:rsidRPr="000A4488">
        <w:t>,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314D65E5" w:rsidR="00877BB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014AC39C" w14:textId="2C3EDABD" w:rsidR="00510568" w:rsidRDefault="00510568" w:rsidP="000D4CA7">
      <w:pPr>
        <w:jc w:val="both"/>
      </w:pPr>
    </w:p>
    <w:p w14:paraId="025A5ECE" w14:textId="77777777" w:rsidR="00510568" w:rsidRPr="000A4488" w:rsidRDefault="00510568" w:rsidP="000D4CA7">
      <w:pPr>
        <w:jc w:val="both"/>
      </w:pPr>
    </w:p>
    <w:p w14:paraId="383460F9" w14:textId="4C79111D" w:rsidR="002E0F5F" w:rsidRDefault="002E0F5F" w:rsidP="000D4CA7">
      <w:pPr>
        <w:jc w:val="both"/>
      </w:pPr>
    </w:p>
    <w:p w14:paraId="5B926B83" w14:textId="77777777" w:rsidR="002E0F5F" w:rsidRDefault="002E0F5F"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3889AC8F" w14:textId="564D0FF8" w:rsidR="00877BB8" w:rsidRDefault="00877BB8" w:rsidP="00942EB4">
      <w:pPr>
        <w:ind w:right="3"/>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w:t>
      </w:r>
      <w:proofErr w:type="spellStart"/>
      <w:r w:rsidRPr="001E53B6">
        <w:rPr>
          <w:b/>
        </w:rPr>
        <w:t>Pzp</w:t>
      </w:r>
      <w:proofErr w:type="spellEnd"/>
      <w:r w:rsidRPr="001E53B6">
        <w:rPr>
          <w:b/>
        </w:rPr>
        <w:t xml:space="preserve">) </w:t>
      </w:r>
    </w:p>
    <w:p w14:paraId="427A27DC" w14:textId="77777777" w:rsidR="00877BB8" w:rsidRDefault="00877BB8" w:rsidP="00877BB8">
      <w:pPr>
        <w:suppressLineNumbers/>
        <w:jc w:val="both"/>
      </w:pPr>
    </w:p>
    <w:p w14:paraId="007B3636" w14:textId="11DB77DB" w:rsidR="00FB0436" w:rsidRDefault="00877BB8" w:rsidP="00126EB3">
      <w:pPr>
        <w:autoSpaceDE w:val="0"/>
        <w:autoSpaceDN w:val="0"/>
        <w:adjustRightInd w:val="0"/>
        <w:jc w:val="both"/>
      </w:pPr>
      <w:r w:rsidRPr="00C763F5">
        <w:t xml:space="preserve">W postępowaniu o udzielenie zamówienia publicznego na </w:t>
      </w:r>
      <w:bookmarkStart w:id="42" w:name="_Hlk72484664"/>
      <w:r w:rsidR="00943598">
        <w:t>„</w:t>
      </w:r>
      <w:r w:rsidR="00943598" w:rsidRPr="00943598">
        <w:rPr>
          <w:b/>
        </w:rPr>
        <w:t>Utrzymanie dróg powiatowych miejskich na terenie miasta Wejherowa</w:t>
      </w:r>
      <w:r w:rsidR="00943598">
        <w:rPr>
          <w:b/>
        </w:rPr>
        <w:t>”</w:t>
      </w:r>
      <w:r w:rsidR="00943598" w:rsidRPr="00712F33">
        <w:rPr>
          <w:b/>
        </w:rPr>
        <w:t xml:space="preserve"> </w:t>
      </w:r>
      <w:r w:rsidR="00200269">
        <w:rPr>
          <w:b/>
          <w:bCs/>
          <w:iCs/>
          <w:lang w:val="pl-PL"/>
        </w:rPr>
        <w:t xml:space="preserve"> </w:t>
      </w:r>
      <w:r w:rsidR="00530C49">
        <w:rPr>
          <w:b/>
        </w:rPr>
        <w:t xml:space="preserve">(znak sprawy </w:t>
      </w:r>
      <w:r w:rsidR="00FB0436" w:rsidRPr="00FB0436">
        <w:rPr>
          <w:b/>
        </w:rPr>
        <w:t>ZD-SZPIA.271.1.8.2024</w:t>
      </w:r>
      <w:r w:rsidR="00530C49">
        <w:rPr>
          <w:b/>
        </w:rPr>
        <w:t>)</w:t>
      </w:r>
      <w:bookmarkEnd w:id="42"/>
      <w:r w:rsidR="00530C49">
        <w:rPr>
          <w:b/>
        </w:rPr>
        <w:t xml:space="preserve"> </w:t>
      </w:r>
      <w:r>
        <w:t>oświadczam/-y,</w:t>
      </w:r>
      <w:r w:rsidR="00943598">
        <w:t xml:space="preserve"> </w:t>
      </w:r>
      <w:r>
        <w:t xml:space="preserve">że </w:t>
      </w:r>
      <w:r w:rsidRPr="00C763F5">
        <w:t>reprezentowany przeze mnie/przez nas podmiot,</w:t>
      </w:r>
      <w:r w:rsidR="00FB0436">
        <w:t xml:space="preserve"> </w:t>
      </w:r>
      <w:r w:rsidRPr="00C763F5">
        <w:t>udostępni</w:t>
      </w:r>
      <w:r>
        <w:t>ający Wykonawcy zasób</w:t>
      </w:r>
      <w:r w:rsidR="00126EB3">
        <w:t xml:space="preserve"> </w:t>
      </w:r>
      <w:r>
        <w:t xml:space="preserve">w postaci </w:t>
      </w:r>
    </w:p>
    <w:p w14:paraId="6357FD5C" w14:textId="091B899E" w:rsidR="00877BB8" w:rsidRPr="00530C49" w:rsidRDefault="00877BB8" w:rsidP="00126EB3">
      <w:pPr>
        <w:autoSpaceDE w:val="0"/>
        <w:autoSpaceDN w:val="0"/>
        <w:adjustRightInd w:val="0"/>
        <w:jc w:val="both"/>
        <w:rPr>
          <w:b/>
          <w:bCs/>
          <w:lang w:val="pl-PL"/>
        </w:rPr>
      </w:pPr>
      <w:r w:rsidRPr="00C763F5">
        <w:t>………………</w:t>
      </w:r>
      <w:r>
        <w:t>…………………………………………………………….</w:t>
      </w:r>
      <w:r w:rsidR="00A40500">
        <w:t>..........................................</w:t>
      </w:r>
    </w:p>
    <w:p w14:paraId="419F957A" w14:textId="36560077" w:rsidR="00877BB8" w:rsidRDefault="00877BB8" w:rsidP="00877BB8">
      <w:pPr>
        <w:autoSpaceDE w:val="0"/>
        <w:autoSpaceDN w:val="0"/>
        <w:adjustRightInd w:val="0"/>
        <w:spacing w:line="360" w:lineRule="auto"/>
        <w:jc w:val="both"/>
      </w:pPr>
      <w:r w:rsidRPr="00C763F5">
        <w:t>…………………………………………………………………………………………………</w:t>
      </w:r>
      <w:r>
        <w:t>…………</w:t>
      </w:r>
    </w:p>
    <w:p w14:paraId="2236481B" w14:textId="1C5CAC99" w:rsidR="00877BB8" w:rsidRPr="00C763F5" w:rsidRDefault="00877BB8" w:rsidP="00877BB8">
      <w:pPr>
        <w:autoSpaceDE w:val="0"/>
        <w:autoSpaceDN w:val="0"/>
        <w:adjustRightInd w:val="0"/>
        <w:spacing w:line="360" w:lineRule="auto"/>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9576610" w14:textId="77777777" w:rsidR="00FF720D" w:rsidRPr="008B7F91" w:rsidRDefault="00FF720D" w:rsidP="00FF720D">
      <w:pPr>
        <w:numPr>
          <w:ilvl w:val="0"/>
          <w:numId w:val="32"/>
        </w:numPr>
        <w:autoSpaceDE w:val="0"/>
        <w:autoSpaceDN w:val="0"/>
        <w:adjustRightInd w:val="0"/>
        <w:spacing w:line="360" w:lineRule="auto"/>
        <w:jc w:val="both"/>
      </w:pPr>
      <w:r w:rsidRPr="008B7F91">
        <w:t xml:space="preserve">nie podlega wykluczeniu z postępowania </w:t>
      </w:r>
      <w:r>
        <w:t>w związku z podstawami</w:t>
      </w:r>
      <w:r w:rsidRPr="008B7F91">
        <w:t xml:space="preserve"> przewidzianymi w</w:t>
      </w:r>
      <w:r>
        <w:t> </w:t>
      </w:r>
      <w:r w:rsidRPr="008B7F91">
        <w:t>Rozdziale IX SWZ;</w:t>
      </w:r>
    </w:p>
    <w:p w14:paraId="48F32F01" w14:textId="77777777" w:rsidR="00FF720D" w:rsidRPr="008B7F91" w:rsidRDefault="00FF720D" w:rsidP="00FF720D">
      <w:pPr>
        <w:numPr>
          <w:ilvl w:val="0"/>
          <w:numId w:val="32"/>
        </w:numPr>
        <w:spacing w:line="360" w:lineRule="auto"/>
        <w:ind w:right="1"/>
        <w:jc w:val="both"/>
      </w:pPr>
      <w:r w:rsidRPr="008B7F91">
        <w:t>spełnia warunki udziału w postępowaniu określone w specyfikacji warunków zamówienia w zakresie, w jakim Wykonawca powołuje się na te zasoby.</w:t>
      </w:r>
    </w:p>
    <w:p w14:paraId="345F263C" w14:textId="77777777" w:rsidR="00FF720D" w:rsidRPr="008B7F91" w:rsidRDefault="00FF720D" w:rsidP="00FF720D">
      <w:pPr>
        <w:suppressLineNumbers/>
        <w:jc w:val="both"/>
      </w:pPr>
    </w:p>
    <w:p w14:paraId="65577171" w14:textId="77777777" w:rsidR="00877BB8" w:rsidRDefault="00877BB8" w:rsidP="00877BB8">
      <w:pPr>
        <w:suppressLineNumbers/>
        <w:jc w:val="both"/>
      </w:pPr>
    </w:p>
    <w:p w14:paraId="5309D7DE" w14:textId="77777777" w:rsidR="00877BB8" w:rsidRDefault="00877BB8" w:rsidP="00877BB8">
      <w:pPr>
        <w:ind w:right="422"/>
        <w:jc w:val="right"/>
        <w:rPr>
          <w:b/>
          <w:color w:val="0000FF"/>
        </w:rPr>
      </w:pPr>
    </w:p>
    <w:p w14:paraId="3BAB2F13" w14:textId="1532738B" w:rsidR="00877BB8" w:rsidRDefault="00877BB8" w:rsidP="00877BB8">
      <w:pPr>
        <w:ind w:right="422"/>
        <w:jc w:val="right"/>
        <w:rPr>
          <w:b/>
          <w:color w:val="0000FF"/>
        </w:rPr>
      </w:pPr>
    </w:p>
    <w:p w14:paraId="466CEAC5" w14:textId="5B775C16" w:rsidR="003B20DE" w:rsidRDefault="003B20DE" w:rsidP="00FF720D">
      <w:pPr>
        <w:ind w:right="422"/>
        <w:rPr>
          <w:b/>
          <w:color w:val="0000FF"/>
        </w:rPr>
      </w:pPr>
    </w:p>
    <w:p w14:paraId="0D148DA3" w14:textId="688A714A" w:rsidR="003B20DE" w:rsidRDefault="003B20DE" w:rsidP="00877BB8">
      <w:pPr>
        <w:ind w:right="422"/>
        <w:jc w:val="right"/>
        <w:rPr>
          <w:b/>
          <w:color w:val="0000FF"/>
        </w:rPr>
      </w:pPr>
    </w:p>
    <w:p w14:paraId="3EBCF3EE" w14:textId="77777777" w:rsidR="003B20DE" w:rsidRPr="008A30A7" w:rsidRDefault="003B20DE"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152165">
          <w:footerReference w:type="first" r:id="rId42"/>
          <w:pgSz w:w="11909" w:h="16834"/>
          <w:pgMar w:top="1417"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428771E9"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C8738E">
        <w:rPr>
          <w:rFonts w:eastAsia="Times New Roman"/>
          <w:b/>
          <w:sz w:val="20"/>
          <w:szCs w:val="20"/>
          <w:u w:val="single"/>
          <w:lang w:val="pl-PL" w:eastAsia="ar-SA"/>
        </w:rPr>
        <w:t>USŁUG</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7091379E" w:rsidR="00DA0123" w:rsidRDefault="00DA0123" w:rsidP="00004236">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6419B3" w:rsidRPr="006419B3">
        <w:rPr>
          <w:b/>
          <w:bCs/>
          <w:lang w:val="pl-PL"/>
        </w:rPr>
        <w:t>„</w:t>
      </w:r>
      <w:r w:rsidR="006C1E7B" w:rsidRPr="00943598">
        <w:rPr>
          <w:b/>
        </w:rPr>
        <w:t>Utrzymanie dróg powiatowych miejskich na terenie miasta Wejherowa</w:t>
      </w:r>
      <w:r w:rsidR="006419B3" w:rsidRPr="006419B3">
        <w:rPr>
          <w:b/>
          <w:bCs/>
          <w:lang w:val="pl-PL"/>
        </w:rPr>
        <w:t xml:space="preserve">” </w:t>
      </w:r>
      <w:r w:rsidR="00530C49">
        <w:rPr>
          <w:b/>
        </w:rPr>
        <w:t xml:space="preserve">(znak sprawy </w:t>
      </w:r>
      <w:r w:rsidR="00835F9B" w:rsidRPr="00835F9B">
        <w:rPr>
          <w:b/>
        </w:rPr>
        <w:t>ZD-SZPIA.271.1.8.2024</w:t>
      </w:r>
      <w:r w:rsidR="00530C49">
        <w:rPr>
          <w:b/>
        </w:rPr>
        <w:t>)</w:t>
      </w:r>
      <w:r w:rsidR="006419B3">
        <w:rPr>
          <w:b/>
        </w:rPr>
        <w:t xml:space="preserve">, </w:t>
      </w:r>
      <w:r w:rsidRPr="00FF5F0C">
        <w:rPr>
          <w:rFonts w:eastAsia="Times New Roman"/>
          <w:lang w:val="pl-PL" w:eastAsia="ar-SA"/>
        </w:rPr>
        <w:t xml:space="preserve">oświadczam, że: </w:t>
      </w:r>
    </w:p>
    <w:p w14:paraId="3300557E" w14:textId="77777777" w:rsidR="006419B3" w:rsidRPr="00FF5F0C" w:rsidRDefault="006419B3" w:rsidP="00004236">
      <w:pPr>
        <w:suppressAutoHyphens/>
        <w:jc w:val="both"/>
        <w:rPr>
          <w:rFonts w:eastAsia="Times New Roman"/>
          <w:lang w:val="pl-PL" w:eastAsia="ar-SA"/>
        </w:rPr>
      </w:pP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30D33CC7"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614E162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2F16CDC2"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00523EB3" w:rsidRPr="00FF5F0C">
        <w:rPr>
          <w:rFonts w:eastAsia="Times New Roman"/>
          <w:lang w:val="pl-PL" w:eastAsia="ar-SA"/>
        </w:rPr>
        <w:t>:</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5A511205" w:rsidR="00DA0123" w:rsidRDefault="00DA0123" w:rsidP="00DA0123">
      <w:pPr>
        <w:suppressAutoHyphens/>
        <w:spacing w:line="240" w:lineRule="auto"/>
        <w:ind w:right="422"/>
        <w:jc w:val="right"/>
        <w:rPr>
          <w:rFonts w:eastAsia="Times New Roman"/>
          <w:b/>
          <w:color w:val="0000FF"/>
          <w:sz w:val="20"/>
          <w:szCs w:val="20"/>
          <w:lang w:val="pl-PL"/>
        </w:rPr>
      </w:pPr>
    </w:p>
    <w:p w14:paraId="79B25990" w14:textId="77777777" w:rsidR="002E0F5F" w:rsidRPr="00DA0123" w:rsidRDefault="002E0F5F"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65765">
    <w:pPr>
      <w:numPr>
        <w:ilvl w:val="0"/>
        <w:numId w:val="31"/>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65765">
    <w:pPr>
      <w:numPr>
        <w:ilvl w:val="0"/>
        <w:numId w:val="31"/>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0EC67" w14:textId="77777777" w:rsidR="003A531F" w:rsidRDefault="003A531F" w:rsidP="00884B06">
    <w:pPr>
      <w:pStyle w:val="Stopka"/>
      <w:tabs>
        <w:tab w:val="clear" w:pos="4536"/>
        <w:tab w:val="clear" w:pos="9072"/>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B5508" w14:textId="00948155" w:rsidR="003A531F" w:rsidRPr="001A03F1" w:rsidRDefault="003A531F" w:rsidP="0064665C">
    <w:pPr>
      <w:rPr>
        <w:rFonts w:eastAsia="Calibri"/>
        <w:b/>
        <w:bCs/>
        <w:color w:val="434343"/>
      </w:rPr>
    </w:pPr>
    <w:r w:rsidRPr="00F06B27">
      <w:rPr>
        <w:rFonts w:eastAsia="Calibri"/>
        <w:color w:val="434343"/>
      </w:rPr>
      <w:t xml:space="preserve">Nr postępowania: </w:t>
    </w:r>
    <w:bookmarkStart w:id="34" w:name="_Hlk166239995"/>
    <w:r w:rsidR="00591D2A" w:rsidRPr="00591D2A">
      <w:rPr>
        <w:b/>
        <w:bCs/>
      </w:rPr>
      <w:t>ZD-SZPIA.271.1.8.2024</w:t>
    </w:r>
    <w:bookmarkEnd w:id="34"/>
  </w:p>
  <w:p w14:paraId="468EBAF4" w14:textId="77777777" w:rsidR="003A531F" w:rsidRDefault="003A5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D217E" w14:textId="77777777" w:rsidR="003A531F" w:rsidRPr="001A03F1" w:rsidRDefault="003A531F" w:rsidP="005D50FF">
    <w:pPr>
      <w:pStyle w:val="Nagwek"/>
      <w:jc w:val="center"/>
      <w:rPr>
        <w:b/>
        <w:bCs/>
      </w:rPr>
    </w:pPr>
    <w:bookmarkStart w:id="35" w:name="_Hlk66798426"/>
    <w:r w:rsidRPr="001A03F1">
      <w:rPr>
        <w:b/>
        <w:bCs/>
      </w:rPr>
      <w:t xml:space="preserve">Zarząd Drogowy dla Powiatu Puckiego i Wejherowskiego </w:t>
    </w:r>
  </w:p>
  <w:p w14:paraId="567ABA7C" w14:textId="77777777" w:rsidR="003A531F" w:rsidRPr="001A03F1" w:rsidRDefault="003A531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3D510D79" w14:textId="77777777" w:rsidR="003A531F" w:rsidRPr="004364C9" w:rsidRDefault="003A531F" w:rsidP="005D50FF">
    <w:pPr>
      <w:pStyle w:val="Nagwek"/>
      <w:jc w:val="center"/>
    </w:pPr>
    <w:r w:rsidRPr="004364C9">
      <w:t>ul. Pucka 11</w:t>
    </w:r>
  </w:p>
  <w:p w14:paraId="697EC068" w14:textId="77777777" w:rsidR="003A531F" w:rsidRDefault="003A531F" w:rsidP="005D50FF">
    <w:pPr>
      <w:pStyle w:val="Nagwek"/>
      <w:jc w:val="center"/>
    </w:pPr>
    <w:r w:rsidRPr="004364C9">
      <w:t>84-200 Wejherowo</w:t>
    </w:r>
  </w:p>
  <w:bookmarkEnd w:id="35"/>
  <w:p w14:paraId="41207A47" w14:textId="3EA853BC" w:rsidR="003A531F" w:rsidRPr="00D71987" w:rsidRDefault="003A531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B9C71" w14:textId="29F3E886" w:rsidR="003A531F" w:rsidRPr="005D50FF" w:rsidRDefault="003A531F" w:rsidP="005F0179">
    <w:r w:rsidRPr="00F06B27">
      <w:rPr>
        <w:rFonts w:eastAsia="Calibri"/>
        <w:color w:val="434343"/>
      </w:rPr>
      <w:t xml:space="preserve">Nr postępowania: </w:t>
    </w:r>
    <w:r w:rsidR="005F0179" w:rsidRPr="005F0179">
      <w:rPr>
        <w:b/>
        <w:bCs/>
      </w:rPr>
      <w:t>ZD-SZPIA.271.1.8.2024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8084B292"/>
    <w:name w:val="WW8Num4"/>
    <w:lvl w:ilvl="0">
      <w:start w:val="1"/>
      <w:numFmt w:val="decimal"/>
      <w:lvlText w:val="%1."/>
      <w:lvlJc w:val="left"/>
      <w:pPr>
        <w:tabs>
          <w:tab w:val="num" w:pos="360"/>
        </w:tabs>
        <w:ind w:left="360" w:hanging="360"/>
      </w:pPr>
      <w:rPr>
        <w:rFonts w:ascii="Times New Roman" w:hAnsi="Times New Roman" w:cs="Times New Roman"/>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2" w15:restartNumberingAfterBreak="0">
    <w:nsid w:val="00000025"/>
    <w:multiLevelType w:val="multilevel"/>
    <w:tmpl w:val="E90AB204"/>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4" w15:restartNumberingAfterBreak="0">
    <w:nsid w:val="00000050"/>
    <w:multiLevelType w:val="singleLevel"/>
    <w:tmpl w:val="128E3B5C"/>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5"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2"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2E2A3F8E"/>
    <w:multiLevelType w:val="multilevel"/>
    <w:tmpl w:val="F6B659F6"/>
    <w:lvl w:ilvl="0">
      <w:start w:val="4"/>
      <w:numFmt w:val="decimal"/>
      <w:lvlText w:val="%1."/>
      <w:lvlJc w:val="left"/>
      <w:pPr>
        <w:ind w:left="360" w:hanging="360"/>
      </w:pPr>
      <w:rPr>
        <w:rFonts w:eastAsia="Times New Roman" w:hint="default"/>
      </w:rPr>
    </w:lvl>
    <w:lvl w:ilvl="1">
      <w:start w:val="1"/>
      <w:numFmt w:val="decimal"/>
      <w:lvlText w:val="%1.%2."/>
      <w:lvlJc w:val="left"/>
      <w:pPr>
        <w:ind w:left="1004" w:hanging="72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Zero"/>
      <w:lvlText w:val="%1.%2.%3.%4."/>
      <w:lvlJc w:val="left"/>
      <w:pPr>
        <w:ind w:left="1932" w:hanging="108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860" w:hanging="144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788" w:hanging="180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0"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1"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6E17BD0"/>
    <w:multiLevelType w:val="multilevel"/>
    <w:tmpl w:val="C54EC0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1"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3"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D95482A"/>
    <w:multiLevelType w:val="multilevel"/>
    <w:tmpl w:val="7D72EE94"/>
    <w:lvl w:ilvl="0">
      <w:start w:val="90"/>
      <w:numFmt w:val="decimal"/>
      <w:lvlText w:val="%1"/>
      <w:lvlJc w:val="left"/>
      <w:pPr>
        <w:ind w:left="1335" w:hanging="1335"/>
      </w:pPr>
      <w:rPr>
        <w:rFonts w:hint="default"/>
      </w:rPr>
    </w:lvl>
    <w:lvl w:ilvl="1">
      <w:start w:val="61"/>
      <w:numFmt w:val="decimal"/>
      <w:lvlText w:val="%1.%2"/>
      <w:lvlJc w:val="left"/>
      <w:pPr>
        <w:ind w:left="1441" w:hanging="1335"/>
      </w:pPr>
      <w:rPr>
        <w:rFonts w:hint="default"/>
      </w:rPr>
    </w:lvl>
    <w:lvl w:ilvl="2">
      <w:start w:val="10"/>
      <w:numFmt w:val="decimal"/>
      <w:lvlText w:val="%1.%2.%3"/>
      <w:lvlJc w:val="left"/>
      <w:pPr>
        <w:ind w:left="1547" w:hanging="1335"/>
      </w:pPr>
      <w:rPr>
        <w:rFonts w:hint="default"/>
      </w:rPr>
    </w:lvl>
    <w:lvl w:ilvl="3">
      <w:numFmt w:val="decimalZero"/>
      <w:lvlText w:val="%1.%2.%3.%4"/>
      <w:lvlJc w:val="left"/>
      <w:pPr>
        <w:ind w:left="1653" w:hanging="1335"/>
      </w:pPr>
      <w:rPr>
        <w:rFonts w:hint="default"/>
      </w:rPr>
    </w:lvl>
    <w:lvl w:ilvl="4">
      <w:start w:val="3"/>
      <w:numFmt w:val="decimal"/>
      <w:lvlText w:val="%1.%2.%3.%4-%5"/>
      <w:lvlJc w:val="left"/>
      <w:pPr>
        <w:ind w:left="1759" w:hanging="1335"/>
      </w:pPr>
      <w:rPr>
        <w:rFonts w:hint="default"/>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44"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7" w15:restartNumberingAfterBreak="0">
    <w:nsid w:val="77CC176B"/>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9"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251086003">
    <w:abstractNumId w:val="28"/>
  </w:num>
  <w:num w:numId="2" w16cid:durableId="943616801">
    <w:abstractNumId w:val="33"/>
  </w:num>
  <w:num w:numId="3" w16cid:durableId="802769393">
    <w:abstractNumId w:val="16"/>
  </w:num>
  <w:num w:numId="4" w16cid:durableId="1457679488">
    <w:abstractNumId w:val="15"/>
  </w:num>
  <w:num w:numId="5" w16cid:durableId="106119333">
    <w:abstractNumId w:val="12"/>
  </w:num>
  <w:num w:numId="6" w16cid:durableId="790631262">
    <w:abstractNumId w:val="34"/>
  </w:num>
  <w:num w:numId="7" w16cid:durableId="120458973">
    <w:abstractNumId w:val="9"/>
  </w:num>
  <w:num w:numId="8" w16cid:durableId="895243002">
    <w:abstractNumId w:val="20"/>
  </w:num>
  <w:num w:numId="9" w16cid:durableId="881282332">
    <w:abstractNumId w:val="49"/>
  </w:num>
  <w:num w:numId="10" w16cid:durableId="933782360">
    <w:abstractNumId w:val="24"/>
  </w:num>
  <w:num w:numId="11" w16cid:durableId="135805359">
    <w:abstractNumId w:val="45"/>
  </w:num>
  <w:num w:numId="12" w16cid:durableId="1018966526">
    <w:abstractNumId w:val="46"/>
  </w:num>
  <w:num w:numId="13" w16cid:durableId="1659307822">
    <w:abstractNumId w:val="14"/>
  </w:num>
  <w:num w:numId="14" w16cid:durableId="224224464">
    <w:abstractNumId w:val="35"/>
  </w:num>
  <w:num w:numId="15" w16cid:durableId="832452144">
    <w:abstractNumId w:val="8"/>
  </w:num>
  <w:num w:numId="16" w16cid:durableId="556824124">
    <w:abstractNumId w:val="29"/>
  </w:num>
  <w:num w:numId="17" w16cid:durableId="411127272">
    <w:abstractNumId w:val="36"/>
  </w:num>
  <w:num w:numId="18" w16cid:durableId="1215853084">
    <w:abstractNumId w:val="10"/>
  </w:num>
  <w:num w:numId="19" w16cid:durableId="1264997092">
    <w:abstractNumId w:val="48"/>
  </w:num>
  <w:num w:numId="20" w16cid:durableId="286933964">
    <w:abstractNumId w:val="26"/>
  </w:num>
  <w:num w:numId="21" w16cid:durableId="1059011796">
    <w:abstractNumId w:val="7"/>
  </w:num>
  <w:num w:numId="22" w16cid:durableId="357313485">
    <w:abstractNumId w:val="39"/>
  </w:num>
  <w:num w:numId="23" w16cid:durableId="275989474">
    <w:abstractNumId w:val="27"/>
  </w:num>
  <w:num w:numId="24" w16cid:durableId="1998342319">
    <w:abstractNumId w:val="5"/>
  </w:num>
  <w:num w:numId="25" w16cid:durableId="120804255">
    <w:abstractNumId w:val="25"/>
  </w:num>
  <w:num w:numId="26" w16cid:durableId="1898276250">
    <w:abstractNumId w:val="38"/>
  </w:num>
  <w:num w:numId="27" w16cid:durableId="121507615">
    <w:abstractNumId w:val="42"/>
  </w:num>
  <w:num w:numId="28" w16cid:durableId="491681972">
    <w:abstractNumId w:val="23"/>
  </w:num>
  <w:num w:numId="29" w16cid:durableId="409425755">
    <w:abstractNumId w:val="17"/>
  </w:num>
  <w:num w:numId="30" w16cid:durableId="666523571">
    <w:abstractNumId w:val="6"/>
  </w:num>
  <w:num w:numId="31" w16cid:durableId="413668419">
    <w:abstractNumId w:val="31"/>
  </w:num>
  <w:num w:numId="32" w16cid:durableId="219286686">
    <w:abstractNumId w:val="37"/>
  </w:num>
  <w:num w:numId="33" w16cid:durableId="1396199131">
    <w:abstractNumId w:val="13"/>
  </w:num>
  <w:num w:numId="34" w16cid:durableId="133761464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0763409">
    <w:abstractNumId w:val="40"/>
  </w:num>
  <w:num w:numId="36" w16cid:durableId="619532103">
    <w:abstractNumId w:val="18"/>
  </w:num>
  <w:num w:numId="37" w16cid:durableId="2138328140">
    <w:abstractNumId w:val="41"/>
  </w:num>
  <w:num w:numId="38" w16cid:durableId="1604800486">
    <w:abstractNumId w:val="11"/>
  </w:num>
  <w:num w:numId="39" w16cid:durableId="1836261994">
    <w:abstractNumId w:val="30"/>
  </w:num>
  <w:num w:numId="40" w16cid:durableId="2124496519">
    <w:abstractNumId w:val="47"/>
  </w:num>
  <w:num w:numId="41" w16cid:durableId="319508508">
    <w:abstractNumId w:val="0"/>
  </w:num>
  <w:num w:numId="42" w16cid:durableId="1463495570">
    <w:abstractNumId w:val="2"/>
  </w:num>
  <w:num w:numId="43" w16cid:durableId="1606839228">
    <w:abstractNumId w:val="3"/>
  </w:num>
  <w:num w:numId="44" w16cid:durableId="349069383">
    <w:abstractNumId w:val="4"/>
  </w:num>
  <w:num w:numId="45" w16cid:durableId="530068257">
    <w:abstractNumId w:val="43"/>
  </w:num>
  <w:num w:numId="46" w16cid:durableId="1585257620">
    <w:abstractNumId w:val="19"/>
  </w:num>
  <w:num w:numId="47" w16cid:durableId="691341299">
    <w:abstractNumId w:val="21"/>
  </w:num>
  <w:num w:numId="48" w16cid:durableId="497615537">
    <w:abstractNumId w:val="22"/>
  </w:num>
  <w:num w:numId="49" w16cid:durableId="1715889171">
    <w:abstractNumId w:val="44"/>
  </w:num>
  <w:num w:numId="50" w16cid:durableId="159318153">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1CFC"/>
    <w:rsid w:val="00002209"/>
    <w:rsid w:val="00003FC7"/>
    <w:rsid w:val="00004236"/>
    <w:rsid w:val="000059A4"/>
    <w:rsid w:val="00010D19"/>
    <w:rsid w:val="00013399"/>
    <w:rsid w:val="00014C2B"/>
    <w:rsid w:val="0001500D"/>
    <w:rsid w:val="000243B9"/>
    <w:rsid w:val="000246FF"/>
    <w:rsid w:val="00025F1C"/>
    <w:rsid w:val="00030B07"/>
    <w:rsid w:val="00030BE2"/>
    <w:rsid w:val="00033C56"/>
    <w:rsid w:val="00035442"/>
    <w:rsid w:val="000359F5"/>
    <w:rsid w:val="00037A9C"/>
    <w:rsid w:val="00040201"/>
    <w:rsid w:val="00042192"/>
    <w:rsid w:val="000436A0"/>
    <w:rsid w:val="00044BAC"/>
    <w:rsid w:val="0005124C"/>
    <w:rsid w:val="00055043"/>
    <w:rsid w:val="00056385"/>
    <w:rsid w:val="0005764E"/>
    <w:rsid w:val="000619CB"/>
    <w:rsid w:val="00064F57"/>
    <w:rsid w:val="00065335"/>
    <w:rsid w:val="00066E97"/>
    <w:rsid w:val="000708DB"/>
    <w:rsid w:val="000719AF"/>
    <w:rsid w:val="000779C8"/>
    <w:rsid w:val="00077DFB"/>
    <w:rsid w:val="0009635C"/>
    <w:rsid w:val="000966E4"/>
    <w:rsid w:val="000967C2"/>
    <w:rsid w:val="000A1605"/>
    <w:rsid w:val="000A4C1A"/>
    <w:rsid w:val="000A4EA7"/>
    <w:rsid w:val="000A5151"/>
    <w:rsid w:val="000A6C2E"/>
    <w:rsid w:val="000A6C7A"/>
    <w:rsid w:val="000B06BE"/>
    <w:rsid w:val="000B3AB3"/>
    <w:rsid w:val="000B3F38"/>
    <w:rsid w:val="000C041A"/>
    <w:rsid w:val="000C17C1"/>
    <w:rsid w:val="000C2613"/>
    <w:rsid w:val="000C32B5"/>
    <w:rsid w:val="000D2890"/>
    <w:rsid w:val="000D46CE"/>
    <w:rsid w:val="000D4B77"/>
    <w:rsid w:val="000D4CA7"/>
    <w:rsid w:val="000E1080"/>
    <w:rsid w:val="000E286C"/>
    <w:rsid w:val="000E2FA6"/>
    <w:rsid w:val="000E30EC"/>
    <w:rsid w:val="000E3582"/>
    <w:rsid w:val="000E397F"/>
    <w:rsid w:val="000E4C5E"/>
    <w:rsid w:val="000E6557"/>
    <w:rsid w:val="000F7835"/>
    <w:rsid w:val="000F7875"/>
    <w:rsid w:val="001017F4"/>
    <w:rsid w:val="001022F3"/>
    <w:rsid w:val="00103A32"/>
    <w:rsid w:val="00103BF8"/>
    <w:rsid w:val="001051E1"/>
    <w:rsid w:val="0011226C"/>
    <w:rsid w:val="0011322E"/>
    <w:rsid w:val="00114D96"/>
    <w:rsid w:val="00121DC4"/>
    <w:rsid w:val="00123F1D"/>
    <w:rsid w:val="00123FB2"/>
    <w:rsid w:val="00125EB7"/>
    <w:rsid w:val="00125EFE"/>
    <w:rsid w:val="00126EB3"/>
    <w:rsid w:val="00127FEE"/>
    <w:rsid w:val="0013121D"/>
    <w:rsid w:val="001314F6"/>
    <w:rsid w:val="00136C5C"/>
    <w:rsid w:val="00140C81"/>
    <w:rsid w:val="00144752"/>
    <w:rsid w:val="00147288"/>
    <w:rsid w:val="00151FE0"/>
    <w:rsid w:val="00152165"/>
    <w:rsid w:val="00154B76"/>
    <w:rsid w:val="001552F3"/>
    <w:rsid w:val="00157CD2"/>
    <w:rsid w:val="00157FE0"/>
    <w:rsid w:val="00172CD9"/>
    <w:rsid w:val="00173A35"/>
    <w:rsid w:val="001865AB"/>
    <w:rsid w:val="001866C7"/>
    <w:rsid w:val="001869F3"/>
    <w:rsid w:val="00186EE1"/>
    <w:rsid w:val="00187BA3"/>
    <w:rsid w:val="001A03F1"/>
    <w:rsid w:val="001A26AE"/>
    <w:rsid w:val="001A5489"/>
    <w:rsid w:val="001B5499"/>
    <w:rsid w:val="001C06AD"/>
    <w:rsid w:val="001C2013"/>
    <w:rsid w:val="001C6DA1"/>
    <w:rsid w:val="001C7B81"/>
    <w:rsid w:val="001D246D"/>
    <w:rsid w:val="001D6290"/>
    <w:rsid w:val="001E155B"/>
    <w:rsid w:val="001E5FB0"/>
    <w:rsid w:val="001E67E5"/>
    <w:rsid w:val="001E6FCD"/>
    <w:rsid w:val="001F0C44"/>
    <w:rsid w:val="001F603E"/>
    <w:rsid w:val="001F7B19"/>
    <w:rsid w:val="00200269"/>
    <w:rsid w:val="002028C1"/>
    <w:rsid w:val="00203E97"/>
    <w:rsid w:val="00205B7F"/>
    <w:rsid w:val="0020683C"/>
    <w:rsid w:val="00210C8F"/>
    <w:rsid w:val="00211397"/>
    <w:rsid w:val="00215217"/>
    <w:rsid w:val="00215CCA"/>
    <w:rsid w:val="00216CAE"/>
    <w:rsid w:val="00220A26"/>
    <w:rsid w:val="00223D84"/>
    <w:rsid w:val="00226F18"/>
    <w:rsid w:val="0023106E"/>
    <w:rsid w:val="002322D2"/>
    <w:rsid w:val="00233CA8"/>
    <w:rsid w:val="0023552F"/>
    <w:rsid w:val="0023731F"/>
    <w:rsid w:val="00237EB6"/>
    <w:rsid w:val="00243F2C"/>
    <w:rsid w:val="002459BF"/>
    <w:rsid w:val="00246D7D"/>
    <w:rsid w:val="00250B21"/>
    <w:rsid w:val="00250D3E"/>
    <w:rsid w:val="002527C6"/>
    <w:rsid w:val="00253F7E"/>
    <w:rsid w:val="00260093"/>
    <w:rsid w:val="00265E5F"/>
    <w:rsid w:val="00273B49"/>
    <w:rsid w:val="002744DC"/>
    <w:rsid w:val="00275BF9"/>
    <w:rsid w:val="00277707"/>
    <w:rsid w:val="00280A87"/>
    <w:rsid w:val="0028293E"/>
    <w:rsid w:val="002913C0"/>
    <w:rsid w:val="00292E4C"/>
    <w:rsid w:val="00293556"/>
    <w:rsid w:val="00293682"/>
    <w:rsid w:val="00294B49"/>
    <w:rsid w:val="00297C8C"/>
    <w:rsid w:val="00297FF3"/>
    <w:rsid w:val="002A1317"/>
    <w:rsid w:val="002A2546"/>
    <w:rsid w:val="002A4799"/>
    <w:rsid w:val="002B1570"/>
    <w:rsid w:val="002B1C0D"/>
    <w:rsid w:val="002B1EF1"/>
    <w:rsid w:val="002B3E94"/>
    <w:rsid w:val="002B463D"/>
    <w:rsid w:val="002C37DB"/>
    <w:rsid w:val="002C5E0A"/>
    <w:rsid w:val="002C726F"/>
    <w:rsid w:val="002C75AE"/>
    <w:rsid w:val="002D0C04"/>
    <w:rsid w:val="002D1D1A"/>
    <w:rsid w:val="002D244F"/>
    <w:rsid w:val="002D345A"/>
    <w:rsid w:val="002E0272"/>
    <w:rsid w:val="002E0F5F"/>
    <w:rsid w:val="002E2099"/>
    <w:rsid w:val="002E533E"/>
    <w:rsid w:val="002E59FE"/>
    <w:rsid w:val="002F2F90"/>
    <w:rsid w:val="002F399F"/>
    <w:rsid w:val="002F40BE"/>
    <w:rsid w:val="002F42C9"/>
    <w:rsid w:val="002F60E8"/>
    <w:rsid w:val="003049B1"/>
    <w:rsid w:val="00317D59"/>
    <w:rsid w:val="003200D3"/>
    <w:rsid w:val="00320B47"/>
    <w:rsid w:val="00321CB0"/>
    <w:rsid w:val="00324923"/>
    <w:rsid w:val="00326025"/>
    <w:rsid w:val="0032640F"/>
    <w:rsid w:val="00334D5D"/>
    <w:rsid w:val="00340ECA"/>
    <w:rsid w:val="003418BC"/>
    <w:rsid w:val="00344A3D"/>
    <w:rsid w:val="003474AE"/>
    <w:rsid w:val="0034766B"/>
    <w:rsid w:val="00350075"/>
    <w:rsid w:val="00351FE1"/>
    <w:rsid w:val="0035229D"/>
    <w:rsid w:val="00353015"/>
    <w:rsid w:val="00355C57"/>
    <w:rsid w:val="00357BF5"/>
    <w:rsid w:val="00362822"/>
    <w:rsid w:val="00363D6D"/>
    <w:rsid w:val="003645C1"/>
    <w:rsid w:val="0036688E"/>
    <w:rsid w:val="003714F9"/>
    <w:rsid w:val="00373769"/>
    <w:rsid w:val="00377052"/>
    <w:rsid w:val="00382817"/>
    <w:rsid w:val="003845AB"/>
    <w:rsid w:val="0038473E"/>
    <w:rsid w:val="00384CF5"/>
    <w:rsid w:val="00385A45"/>
    <w:rsid w:val="003908B3"/>
    <w:rsid w:val="003921A4"/>
    <w:rsid w:val="00392B30"/>
    <w:rsid w:val="00395B91"/>
    <w:rsid w:val="003A1B94"/>
    <w:rsid w:val="003A484D"/>
    <w:rsid w:val="003A531F"/>
    <w:rsid w:val="003A53CE"/>
    <w:rsid w:val="003A7307"/>
    <w:rsid w:val="003B03FA"/>
    <w:rsid w:val="003B1071"/>
    <w:rsid w:val="003B1127"/>
    <w:rsid w:val="003B20DE"/>
    <w:rsid w:val="003C46D8"/>
    <w:rsid w:val="003C5A97"/>
    <w:rsid w:val="003D4261"/>
    <w:rsid w:val="003D693C"/>
    <w:rsid w:val="003E0591"/>
    <w:rsid w:val="003F3C82"/>
    <w:rsid w:val="00400827"/>
    <w:rsid w:val="00410069"/>
    <w:rsid w:val="00410903"/>
    <w:rsid w:val="0041120D"/>
    <w:rsid w:val="00411CF1"/>
    <w:rsid w:val="00414159"/>
    <w:rsid w:val="004156EB"/>
    <w:rsid w:val="00417956"/>
    <w:rsid w:val="004215B1"/>
    <w:rsid w:val="004247B6"/>
    <w:rsid w:val="00432338"/>
    <w:rsid w:val="00433EF6"/>
    <w:rsid w:val="00434A12"/>
    <w:rsid w:val="00434AF7"/>
    <w:rsid w:val="00434DFC"/>
    <w:rsid w:val="004364C9"/>
    <w:rsid w:val="00436E91"/>
    <w:rsid w:val="00440444"/>
    <w:rsid w:val="00441910"/>
    <w:rsid w:val="0044319D"/>
    <w:rsid w:val="00443A95"/>
    <w:rsid w:val="00443F94"/>
    <w:rsid w:val="0044605F"/>
    <w:rsid w:val="004472A6"/>
    <w:rsid w:val="004473D5"/>
    <w:rsid w:val="00450ED3"/>
    <w:rsid w:val="00452579"/>
    <w:rsid w:val="00454A65"/>
    <w:rsid w:val="00461131"/>
    <w:rsid w:val="00462949"/>
    <w:rsid w:val="00462CE5"/>
    <w:rsid w:val="00464A33"/>
    <w:rsid w:val="004660F2"/>
    <w:rsid w:val="00467A32"/>
    <w:rsid w:val="00471E6C"/>
    <w:rsid w:val="0047236C"/>
    <w:rsid w:val="00472696"/>
    <w:rsid w:val="00472754"/>
    <w:rsid w:val="00472AB4"/>
    <w:rsid w:val="00475DEE"/>
    <w:rsid w:val="00476142"/>
    <w:rsid w:val="00477F32"/>
    <w:rsid w:val="0048640C"/>
    <w:rsid w:val="0048655F"/>
    <w:rsid w:val="00487EEC"/>
    <w:rsid w:val="00490457"/>
    <w:rsid w:val="00490F5D"/>
    <w:rsid w:val="004926D6"/>
    <w:rsid w:val="00493B2E"/>
    <w:rsid w:val="004947E8"/>
    <w:rsid w:val="004967E1"/>
    <w:rsid w:val="00496C26"/>
    <w:rsid w:val="00497913"/>
    <w:rsid w:val="004A05A2"/>
    <w:rsid w:val="004A11BA"/>
    <w:rsid w:val="004A4153"/>
    <w:rsid w:val="004A51DB"/>
    <w:rsid w:val="004B0D91"/>
    <w:rsid w:val="004B4D90"/>
    <w:rsid w:val="004B52F9"/>
    <w:rsid w:val="004C3C9C"/>
    <w:rsid w:val="004C5779"/>
    <w:rsid w:val="004C6AFA"/>
    <w:rsid w:val="004C7E6D"/>
    <w:rsid w:val="004D66B9"/>
    <w:rsid w:val="004E4C60"/>
    <w:rsid w:val="004E540C"/>
    <w:rsid w:val="004E7A93"/>
    <w:rsid w:val="004F24A1"/>
    <w:rsid w:val="004F3896"/>
    <w:rsid w:val="00500800"/>
    <w:rsid w:val="005023A5"/>
    <w:rsid w:val="00502938"/>
    <w:rsid w:val="00506C90"/>
    <w:rsid w:val="00510568"/>
    <w:rsid w:val="00510E18"/>
    <w:rsid w:val="005118C3"/>
    <w:rsid w:val="00511D6D"/>
    <w:rsid w:val="00515DF8"/>
    <w:rsid w:val="00516740"/>
    <w:rsid w:val="00522D94"/>
    <w:rsid w:val="00523EB3"/>
    <w:rsid w:val="005245D3"/>
    <w:rsid w:val="00524951"/>
    <w:rsid w:val="005273E3"/>
    <w:rsid w:val="00530C49"/>
    <w:rsid w:val="005327A3"/>
    <w:rsid w:val="00532CCD"/>
    <w:rsid w:val="00533067"/>
    <w:rsid w:val="005335DC"/>
    <w:rsid w:val="0053517F"/>
    <w:rsid w:val="005516A7"/>
    <w:rsid w:val="00551999"/>
    <w:rsid w:val="005524F8"/>
    <w:rsid w:val="00553844"/>
    <w:rsid w:val="00561EE0"/>
    <w:rsid w:val="00565DFF"/>
    <w:rsid w:val="00566504"/>
    <w:rsid w:val="00566981"/>
    <w:rsid w:val="0056727B"/>
    <w:rsid w:val="005739F7"/>
    <w:rsid w:val="00575470"/>
    <w:rsid w:val="00580B09"/>
    <w:rsid w:val="00590669"/>
    <w:rsid w:val="00591D2A"/>
    <w:rsid w:val="00591E15"/>
    <w:rsid w:val="005A27A1"/>
    <w:rsid w:val="005A4919"/>
    <w:rsid w:val="005A7F59"/>
    <w:rsid w:val="005B46D6"/>
    <w:rsid w:val="005B55C1"/>
    <w:rsid w:val="005B5D2A"/>
    <w:rsid w:val="005C037A"/>
    <w:rsid w:val="005C22DE"/>
    <w:rsid w:val="005C7F14"/>
    <w:rsid w:val="005D0E2A"/>
    <w:rsid w:val="005D0FAA"/>
    <w:rsid w:val="005D2498"/>
    <w:rsid w:val="005D50FF"/>
    <w:rsid w:val="005E2BAA"/>
    <w:rsid w:val="005F0179"/>
    <w:rsid w:val="005F0E8D"/>
    <w:rsid w:val="005F1C91"/>
    <w:rsid w:val="005F3914"/>
    <w:rsid w:val="005F3D5A"/>
    <w:rsid w:val="005F4D8F"/>
    <w:rsid w:val="005F72F6"/>
    <w:rsid w:val="00613E0B"/>
    <w:rsid w:val="0061480D"/>
    <w:rsid w:val="00617B93"/>
    <w:rsid w:val="006223BF"/>
    <w:rsid w:val="00623A6D"/>
    <w:rsid w:val="00623F5F"/>
    <w:rsid w:val="006351DC"/>
    <w:rsid w:val="00637FC0"/>
    <w:rsid w:val="006409FF"/>
    <w:rsid w:val="006419B3"/>
    <w:rsid w:val="0064617A"/>
    <w:rsid w:val="0064659A"/>
    <w:rsid w:val="0064665C"/>
    <w:rsid w:val="00646FDA"/>
    <w:rsid w:val="00647D2D"/>
    <w:rsid w:val="006560BB"/>
    <w:rsid w:val="0065748A"/>
    <w:rsid w:val="00661585"/>
    <w:rsid w:val="00661675"/>
    <w:rsid w:val="0066468B"/>
    <w:rsid w:val="00666CAF"/>
    <w:rsid w:val="006741CB"/>
    <w:rsid w:val="00675D7C"/>
    <w:rsid w:val="0068202F"/>
    <w:rsid w:val="00683255"/>
    <w:rsid w:val="00683C5A"/>
    <w:rsid w:val="0068491D"/>
    <w:rsid w:val="00687BCF"/>
    <w:rsid w:val="00691ABA"/>
    <w:rsid w:val="006948AA"/>
    <w:rsid w:val="006A190E"/>
    <w:rsid w:val="006A1ADD"/>
    <w:rsid w:val="006A2779"/>
    <w:rsid w:val="006A47B4"/>
    <w:rsid w:val="006A5900"/>
    <w:rsid w:val="006A6195"/>
    <w:rsid w:val="006B17F1"/>
    <w:rsid w:val="006B1F50"/>
    <w:rsid w:val="006B4A14"/>
    <w:rsid w:val="006C1367"/>
    <w:rsid w:val="006C1E7B"/>
    <w:rsid w:val="006C7075"/>
    <w:rsid w:val="006C7970"/>
    <w:rsid w:val="006D0683"/>
    <w:rsid w:val="006D1839"/>
    <w:rsid w:val="006D3BAC"/>
    <w:rsid w:val="006D7372"/>
    <w:rsid w:val="006E05FE"/>
    <w:rsid w:val="006E1933"/>
    <w:rsid w:val="006E33F2"/>
    <w:rsid w:val="006E5FAE"/>
    <w:rsid w:val="006F2889"/>
    <w:rsid w:val="006F7E48"/>
    <w:rsid w:val="00700255"/>
    <w:rsid w:val="00702EA2"/>
    <w:rsid w:val="00704842"/>
    <w:rsid w:val="00706E7E"/>
    <w:rsid w:val="0071182D"/>
    <w:rsid w:val="00712F33"/>
    <w:rsid w:val="007166D0"/>
    <w:rsid w:val="007346C3"/>
    <w:rsid w:val="00735374"/>
    <w:rsid w:val="007359B5"/>
    <w:rsid w:val="00744634"/>
    <w:rsid w:val="0074508E"/>
    <w:rsid w:val="00750A5E"/>
    <w:rsid w:val="00751950"/>
    <w:rsid w:val="00760997"/>
    <w:rsid w:val="00767A92"/>
    <w:rsid w:val="00770B08"/>
    <w:rsid w:val="0077104D"/>
    <w:rsid w:val="0077415C"/>
    <w:rsid w:val="007756B0"/>
    <w:rsid w:val="007847C7"/>
    <w:rsid w:val="00785A8C"/>
    <w:rsid w:val="00791654"/>
    <w:rsid w:val="00793700"/>
    <w:rsid w:val="00793D60"/>
    <w:rsid w:val="00794DA2"/>
    <w:rsid w:val="007972D0"/>
    <w:rsid w:val="00797C8D"/>
    <w:rsid w:val="007A0CE1"/>
    <w:rsid w:val="007A0E28"/>
    <w:rsid w:val="007A1097"/>
    <w:rsid w:val="007A3900"/>
    <w:rsid w:val="007A4013"/>
    <w:rsid w:val="007A6F1B"/>
    <w:rsid w:val="007B0BDB"/>
    <w:rsid w:val="007B5405"/>
    <w:rsid w:val="007B687C"/>
    <w:rsid w:val="007C4693"/>
    <w:rsid w:val="007D4637"/>
    <w:rsid w:val="007D50B8"/>
    <w:rsid w:val="007D6C4B"/>
    <w:rsid w:val="007E21B0"/>
    <w:rsid w:val="007E30C8"/>
    <w:rsid w:val="007E31CA"/>
    <w:rsid w:val="007E6824"/>
    <w:rsid w:val="007E7C4C"/>
    <w:rsid w:val="007F4B50"/>
    <w:rsid w:val="007F5870"/>
    <w:rsid w:val="00800A07"/>
    <w:rsid w:val="00804969"/>
    <w:rsid w:val="00806BB1"/>
    <w:rsid w:val="00807C75"/>
    <w:rsid w:val="008101F1"/>
    <w:rsid w:val="008121A6"/>
    <w:rsid w:val="008130AE"/>
    <w:rsid w:val="00821258"/>
    <w:rsid w:val="00821339"/>
    <w:rsid w:val="00825018"/>
    <w:rsid w:val="008351CF"/>
    <w:rsid w:val="00835F9B"/>
    <w:rsid w:val="00843140"/>
    <w:rsid w:val="008500B5"/>
    <w:rsid w:val="00850150"/>
    <w:rsid w:val="00851F31"/>
    <w:rsid w:val="00854329"/>
    <w:rsid w:val="008571E9"/>
    <w:rsid w:val="008575F9"/>
    <w:rsid w:val="008637D7"/>
    <w:rsid w:val="00865765"/>
    <w:rsid w:val="00865C06"/>
    <w:rsid w:val="008676F8"/>
    <w:rsid w:val="00874004"/>
    <w:rsid w:val="00875C06"/>
    <w:rsid w:val="00877BB8"/>
    <w:rsid w:val="00881895"/>
    <w:rsid w:val="00884B06"/>
    <w:rsid w:val="0088648D"/>
    <w:rsid w:val="00886DBC"/>
    <w:rsid w:val="00886EE0"/>
    <w:rsid w:val="00894275"/>
    <w:rsid w:val="00896901"/>
    <w:rsid w:val="00897B0E"/>
    <w:rsid w:val="008A30A7"/>
    <w:rsid w:val="008B1641"/>
    <w:rsid w:val="008B384F"/>
    <w:rsid w:val="008C0688"/>
    <w:rsid w:val="008C44A4"/>
    <w:rsid w:val="008D1C0E"/>
    <w:rsid w:val="008D46E9"/>
    <w:rsid w:val="008F305A"/>
    <w:rsid w:val="008F30F6"/>
    <w:rsid w:val="00900399"/>
    <w:rsid w:val="00900D5F"/>
    <w:rsid w:val="00905944"/>
    <w:rsid w:val="00907271"/>
    <w:rsid w:val="00912351"/>
    <w:rsid w:val="009132F6"/>
    <w:rsid w:val="009267D2"/>
    <w:rsid w:val="00926A38"/>
    <w:rsid w:val="00930359"/>
    <w:rsid w:val="00936C3B"/>
    <w:rsid w:val="00942EB4"/>
    <w:rsid w:val="00943598"/>
    <w:rsid w:val="00944BB5"/>
    <w:rsid w:val="00946ADB"/>
    <w:rsid w:val="00951C13"/>
    <w:rsid w:val="00962172"/>
    <w:rsid w:val="0096331B"/>
    <w:rsid w:val="009644A4"/>
    <w:rsid w:val="00965E83"/>
    <w:rsid w:val="00974B34"/>
    <w:rsid w:val="009751E2"/>
    <w:rsid w:val="00976EF0"/>
    <w:rsid w:val="00983E4C"/>
    <w:rsid w:val="009847B3"/>
    <w:rsid w:val="009852B5"/>
    <w:rsid w:val="00991FA3"/>
    <w:rsid w:val="00995729"/>
    <w:rsid w:val="009A0AD9"/>
    <w:rsid w:val="009B090B"/>
    <w:rsid w:val="009B0D38"/>
    <w:rsid w:val="009B64EA"/>
    <w:rsid w:val="009B7A4A"/>
    <w:rsid w:val="009C022E"/>
    <w:rsid w:val="009C0E1E"/>
    <w:rsid w:val="009C7551"/>
    <w:rsid w:val="009D0054"/>
    <w:rsid w:val="009D2147"/>
    <w:rsid w:val="009D7648"/>
    <w:rsid w:val="009E6032"/>
    <w:rsid w:val="009F4DF3"/>
    <w:rsid w:val="009F5561"/>
    <w:rsid w:val="009F6349"/>
    <w:rsid w:val="009F67BA"/>
    <w:rsid w:val="009F67C1"/>
    <w:rsid w:val="009F7D30"/>
    <w:rsid w:val="00A01A12"/>
    <w:rsid w:val="00A02AB4"/>
    <w:rsid w:val="00A12383"/>
    <w:rsid w:val="00A15646"/>
    <w:rsid w:val="00A161C3"/>
    <w:rsid w:val="00A24032"/>
    <w:rsid w:val="00A24333"/>
    <w:rsid w:val="00A24FD8"/>
    <w:rsid w:val="00A27B8D"/>
    <w:rsid w:val="00A34D69"/>
    <w:rsid w:val="00A3753C"/>
    <w:rsid w:val="00A40500"/>
    <w:rsid w:val="00A41350"/>
    <w:rsid w:val="00A418B3"/>
    <w:rsid w:val="00A41AD3"/>
    <w:rsid w:val="00A44173"/>
    <w:rsid w:val="00A45FCC"/>
    <w:rsid w:val="00A47D48"/>
    <w:rsid w:val="00A47F09"/>
    <w:rsid w:val="00A50D33"/>
    <w:rsid w:val="00A530A8"/>
    <w:rsid w:val="00A54BE7"/>
    <w:rsid w:val="00A559FC"/>
    <w:rsid w:val="00A564D6"/>
    <w:rsid w:val="00A56A12"/>
    <w:rsid w:val="00A61236"/>
    <w:rsid w:val="00A73A31"/>
    <w:rsid w:val="00A74BAE"/>
    <w:rsid w:val="00A82C49"/>
    <w:rsid w:val="00A83377"/>
    <w:rsid w:val="00A91751"/>
    <w:rsid w:val="00A9572F"/>
    <w:rsid w:val="00A9650F"/>
    <w:rsid w:val="00A96F12"/>
    <w:rsid w:val="00A97AC3"/>
    <w:rsid w:val="00A97BF1"/>
    <w:rsid w:val="00A97EBE"/>
    <w:rsid w:val="00AA494E"/>
    <w:rsid w:val="00AA5E06"/>
    <w:rsid w:val="00AA62B1"/>
    <w:rsid w:val="00AB0BE7"/>
    <w:rsid w:val="00AB54A4"/>
    <w:rsid w:val="00AB60F2"/>
    <w:rsid w:val="00AD3836"/>
    <w:rsid w:val="00AD4558"/>
    <w:rsid w:val="00AD49C2"/>
    <w:rsid w:val="00AD5F83"/>
    <w:rsid w:val="00AE1C52"/>
    <w:rsid w:val="00AE58B6"/>
    <w:rsid w:val="00AE5B0E"/>
    <w:rsid w:val="00AE6664"/>
    <w:rsid w:val="00AE69FB"/>
    <w:rsid w:val="00AF2B67"/>
    <w:rsid w:val="00AF56B2"/>
    <w:rsid w:val="00AF60E1"/>
    <w:rsid w:val="00AF6999"/>
    <w:rsid w:val="00B016FE"/>
    <w:rsid w:val="00B0739E"/>
    <w:rsid w:val="00B128EE"/>
    <w:rsid w:val="00B14F6D"/>
    <w:rsid w:val="00B22E53"/>
    <w:rsid w:val="00B24186"/>
    <w:rsid w:val="00B269CA"/>
    <w:rsid w:val="00B27E50"/>
    <w:rsid w:val="00B31498"/>
    <w:rsid w:val="00B35514"/>
    <w:rsid w:val="00B44ED4"/>
    <w:rsid w:val="00B452A8"/>
    <w:rsid w:val="00B607E6"/>
    <w:rsid w:val="00B61C0D"/>
    <w:rsid w:val="00B61DF5"/>
    <w:rsid w:val="00B72238"/>
    <w:rsid w:val="00B72743"/>
    <w:rsid w:val="00B74525"/>
    <w:rsid w:val="00B750B3"/>
    <w:rsid w:val="00B75CA3"/>
    <w:rsid w:val="00B81C6E"/>
    <w:rsid w:val="00B827B3"/>
    <w:rsid w:val="00B91D92"/>
    <w:rsid w:val="00B94DBF"/>
    <w:rsid w:val="00B961AA"/>
    <w:rsid w:val="00BA0225"/>
    <w:rsid w:val="00BA1192"/>
    <w:rsid w:val="00BA4E71"/>
    <w:rsid w:val="00BB16BB"/>
    <w:rsid w:val="00BB238B"/>
    <w:rsid w:val="00BB407E"/>
    <w:rsid w:val="00BB74D4"/>
    <w:rsid w:val="00BB76AB"/>
    <w:rsid w:val="00BC3ABA"/>
    <w:rsid w:val="00BC3B3F"/>
    <w:rsid w:val="00BD4E02"/>
    <w:rsid w:val="00BD6773"/>
    <w:rsid w:val="00BD7E7F"/>
    <w:rsid w:val="00BE4CE5"/>
    <w:rsid w:val="00BE70DD"/>
    <w:rsid w:val="00BE7CCC"/>
    <w:rsid w:val="00BF2E08"/>
    <w:rsid w:val="00BF368A"/>
    <w:rsid w:val="00BF4923"/>
    <w:rsid w:val="00BF549C"/>
    <w:rsid w:val="00BF6D6B"/>
    <w:rsid w:val="00BF6E04"/>
    <w:rsid w:val="00C00470"/>
    <w:rsid w:val="00C046F6"/>
    <w:rsid w:val="00C06BBC"/>
    <w:rsid w:val="00C10CA7"/>
    <w:rsid w:val="00C143E2"/>
    <w:rsid w:val="00C1487C"/>
    <w:rsid w:val="00C14A1B"/>
    <w:rsid w:val="00C156B4"/>
    <w:rsid w:val="00C16C55"/>
    <w:rsid w:val="00C21CE9"/>
    <w:rsid w:val="00C247C4"/>
    <w:rsid w:val="00C27B06"/>
    <w:rsid w:val="00C30C85"/>
    <w:rsid w:val="00C325AD"/>
    <w:rsid w:val="00C37D9C"/>
    <w:rsid w:val="00C471C2"/>
    <w:rsid w:val="00C51C77"/>
    <w:rsid w:val="00C53B9B"/>
    <w:rsid w:val="00C53E48"/>
    <w:rsid w:val="00C57715"/>
    <w:rsid w:val="00C602C5"/>
    <w:rsid w:val="00C63733"/>
    <w:rsid w:val="00C63E28"/>
    <w:rsid w:val="00C66671"/>
    <w:rsid w:val="00C709A4"/>
    <w:rsid w:val="00C709CC"/>
    <w:rsid w:val="00C726EA"/>
    <w:rsid w:val="00C7517F"/>
    <w:rsid w:val="00C84A8C"/>
    <w:rsid w:val="00C8527A"/>
    <w:rsid w:val="00C85952"/>
    <w:rsid w:val="00C86368"/>
    <w:rsid w:val="00C8738E"/>
    <w:rsid w:val="00C92893"/>
    <w:rsid w:val="00C92A65"/>
    <w:rsid w:val="00C934E7"/>
    <w:rsid w:val="00CA38E7"/>
    <w:rsid w:val="00CA66C5"/>
    <w:rsid w:val="00CA6D8C"/>
    <w:rsid w:val="00CB1348"/>
    <w:rsid w:val="00CC4195"/>
    <w:rsid w:val="00CC4908"/>
    <w:rsid w:val="00CC50E7"/>
    <w:rsid w:val="00CC5258"/>
    <w:rsid w:val="00CC55D9"/>
    <w:rsid w:val="00CC6D51"/>
    <w:rsid w:val="00CC7EB9"/>
    <w:rsid w:val="00CD05DD"/>
    <w:rsid w:val="00CD6D5A"/>
    <w:rsid w:val="00CE477A"/>
    <w:rsid w:val="00CE73E3"/>
    <w:rsid w:val="00CE7E1B"/>
    <w:rsid w:val="00CF08FF"/>
    <w:rsid w:val="00CF2255"/>
    <w:rsid w:val="00CF4D3A"/>
    <w:rsid w:val="00D03B78"/>
    <w:rsid w:val="00D058BA"/>
    <w:rsid w:val="00D05B43"/>
    <w:rsid w:val="00D063F4"/>
    <w:rsid w:val="00D10495"/>
    <w:rsid w:val="00D1309A"/>
    <w:rsid w:val="00D1357C"/>
    <w:rsid w:val="00D17BE9"/>
    <w:rsid w:val="00D17C07"/>
    <w:rsid w:val="00D20325"/>
    <w:rsid w:val="00D26E62"/>
    <w:rsid w:val="00D272BB"/>
    <w:rsid w:val="00D27416"/>
    <w:rsid w:val="00D30F62"/>
    <w:rsid w:val="00D316AC"/>
    <w:rsid w:val="00D360A9"/>
    <w:rsid w:val="00D362AD"/>
    <w:rsid w:val="00D36D46"/>
    <w:rsid w:val="00D370FA"/>
    <w:rsid w:val="00D43F25"/>
    <w:rsid w:val="00D47184"/>
    <w:rsid w:val="00D477C7"/>
    <w:rsid w:val="00D53276"/>
    <w:rsid w:val="00D6146B"/>
    <w:rsid w:val="00D614CC"/>
    <w:rsid w:val="00D64433"/>
    <w:rsid w:val="00D6607E"/>
    <w:rsid w:val="00D67D4C"/>
    <w:rsid w:val="00D71819"/>
    <w:rsid w:val="00D71987"/>
    <w:rsid w:val="00D748B9"/>
    <w:rsid w:val="00D76AC1"/>
    <w:rsid w:val="00D8016C"/>
    <w:rsid w:val="00D86187"/>
    <w:rsid w:val="00D86F2C"/>
    <w:rsid w:val="00D9569E"/>
    <w:rsid w:val="00D96B2E"/>
    <w:rsid w:val="00DA0123"/>
    <w:rsid w:val="00DA2B3F"/>
    <w:rsid w:val="00DA2F35"/>
    <w:rsid w:val="00DB2093"/>
    <w:rsid w:val="00DB4051"/>
    <w:rsid w:val="00DB4A66"/>
    <w:rsid w:val="00DB4C67"/>
    <w:rsid w:val="00DC79B5"/>
    <w:rsid w:val="00DD1E5B"/>
    <w:rsid w:val="00DD7A2E"/>
    <w:rsid w:val="00DF2AD7"/>
    <w:rsid w:val="00DF67ED"/>
    <w:rsid w:val="00E03ABF"/>
    <w:rsid w:val="00E04A73"/>
    <w:rsid w:val="00E0555E"/>
    <w:rsid w:val="00E07D68"/>
    <w:rsid w:val="00E1110C"/>
    <w:rsid w:val="00E211AF"/>
    <w:rsid w:val="00E212B6"/>
    <w:rsid w:val="00E2235F"/>
    <w:rsid w:val="00E23527"/>
    <w:rsid w:val="00E30A3C"/>
    <w:rsid w:val="00E35265"/>
    <w:rsid w:val="00E35922"/>
    <w:rsid w:val="00E407F6"/>
    <w:rsid w:val="00E41E69"/>
    <w:rsid w:val="00E4218E"/>
    <w:rsid w:val="00E4609A"/>
    <w:rsid w:val="00E46416"/>
    <w:rsid w:val="00E53A05"/>
    <w:rsid w:val="00E53AA6"/>
    <w:rsid w:val="00E600A1"/>
    <w:rsid w:val="00E60B15"/>
    <w:rsid w:val="00E65BEF"/>
    <w:rsid w:val="00E722B8"/>
    <w:rsid w:val="00E749E3"/>
    <w:rsid w:val="00E75CCF"/>
    <w:rsid w:val="00E764FC"/>
    <w:rsid w:val="00E81706"/>
    <w:rsid w:val="00E852C1"/>
    <w:rsid w:val="00E852EE"/>
    <w:rsid w:val="00E85FC8"/>
    <w:rsid w:val="00E90FB1"/>
    <w:rsid w:val="00E92F4A"/>
    <w:rsid w:val="00E93259"/>
    <w:rsid w:val="00E9693E"/>
    <w:rsid w:val="00EA0354"/>
    <w:rsid w:val="00EA1C02"/>
    <w:rsid w:val="00EA2CD3"/>
    <w:rsid w:val="00EA3738"/>
    <w:rsid w:val="00EA3B64"/>
    <w:rsid w:val="00EA7B4B"/>
    <w:rsid w:val="00EB244B"/>
    <w:rsid w:val="00EB4BCE"/>
    <w:rsid w:val="00EB67A9"/>
    <w:rsid w:val="00EC19E2"/>
    <w:rsid w:val="00EC4FFA"/>
    <w:rsid w:val="00EC79DF"/>
    <w:rsid w:val="00ED0788"/>
    <w:rsid w:val="00ED35B6"/>
    <w:rsid w:val="00ED3A62"/>
    <w:rsid w:val="00ED428C"/>
    <w:rsid w:val="00ED575A"/>
    <w:rsid w:val="00EE16A6"/>
    <w:rsid w:val="00EE2E36"/>
    <w:rsid w:val="00EE4ECB"/>
    <w:rsid w:val="00EF0D0A"/>
    <w:rsid w:val="00EF0E87"/>
    <w:rsid w:val="00EF1D59"/>
    <w:rsid w:val="00EF47BC"/>
    <w:rsid w:val="00EF4E03"/>
    <w:rsid w:val="00EF6612"/>
    <w:rsid w:val="00F06B27"/>
    <w:rsid w:val="00F06FCA"/>
    <w:rsid w:val="00F13319"/>
    <w:rsid w:val="00F141F7"/>
    <w:rsid w:val="00F16DCA"/>
    <w:rsid w:val="00F226A3"/>
    <w:rsid w:val="00F25665"/>
    <w:rsid w:val="00F257BD"/>
    <w:rsid w:val="00F25FA1"/>
    <w:rsid w:val="00F31392"/>
    <w:rsid w:val="00F325AC"/>
    <w:rsid w:val="00F327D8"/>
    <w:rsid w:val="00F32B16"/>
    <w:rsid w:val="00F34616"/>
    <w:rsid w:val="00F36EC1"/>
    <w:rsid w:val="00F37A6B"/>
    <w:rsid w:val="00F4041F"/>
    <w:rsid w:val="00F40FE6"/>
    <w:rsid w:val="00F44691"/>
    <w:rsid w:val="00F44C58"/>
    <w:rsid w:val="00F50E12"/>
    <w:rsid w:val="00F51094"/>
    <w:rsid w:val="00F536D0"/>
    <w:rsid w:val="00F538BA"/>
    <w:rsid w:val="00F62221"/>
    <w:rsid w:val="00F6405D"/>
    <w:rsid w:val="00F70A33"/>
    <w:rsid w:val="00F710D1"/>
    <w:rsid w:val="00F719DC"/>
    <w:rsid w:val="00F72D21"/>
    <w:rsid w:val="00F80CF8"/>
    <w:rsid w:val="00F81A11"/>
    <w:rsid w:val="00F83494"/>
    <w:rsid w:val="00F83C1F"/>
    <w:rsid w:val="00F849C0"/>
    <w:rsid w:val="00F8724B"/>
    <w:rsid w:val="00F92B73"/>
    <w:rsid w:val="00F9322B"/>
    <w:rsid w:val="00F96CDD"/>
    <w:rsid w:val="00F97DE4"/>
    <w:rsid w:val="00FA1D6A"/>
    <w:rsid w:val="00FA21D1"/>
    <w:rsid w:val="00FA4820"/>
    <w:rsid w:val="00FB0436"/>
    <w:rsid w:val="00FB22F1"/>
    <w:rsid w:val="00FB505E"/>
    <w:rsid w:val="00FB7C27"/>
    <w:rsid w:val="00FC25D8"/>
    <w:rsid w:val="00FC313A"/>
    <w:rsid w:val="00FD241D"/>
    <w:rsid w:val="00FE0AB7"/>
    <w:rsid w:val="00FE209B"/>
    <w:rsid w:val="00FE6474"/>
    <w:rsid w:val="00FF15DB"/>
    <w:rsid w:val="00FF38D7"/>
    <w:rsid w:val="00FF5F0C"/>
    <w:rsid w:val="00FF720D"/>
    <w:rsid w:val="00FF7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F9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uiPriority w:val="34"/>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uiPriority w:val="34"/>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character" w:customStyle="1" w:styleId="Nagwek2Znak">
    <w:name w:val="Nagłówek 2 Znak"/>
    <w:basedOn w:val="Domylnaczcionkaakapitu"/>
    <w:link w:val="Nagwek2"/>
    <w:uiPriority w:val="9"/>
    <w:rsid w:val="00B961AA"/>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4673</TotalTime>
  <Pages>27</Pages>
  <Words>9348</Words>
  <Characters>56094</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247</cp:revision>
  <cp:lastPrinted>2022-03-29T12:58:00Z</cp:lastPrinted>
  <dcterms:created xsi:type="dcterms:W3CDTF">2021-02-16T07:40:00Z</dcterms:created>
  <dcterms:modified xsi:type="dcterms:W3CDTF">2024-06-13T12:18:00Z</dcterms:modified>
</cp:coreProperties>
</file>