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E3065A9"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1B3583F7" w14:textId="77777777" w:rsidR="00934265" w:rsidRDefault="00934265" w:rsidP="00152DE1">
      <w:pPr>
        <w:suppressAutoHyphens w:val="0"/>
        <w:spacing w:after="160" w:line="256" w:lineRule="auto"/>
        <w:rPr>
          <w:rFonts w:ascii="Calibri Light" w:hAnsi="Calibri Light" w:cs="Calibri Light"/>
          <w:sz w:val="22"/>
          <w:szCs w:val="22"/>
        </w:rPr>
      </w:pPr>
    </w:p>
    <w:p w14:paraId="7D86E531" w14:textId="77777777" w:rsidR="00934265" w:rsidRDefault="00934265" w:rsidP="00152DE1">
      <w:pPr>
        <w:suppressAutoHyphens w:val="0"/>
        <w:spacing w:after="160" w:line="256" w:lineRule="auto"/>
        <w:rPr>
          <w:rFonts w:ascii="Calibri Light" w:hAnsi="Calibri Light" w:cs="Calibri Light"/>
          <w:sz w:val="22"/>
          <w:szCs w:val="22"/>
        </w:rPr>
      </w:pPr>
    </w:p>
    <w:p w14:paraId="288DDC88" w14:textId="6F146C2D"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bookmarkStart w:id="1" w:name="_GoBack"/>
      <w:bookmarkEnd w:id="1"/>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554374DD" w:rsidR="00152DE1" w:rsidRPr="006930DD" w:rsidRDefault="00152DE1" w:rsidP="00152DE1">
      <w:pPr>
        <w:suppressAutoHyphens w:val="0"/>
        <w:spacing w:line="276" w:lineRule="auto"/>
        <w:jc w:val="both"/>
        <w:rPr>
          <w:rFonts w:asciiTheme="majorHAnsi" w:hAnsiTheme="majorHAnsi" w:cstheme="majorHAnsi"/>
          <w:b/>
          <w:bCs/>
          <w:color w:val="002060"/>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2" w:name="_Hlk127528875"/>
      <w:bookmarkStart w:id="3" w:name="_Hlk127773307"/>
      <w:r w:rsidR="006930DD" w:rsidRPr="006930DD">
        <w:rPr>
          <w:rFonts w:asciiTheme="majorHAnsi" w:hAnsiTheme="majorHAnsi" w:cstheme="majorHAnsi"/>
          <w:b/>
          <w:color w:val="002060"/>
          <w:sz w:val="22"/>
          <w:szCs w:val="22"/>
        </w:rPr>
        <w:t>„</w:t>
      </w:r>
      <w:bookmarkStart w:id="4" w:name="_Hlk163926949"/>
      <w:r w:rsidR="006930DD" w:rsidRPr="006930DD">
        <w:rPr>
          <w:rFonts w:asciiTheme="majorHAnsi" w:hAnsiTheme="majorHAnsi" w:cstheme="majorHAnsi"/>
          <w:b/>
          <w:bCs/>
          <w:color w:val="002060"/>
          <w:sz w:val="22"/>
          <w:szCs w:val="22"/>
        </w:rPr>
        <w:t>Zakup i dostawa łóżek</w:t>
      </w:r>
      <w:r w:rsidR="00DB184E">
        <w:rPr>
          <w:rFonts w:asciiTheme="majorHAnsi" w:hAnsiTheme="majorHAnsi" w:cstheme="majorHAnsi"/>
          <w:b/>
          <w:bCs/>
          <w:color w:val="002060"/>
          <w:sz w:val="22"/>
          <w:szCs w:val="22"/>
        </w:rPr>
        <w:t xml:space="preserve"> </w:t>
      </w:r>
      <w:r w:rsidR="00DB184E" w:rsidRPr="006930DD">
        <w:rPr>
          <w:rFonts w:asciiTheme="majorHAnsi" w:hAnsiTheme="majorHAnsi" w:cstheme="majorHAnsi"/>
          <w:b/>
          <w:bCs/>
          <w:color w:val="002060"/>
          <w:sz w:val="22"/>
          <w:szCs w:val="22"/>
        </w:rPr>
        <w:t>(stelaże do materacy)</w:t>
      </w:r>
      <w:r w:rsidR="006930DD" w:rsidRPr="006930DD">
        <w:rPr>
          <w:rFonts w:asciiTheme="majorHAnsi" w:hAnsiTheme="majorHAnsi" w:cstheme="majorHAnsi"/>
          <w:b/>
          <w:bCs/>
          <w:color w:val="002060"/>
          <w:sz w:val="22"/>
          <w:szCs w:val="22"/>
        </w:rPr>
        <w:t xml:space="preserve"> dla</w:t>
      </w:r>
      <w:r w:rsidR="00DB184E">
        <w:rPr>
          <w:rFonts w:asciiTheme="majorHAnsi" w:hAnsiTheme="majorHAnsi" w:cstheme="majorHAnsi"/>
          <w:b/>
          <w:bCs/>
          <w:color w:val="002060"/>
          <w:sz w:val="22"/>
          <w:szCs w:val="22"/>
        </w:rPr>
        <w:t xml:space="preserve"> Zespołu</w:t>
      </w:r>
      <w:r w:rsidR="006930DD" w:rsidRPr="006930DD">
        <w:rPr>
          <w:rFonts w:asciiTheme="majorHAnsi" w:hAnsiTheme="majorHAnsi" w:cstheme="majorHAnsi"/>
          <w:b/>
          <w:bCs/>
          <w:color w:val="002060"/>
          <w:sz w:val="22"/>
          <w:szCs w:val="22"/>
        </w:rPr>
        <w:t xml:space="preserve"> Domów Studenckich Politechniki Warszawskiej</w:t>
      </w:r>
      <w:bookmarkEnd w:id="4"/>
      <w:r w:rsidR="006930DD" w:rsidRPr="006930DD">
        <w:rPr>
          <w:rFonts w:asciiTheme="majorHAnsi" w:hAnsiTheme="majorHAnsi" w:cstheme="majorHAnsi"/>
          <w:b/>
          <w:bCs/>
          <w:color w:val="002060"/>
          <w:sz w:val="22"/>
          <w:szCs w:val="22"/>
        </w:rPr>
        <w:t>.</w:t>
      </w:r>
      <w:r w:rsidR="006930DD" w:rsidRPr="006930DD">
        <w:rPr>
          <w:rFonts w:asciiTheme="majorHAnsi" w:hAnsiTheme="majorHAnsi" w:cstheme="majorHAnsi"/>
          <w:b/>
          <w:color w:val="002060"/>
          <w:sz w:val="22"/>
          <w:szCs w:val="22"/>
        </w:rPr>
        <w:t>”</w:t>
      </w:r>
      <w:bookmarkEnd w:id="2"/>
      <w:r w:rsidR="00F62E8E" w:rsidRPr="00F62E8E">
        <w:rPr>
          <w:rFonts w:asciiTheme="majorHAnsi" w:hAnsiTheme="majorHAnsi" w:cstheme="majorHAnsi"/>
          <w:color w:val="002060"/>
          <w:sz w:val="22"/>
          <w:szCs w:val="22"/>
        </w:rPr>
        <w:t>, numer referencyjny: ZP.</w:t>
      </w:r>
      <w:r w:rsidR="006930DD">
        <w:rPr>
          <w:rFonts w:asciiTheme="majorHAnsi" w:hAnsiTheme="majorHAnsi" w:cstheme="majorHAnsi"/>
          <w:color w:val="002060"/>
          <w:sz w:val="22"/>
          <w:szCs w:val="22"/>
        </w:rPr>
        <w:t>D</w:t>
      </w:r>
      <w:r w:rsidR="00F62E8E" w:rsidRPr="00F62E8E">
        <w:rPr>
          <w:rFonts w:asciiTheme="majorHAnsi" w:hAnsiTheme="majorHAnsi" w:cstheme="majorHAnsi"/>
          <w:color w:val="002060"/>
          <w:sz w:val="22"/>
          <w:szCs w:val="22"/>
        </w:rPr>
        <w:t>.AF.</w:t>
      </w:r>
      <w:r w:rsidR="00DB184E">
        <w:rPr>
          <w:rFonts w:asciiTheme="majorHAnsi" w:hAnsiTheme="majorHAnsi" w:cstheme="majorHAnsi"/>
          <w:color w:val="002060"/>
          <w:sz w:val="22"/>
          <w:szCs w:val="22"/>
        </w:rPr>
        <w:t>14</w:t>
      </w:r>
      <w:r w:rsidR="00F62E8E" w:rsidRPr="00F62E8E">
        <w:rPr>
          <w:rFonts w:asciiTheme="majorHAnsi" w:hAnsiTheme="majorHAnsi" w:cstheme="majorHAnsi"/>
          <w:color w:val="002060"/>
          <w:sz w:val="22"/>
          <w:szCs w:val="22"/>
        </w:rPr>
        <w:t>.202</w:t>
      </w:r>
      <w:bookmarkEnd w:id="3"/>
      <w:r w:rsidR="004B016C">
        <w:rPr>
          <w:rFonts w:asciiTheme="majorHAnsi" w:hAnsiTheme="majorHAnsi" w:cstheme="majorHAnsi"/>
          <w:color w:val="002060"/>
          <w:sz w:val="22"/>
          <w:szCs w:val="22"/>
        </w:rPr>
        <w:t>4</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1DF3E16C"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w:t>
      </w:r>
      <w:r w:rsidR="004B016C">
        <w:rPr>
          <w:rFonts w:ascii="Calibri Light" w:eastAsia="Calibri" w:hAnsi="Calibri Light" w:cs="Calibri Light"/>
          <w:sz w:val="22"/>
          <w:szCs w:val="22"/>
        </w:rPr>
        <w:t> </w:t>
      </w:r>
      <w:r>
        <w:rPr>
          <w:rFonts w:ascii="Calibri Light" w:eastAsia="Calibri" w:hAnsi="Calibri Light" w:cs="Calibri Light"/>
          <w:sz w:val="22"/>
          <w:szCs w:val="22"/>
        </w:rPr>
        <w:t>Specyfikacji Warunków Zamówienia, w zakresie jakim udostępniłem swoje zasoby ww. Wykonawcy.</w:t>
      </w:r>
    </w:p>
    <w:p w14:paraId="7E8EBC10" w14:textId="77777777"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6D99CA2B" w:rsidR="0045758B"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B016C">
      <w:pPr>
        <w:numPr>
          <w:ilvl w:val="0"/>
          <w:numId w:val="1"/>
        </w:numPr>
        <w:suppressAutoHyphens w:val="0"/>
        <w:spacing w:line="276" w:lineRule="auto"/>
        <w:ind w:left="397" w:hanging="39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w:t>
      </w:r>
      <w:r w:rsidRPr="00A13D60">
        <w:rPr>
          <w:rFonts w:ascii="Calibri Light" w:hAnsi="Calibri Light" w:cs="Calibri Light"/>
          <w:sz w:val="22"/>
          <w:szCs w:val="22"/>
        </w:rPr>
        <w:lastRenderedPageBreak/>
        <w:t>rozstrzygającej o zastosowaniu środka, o którym mowa w art. 1 pkt 3 ustawy wymienionej we wprowadzeniu do wyliczenia;</w:t>
      </w:r>
    </w:p>
    <w:p w14:paraId="3D7924AD" w14:textId="7CEDAA5C" w:rsidR="0045758B" w:rsidRDefault="0045758B" w:rsidP="004B016C">
      <w:pPr>
        <w:pStyle w:val="Akapitzlist"/>
        <w:widowControl/>
        <w:numPr>
          <w:ilvl w:val="0"/>
          <w:numId w:val="2"/>
        </w:numPr>
        <w:suppressAutoHyphens w:val="0"/>
        <w:ind w:left="680" w:hanging="34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2CD6B78" w14:textId="77777777" w:rsidR="004B016C" w:rsidRDefault="0045758B" w:rsidP="004B016C">
      <w:pPr>
        <w:pStyle w:val="Akapitzlist"/>
        <w:numPr>
          <w:ilvl w:val="0"/>
          <w:numId w:val="1"/>
        </w:numPr>
        <w:ind w:left="397" w:hanging="397"/>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sidR="004B016C">
        <w:rPr>
          <w:rFonts w:ascii="Calibri Light" w:hAnsi="Calibri Light" w:cs="Calibri Light"/>
          <w:color w:val="auto"/>
          <w:sz w:val="22"/>
          <w:szCs w:val="22"/>
        </w:rPr>
        <w:t>:</w:t>
      </w:r>
    </w:p>
    <w:p w14:paraId="5F5B81BE" w14:textId="0A831BC8" w:rsidR="00152DE1" w:rsidRPr="004B016C" w:rsidRDefault="0045758B" w:rsidP="004B016C">
      <w:pPr>
        <w:pStyle w:val="Akapitzlist"/>
        <w:ind w:left="397"/>
        <w:jc w:val="both"/>
        <w:rPr>
          <w:rFonts w:ascii="Calibri Light" w:hAnsi="Calibri Light" w:cs="Calibri Light"/>
          <w:color w:val="auto"/>
          <w:sz w:val="22"/>
          <w:szCs w:val="22"/>
        </w:rPr>
      </w:pP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r w:rsidRPr="004B016C">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08A7D76C" w14:textId="30D1E744" w:rsidR="00411F44" w:rsidRDefault="00411F44"/>
    <w:p w14:paraId="7FA1E8A7" w14:textId="01673D6B" w:rsidR="00F269A6" w:rsidRDefault="00F269A6"/>
    <w:p w14:paraId="70ABD0F7" w14:textId="0A7C7C2F" w:rsidR="00F269A6" w:rsidRDefault="00F269A6"/>
    <w:p w14:paraId="64B4DE08" w14:textId="09B6B346" w:rsidR="00F269A6" w:rsidRDefault="00F269A6"/>
    <w:p w14:paraId="41083A27" w14:textId="73ABCD12" w:rsidR="00F269A6" w:rsidRDefault="00F269A6"/>
    <w:p w14:paraId="20E722C1" w14:textId="77777777" w:rsidR="00F269A6" w:rsidRDefault="00F269A6"/>
    <w:p w14:paraId="5CBAE0C0" w14:textId="084D16D2" w:rsidR="00F269A6" w:rsidRDefault="00F269A6"/>
    <w:p w14:paraId="56E1168E" w14:textId="6EA7A781" w:rsidR="00F269A6" w:rsidRPr="00F269A6" w:rsidRDefault="00F269A6" w:rsidP="00F269A6">
      <w:pPr>
        <w:jc w:val="center"/>
        <w:rPr>
          <w:b/>
          <w:bCs/>
          <w:u w:val="single"/>
        </w:rPr>
      </w:pPr>
      <w:r w:rsidRPr="00F269A6">
        <w:rPr>
          <w:b/>
          <w:bCs/>
          <w:u w:val="single"/>
        </w:rPr>
        <w:t>elektroniczny podpis osoby/osób uprawnionych do wystąpienia</w:t>
      </w:r>
    </w:p>
    <w:p w14:paraId="142B1E27" w14:textId="77777777" w:rsidR="00F269A6" w:rsidRPr="00F269A6" w:rsidRDefault="00F269A6" w:rsidP="00F269A6">
      <w:pPr>
        <w:jc w:val="center"/>
        <w:rPr>
          <w:b/>
          <w:bCs/>
          <w:u w:val="single"/>
        </w:rPr>
      </w:pPr>
      <w:r w:rsidRPr="00F269A6">
        <w:rPr>
          <w:b/>
          <w:bCs/>
          <w:u w:val="single"/>
        </w:rPr>
        <w:t>w imieniu Podmiotu udostepniającego zasoby</w:t>
      </w:r>
    </w:p>
    <w:p w14:paraId="10712D71" w14:textId="77777777" w:rsidR="00F269A6" w:rsidRDefault="00F269A6"/>
    <w:sectPr w:rsidR="00F269A6"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547B" w14:textId="77777777" w:rsidR="003D7100" w:rsidRDefault="003D7100" w:rsidP="00152DE1">
      <w:r>
        <w:separator/>
      </w:r>
    </w:p>
  </w:endnote>
  <w:endnote w:type="continuationSeparator" w:id="0">
    <w:p w14:paraId="560B6BFE" w14:textId="77777777" w:rsidR="003D7100" w:rsidRDefault="003D7100"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381A8" w14:textId="77777777" w:rsidR="003D7100" w:rsidRDefault="003D7100" w:rsidP="00152DE1">
      <w:r>
        <w:separator/>
      </w:r>
    </w:p>
  </w:footnote>
  <w:footnote w:type="continuationSeparator" w:id="0">
    <w:p w14:paraId="38A5F422" w14:textId="77777777" w:rsidR="003D7100" w:rsidRDefault="003D7100"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A2BF5"/>
    <w:rsid w:val="000E7BB2"/>
    <w:rsid w:val="00134F59"/>
    <w:rsid w:val="00152DE1"/>
    <w:rsid w:val="001C66B2"/>
    <w:rsid w:val="0029560F"/>
    <w:rsid w:val="0034328E"/>
    <w:rsid w:val="0039003D"/>
    <w:rsid w:val="003A3F7B"/>
    <w:rsid w:val="003D7100"/>
    <w:rsid w:val="00411F44"/>
    <w:rsid w:val="00423930"/>
    <w:rsid w:val="00446361"/>
    <w:rsid w:val="0045758B"/>
    <w:rsid w:val="004B016C"/>
    <w:rsid w:val="004B094F"/>
    <w:rsid w:val="00575C9B"/>
    <w:rsid w:val="006930DD"/>
    <w:rsid w:val="006B27DA"/>
    <w:rsid w:val="00722C63"/>
    <w:rsid w:val="007D7804"/>
    <w:rsid w:val="008B65A0"/>
    <w:rsid w:val="00934265"/>
    <w:rsid w:val="00A13D60"/>
    <w:rsid w:val="00A1420F"/>
    <w:rsid w:val="00A41EFA"/>
    <w:rsid w:val="00AB6938"/>
    <w:rsid w:val="00BD76E3"/>
    <w:rsid w:val="00D9521D"/>
    <w:rsid w:val="00DB184E"/>
    <w:rsid w:val="00DF1059"/>
    <w:rsid w:val="00F269A6"/>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Tekstpodstawowy3">
    <w:name w:val="Body Text 3"/>
    <w:basedOn w:val="Normalny"/>
    <w:link w:val="Tekstpodstawowy3Znak"/>
    <w:uiPriority w:val="99"/>
    <w:semiHidden/>
    <w:unhideWhenUsed/>
    <w:rsid w:val="006930DD"/>
    <w:pPr>
      <w:spacing w:after="120"/>
    </w:pPr>
    <w:rPr>
      <w:sz w:val="16"/>
      <w:szCs w:val="16"/>
    </w:rPr>
  </w:style>
  <w:style w:type="character" w:customStyle="1" w:styleId="Tekstpodstawowy3Znak">
    <w:name w:val="Tekst podstawowy 3 Znak"/>
    <w:basedOn w:val="Domylnaczcionkaakapitu"/>
    <w:link w:val="Tekstpodstawowy3"/>
    <w:uiPriority w:val="99"/>
    <w:semiHidden/>
    <w:rsid w:val="006930DD"/>
    <w:rPr>
      <w:rFonts w:ascii="Thorndale" w:eastAsia="HG Mincho Light J" w:hAnsi="Thorndale"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902</Words>
  <Characters>5414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22</cp:revision>
  <cp:lastPrinted>2024-07-12T07:43:00Z</cp:lastPrinted>
  <dcterms:created xsi:type="dcterms:W3CDTF">2022-08-05T08:51:00Z</dcterms:created>
  <dcterms:modified xsi:type="dcterms:W3CDTF">2024-07-12T07:44:00Z</dcterms:modified>
</cp:coreProperties>
</file>