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DE8" w:rsidRPr="00FA745F" w:rsidRDefault="006B7A86" w:rsidP="00296DE8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Załącznik nr 4</w:t>
      </w:r>
    </w:p>
    <w:p w:rsidR="00296DE8" w:rsidRPr="00FA745F" w:rsidRDefault="00296DE8" w:rsidP="00296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4C10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KTÓRYCH NIE STOSUJE SIĘ PRZEPISÓW USTAWY – PRAWO ZAMÓWIEŃ PUBLICZNYCH</w:t>
      </w:r>
    </w:p>
    <w:p w:rsidR="00296DE8" w:rsidRPr="00FA745F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296DE8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 , 59-726 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>
        <w:rPr>
          <w:rFonts w:ascii="Times New Roman" w:hAnsi="Times New Roman" w:cs="Times New Roman"/>
          <w:sz w:val="24"/>
          <w:szCs w:val="24"/>
        </w:rPr>
        <w:t xml:space="preserve"> Komendanta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AF635B">
        <w:rPr>
          <w:rFonts w:ascii="Times New Roman" w:hAnsi="Times New Roman" w:cs="Times New Roman"/>
          <w:sz w:val="24"/>
          <w:szCs w:val="24"/>
        </w:rPr>
        <w:t>: 261 686 206,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 WOG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sposób: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listownie na adres: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2, 59-726 Świętoszów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AF635B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261 686206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296DE8" w:rsidRPr="008B7332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art. 6 ust. 1 lit. </w:t>
      </w:r>
      <w:r w:rsidR="008B7332"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 i 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c RODO</w:t>
      </w:r>
      <w:r w:rsidRPr="008B7332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ustawą</w:t>
      </w:r>
      <w:r w:rsidR="00EE5C6F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23 kwietnia 1964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 (dalej: kc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ustawą z dnia 14 lipca 1983 r. o narodowym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obowiązującym w 43 WOG Jednolitym</w:t>
      </w:r>
      <w:r w:rsidR="00DA01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Rzeczowym Wykazem Akt. 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296DE8" w:rsidRPr="005B05A0" w:rsidRDefault="005B05A0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Ponadto odbiorcą danych zawartych w dokumentach związanych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być podmioty, z którymi 43 WOG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przekazywania lub archiwizacji danych. Zakres przekazywania danych tym odbiorcom ograniczony jest jednak wyłącznie do możliwości zapoznania się z tymi danymi w związku ze świadczeniem usług wsparcia technicznego i usuwania awarii.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Odbiorców tych obowiązuje klauzula zachowania poufności pozyskanych w takich okolicznościach wszelkich danych, w tym danych osobowych.   </w:t>
      </w:r>
    </w:p>
    <w:p w:rsidR="00296DE8" w:rsidRPr="005157B9" w:rsidRDefault="00296DE8" w:rsidP="00296DE8">
      <w:pPr>
        <w:tabs>
          <w:tab w:val="left" w:pos="284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296DE8" w:rsidRPr="005157B9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5157B9">
        <w:rPr>
          <w:b/>
        </w:rPr>
        <w:t>Przekazanie danych poza Europejski Obszar Gospodarczy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Dane nie będą przekazywane do państwa trzeciego ani do organizacji międzynarodowej, </w:t>
      </w:r>
      <w:r w:rsidRPr="005B05A0">
        <w:t xml:space="preserve">jednakże z uwagi na jawność postępowania o udzielenie zamówienia publicznego, </w:t>
      </w:r>
      <w:r w:rsidR="00AF3BBC">
        <w:br/>
      </w:r>
      <w:r w:rsidRPr="005B05A0">
        <w:t>z danymi mogą zapoznać się odbiorcy z państwa spoza EOG.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oraz otrzymania ich kopii; </w:t>
      </w:r>
      <w:r w:rsidRPr="005B05A0">
        <w:rPr>
          <w:rFonts w:ascii="Times New Roman" w:hAnsi="Times New Roman" w:cs="Times New Roman"/>
          <w:sz w:val="24"/>
          <w:szCs w:val="24"/>
        </w:rPr>
        <w:t xml:space="preserve">z zastrzeżeniem, </w:t>
      </w:r>
      <w:r w:rsidR="00AF3BBC">
        <w:rPr>
          <w:rFonts w:ascii="Times New Roman" w:hAnsi="Times New Roman" w:cs="Times New Roman"/>
          <w:sz w:val="24"/>
          <w:szCs w:val="24"/>
        </w:rPr>
        <w:br/>
      </w:r>
      <w:r w:rsidRPr="005B05A0">
        <w:rPr>
          <w:rFonts w:ascii="Times New Roman" w:hAnsi="Times New Roman" w:cs="Times New Roman"/>
          <w:sz w:val="24"/>
          <w:szCs w:val="24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prawo do sprostowania (poprawiania) swoich danych osobowych, </w:t>
      </w:r>
      <w:r w:rsidRPr="005B05A0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Pr="005B05A0">
        <w:rPr>
          <w:rStyle w:val="Uwydatnienie"/>
          <w:rFonts w:ascii="Times New Roman" w:hAnsi="Times New Roman" w:cs="Times New Roman"/>
          <w:sz w:val="24"/>
          <w:szCs w:val="24"/>
        </w:rPr>
        <w:t>zamówienia publicznego</w:t>
      </w:r>
      <w:r w:rsidRPr="005B05A0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prawo do ograniczenia przetwarzania danych osobowych, </w:t>
      </w:r>
      <w:r w:rsidRPr="005B05A0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prawo do usunięcia danych osobowych, w sytuacji, gdy przetwarzanie danych nie następuje w celu wywiązywania się z obowiązku wynikającego z przepisu prawa lub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157B9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57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Mają Państwo prawo do wniesienia skargi do Prezesa Urzędu Ochrony Danych </w:t>
      </w:r>
      <w:r w:rsidRPr="005B05A0">
        <w:t>Osobowych (na adres: ul. Stawki 2, 00 – 193 War</w:t>
      </w:r>
      <w:r w:rsidR="00AF3BBC">
        <w:t xml:space="preserve">szawa), jeżeli uważają Państwo, </w:t>
      </w:r>
      <w:r w:rsidR="00AF3BBC">
        <w:br/>
      </w:r>
      <w:r w:rsidRPr="005B05A0">
        <w:t>że przetwarzanie Państwa danych osobowych jest niezgodne z prawem.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Podanie przez Państwa danych osobowych w związku z udziałem w postępowaniu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zamówienia publiczne nie jest obowiązkowe, ale może być warunkiem niezbędnym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wzięcia w nim udziału. Wynika to z stąd, że w zależności od przedmiotu zamówienia, zamawiający może żądać ich podania na podstawie przepisów ustawy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wykonawczych. </w:t>
      </w:r>
    </w:p>
    <w:p w:rsidR="00296DE8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7B2C61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AF3BBC">
        <w:rPr>
          <w:b/>
        </w:rPr>
        <w:br/>
      </w:r>
      <w:r w:rsidRPr="007B2C61">
        <w:rPr>
          <w:b/>
        </w:rPr>
        <w:t>o profilowaniu</w:t>
      </w:r>
    </w:p>
    <w:p w:rsidR="00296DE8" w:rsidRPr="007B2C61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>W trakcie przetwarzania danych nie będzie dochodziło do zautomatyzowanego podejmowania decyzji ani do profilowania</w:t>
      </w:r>
      <w:r w:rsidRPr="007B2C61">
        <w:t>.</w:t>
      </w:r>
    </w:p>
    <w:p w:rsidR="00296DE8" w:rsidRPr="00FA745F" w:rsidRDefault="00296DE8" w:rsidP="00296D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5E59" w:rsidRPr="00296DE8" w:rsidRDefault="00535E59" w:rsidP="00296DE8"/>
    <w:sectPr w:rsidR="00535E59" w:rsidRPr="00296DE8" w:rsidSect="00FE4F40">
      <w:footerReference w:type="default" r:id="rId8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BD8" w:rsidRDefault="00EE4BD8" w:rsidP="00FD0F84">
      <w:pPr>
        <w:spacing w:after="0" w:line="240" w:lineRule="auto"/>
      </w:pPr>
      <w:r>
        <w:separator/>
      </w:r>
    </w:p>
  </w:endnote>
  <w:endnote w:type="continuationSeparator" w:id="0">
    <w:p w:rsidR="00EE4BD8" w:rsidRDefault="00EE4BD8" w:rsidP="00FD0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656938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6B7A8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6B7A8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6B7A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BD8" w:rsidRDefault="00EE4BD8" w:rsidP="00FD0F84">
      <w:pPr>
        <w:spacing w:after="0" w:line="240" w:lineRule="auto"/>
      </w:pPr>
      <w:r>
        <w:separator/>
      </w:r>
    </w:p>
  </w:footnote>
  <w:footnote w:type="continuationSeparator" w:id="0">
    <w:p w:rsidR="00EE4BD8" w:rsidRDefault="00EE4BD8" w:rsidP="00FD0F84">
      <w:pPr>
        <w:spacing w:after="0" w:line="240" w:lineRule="auto"/>
      </w:pPr>
      <w:r>
        <w:continuationSeparator/>
      </w:r>
    </w:p>
  </w:footnote>
  <w:footnote w:id="1">
    <w:p w:rsidR="00296DE8" w:rsidRPr="006B27F5" w:rsidRDefault="00296DE8" w:rsidP="00296DE8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84"/>
    <w:rsid w:val="000F4E45"/>
    <w:rsid w:val="00296DE8"/>
    <w:rsid w:val="004C1027"/>
    <w:rsid w:val="005157B9"/>
    <w:rsid w:val="00533610"/>
    <w:rsid w:val="00535E59"/>
    <w:rsid w:val="005B05A0"/>
    <w:rsid w:val="00656938"/>
    <w:rsid w:val="006B7A86"/>
    <w:rsid w:val="008B7332"/>
    <w:rsid w:val="00AF3BBC"/>
    <w:rsid w:val="00AF635B"/>
    <w:rsid w:val="00DA01C2"/>
    <w:rsid w:val="00E129C3"/>
    <w:rsid w:val="00EE4BD8"/>
    <w:rsid w:val="00EE5C6F"/>
    <w:rsid w:val="00FD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261696"/>
  <w15:chartTrackingRefBased/>
  <w15:docId w15:val="{86581EDF-C8E9-4583-941C-80B1E19B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6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D0F8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D0F84"/>
  </w:style>
  <w:style w:type="paragraph" w:styleId="Stopka">
    <w:name w:val="footer"/>
    <w:basedOn w:val="Normalny"/>
    <w:link w:val="StopkaZnak"/>
    <w:uiPriority w:val="99"/>
    <w:unhideWhenUsed/>
    <w:rsid w:val="00FD0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F8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F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F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F8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D0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D0F8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1C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B7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A826CDB-1594-4444-9372-CDAF7D84AE6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658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Przysucha Ewa</cp:lastModifiedBy>
  <cp:revision>6</cp:revision>
  <cp:lastPrinted>2024-01-26T07:16:00Z</cp:lastPrinted>
  <dcterms:created xsi:type="dcterms:W3CDTF">2021-01-20T09:21:00Z</dcterms:created>
  <dcterms:modified xsi:type="dcterms:W3CDTF">2024-01-26T07:16:00Z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82697e1e-1747-49f6-a1e4-f972bef4f334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Karolczuk Martyna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10.68.115.42</vt:lpwstr>
  </property>
  <property fmtid="{D5CDD505-2E9C-101B-9397-08002B2CF9AE}" pid="10" name="bjClsUserRVM">
    <vt:lpwstr>[]</vt:lpwstr>
  </property>
  <property fmtid="{D5CDD505-2E9C-101B-9397-08002B2CF9AE}" pid="11" name="bjSaver">
    <vt:lpwstr>wCLOmxDlAPUn12OWwMQkhH497l9nLLvc</vt:lpwstr>
  </property>
</Properties>
</file>