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E09A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6CD3211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906598C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3A5F925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lang w:eastAsia="pl-PL"/>
        </w:rPr>
        <w:t>SPECYFIKACJA WARUNKÓW ZAMÓWIENIA</w:t>
      </w:r>
    </w:p>
    <w:p w14:paraId="2153DD81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</w:p>
    <w:p w14:paraId="29656845" w14:textId="77777777" w:rsidR="00DD6E2D" w:rsidRPr="00DD6E2D" w:rsidRDefault="00DD6E2D" w:rsidP="00DD6E2D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2CA5616" wp14:editId="07558374">
            <wp:simplePos x="0" y="0"/>
            <wp:positionH relativeFrom="column">
              <wp:posOffset>1230124</wp:posOffset>
            </wp:positionH>
            <wp:positionV relativeFrom="paragraph">
              <wp:posOffset>5760</wp:posOffset>
            </wp:positionV>
            <wp:extent cx="343082" cy="374044"/>
            <wp:effectExtent l="0" t="0" r="0" b="6956"/>
            <wp:wrapNone/>
            <wp:docPr id="2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D6E2D">
        <w:rPr>
          <w:rFonts w:ascii="Arial" w:eastAsia="Arial" w:hAnsi="Arial" w:cs="Arial"/>
          <w:b/>
          <w:lang w:eastAsia="pl-PL"/>
        </w:rPr>
        <w:t>ZAMAWIAJĄCY:</w:t>
      </w:r>
    </w:p>
    <w:p w14:paraId="325DE0B4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</w:p>
    <w:p w14:paraId="568237B9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</w:p>
    <w:p w14:paraId="5CA0A858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DD6E2D">
        <w:rPr>
          <w:rFonts w:ascii="Arial" w:eastAsia="Calibri" w:hAnsi="Arial" w:cs="Arial"/>
          <w:b/>
          <w:color w:val="000000"/>
          <w:lang w:eastAsia="pl-PL"/>
        </w:rPr>
        <w:t>Gmina Lidzbark Warmiński</w:t>
      </w:r>
    </w:p>
    <w:p w14:paraId="1A6726A4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DD6E2D">
        <w:rPr>
          <w:rFonts w:ascii="Arial" w:eastAsia="Calibri" w:hAnsi="Arial" w:cs="Arial"/>
          <w:b/>
          <w:color w:val="000000"/>
          <w:lang w:eastAsia="pl-PL"/>
        </w:rPr>
        <w:t>ul. Krasickiego 1</w:t>
      </w:r>
    </w:p>
    <w:p w14:paraId="02421FEC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DD6E2D">
        <w:rPr>
          <w:rFonts w:ascii="Arial" w:eastAsia="Calibri" w:hAnsi="Arial" w:cs="Arial"/>
          <w:b/>
          <w:color w:val="000000"/>
          <w:lang w:eastAsia="pl-PL"/>
        </w:rPr>
        <w:t>11-100 Lidzbark Warmiński</w:t>
      </w:r>
    </w:p>
    <w:p w14:paraId="3DCF5902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418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</w:p>
    <w:p w14:paraId="56966503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</w:p>
    <w:p w14:paraId="62AE1947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Zaprasza do złożenia </w:t>
      </w:r>
      <w:bookmarkStart w:id="0" w:name="_Hlk75245696"/>
      <w:r w:rsidRPr="00DD6E2D">
        <w:rPr>
          <w:rFonts w:ascii="Arial" w:eastAsia="Arial" w:hAnsi="Arial" w:cs="Arial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 w:rsidRPr="00DD6E2D">
        <w:rPr>
          <w:rFonts w:ascii="Arial" w:eastAsia="Arial" w:hAnsi="Arial" w:cs="Arial"/>
          <w:lang w:eastAsia="pl-PL"/>
        </w:rPr>
        <w:t>- Prawo zamówień publicznych</w:t>
      </w:r>
    </w:p>
    <w:p w14:paraId="4C0C95EE" w14:textId="7BD399FB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(Dz. U. z 202</w:t>
      </w:r>
      <w:r>
        <w:rPr>
          <w:rFonts w:ascii="Arial" w:eastAsia="Arial" w:hAnsi="Arial" w:cs="Arial"/>
          <w:lang w:eastAsia="pl-PL"/>
        </w:rPr>
        <w:t>2</w:t>
      </w:r>
      <w:r w:rsidRPr="00DD6E2D">
        <w:rPr>
          <w:rFonts w:ascii="Arial" w:eastAsia="Arial" w:hAnsi="Arial" w:cs="Arial"/>
          <w:lang w:eastAsia="pl-PL"/>
        </w:rPr>
        <w:t xml:space="preserve"> r. poz. </w:t>
      </w:r>
      <w:r>
        <w:rPr>
          <w:rFonts w:ascii="Arial" w:eastAsia="Arial" w:hAnsi="Arial" w:cs="Arial"/>
          <w:lang w:eastAsia="pl-PL"/>
        </w:rPr>
        <w:t>17</w:t>
      </w:r>
      <w:r w:rsidR="002F57DA">
        <w:rPr>
          <w:rFonts w:ascii="Arial" w:eastAsia="Arial" w:hAnsi="Arial" w:cs="Arial"/>
          <w:lang w:eastAsia="pl-PL"/>
        </w:rPr>
        <w:t>10</w:t>
      </w:r>
      <w:r w:rsidRPr="00DD6E2D">
        <w:rPr>
          <w:rFonts w:ascii="Arial" w:eastAsia="Arial" w:hAnsi="Arial" w:cs="Arial"/>
          <w:lang w:eastAsia="pl-PL"/>
        </w:rPr>
        <w:t xml:space="preserve"> z </w:t>
      </w:r>
      <w:proofErr w:type="spellStart"/>
      <w:r w:rsidRPr="00DD6E2D">
        <w:rPr>
          <w:rFonts w:ascii="Arial" w:eastAsia="Arial" w:hAnsi="Arial" w:cs="Arial"/>
          <w:lang w:eastAsia="pl-PL"/>
        </w:rPr>
        <w:t>późn</w:t>
      </w:r>
      <w:proofErr w:type="spellEnd"/>
      <w:r w:rsidRPr="00DD6E2D">
        <w:rPr>
          <w:rFonts w:ascii="Arial" w:eastAsia="Arial" w:hAnsi="Arial" w:cs="Arial"/>
          <w:lang w:eastAsia="pl-PL"/>
        </w:rPr>
        <w:t>. zm.) – dalej ustawa PZP na :</w:t>
      </w:r>
    </w:p>
    <w:p w14:paraId="19E09CD6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color w:val="000000"/>
          <w:lang w:eastAsia="pl-PL"/>
        </w:rPr>
      </w:pPr>
    </w:p>
    <w:p w14:paraId="58ED7B42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color w:val="000000"/>
          <w:lang w:eastAsia="pl-PL"/>
        </w:rPr>
      </w:pPr>
      <w:r w:rsidRPr="00DD6E2D">
        <w:rPr>
          <w:rFonts w:ascii="Arial" w:eastAsia="Arial" w:hAnsi="Arial" w:cs="Arial"/>
          <w:color w:val="000000"/>
          <w:lang w:eastAsia="pl-PL"/>
        </w:rPr>
        <w:t>DOSTAWY</w:t>
      </w:r>
      <w:r w:rsidRPr="00DD6E2D">
        <w:rPr>
          <w:rFonts w:ascii="Arial" w:eastAsia="Arial" w:hAnsi="Arial" w:cs="Arial"/>
          <w:color w:val="000000"/>
          <w:lang w:eastAsia="pl-PL"/>
        </w:rPr>
        <w:t> </w:t>
      </w:r>
      <w:proofErr w:type="spellStart"/>
      <w:r w:rsidRPr="00DD6E2D">
        <w:rPr>
          <w:rFonts w:ascii="Arial" w:eastAsia="Arial" w:hAnsi="Arial" w:cs="Arial"/>
          <w:color w:val="000000"/>
          <w:lang w:eastAsia="pl-PL"/>
        </w:rPr>
        <w:t>pn</w:t>
      </w:r>
      <w:proofErr w:type="spellEnd"/>
      <w:r w:rsidRPr="00DD6E2D">
        <w:rPr>
          <w:rFonts w:ascii="Arial" w:eastAsia="Arial" w:hAnsi="Arial" w:cs="Arial"/>
          <w:color w:val="000000"/>
          <w:lang w:eastAsia="pl-PL"/>
        </w:rPr>
        <w:t>:</w:t>
      </w:r>
    </w:p>
    <w:p w14:paraId="299E71B0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</w:p>
    <w:p w14:paraId="3E7C3731" w14:textId="568B0E79" w:rsidR="00DD6E2D" w:rsidRPr="00DD6E2D" w:rsidRDefault="00DD6E2D" w:rsidP="00DD6E2D">
      <w:pPr>
        <w:suppressAutoHyphens/>
        <w:autoSpaceDN w:val="0"/>
        <w:spacing w:after="0" w:line="240" w:lineRule="auto"/>
        <w:ind w:left="1080" w:right="8" w:hanging="108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D6E2D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DD6E2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3E5E2CDD" w14:textId="77777777" w:rsidR="00DD6E2D" w:rsidRPr="00DD6E2D" w:rsidRDefault="00DD6E2D" w:rsidP="00DD6E2D">
      <w:pPr>
        <w:suppressAutoHyphens/>
        <w:autoSpaceDN w:val="0"/>
        <w:spacing w:after="0" w:line="240" w:lineRule="auto"/>
        <w:ind w:left="1080" w:right="8" w:hanging="108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D6E2D">
        <w:rPr>
          <w:rFonts w:ascii="Arial" w:eastAsia="Times New Roman" w:hAnsi="Arial" w:cs="Arial"/>
          <w:b/>
          <w:bCs/>
          <w:color w:val="000000"/>
          <w:lang w:eastAsia="pl-PL"/>
        </w:rPr>
        <w:t xml:space="preserve">na potrzeby pojazdów, maszyn i urządzeń </w:t>
      </w:r>
    </w:p>
    <w:p w14:paraId="3DEC00DD" w14:textId="77777777" w:rsidR="00DD6E2D" w:rsidRPr="00DD6E2D" w:rsidRDefault="00DD6E2D" w:rsidP="00DD6E2D">
      <w:pPr>
        <w:suppressAutoHyphens/>
        <w:autoSpaceDN w:val="0"/>
        <w:spacing w:after="0" w:line="240" w:lineRule="auto"/>
        <w:ind w:left="1080" w:right="8" w:hanging="108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D6E2D">
        <w:rPr>
          <w:rFonts w:ascii="Arial" w:eastAsia="Times New Roman" w:hAnsi="Arial" w:cs="Arial"/>
          <w:b/>
          <w:bCs/>
          <w:color w:val="000000"/>
          <w:lang w:eastAsia="pl-PL"/>
        </w:rPr>
        <w:t>stanowiących własność Gminy Lidzbark Warmiński”</w:t>
      </w:r>
    </w:p>
    <w:p w14:paraId="21E9EB50" w14:textId="77777777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5F52B6A" w14:textId="77777777" w:rsidR="00DD6E2D" w:rsidRPr="00DD6E2D" w:rsidRDefault="00DD6E2D" w:rsidP="00DD6E2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</w:rPr>
      </w:pPr>
      <w:r w:rsidRPr="00DD6E2D">
        <w:rPr>
          <w:rFonts w:ascii="Arial" w:eastAsia="Times New Roman" w:hAnsi="Arial" w:cs="Arial"/>
          <w:b/>
          <w:bCs/>
          <w:lang w:eastAsia="pl-PL"/>
        </w:rPr>
        <w:t>CPV: 09134100-8 – olej napędowy</w:t>
      </w:r>
    </w:p>
    <w:p w14:paraId="498F42B2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shd w:val="clear" w:color="auto" w:fill="FFFF00"/>
          <w:lang w:eastAsia="pl-PL"/>
        </w:rPr>
      </w:pPr>
    </w:p>
    <w:p w14:paraId="17FE818E" w14:textId="5B1ECFDE" w:rsidR="00DD6E2D" w:rsidRPr="00DD6E2D" w:rsidRDefault="00DD6E2D" w:rsidP="00DD6E2D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Cs/>
          <w:i/>
          <w:iCs/>
          <w:lang w:eastAsia="pl-PL"/>
        </w:rPr>
        <w:t xml:space="preserve">Nr postępowania nadany przez zamawiającego: </w:t>
      </w:r>
      <w:bookmarkStart w:id="1" w:name="_Hlk74730525"/>
      <w:r w:rsidRPr="00DD6E2D">
        <w:rPr>
          <w:rFonts w:ascii="Arial" w:eastAsia="Calibri" w:hAnsi="Arial" w:cs="Arial"/>
          <w:bCs/>
          <w:i/>
          <w:iCs/>
          <w:color w:val="000000"/>
        </w:rPr>
        <w:t>IZP.271.1.2</w:t>
      </w:r>
      <w:r w:rsidR="005D10B9">
        <w:rPr>
          <w:rFonts w:ascii="Arial" w:eastAsia="Calibri" w:hAnsi="Arial" w:cs="Arial"/>
          <w:bCs/>
          <w:i/>
          <w:iCs/>
          <w:color w:val="000000"/>
        </w:rPr>
        <w:t>6</w:t>
      </w:r>
      <w:r w:rsidRPr="00DD6E2D">
        <w:rPr>
          <w:rFonts w:ascii="Arial" w:eastAsia="Calibri" w:hAnsi="Arial" w:cs="Arial"/>
          <w:bCs/>
          <w:i/>
          <w:iCs/>
          <w:color w:val="000000"/>
        </w:rPr>
        <w:t>.202</w:t>
      </w:r>
      <w:r>
        <w:rPr>
          <w:rFonts w:ascii="Arial" w:eastAsia="Calibri" w:hAnsi="Arial" w:cs="Arial"/>
          <w:bCs/>
          <w:i/>
          <w:iCs/>
          <w:color w:val="000000"/>
        </w:rPr>
        <w:t>2</w:t>
      </w:r>
      <w:r w:rsidRPr="00DD6E2D">
        <w:rPr>
          <w:rFonts w:ascii="Arial" w:eastAsia="Calibri" w:hAnsi="Arial" w:cs="Arial"/>
          <w:bCs/>
          <w:i/>
          <w:iCs/>
          <w:color w:val="000000"/>
        </w:rPr>
        <w:t>.KA</w:t>
      </w:r>
    </w:p>
    <w:bookmarkEnd w:id="1"/>
    <w:p w14:paraId="19BCE4BA" w14:textId="533A61EC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Nr ogłoszenia </w:t>
      </w:r>
      <w:r w:rsidR="00C329C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2022/BZP 00519623 z</w:t>
      </w:r>
      <w:r w:rsidR="00B71745">
        <w:rPr>
          <w:rFonts w:ascii="ArialMT" w:hAnsi="ArialMT" w:cs="ArialMT"/>
          <w:sz w:val="18"/>
          <w:szCs w:val="18"/>
        </w:rPr>
        <w:t xml:space="preserve"> </w:t>
      </w:r>
      <w:r w:rsidRPr="00DD6E2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 dnia </w:t>
      </w:r>
      <w:r w:rsidR="005D10B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28.1</w:t>
      </w:r>
      <w:r w:rsidRPr="00DD6E2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2.202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2</w:t>
      </w:r>
      <w:r w:rsidRPr="00DD6E2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r.</w:t>
      </w:r>
    </w:p>
    <w:p w14:paraId="7E9F79A0" w14:textId="5B213918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i/>
          <w:iCs/>
          <w:lang w:eastAsia="pl-PL"/>
        </w:rPr>
      </w:pPr>
      <w:r w:rsidRPr="00DD6E2D">
        <w:rPr>
          <w:rFonts w:ascii="Arial" w:eastAsia="Times New Roman" w:hAnsi="Arial" w:cs="Arial"/>
          <w:bCs/>
          <w:i/>
          <w:iCs/>
          <w:lang w:eastAsia="pl-PL"/>
        </w:rPr>
        <w:t xml:space="preserve">Data wszczęcia postępowania : </w:t>
      </w:r>
      <w:r w:rsidR="005D10B9">
        <w:rPr>
          <w:rFonts w:ascii="Arial" w:eastAsia="Times New Roman" w:hAnsi="Arial" w:cs="Arial"/>
          <w:bCs/>
          <w:i/>
          <w:iCs/>
          <w:lang w:eastAsia="pl-PL"/>
        </w:rPr>
        <w:t>28</w:t>
      </w:r>
      <w:r w:rsidRPr="00DD6E2D">
        <w:rPr>
          <w:rFonts w:ascii="Arial" w:eastAsia="Times New Roman" w:hAnsi="Arial" w:cs="Arial"/>
          <w:bCs/>
          <w:i/>
          <w:iCs/>
          <w:lang w:eastAsia="pl-PL"/>
        </w:rPr>
        <w:t>.12.202</w:t>
      </w:r>
      <w:r>
        <w:rPr>
          <w:rFonts w:ascii="Arial" w:eastAsia="Times New Roman" w:hAnsi="Arial" w:cs="Arial"/>
          <w:bCs/>
          <w:i/>
          <w:iCs/>
          <w:lang w:eastAsia="pl-PL"/>
        </w:rPr>
        <w:t>2</w:t>
      </w:r>
      <w:r w:rsidRPr="00DD6E2D">
        <w:rPr>
          <w:rFonts w:ascii="Arial" w:eastAsia="Times New Roman" w:hAnsi="Arial" w:cs="Arial"/>
          <w:bCs/>
          <w:i/>
          <w:iCs/>
          <w:lang w:eastAsia="pl-PL"/>
        </w:rPr>
        <w:t>r.</w:t>
      </w:r>
    </w:p>
    <w:p w14:paraId="4709E8F5" w14:textId="77777777" w:rsidR="00DD6E2D" w:rsidRPr="00DD6E2D" w:rsidRDefault="00DD6E2D" w:rsidP="00DD6E2D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623AE654" w14:textId="77777777" w:rsidR="00DD6E2D" w:rsidRPr="00DD6E2D" w:rsidRDefault="00DD6E2D" w:rsidP="00DD6E2D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08A310DE" w14:textId="3567503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Cs/>
          <w:iCs/>
          <w:lang w:eastAsia="ar-SA"/>
        </w:rPr>
        <w:t>Lidzbark Warmiński</w:t>
      </w:r>
      <w:r w:rsidRPr="00DD6E2D">
        <w:rPr>
          <w:rFonts w:ascii="Arial" w:eastAsia="Times New Roman" w:hAnsi="Arial" w:cs="Arial"/>
          <w:iCs/>
          <w:lang w:eastAsia="ar-SA"/>
        </w:rPr>
        <w:t xml:space="preserve">, </w:t>
      </w:r>
      <w:r w:rsidR="005D10B9">
        <w:rPr>
          <w:rFonts w:ascii="Arial" w:eastAsia="Times New Roman" w:hAnsi="Arial" w:cs="Arial"/>
          <w:iCs/>
          <w:lang w:eastAsia="ar-SA"/>
        </w:rPr>
        <w:t>28</w:t>
      </w:r>
      <w:r w:rsidRPr="00DD6E2D">
        <w:rPr>
          <w:rFonts w:ascii="Arial" w:eastAsia="Times New Roman" w:hAnsi="Arial" w:cs="Arial"/>
          <w:iCs/>
          <w:lang w:eastAsia="ar-SA"/>
        </w:rPr>
        <w:t>.12.202</w:t>
      </w:r>
      <w:r>
        <w:rPr>
          <w:rFonts w:ascii="Arial" w:eastAsia="Times New Roman" w:hAnsi="Arial" w:cs="Arial"/>
          <w:iCs/>
          <w:lang w:eastAsia="ar-SA"/>
        </w:rPr>
        <w:t>2</w:t>
      </w:r>
      <w:r w:rsidRPr="00DD6E2D">
        <w:rPr>
          <w:rFonts w:ascii="Arial" w:eastAsia="Times New Roman" w:hAnsi="Arial" w:cs="Arial"/>
          <w:iCs/>
          <w:lang w:eastAsia="ar-SA"/>
        </w:rPr>
        <w:t>r.</w:t>
      </w:r>
    </w:p>
    <w:p w14:paraId="72CABAC9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666C9C51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/>
          <w:iCs/>
          <w:lang w:eastAsia="ar-SA"/>
        </w:rPr>
        <w:tab/>
      </w:r>
      <w:r w:rsidRPr="00DD6E2D">
        <w:rPr>
          <w:rFonts w:ascii="Arial" w:eastAsia="Times New Roman" w:hAnsi="Arial" w:cs="Arial"/>
          <w:b/>
          <w:iCs/>
          <w:lang w:eastAsia="ar-SA"/>
        </w:rPr>
        <w:tab/>
        <w:t xml:space="preserve">                                ZATWIERDZIŁ : </w:t>
      </w:r>
      <w:r w:rsidRPr="00DD6E2D">
        <w:rPr>
          <w:rFonts w:ascii="Arial" w:eastAsia="Times New Roman" w:hAnsi="Arial" w:cs="Arial"/>
          <w:iCs/>
          <w:lang w:eastAsia="ar-SA"/>
        </w:rPr>
        <w:t xml:space="preserve"> </w:t>
      </w:r>
    </w:p>
    <w:p w14:paraId="6FB5AD75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Calibri" w:eastAsia="Calibri" w:hAnsi="Calibri" w:cs="Times New Roman"/>
        </w:rPr>
      </w:pPr>
    </w:p>
    <w:p w14:paraId="27CC6022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4248" w:firstLine="708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iCs/>
          <w:lang w:eastAsia="ar-SA"/>
        </w:rPr>
        <w:t xml:space="preserve">    KIEROWNIK  ZAMAWIAJĄCEGO</w:t>
      </w:r>
    </w:p>
    <w:p w14:paraId="6690D14A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5CB9F506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4248" w:firstLine="70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 w:rsidRPr="00DD6E2D">
        <w:rPr>
          <w:rFonts w:ascii="Arial" w:eastAsia="Times New Roman" w:hAnsi="Arial" w:cs="Arial"/>
          <w:iCs/>
          <w:lang w:eastAsia="ar-SA"/>
        </w:rPr>
        <w:t xml:space="preserve">  Z-ca Wójta Gminy Lidzbark Warmiński</w:t>
      </w:r>
    </w:p>
    <w:p w14:paraId="48378746" w14:textId="73CC834B" w:rsidR="00DD6E2D" w:rsidRPr="00DD6E2D" w:rsidRDefault="00DD6E2D" w:rsidP="004E4D01">
      <w:pPr>
        <w:suppressAutoHyphens/>
        <w:autoSpaceDE w:val="0"/>
        <w:autoSpaceDN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 w:rsidRPr="00DD6E2D">
        <w:rPr>
          <w:rFonts w:ascii="Arial" w:eastAsia="Times New Roman" w:hAnsi="Arial" w:cs="Arial"/>
          <w:iCs/>
          <w:lang w:eastAsia="ar-SA"/>
        </w:rPr>
        <w:t xml:space="preserve">   Tomasz Kołodziejczyk</w:t>
      </w:r>
    </w:p>
    <w:p w14:paraId="154D657E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" w:name="_kabgz8l7slm3"/>
      <w:bookmarkStart w:id="3" w:name="_Toc75177404"/>
      <w:bookmarkStart w:id="4" w:name="_Toc75429426"/>
      <w:bookmarkStart w:id="5" w:name="_Toc75445308"/>
      <w:bookmarkStart w:id="6" w:name="__RefHeading___Toc8542_2353506168"/>
      <w:bookmarkStart w:id="7" w:name="_Toc83294873"/>
      <w:bookmarkStart w:id="8" w:name="_Toc83385868"/>
      <w:bookmarkStart w:id="9" w:name="_Toc83647219"/>
      <w:bookmarkEnd w:id="2"/>
      <w:r w:rsidRPr="00DD6E2D">
        <w:rPr>
          <w:rFonts w:ascii="Arial" w:eastAsia="Arial" w:hAnsi="Arial" w:cs="Arial"/>
          <w:b/>
          <w:bCs/>
          <w:lang w:eastAsia="pl-PL"/>
        </w:rPr>
        <w:lastRenderedPageBreak/>
        <w:t>I. Nazwa oraz adres Zamawiającego</w:t>
      </w:r>
      <w:bookmarkEnd w:id="3"/>
      <w:bookmarkEnd w:id="4"/>
      <w:bookmarkEnd w:id="5"/>
      <w:bookmarkEnd w:id="6"/>
      <w:bookmarkEnd w:id="7"/>
      <w:bookmarkEnd w:id="8"/>
      <w:bookmarkEnd w:id="9"/>
    </w:p>
    <w:p w14:paraId="553B5D2D" w14:textId="77777777" w:rsidR="00DD6E2D" w:rsidRPr="00DD6E2D" w:rsidRDefault="00DD6E2D" w:rsidP="00DD6E2D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Nazwa</w:t>
      </w:r>
      <w:r w:rsidRPr="00DD6E2D"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zamawiającego</w:t>
      </w:r>
      <w:r w:rsidRPr="00DD6E2D">
        <w:rPr>
          <w:rFonts w:ascii="Arial" w:eastAsia="Times New Roman" w:hAnsi="Arial" w:cs="Arial"/>
          <w:lang w:eastAsia="pl-PL"/>
        </w:rPr>
        <w:tab/>
      </w:r>
      <w:r w:rsidRPr="00DD6E2D">
        <w:rPr>
          <w:rFonts w:ascii="Arial" w:eastAsia="Times New Roman" w:hAnsi="Arial" w:cs="Arial"/>
          <w:bCs/>
          <w:lang w:eastAsia="pl-PL"/>
        </w:rPr>
        <w:t>Gmina Lidzbark Warmiński</w:t>
      </w:r>
    </w:p>
    <w:p w14:paraId="61726F59" w14:textId="77777777" w:rsidR="00DD6E2D" w:rsidRPr="00DD6E2D" w:rsidRDefault="00DD6E2D" w:rsidP="00DD6E2D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Adres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zamawiającego</w:t>
      </w:r>
      <w:r w:rsidRPr="00DD6E2D">
        <w:rPr>
          <w:rFonts w:ascii="Arial" w:eastAsia="Times New Roman" w:hAnsi="Arial" w:cs="Arial"/>
          <w:lang w:eastAsia="pl-PL"/>
        </w:rPr>
        <w:tab/>
      </w:r>
      <w:r w:rsidRPr="00DD6E2D">
        <w:rPr>
          <w:rFonts w:ascii="Arial" w:eastAsia="Times New Roman" w:hAnsi="Arial" w:cs="Arial"/>
          <w:bCs/>
          <w:lang w:eastAsia="pl-PL"/>
        </w:rPr>
        <w:t>ul. Krasickiego 1, 11-100   Lidzbark Warmiński</w:t>
      </w:r>
    </w:p>
    <w:p w14:paraId="7E2687AA" w14:textId="77777777" w:rsidR="00DD6E2D" w:rsidRPr="00DD6E2D" w:rsidRDefault="00DD6E2D" w:rsidP="00DD6E2D">
      <w:pPr>
        <w:widowControl w:val="0"/>
        <w:tabs>
          <w:tab w:val="left" w:pos="3544"/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REGON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spacing w:val="-2"/>
          <w:lang w:eastAsia="pl-PL"/>
        </w:rPr>
        <w:tab/>
        <w:t xml:space="preserve"> </w:t>
      </w:r>
      <w:r w:rsidRPr="00DD6E2D">
        <w:rPr>
          <w:rFonts w:ascii="Arial" w:eastAsia="Times New Roman" w:hAnsi="Arial" w:cs="Arial"/>
          <w:bCs/>
          <w:color w:val="000000"/>
          <w:lang w:eastAsia="pl-PL"/>
        </w:rPr>
        <w:t>510742787</w:t>
      </w:r>
    </w:p>
    <w:p w14:paraId="272F78E6" w14:textId="77777777" w:rsidR="00DD6E2D" w:rsidRPr="00DD6E2D" w:rsidRDefault="00DD6E2D" w:rsidP="00DD6E2D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outlineLvl w:val="0"/>
        <w:rPr>
          <w:rFonts w:ascii="Calibri" w:eastAsia="Calibri" w:hAnsi="Calibri" w:cs="Times New Roman"/>
        </w:rPr>
      </w:pPr>
      <w:bookmarkStart w:id="10" w:name="_Toc75177405"/>
      <w:bookmarkStart w:id="11" w:name="_Toc75429427"/>
      <w:bookmarkStart w:id="12" w:name="__RefHeading___Toc8544_2353506168"/>
      <w:bookmarkStart w:id="13" w:name="_Toc75445309"/>
      <w:bookmarkStart w:id="14" w:name="_Toc83294874"/>
      <w:bookmarkStart w:id="15" w:name="_Toc83385869"/>
      <w:bookmarkStart w:id="16" w:name="_Toc83647220"/>
      <w:r w:rsidRPr="00DD6E2D">
        <w:rPr>
          <w:rFonts w:ascii="Arial" w:eastAsia="Times New Roman" w:hAnsi="Arial" w:cs="Arial"/>
          <w:bCs/>
          <w:lang w:eastAsia="pl-PL"/>
        </w:rPr>
        <w:t xml:space="preserve">NIP </w:t>
      </w:r>
      <w:r w:rsidRPr="00DD6E2D">
        <w:rPr>
          <w:rFonts w:ascii="Arial" w:eastAsia="Times New Roman" w:hAnsi="Arial" w:cs="Arial"/>
          <w:bCs/>
          <w:lang w:eastAsia="pl-PL"/>
        </w:rPr>
        <w:tab/>
        <w:t xml:space="preserve"> </w:t>
      </w:r>
      <w:r w:rsidRPr="00DD6E2D">
        <w:rPr>
          <w:rFonts w:ascii="Arial" w:eastAsia="Times New Roman" w:hAnsi="Arial" w:cs="Arial"/>
          <w:bCs/>
          <w:color w:val="000000"/>
          <w:lang w:eastAsia="pl-PL"/>
        </w:rPr>
        <w:t>743-18-62-715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633DD802" w14:textId="77777777" w:rsidR="00DD6E2D" w:rsidRPr="00DD6E2D" w:rsidRDefault="00DD6E2D" w:rsidP="00DD6E2D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Godziny</w:t>
      </w:r>
      <w:r w:rsidRPr="00DD6E2D"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pracy Urzędu:</w:t>
      </w:r>
      <w:r w:rsidRPr="00DD6E2D">
        <w:rPr>
          <w:rFonts w:ascii="Arial" w:eastAsia="Times New Roman" w:hAnsi="Arial" w:cs="Arial"/>
          <w:lang w:eastAsia="pl-PL"/>
        </w:rPr>
        <w:tab/>
      </w:r>
      <w:r w:rsidRPr="00DD6E2D">
        <w:rPr>
          <w:rFonts w:ascii="Arial" w:eastAsia="Times New Roman" w:hAnsi="Arial" w:cs="Arial"/>
          <w:bCs/>
          <w:lang w:eastAsia="pl-PL"/>
        </w:rPr>
        <w:t>Poniedziałek</w:t>
      </w:r>
      <w:r w:rsidRPr="00DD6E2D">
        <w:rPr>
          <w:rFonts w:ascii="Arial" w:eastAsia="Times New Roman" w:hAnsi="Arial" w:cs="Arial"/>
          <w:bCs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bCs/>
          <w:lang w:eastAsia="pl-PL"/>
        </w:rPr>
        <w:t>7:30-15:30,</w:t>
      </w:r>
      <w:r w:rsidRPr="00DD6E2D"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bCs/>
          <w:lang w:eastAsia="pl-PL"/>
        </w:rPr>
        <w:t>Wtorek</w:t>
      </w:r>
      <w:r w:rsidRPr="00DD6E2D"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 w:rsidRPr="00DD6E2D">
        <w:rPr>
          <w:rFonts w:ascii="Arial" w:eastAsia="Times New Roman" w:hAnsi="Arial" w:cs="Arial"/>
          <w:bCs/>
          <w:lang w:eastAsia="pl-PL"/>
        </w:rPr>
        <w:t>–</w:t>
      </w:r>
      <w:r w:rsidRPr="00DD6E2D"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bCs/>
          <w:lang w:eastAsia="pl-PL"/>
        </w:rPr>
        <w:t>Piątek</w:t>
      </w:r>
      <w:r w:rsidRPr="00DD6E2D"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 w:rsidRPr="00DD6E2D">
        <w:rPr>
          <w:rFonts w:ascii="Arial" w:eastAsia="Times New Roman" w:hAnsi="Arial" w:cs="Arial"/>
          <w:bCs/>
          <w:lang w:eastAsia="pl-PL"/>
        </w:rPr>
        <w:t>7:00-15:00</w:t>
      </w:r>
    </w:p>
    <w:p w14:paraId="5694B75E" w14:textId="77777777" w:rsidR="00DD6E2D" w:rsidRPr="00DD6E2D" w:rsidRDefault="00DD6E2D" w:rsidP="00DD6E2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u w:val="single"/>
          <w:shd w:val="clear" w:color="auto" w:fill="FFFFFF"/>
          <w:lang w:eastAsia="pl-PL"/>
        </w:rPr>
        <w:t xml:space="preserve">Uwaga! </w:t>
      </w:r>
      <w:r w:rsidRPr="00DD6E2D">
        <w:rPr>
          <w:rFonts w:ascii="Arial" w:eastAsia="Arial" w:hAnsi="Arial" w:cs="Arial"/>
          <w:u w:val="single"/>
          <w:shd w:val="clear" w:color="auto" w:fill="FFFFFF"/>
          <w:lang w:eastAsia="pl-PL"/>
        </w:rPr>
        <w:t>W przypadku gdy wniosek o wgląd w protokół, o którym mowa w art. 74 ust. 1 ustawy PZP wpłynie po godzinach pracy Zamawiającego, odpowiedź zostanie udzielona dnia następnego (roboczego).</w:t>
      </w:r>
    </w:p>
    <w:p w14:paraId="224B678B" w14:textId="77777777" w:rsidR="00DD6E2D" w:rsidRPr="00DD6E2D" w:rsidRDefault="00DD6E2D" w:rsidP="00DD6E2D">
      <w:pPr>
        <w:widowControl w:val="0"/>
        <w:tabs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Telefon/fax:</w:t>
      </w:r>
      <w:r w:rsidRPr="00DD6E2D">
        <w:rPr>
          <w:rFonts w:ascii="Arial" w:eastAsia="Times New Roman" w:hAnsi="Arial" w:cs="Arial"/>
          <w:lang w:eastAsia="pl-PL"/>
        </w:rPr>
        <w:tab/>
        <w:t xml:space="preserve"> </w:t>
      </w:r>
      <w:r w:rsidRPr="00DD6E2D">
        <w:rPr>
          <w:rFonts w:ascii="Arial" w:eastAsia="Times New Roman" w:hAnsi="Arial" w:cs="Arial"/>
          <w:bCs/>
          <w:color w:val="000000"/>
          <w:lang w:eastAsia="pl-PL"/>
        </w:rPr>
        <w:t>(089) 767-32-74, (089) 767-32-74</w:t>
      </w:r>
    </w:p>
    <w:p w14:paraId="41D00388" w14:textId="77777777" w:rsidR="00DD6E2D" w:rsidRPr="00DD6E2D" w:rsidRDefault="00DD6E2D" w:rsidP="00DD6E2D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Adres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strony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internetowej</w:t>
      </w:r>
      <w:r w:rsidRPr="00DD6E2D">
        <w:rPr>
          <w:rFonts w:ascii="Arial" w:eastAsia="Times New Roman" w:hAnsi="Arial" w:cs="Arial"/>
          <w:lang w:eastAsia="pl-PL"/>
        </w:rPr>
        <w:tab/>
      </w:r>
      <w:hyperlink r:id="rId8" w:history="1">
        <w:r w:rsidRPr="00DD6E2D">
          <w:rPr>
            <w:rFonts w:ascii="Arial" w:eastAsia="Times New Roman" w:hAnsi="Arial" w:cs="Arial"/>
            <w:color w:val="000080"/>
            <w:u w:val="single"/>
            <w:lang w:eastAsia="pl-PL"/>
          </w:rPr>
          <w:t>http://gminalidzbark.com/</w:t>
        </w:r>
      </w:hyperlink>
    </w:p>
    <w:p w14:paraId="64244F8C" w14:textId="77777777" w:rsidR="00DD6E2D" w:rsidRPr="00DD6E2D" w:rsidRDefault="00DD6E2D" w:rsidP="00DD6E2D">
      <w:pPr>
        <w:widowControl w:val="0"/>
        <w:tabs>
          <w:tab w:val="left" w:pos="3119"/>
          <w:tab w:val="left" w:pos="3595"/>
          <w:tab w:val="left" w:pos="3828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Adres</w:t>
      </w:r>
      <w:r w:rsidRPr="00DD6E2D"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poczty</w:t>
      </w:r>
      <w:r w:rsidRPr="00DD6E2D">
        <w:rPr>
          <w:rFonts w:ascii="Arial" w:eastAsia="Times New Roman" w:hAnsi="Arial" w:cs="Arial"/>
          <w:spacing w:val="-5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 xml:space="preserve">elektronicznej </w:t>
      </w:r>
      <w:r w:rsidRPr="00DD6E2D">
        <w:rPr>
          <w:rFonts w:ascii="Arial" w:eastAsia="Times New Roman" w:hAnsi="Arial" w:cs="Arial"/>
          <w:lang w:eastAsia="pl-PL"/>
        </w:rPr>
        <w:tab/>
        <w:t xml:space="preserve">        gminalidzbark@pnet.pl</w:t>
      </w:r>
    </w:p>
    <w:p w14:paraId="600C9136" w14:textId="77777777" w:rsidR="00DD6E2D" w:rsidRPr="00DD6E2D" w:rsidRDefault="00DD6E2D" w:rsidP="00DD6E2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u w:val="single"/>
          <w:lang w:eastAsia="pl-PL"/>
        </w:rPr>
        <w:t xml:space="preserve">Uwaga! </w:t>
      </w:r>
      <w:r w:rsidRPr="00DD6E2D">
        <w:rPr>
          <w:rFonts w:ascii="Arial" w:eastAsia="Arial" w:hAnsi="Arial" w:cs="Arial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 w:rsidRPr="00DD6E2D">
        <w:rPr>
          <w:rFonts w:ascii="Arial" w:eastAsia="Arial" w:hAnsi="Arial" w:cs="Arial"/>
          <w:b/>
          <w:u w:val="single"/>
          <w:lang w:eastAsia="pl-PL"/>
        </w:rPr>
        <w:t>w rozdziale X .</w:t>
      </w:r>
    </w:p>
    <w:p w14:paraId="50C681B2" w14:textId="77777777" w:rsidR="007A63E5" w:rsidRPr="007A63E5" w:rsidRDefault="007A63E5" w:rsidP="007A63E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</w:p>
    <w:p w14:paraId="6A6A5E41" w14:textId="77777777" w:rsidR="007A63E5" w:rsidRPr="007A63E5" w:rsidRDefault="007A63E5" w:rsidP="007A63E5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r w:rsidRPr="007A63E5">
        <w:rPr>
          <w:rFonts w:ascii="Arial" w:eastAsia="Arial" w:hAnsi="Arial" w:cs="Arial"/>
          <w:b/>
          <w:bCs/>
          <w:lang w:eastAsia="pl-PL"/>
        </w:rPr>
        <w:t>II. Ochrona danych osobowych</w:t>
      </w:r>
    </w:p>
    <w:p w14:paraId="0DAEE697" w14:textId="77777777" w:rsidR="007A63E5" w:rsidRPr="007A63E5" w:rsidRDefault="007A63E5" w:rsidP="007A63E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 w:rsidRPr="007A63E5">
        <w:rPr>
          <w:rFonts w:ascii="Arial" w:eastAsia="Arial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09D0F5D1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7A63E5">
        <w:rPr>
          <w:rFonts w:ascii="Arial" w:eastAsia="Calibri" w:hAnsi="Arial" w:cs="Arial"/>
        </w:rPr>
        <w:t xml:space="preserve">administratorem Pani/Pana danych osobowych jest </w:t>
      </w:r>
      <w:r w:rsidRPr="007A63E5">
        <w:rPr>
          <w:rFonts w:ascii="Arial" w:eastAsia="Times New Roman" w:hAnsi="Arial" w:cs="Arial"/>
        </w:rPr>
        <w:t>Gmina Lidzbark Warmiński, reprezentowana przez Wójta Gminy Lidzbark Warmiński z siedzibą ul. Krasickiego 1, 11-100 Lidzbark Warmiński;</w:t>
      </w:r>
    </w:p>
    <w:p w14:paraId="307306ED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7A63E5">
        <w:rPr>
          <w:rFonts w:ascii="Arial" w:eastAsia="Calibri" w:hAnsi="Arial" w:cs="Arial"/>
        </w:rPr>
        <w:t xml:space="preserve">administrator wyznaczył Inspektora Danych Osobowych, z którym można się kontaktować pod adresem e-mail: </w:t>
      </w:r>
      <w:hyperlink r:id="rId9" w:history="1">
        <w:r w:rsidRPr="007A63E5">
          <w:rPr>
            <w:rFonts w:ascii="Arial" w:eastAsia="Calibri" w:hAnsi="Arial" w:cs="Arial"/>
            <w:bCs/>
            <w:color w:val="000080"/>
            <w:u w:val="single"/>
          </w:rPr>
          <w:t>iod@warmiainkaso.pl</w:t>
        </w:r>
      </w:hyperlink>
    </w:p>
    <w:p w14:paraId="47DD8E2F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19A483FB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odbiorcami Pani/Pana danych osobowych będą osoby lub podmioty, którym udostępniona zostanie dokumentacja postępowania w oparciu o art. 74 ustawy PZP</w:t>
      </w:r>
    </w:p>
    <w:p w14:paraId="57680508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lastRenderedPageBreak/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4C95DD5F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2C5A5AB5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w odniesieniu do Pani/Pana danych osobowych decyzje nie będą podejmowane                          w sposób zautomatyzowany, stosownie do art. 22 RODO.</w:t>
      </w:r>
    </w:p>
    <w:p w14:paraId="21569963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posiada Pani/Pan:</w:t>
      </w:r>
    </w:p>
    <w:p w14:paraId="12473752" w14:textId="77777777" w:rsidR="007A63E5" w:rsidRPr="007A63E5" w:rsidRDefault="007A63E5" w:rsidP="007A63E5">
      <w:pPr>
        <w:numPr>
          <w:ilvl w:val="0"/>
          <w:numId w:val="29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121FBC9" w14:textId="77777777" w:rsidR="007A63E5" w:rsidRPr="007A63E5" w:rsidRDefault="007A63E5" w:rsidP="007A63E5">
      <w:pPr>
        <w:numPr>
          <w:ilvl w:val="0"/>
          <w:numId w:val="29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Calibri" w:eastAsia="Calibri" w:hAnsi="Calibri" w:cs="Times New Roman"/>
        </w:rPr>
      </w:pPr>
      <w:r w:rsidRPr="007A63E5">
        <w:rPr>
          <w:rFonts w:ascii="Arial" w:eastAsia="Calibri" w:hAnsi="Arial" w:cs="Arial"/>
        </w:rPr>
        <w:t>na podstawie art. 16 RODO prawo do sprostowania Pani/Pana danych osobowych (</w:t>
      </w:r>
      <w:r w:rsidRPr="007A63E5">
        <w:rPr>
          <w:rFonts w:ascii="Arial" w:eastAsia="Calibri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A63E5">
        <w:rPr>
          <w:rFonts w:ascii="Arial" w:eastAsia="Calibri" w:hAnsi="Arial" w:cs="Arial"/>
        </w:rPr>
        <w:t>);</w:t>
      </w:r>
    </w:p>
    <w:p w14:paraId="1FC5344D" w14:textId="77777777" w:rsidR="007A63E5" w:rsidRPr="007A63E5" w:rsidRDefault="007A63E5" w:rsidP="007A63E5">
      <w:pPr>
        <w:numPr>
          <w:ilvl w:val="0"/>
          <w:numId w:val="29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Calibri" w:eastAsia="Calibri" w:hAnsi="Calibri" w:cs="Times New Roman"/>
        </w:rPr>
      </w:pPr>
      <w:r w:rsidRPr="007A63E5">
        <w:rPr>
          <w:rFonts w:ascii="Arial" w:eastAsia="Calibri" w:hAnsi="Arial" w:cs="Arial"/>
        </w:rPr>
        <w:t xml:space="preserve">na podstawie art. 18 RODO prawo żądania od administratora ograniczenia przetwarzania danych osobowych z zastrzeżeniem okresu trwania postępowania </w:t>
      </w:r>
      <w:r w:rsidRPr="007A63E5">
        <w:rPr>
          <w:rFonts w:ascii="Arial" w:eastAsia="Calibri" w:hAnsi="Arial" w:cs="Arial"/>
        </w:rPr>
        <w:br/>
        <w:t>o udzielenie zamówienia publicznego lub konkursu oraz przypadków, o których mowa w art. 18 ust. 2 RODO (</w:t>
      </w:r>
      <w:r w:rsidRPr="007A63E5">
        <w:rPr>
          <w:rFonts w:ascii="Arial" w:eastAsia="Calibri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A63E5">
        <w:rPr>
          <w:rFonts w:ascii="Arial" w:eastAsia="Calibri" w:hAnsi="Arial" w:cs="Arial"/>
        </w:rPr>
        <w:t>);</w:t>
      </w:r>
    </w:p>
    <w:p w14:paraId="6B741F20" w14:textId="77777777" w:rsidR="007A63E5" w:rsidRPr="007A63E5" w:rsidRDefault="007A63E5" w:rsidP="007A63E5">
      <w:pPr>
        <w:numPr>
          <w:ilvl w:val="0"/>
          <w:numId w:val="29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Calibri" w:eastAsia="Calibri" w:hAnsi="Calibri" w:cs="Times New Roman"/>
        </w:rPr>
      </w:pPr>
      <w:r w:rsidRPr="007A63E5">
        <w:rPr>
          <w:rFonts w:ascii="Arial" w:eastAsia="Calibri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7A63E5">
        <w:rPr>
          <w:rFonts w:ascii="Arial" w:eastAsia="Calibri" w:hAnsi="Arial" w:cs="Arial"/>
          <w:i/>
        </w:rPr>
        <w:t xml:space="preserve"> </w:t>
      </w:r>
    </w:p>
    <w:p w14:paraId="60DAEE75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nie przysługuje Pani/Panu:</w:t>
      </w:r>
    </w:p>
    <w:p w14:paraId="49FAE4A2" w14:textId="77777777" w:rsidR="007A63E5" w:rsidRPr="007A63E5" w:rsidRDefault="007A63E5" w:rsidP="007A63E5">
      <w:pPr>
        <w:numPr>
          <w:ilvl w:val="0"/>
          <w:numId w:val="30"/>
        </w:numPr>
        <w:suppressAutoHyphens/>
        <w:autoSpaceDN w:val="0"/>
        <w:spacing w:after="0" w:line="360" w:lineRule="auto"/>
        <w:ind w:left="964" w:hanging="283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lastRenderedPageBreak/>
        <w:t>w związku z art. 17 ust. 3 lit. b, d lub e RODO prawo do usunięcia danych osobowych;</w:t>
      </w:r>
    </w:p>
    <w:p w14:paraId="3921E46F" w14:textId="77777777" w:rsidR="007A63E5" w:rsidRPr="007A63E5" w:rsidRDefault="007A63E5" w:rsidP="007A63E5">
      <w:pPr>
        <w:numPr>
          <w:ilvl w:val="0"/>
          <w:numId w:val="3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prawo do przenoszenia danych osobowych, o którym mowa w art. 20 RODO;</w:t>
      </w:r>
    </w:p>
    <w:p w14:paraId="64453809" w14:textId="77777777" w:rsidR="007A63E5" w:rsidRPr="007A63E5" w:rsidRDefault="007A63E5" w:rsidP="007A63E5">
      <w:pPr>
        <w:numPr>
          <w:ilvl w:val="0"/>
          <w:numId w:val="3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na podstawie art. 21 RODO prawo sprzeciwu, wobec przetwarzania danych osobowych, gdyż podstawą prawną przetwarzania Pani/Pana danych osobowych jest art. 6 ust. 1 lit. c RODO;</w:t>
      </w:r>
    </w:p>
    <w:p w14:paraId="182C0B19" w14:textId="0F1F2207" w:rsidR="00DD6E2D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contextualSpacing/>
        <w:rPr>
          <w:rFonts w:ascii="Arial" w:eastAsia="Arial" w:hAnsi="Arial" w:cs="Arial"/>
          <w:lang w:eastAsia="pl-PL"/>
        </w:rPr>
      </w:pPr>
      <w:r w:rsidRPr="007A63E5">
        <w:rPr>
          <w:rFonts w:ascii="Arial" w:eastAsia="Arial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14:paraId="38690E1B" w14:textId="77777777" w:rsidR="007A63E5" w:rsidRPr="00DD6E2D" w:rsidRDefault="007A63E5" w:rsidP="007A63E5">
      <w:pPr>
        <w:suppressAutoHyphens/>
        <w:autoSpaceDN w:val="0"/>
        <w:spacing w:after="0" w:line="360" w:lineRule="auto"/>
        <w:ind w:left="720"/>
        <w:contextualSpacing/>
        <w:rPr>
          <w:rFonts w:ascii="Arial" w:eastAsia="Arial" w:hAnsi="Arial" w:cs="Arial"/>
          <w:lang w:eastAsia="pl-PL"/>
        </w:rPr>
      </w:pPr>
    </w:p>
    <w:p w14:paraId="6CB272AE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7" w:name="_epsepounxnv1"/>
      <w:bookmarkStart w:id="18" w:name="_Toc75177407"/>
      <w:bookmarkStart w:id="19" w:name="_Toc75429429"/>
      <w:bookmarkStart w:id="20" w:name="_Toc75445311"/>
      <w:bookmarkStart w:id="21" w:name="__RefHeading___Toc8548_2353506168"/>
      <w:bookmarkStart w:id="22" w:name="_Toc83294876"/>
      <w:bookmarkStart w:id="23" w:name="_Toc83385871"/>
      <w:bookmarkStart w:id="24" w:name="_Toc83647222"/>
      <w:bookmarkEnd w:id="17"/>
      <w:r w:rsidRPr="00DD6E2D">
        <w:rPr>
          <w:rFonts w:ascii="Arial" w:eastAsia="Arial" w:hAnsi="Arial" w:cs="Arial"/>
          <w:b/>
          <w:bCs/>
          <w:lang w:eastAsia="pl-PL"/>
        </w:rPr>
        <w:t>III. Tryb udzielania zamówienia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14E66AAF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Niniejsze postępowanie prowadzone jest w trybie podstawowym o jakim stanowi art. 275 pkt 1 PZP oraz niniejszej Specyfikacji Warunków Zamówienia, zwaną dalej „SWZ”.</w:t>
      </w:r>
    </w:p>
    <w:p w14:paraId="66977D96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nie przewiduje prowadzenia negocjacji.</w:t>
      </w:r>
    </w:p>
    <w:p w14:paraId="5CB9BE4E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Szacunkowa wartość przedmiotowego zamówienia nie przekracza progów unijnych </w:t>
      </w:r>
      <w:r w:rsidRPr="00DD6E2D">
        <w:rPr>
          <w:rFonts w:ascii="Arial" w:eastAsia="Arial" w:hAnsi="Arial" w:cs="Arial"/>
          <w:lang w:eastAsia="pl-PL"/>
        </w:rPr>
        <w:br/>
        <w:t xml:space="preserve">o jakich mowa w art. 3 ustawy PZP.  </w:t>
      </w:r>
    </w:p>
    <w:p w14:paraId="5CC695DE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dopuszcza składania ofert częściowych.</w:t>
      </w:r>
    </w:p>
    <w:p w14:paraId="49705631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dopuszcza składania ofert wariantowych.</w:t>
      </w:r>
    </w:p>
    <w:p w14:paraId="75A768E5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przewiduje wymagań w zakresie zatrudnienia na podstawie stosunku pracy.</w:t>
      </w:r>
    </w:p>
    <w:p w14:paraId="327003E4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 xml:space="preserve">Zamawiający nie przewiduje wymagań związanych z zatrudnianiem osób, </w:t>
      </w:r>
      <w:r w:rsidRPr="00DD6E2D">
        <w:rPr>
          <w:rFonts w:ascii="Arial" w:eastAsia="Calibri" w:hAnsi="Arial" w:cs="Arial"/>
        </w:rPr>
        <w:br/>
        <w:t>o których mowa w art. 96 ust. 2 pkt 2 PZP.</w:t>
      </w:r>
    </w:p>
    <w:p w14:paraId="0E520E7C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zastrzega możliwości ubiegania się o udzielenie zamówienia wyłącznie przez wykonawców, o których mowa w art. 94 PZP.</w:t>
      </w:r>
    </w:p>
    <w:p w14:paraId="7D02578D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przewiduje udzielenia zamówień o których mowa w art.214 ust.1 pkt 8.</w:t>
      </w:r>
    </w:p>
    <w:p w14:paraId="5DE5B861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 xml:space="preserve">Zamawiający nie wymaga przeprowadzenia wizji lokalnej. </w:t>
      </w:r>
    </w:p>
    <w:p w14:paraId="50DF3A54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Zamawiający</w:t>
      </w:r>
      <w:r w:rsidRPr="00DD6E2D">
        <w:rPr>
          <w:rFonts w:ascii="Arial" w:eastAsia="Times New Roman" w:hAnsi="Arial" w:cs="Arial"/>
          <w:spacing w:val="-5"/>
          <w:lang w:eastAsia="pl-PL"/>
        </w:rPr>
        <w:t xml:space="preserve"> </w:t>
      </w:r>
      <w:r w:rsidRPr="00DD6E2D">
        <w:rPr>
          <w:rFonts w:ascii="Arial" w:eastAsia="Times New Roman" w:hAnsi="Arial" w:cs="Arial"/>
          <w:b/>
          <w:bCs/>
          <w:lang w:eastAsia="pl-PL"/>
        </w:rPr>
        <w:t>nie</w:t>
      </w:r>
      <w:r w:rsidRPr="00DD6E2D">
        <w:rPr>
          <w:rFonts w:ascii="Arial" w:eastAsia="Times New Roman" w:hAnsi="Arial" w:cs="Arial"/>
          <w:b/>
          <w:bCs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b/>
          <w:bCs/>
          <w:lang w:eastAsia="pl-PL"/>
        </w:rPr>
        <w:t>przewiduje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rozliczenia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w</w:t>
      </w:r>
      <w:r w:rsidRPr="00DD6E2D"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walutach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obcych.</w:t>
      </w:r>
    </w:p>
    <w:p w14:paraId="1ECD813C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Zamawiający </w:t>
      </w:r>
      <w:r w:rsidRPr="00DD6E2D">
        <w:rPr>
          <w:rFonts w:ascii="Arial" w:eastAsia="Arial" w:hAnsi="Arial" w:cs="Arial"/>
          <w:b/>
          <w:bCs/>
          <w:lang w:eastAsia="pl-PL"/>
        </w:rPr>
        <w:t>nie przewiduje</w:t>
      </w:r>
      <w:r w:rsidRPr="00DD6E2D">
        <w:rPr>
          <w:rFonts w:ascii="Arial" w:eastAsia="Arial" w:hAnsi="Arial" w:cs="Arial"/>
          <w:lang w:eastAsia="pl-PL"/>
        </w:rPr>
        <w:t xml:space="preserve"> zwrotu kosztów udziału w postępowaniu.</w:t>
      </w:r>
    </w:p>
    <w:p w14:paraId="4CE390AB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zastrzega osobistego wykonania zamówienia przez wykonawcę.</w:t>
      </w:r>
    </w:p>
    <w:p w14:paraId="5131E0F6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prowadzi postępowania w celu zawarcia umowy ramowej.</w:t>
      </w:r>
    </w:p>
    <w:p w14:paraId="01902C57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przewiduje aukcji elektronicznej.</w:t>
      </w:r>
    </w:p>
    <w:p w14:paraId="1301B975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przewiduje złożenia oferty w postaci katalogów elektronicznych.</w:t>
      </w:r>
    </w:p>
    <w:p w14:paraId="44348BA8" w14:textId="77777777" w:rsidR="00DD6E2D" w:rsidRPr="00DD6E2D" w:rsidRDefault="00DD6E2D" w:rsidP="00DD6E2D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Zamawiający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b/>
          <w:bCs/>
          <w:lang w:eastAsia="pl-PL"/>
        </w:rPr>
        <w:t>nie</w:t>
      </w:r>
      <w:r w:rsidRPr="00DD6E2D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b/>
          <w:bCs/>
          <w:lang w:eastAsia="pl-PL"/>
        </w:rPr>
        <w:t>przewiduje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udzielenia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zaliczek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na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poczet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wykonania zamówienia.</w:t>
      </w:r>
    </w:p>
    <w:p w14:paraId="2EDE7C51" w14:textId="77777777" w:rsidR="00DD6E2D" w:rsidRPr="00DD6E2D" w:rsidRDefault="00DD6E2D" w:rsidP="00DD6E2D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lastRenderedPageBreak/>
        <w:t>Zamawiający nie wymaga wniesienia zabezpieczenia należytego wykonania umowy.</w:t>
      </w:r>
    </w:p>
    <w:p w14:paraId="28540E23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5" w:name="_x24vtaagcm5x"/>
      <w:bookmarkStart w:id="26" w:name="_Toc75177408"/>
      <w:bookmarkStart w:id="27" w:name="_Toc75429430"/>
      <w:bookmarkStart w:id="28" w:name="_Toc75445312"/>
      <w:bookmarkStart w:id="29" w:name="__RefHeading___Toc8550_2353506168"/>
      <w:bookmarkStart w:id="30" w:name="_Toc83294877"/>
      <w:bookmarkStart w:id="31" w:name="_Toc83385872"/>
      <w:bookmarkStart w:id="32" w:name="_Toc83647223"/>
      <w:bookmarkEnd w:id="25"/>
      <w:r w:rsidRPr="00DD6E2D">
        <w:rPr>
          <w:rFonts w:ascii="Arial" w:eastAsia="Arial" w:hAnsi="Arial" w:cs="Arial"/>
          <w:b/>
          <w:bCs/>
          <w:lang w:eastAsia="pl-PL"/>
        </w:rPr>
        <w:t>IV. Opis przedmiotu zamówienia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3BAF1EF8" w14:textId="77777777" w:rsidR="00DD6E2D" w:rsidRPr="00DD6E2D" w:rsidRDefault="00DD6E2D" w:rsidP="00DD6E2D">
      <w:pPr>
        <w:tabs>
          <w:tab w:val="left" w:pos="309"/>
        </w:tabs>
        <w:autoSpaceDN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>Oznaczenie według Wspólnego Słownika Zamówień – CPV: 09134100-8</w:t>
      </w:r>
      <w:r w:rsidRPr="00DD6E2D">
        <w:rPr>
          <w:rFonts w:ascii="Arial" w:eastAsia="Times New Roman" w:hAnsi="Arial" w:cs="Arial"/>
          <w:b/>
          <w:color w:val="000000"/>
          <w:lang w:eastAsia="pl-PL"/>
        </w:rPr>
        <w:t xml:space="preserve"> – olej napędowy.</w:t>
      </w:r>
    </w:p>
    <w:p w14:paraId="4843EA28" w14:textId="4C1F8EB2" w:rsidR="00DD6E2D" w:rsidRPr="00DD6E2D" w:rsidRDefault="00DD6E2D" w:rsidP="00DD6E2D">
      <w:pPr>
        <w:tabs>
          <w:tab w:val="left" w:pos="309"/>
        </w:tabs>
        <w:autoSpaceDN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D6E2D">
        <w:rPr>
          <w:rFonts w:ascii="Arial" w:eastAsia="Calibri" w:hAnsi="Arial" w:cs="Arial"/>
          <w:bCs/>
          <w:color w:val="000000"/>
          <w:lang w:eastAsia="pl-PL"/>
        </w:rPr>
        <w:t xml:space="preserve">Przedmiotem zamówienia jest zakup oleju napędowego w ilości ok. </w:t>
      </w:r>
      <w:r w:rsidR="004E4D01">
        <w:rPr>
          <w:rFonts w:ascii="Arial" w:eastAsia="Calibri" w:hAnsi="Arial" w:cs="Arial"/>
          <w:bCs/>
          <w:color w:val="000000"/>
          <w:lang w:eastAsia="pl-PL"/>
        </w:rPr>
        <w:t>60000</w:t>
      </w:r>
      <w:r w:rsidRPr="00DD6E2D">
        <w:rPr>
          <w:rFonts w:ascii="Arial" w:eastAsia="Calibri" w:hAnsi="Arial" w:cs="Arial"/>
          <w:bCs/>
          <w:color w:val="000000"/>
          <w:lang w:eastAsia="pl-PL"/>
        </w:rPr>
        <w:t xml:space="preserve"> litrów do pojazdów i maszyn stanowiących własność Gminy Lidzbark Warmiński i będących w użytkowaniu Zamawiającego w formie bezgotówkowych </w:t>
      </w:r>
      <w:proofErr w:type="spellStart"/>
      <w:r w:rsidRPr="00DD6E2D">
        <w:rPr>
          <w:rFonts w:ascii="Arial" w:eastAsia="Calibri" w:hAnsi="Arial" w:cs="Arial"/>
          <w:bCs/>
          <w:color w:val="000000"/>
          <w:lang w:eastAsia="pl-PL"/>
        </w:rPr>
        <w:t>tankowań</w:t>
      </w:r>
      <w:proofErr w:type="spellEnd"/>
      <w:r w:rsidRPr="00DD6E2D">
        <w:rPr>
          <w:rFonts w:ascii="Arial" w:eastAsia="Calibri" w:hAnsi="Arial" w:cs="Arial"/>
          <w:bCs/>
          <w:color w:val="000000"/>
          <w:lang w:eastAsia="pl-PL"/>
        </w:rPr>
        <w:t xml:space="preserve"> na stacji paliw Wykonawcy. </w:t>
      </w:r>
      <w:bookmarkStart w:id="33" w:name="_s0i9odf430x7"/>
      <w:bookmarkEnd w:id="33"/>
    </w:p>
    <w:p w14:paraId="707AE71B" w14:textId="77777777" w:rsidR="00DD6E2D" w:rsidRPr="00DD6E2D" w:rsidRDefault="00DD6E2D" w:rsidP="00DD6E2D">
      <w:pPr>
        <w:tabs>
          <w:tab w:val="left" w:pos="309"/>
        </w:tabs>
        <w:autoSpaceDN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600EA33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Calibri" w:eastAsia="Calibri" w:hAnsi="Calibri" w:cs="Times New Roman"/>
        </w:rPr>
      </w:pPr>
      <w:bookmarkStart w:id="34" w:name="_l3y36xf8w2mt"/>
      <w:bookmarkStart w:id="35" w:name="_Toc75177410"/>
      <w:bookmarkStart w:id="36" w:name="_Toc75429432"/>
      <w:bookmarkStart w:id="37" w:name="_Toc75445314"/>
      <w:bookmarkStart w:id="38" w:name="__RefHeading___Toc8554_2353506168"/>
      <w:bookmarkStart w:id="39" w:name="_Toc83294878"/>
      <w:bookmarkStart w:id="40" w:name="_Toc83385873"/>
      <w:bookmarkStart w:id="41" w:name="_Toc83647224"/>
      <w:bookmarkEnd w:id="34"/>
      <w:r w:rsidRPr="00DD6E2D">
        <w:rPr>
          <w:rFonts w:ascii="Arial" w:eastAsia="Arial" w:hAnsi="Arial" w:cs="Arial"/>
          <w:b/>
          <w:bCs/>
          <w:lang w:eastAsia="pl-PL"/>
        </w:rPr>
        <w:t>V. Podwykonawstwo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5C2575E0" w14:textId="77777777" w:rsidR="00DD6E2D" w:rsidRPr="00DD6E2D" w:rsidRDefault="00DD6E2D" w:rsidP="00DD6E2D">
      <w:pPr>
        <w:numPr>
          <w:ilvl w:val="0"/>
          <w:numId w:val="5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Wykonawca może powierzyć wykonanie części zamówienia podwykonawcy (podwykonawcom).</w:t>
      </w:r>
    </w:p>
    <w:p w14:paraId="2427F9EE" w14:textId="77777777" w:rsidR="00DD6E2D" w:rsidRPr="00DD6E2D" w:rsidRDefault="00DD6E2D" w:rsidP="00DD6E2D">
      <w:pPr>
        <w:numPr>
          <w:ilvl w:val="0"/>
          <w:numId w:val="5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color w:val="000000"/>
          <w:lang w:eastAsia="pl-PL"/>
        </w:rPr>
        <w:t xml:space="preserve">Zamawiający </w:t>
      </w:r>
      <w:r w:rsidRPr="00DD6E2D">
        <w:rPr>
          <w:rFonts w:ascii="Arial" w:eastAsia="Arial" w:hAnsi="Arial" w:cs="Arial"/>
          <w:b/>
          <w:color w:val="000000"/>
          <w:lang w:eastAsia="pl-PL"/>
        </w:rPr>
        <w:t>nie zastrzega</w:t>
      </w:r>
      <w:r w:rsidRPr="00DD6E2D">
        <w:rPr>
          <w:rFonts w:ascii="Arial" w:eastAsia="Arial" w:hAnsi="Arial" w:cs="Arial"/>
          <w:color w:val="000000"/>
          <w:lang w:eastAsia="pl-PL"/>
        </w:rPr>
        <w:t xml:space="preserve"> obowiązku osobistego wykonania przez wykonawcę kluczowych części zamówienia.</w:t>
      </w:r>
    </w:p>
    <w:p w14:paraId="2CABD3FD" w14:textId="77777777" w:rsidR="00DD6E2D" w:rsidRPr="00DD6E2D" w:rsidRDefault="00DD6E2D" w:rsidP="00DD6E2D">
      <w:pPr>
        <w:numPr>
          <w:ilvl w:val="0"/>
          <w:numId w:val="5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F0510C" w14:textId="77777777" w:rsidR="00DD6E2D" w:rsidRPr="00DD6E2D" w:rsidRDefault="00DD6E2D" w:rsidP="00DD6E2D">
      <w:pPr>
        <w:suppressAutoHyphens/>
        <w:autoSpaceDN w:val="0"/>
        <w:spacing w:after="0" w:line="360" w:lineRule="auto"/>
        <w:ind w:left="453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5C6225C7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42" w:name="_6katmqtjrys4"/>
      <w:bookmarkStart w:id="43" w:name="_Toc75177411"/>
      <w:bookmarkStart w:id="44" w:name="_Toc75429433"/>
      <w:bookmarkStart w:id="45" w:name="_Toc75445315"/>
      <w:bookmarkStart w:id="46" w:name="__RefHeading___Toc8556_2353506168"/>
      <w:bookmarkStart w:id="47" w:name="_Toc83294879"/>
      <w:bookmarkStart w:id="48" w:name="_Toc83385874"/>
      <w:bookmarkStart w:id="49" w:name="_Toc83647225"/>
      <w:bookmarkStart w:id="50" w:name="_Hlk83647345"/>
      <w:bookmarkEnd w:id="42"/>
      <w:r w:rsidRPr="00DD6E2D">
        <w:rPr>
          <w:rFonts w:ascii="Arial" w:eastAsia="Arial" w:hAnsi="Arial" w:cs="Arial"/>
          <w:b/>
          <w:bCs/>
          <w:lang w:eastAsia="pl-PL"/>
        </w:rPr>
        <w:t>VI. Termin wykonania zamówienia</w:t>
      </w:r>
      <w:bookmarkEnd w:id="43"/>
      <w:bookmarkEnd w:id="44"/>
      <w:bookmarkEnd w:id="45"/>
      <w:bookmarkEnd w:id="46"/>
      <w:bookmarkEnd w:id="47"/>
      <w:bookmarkEnd w:id="48"/>
      <w:bookmarkEnd w:id="49"/>
    </w:p>
    <w:bookmarkEnd w:id="50"/>
    <w:p w14:paraId="3C503D20" w14:textId="729A4852" w:rsidR="00DD6E2D" w:rsidRPr="00DD6E2D" w:rsidRDefault="00DD6E2D" w:rsidP="00DD6E2D">
      <w:pPr>
        <w:suppressAutoHyphens/>
        <w:autoSpaceDN w:val="0"/>
        <w:snapToGrid w:val="0"/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 xml:space="preserve">Termin wykonania zamówienia  - 12 miesięcy. </w:t>
      </w:r>
      <w:r w:rsidR="005D10B9">
        <w:rPr>
          <w:rFonts w:ascii="Arial" w:eastAsia="Calibri" w:hAnsi="Arial" w:cs="Arial"/>
          <w:color w:val="000000"/>
          <w:lang w:eastAsia="pl-PL"/>
        </w:rPr>
        <w:t>Od dnia podpisania umowy do 31.12.2023r.</w:t>
      </w:r>
    </w:p>
    <w:p w14:paraId="6D45DBCC" w14:textId="77777777" w:rsidR="00DD6E2D" w:rsidRPr="00DD6E2D" w:rsidRDefault="00DD6E2D" w:rsidP="00DD6E2D">
      <w:pPr>
        <w:keepNext/>
        <w:keepLines/>
        <w:tabs>
          <w:tab w:val="left" w:pos="0"/>
        </w:tabs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1" w:name="_nz5qrlch0jbr"/>
      <w:bookmarkEnd w:id="51"/>
    </w:p>
    <w:p w14:paraId="2C0E25E2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2" w:name="_Hlk83647611"/>
      <w:r w:rsidRPr="00DD6E2D">
        <w:rPr>
          <w:rFonts w:ascii="Arial" w:eastAsia="Arial" w:hAnsi="Arial" w:cs="Arial"/>
          <w:b/>
          <w:bCs/>
          <w:lang w:eastAsia="pl-PL"/>
        </w:rPr>
        <w:t>VII. Wykluczenie – warunki udziału w postępowaniu</w:t>
      </w:r>
    </w:p>
    <w:bookmarkEnd w:id="52"/>
    <w:p w14:paraId="6EC31378" w14:textId="77777777" w:rsidR="007A63E5" w:rsidRPr="007A63E5" w:rsidRDefault="007A63E5" w:rsidP="007A63E5">
      <w:pPr>
        <w:numPr>
          <w:ilvl w:val="1"/>
          <w:numId w:val="31"/>
        </w:numPr>
        <w:suppressAutoHyphens/>
        <w:autoSpaceDE w:val="0"/>
        <w:autoSpaceDN w:val="0"/>
        <w:spacing w:after="0" w:line="276" w:lineRule="auto"/>
        <w:ind w:left="567" w:hanging="567"/>
        <w:contextualSpacing/>
        <w:rPr>
          <w:rFonts w:ascii="Calibri" w:eastAsia="Times New Roman" w:hAnsi="Calibri" w:cs="Times New Roman"/>
        </w:rPr>
      </w:pPr>
      <w:r w:rsidRPr="007A63E5">
        <w:rPr>
          <w:rFonts w:ascii="Arial" w:eastAsia="Times New Roman" w:hAnsi="Arial" w:cs="Arial"/>
          <w:bCs/>
          <w:lang w:eastAsia="zh-CN"/>
        </w:rPr>
        <w:t>Zgodnie z treścią art. 108 ust. 1 ustawy z postępowania o udzielenie zamówienia wyklucza się:</w:t>
      </w:r>
    </w:p>
    <w:p w14:paraId="4CCECD4B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lang w:eastAsia="zh-CN"/>
        </w:rPr>
      </w:pPr>
    </w:p>
    <w:p w14:paraId="34A682E6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Art. 108 ust 1.</w:t>
      </w:r>
    </w:p>
    <w:p w14:paraId="72F8846C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1)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będącego osobą fizyczną, którego prawomocnie skazano za przestępstwo:</w:t>
      </w:r>
    </w:p>
    <w:p w14:paraId="42FD1F64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a)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3AA186C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b)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handlu ludźmi, o którym mowa w art. 189a Kodeksu karnego,</w:t>
      </w:r>
    </w:p>
    <w:p w14:paraId="2F779996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7A63E5">
        <w:rPr>
          <w:rFonts w:ascii="Arial" w:eastAsia="Times New Roman" w:hAnsi="Arial" w:cs="Arial"/>
          <w:b/>
          <w:i/>
          <w:iCs/>
          <w:lang w:eastAsia="zh-CN"/>
        </w:rPr>
        <w:t>c)</w:t>
      </w:r>
      <w:r w:rsidRPr="007A63E5">
        <w:rPr>
          <w:rFonts w:ascii="Arial" w:eastAsia="Times New Roman" w:hAnsi="Arial" w:cs="Arial"/>
          <w:b/>
          <w:i/>
          <w:iCs/>
          <w:lang w:eastAsia="zh-CN"/>
        </w:rPr>
        <w:tab/>
      </w:r>
      <w:r w:rsidRPr="007A63E5">
        <w:rPr>
          <w:rFonts w:ascii="Arial" w:eastAsia="Calibri" w:hAnsi="Arial" w:cs="Arial"/>
          <w:bCs/>
          <w:i/>
          <w:iCs/>
        </w:rPr>
        <w:t xml:space="preserve">o którym mowa w art. 228–230a, art. 250a Kodeksu karnego, w art. 46–48 ustawy </w:t>
      </w:r>
      <w:r w:rsidRPr="007A63E5">
        <w:rPr>
          <w:rFonts w:ascii="Arial" w:eastAsia="Calibri" w:hAnsi="Arial" w:cs="Arial"/>
          <w:bCs/>
          <w:i/>
          <w:iCs/>
        </w:rPr>
        <w:br/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A4BEBBB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lastRenderedPageBreak/>
        <w:t>d)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D9F2F69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e)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o charakterze terrorystycznym, o którym mowa w art. 115 § 20 Kodeksu karnego, lub mające na celu popełnienie tego przestępstwa,</w:t>
      </w:r>
    </w:p>
    <w:p w14:paraId="0EEABE1E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f)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5E8C38D2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g)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46CCBC5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h)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1CD22B98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- lub za odpowiedni czyn zabroniony określony w przepisach prawa obcego;</w:t>
      </w:r>
    </w:p>
    <w:p w14:paraId="45DF36B1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2)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1F42014A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3)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2383752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4) wobec którego prawomocnie orzeczono zakaz ubiegania się o zamówienia publiczne;</w:t>
      </w:r>
    </w:p>
    <w:p w14:paraId="01AF0A8D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5)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lastRenderedPageBreak/>
        <w:t>oferty, oferty częściowe lub wnioski o dopuszczenie do udziału w postępowaniu, chyba że wykażą, że przygotowali te oferty lub wnioski niezależnie od siebie;</w:t>
      </w:r>
    </w:p>
    <w:p w14:paraId="33347AD2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6)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                        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F589B96" w14:textId="77777777" w:rsidR="007A63E5" w:rsidRPr="007A63E5" w:rsidRDefault="007A63E5" w:rsidP="007A63E5">
      <w:pPr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contextualSpacing/>
        <w:rPr>
          <w:rFonts w:ascii="Calibri" w:eastAsia="Times New Roman" w:hAnsi="Calibri" w:cs="Times New Roman"/>
        </w:rPr>
      </w:pPr>
      <w:r w:rsidRPr="007A63E5">
        <w:rPr>
          <w:rFonts w:ascii="Arial" w:eastAsia="Times New Roman" w:hAnsi="Arial" w:cs="Arial"/>
          <w:lang w:eastAsia="zh-CN"/>
        </w:rPr>
        <w:t xml:space="preserve">Zamawiający nie wprowadza w tym postępowaniu dodatkowych podstaw wykluczenia wskazanych w art. 109 ustawy </w:t>
      </w:r>
      <w:proofErr w:type="spellStart"/>
      <w:r w:rsidRPr="007A63E5">
        <w:rPr>
          <w:rFonts w:ascii="Arial" w:eastAsia="Times New Roman" w:hAnsi="Arial" w:cs="Arial"/>
          <w:lang w:eastAsia="zh-CN"/>
        </w:rPr>
        <w:t>Pzp</w:t>
      </w:r>
      <w:proofErr w:type="spellEnd"/>
      <w:r w:rsidRPr="007A63E5">
        <w:rPr>
          <w:rFonts w:ascii="Arial" w:eastAsia="Times New Roman" w:hAnsi="Arial" w:cs="Arial"/>
          <w:lang w:eastAsia="zh-CN"/>
        </w:rPr>
        <w:t>.</w:t>
      </w:r>
    </w:p>
    <w:p w14:paraId="0555BD69" w14:textId="77777777" w:rsidR="007A63E5" w:rsidRPr="007A63E5" w:rsidRDefault="007A63E5" w:rsidP="007A63E5">
      <w:pPr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contextualSpacing/>
        <w:rPr>
          <w:rFonts w:ascii="Calibri" w:eastAsia="Times New Roman" w:hAnsi="Calibri" w:cs="Times New Roman"/>
        </w:rPr>
      </w:pPr>
      <w:r w:rsidRPr="007A63E5">
        <w:rPr>
          <w:rFonts w:ascii="Arial" w:eastAsia="Times New Roman" w:hAnsi="Arial" w:cs="Arial"/>
          <w:lang w:eastAsia="zh-CN"/>
        </w:rPr>
        <w:t>Terminy. Wykluczenie wykonawcy następuje:</w:t>
      </w:r>
    </w:p>
    <w:p w14:paraId="4550189F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i/>
          <w:iCs/>
          <w:lang w:eastAsia="zh-CN"/>
        </w:rPr>
        <w:t>Art. 111.</w:t>
      </w:r>
    </w:p>
    <w:p w14:paraId="2CCD5D6F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i/>
          <w:iCs/>
          <w:color w:val="333333"/>
          <w:shd w:val="clear" w:color="auto" w:fill="FFFFFF"/>
          <w:lang w:eastAsia="zh-CN"/>
        </w:rPr>
        <w:t>Wykluczenie wykonawcy następuje:</w:t>
      </w:r>
    </w:p>
    <w:p w14:paraId="5D8644B6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1)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0306EEB6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2)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w:</w:t>
      </w:r>
    </w:p>
    <w:p w14:paraId="3C006182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a)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75A98434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0341B6C8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4) w przypadkach, o których mowa w art. 108 ust. 1 pkt 5, na okres 3 lat od zaistnienia zdarzenia będącego podstawą wykluczenia;</w:t>
      </w:r>
    </w:p>
    <w:p w14:paraId="0B0DBBC0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5) w przypadkach, o których mowa w art. 108 ust. 1 pkt 6, w postępowaniu o udzielenie zamówienia, w którym zaistniało zdarzenie będące podstawą wykluczenia.</w:t>
      </w:r>
    </w:p>
    <w:p w14:paraId="28E864DC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 xml:space="preserve">Art.  110. </w:t>
      </w:r>
    </w:p>
    <w:p w14:paraId="7672078D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 xml:space="preserve">1. 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Wykonawca może zostać wykluczony przez zamawiającego na każdym etapie postępowania o udzielenie zamówienia.</w:t>
      </w:r>
    </w:p>
    <w:p w14:paraId="0F98B3A9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2.  Wykonawca nie podlega wykluczeniu w okolicznościach określonych w art. 108 ust. 1 pkt 1, 2 i 5, jeżeli udowodni zamawiającemu, że spełnił łącznie następujące przesłanki:</w:t>
      </w:r>
    </w:p>
    <w:p w14:paraId="703106D3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lastRenderedPageBreak/>
        <w:t>1)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3DFC1D8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2)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A1C323D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3)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06C045E6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a)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zerwał wszelkie powiązania z osobami lub podmiotami odpowiedzialnymi za nieprawidłowe postępowanie wykonawcy,</w:t>
      </w:r>
    </w:p>
    <w:p w14:paraId="19464613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b)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zreorganizował personel,</w:t>
      </w:r>
    </w:p>
    <w:p w14:paraId="37FAFF40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c)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wdrożył system sprawozdawczości i kontroli,</w:t>
      </w:r>
    </w:p>
    <w:p w14:paraId="331F0481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d)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utworzył struktury audytu wewnętrznego do monitorowania przestrzegania przepisów, wewnętrznych regulacji lub standardów,</w:t>
      </w:r>
    </w:p>
    <w:p w14:paraId="47FCA2ED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e)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590AB1E3" w14:textId="52C5E249" w:rsidR="004E4D01" w:rsidRPr="007A63E5" w:rsidRDefault="007A63E5" w:rsidP="007A63E5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 xml:space="preserve">3. 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4044A261" w14:textId="77777777" w:rsidR="002F57DA" w:rsidRPr="002F57DA" w:rsidRDefault="002F57DA" w:rsidP="002F57DA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</w:rPr>
      </w:pPr>
      <w:r w:rsidRPr="002F57DA">
        <w:rPr>
          <w:rFonts w:ascii="Arial" w:eastAsia="Times New Roman" w:hAnsi="Arial" w:cs="Arial"/>
          <w:u w:val="single"/>
          <w:lang w:eastAsia="pl-PL"/>
        </w:rPr>
        <w:t xml:space="preserve">Zgodnie z art. 7 ust. 1 ustawy z dnia 13 kwietnia 2022 r. o szczególnych rozwiązaniach      w zakresie przeciwdziałania wspieraniu agresji na Ukrainę oraz służących ochronie bezpieczeństwa narodowego (Dz. U. z 2022 r., poz. 835 z </w:t>
      </w:r>
      <w:proofErr w:type="spellStart"/>
      <w:r w:rsidRPr="002F57DA">
        <w:rPr>
          <w:rFonts w:ascii="Arial" w:eastAsia="Times New Roman" w:hAnsi="Arial" w:cs="Arial"/>
          <w:u w:val="single"/>
          <w:lang w:eastAsia="pl-PL"/>
        </w:rPr>
        <w:t>późn</w:t>
      </w:r>
      <w:proofErr w:type="spellEnd"/>
      <w:r w:rsidRPr="002F57DA">
        <w:rPr>
          <w:rFonts w:ascii="Arial" w:eastAsia="Times New Roman" w:hAnsi="Arial" w:cs="Arial"/>
          <w:u w:val="single"/>
          <w:lang w:eastAsia="pl-PL"/>
        </w:rPr>
        <w:t>. zm.) z postępowania          o udzielenie zamówienia publicznego lub konkursu prowadzonego na podstawie ustawy wyklucza się:</w:t>
      </w:r>
    </w:p>
    <w:p w14:paraId="24164878" w14:textId="06F517FC" w:rsidR="002F57DA" w:rsidRPr="002F57DA" w:rsidRDefault="002F57DA" w:rsidP="002F57DA">
      <w:pPr>
        <w:kinsoku w:val="0"/>
        <w:overflowPunct w:val="0"/>
        <w:spacing w:after="0" w:line="360" w:lineRule="auto"/>
        <w:ind w:right="4"/>
        <w:jc w:val="both"/>
        <w:rPr>
          <w:rFonts w:ascii="Arial" w:eastAsia="Times New Roman" w:hAnsi="Arial" w:cs="Arial"/>
          <w:lang w:eastAsia="pl-PL"/>
        </w:rPr>
      </w:pPr>
    </w:p>
    <w:p w14:paraId="05E6E649" w14:textId="7CE9E7B5" w:rsidR="002F57DA" w:rsidRPr="002F57DA" w:rsidRDefault="002F57DA" w:rsidP="002F57DA">
      <w:pPr>
        <w:pStyle w:val="Akapitzlist"/>
        <w:autoSpaceDN w:val="0"/>
        <w:spacing w:after="0" w:line="36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2F57DA">
        <w:rPr>
          <w:rFonts w:ascii="Arial" w:eastAsia="Times New Roman" w:hAnsi="Arial" w:cs="Arial"/>
          <w:lang w:eastAsia="pl-PL"/>
        </w:rPr>
        <w:t xml:space="preserve">1)   wykonawcę wymienionego w wykazach określonych w rozporządzeniu 756/2006           </w:t>
      </w:r>
      <w:r>
        <w:rPr>
          <w:rFonts w:ascii="Arial" w:eastAsia="Times New Roman" w:hAnsi="Arial" w:cs="Arial"/>
          <w:lang w:eastAsia="pl-PL"/>
        </w:rPr>
        <w:br/>
      </w:r>
      <w:r w:rsidRPr="002F57DA">
        <w:rPr>
          <w:rFonts w:ascii="Arial" w:eastAsia="Times New Roman" w:hAnsi="Arial" w:cs="Arial"/>
          <w:lang w:eastAsia="pl-PL"/>
        </w:rPr>
        <w:t>i rozporządzeniu 269/2014 albo wpisanego na listę na podstawie decyzji w sprawie wpisu na listę rozstrzygającej o zastosowaniu środka, o którym mowa w art. 1 pkt 3;</w:t>
      </w:r>
    </w:p>
    <w:p w14:paraId="061D24F6" w14:textId="160BFE19" w:rsidR="002F57DA" w:rsidRPr="002F57DA" w:rsidRDefault="002F57DA" w:rsidP="002F57DA">
      <w:pPr>
        <w:pStyle w:val="Akapitzlist"/>
        <w:autoSpaceDN w:val="0"/>
        <w:spacing w:after="0" w:line="36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2F57DA">
        <w:rPr>
          <w:rFonts w:ascii="Arial" w:eastAsia="Times New Roman" w:hAnsi="Arial" w:cs="Arial"/>
          <w:lang w:eastAsia="pl-PL"/>
        </w:rPr>
        <w:t xml:space="preserve">2)   wykonawcę, którego beneficjentem rzeczywistym w rozumieniu ustawy z dnia 1 marca 2018 r. o przeciwdziałaniu praniu pieniędzy oraz finansowaniu terroryzmu (Dz. U. z 2022r., </w:t>
      </w:r>
      <w:r w:rsidRPr="002F57DA">
        <w:rPr>
          <w:rFonts w:ascii="Arial" w:eastAsia="Times New Roman" w:hAnsi="Arial" w:cs="Arial"/>
          <w:lang w:eastAsia="pl-PL"/>
        </w:rPr>
        <w:lastRenderedPageBreak/>
        <w:t>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3;</w:t>
      </w:r>
    </w:p>
    <w:p w14:paraId="271FABD0" w14:textId="08C1D38B" w:rsidR="002F57DA" w:rsidRPr="002F57DA" w:rsidRDefault="002F57DA" w:rsidP="002F57DA">
      <w:pPr>
        <w:pStyle w:val="Akapitzlist"/>
        <w:autoSpaceDN w:val="0"/>
        <w:spacing w:after="0" w:line="36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2F57DA">
        <w:rPr>
          <w:rFonts w:ascii="Arial" w:eastAsia="Times New Roman" w:hAnsi="Arial" w:cs="Arial"/>
          <w:lang w:eastAsia="pl-PL"/>
        </w:rPr>
        <w:t>3)   wykonawcę, którego jednostką dominującą w rozumieniu art. 3 ust. 1 pkt. 37 ustawy      z dnia 29 września 1994 r. o rachunkowości (Dz. U. z 2021 r., poz. 217, 2105 i 2106) jest podmiot wymieniony w wykazach określonych w rozporządzeniu 765/2006</w:t>
      </w:r>
      <w:r>
        <w:rPr>
          <w:rFonts w:ascii="Arial" w:eastAsia="Times New Roman" w:hAnsi="Arial" w:cs="Arial"/>
          <w:lang w:eastAsia="pl-PL"/>
        </w:rPr>
        <w:br/>
      </w:r>
      <w:r w:rsidRPr="002F57DA">
        <w:rPr>
          <w:rFonts w:ascii="Arial" w:eastAsia="Times New Roman" w:hAnsi="Arial" w:cs="Arial"/>
          <w:lang w:eastAsia="pl-PL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3.    </w:t>
      </w:r>
    </w:p>
    <w:p w14:paraId="5A8DEDCF" w14:textId="77777777" w:rsidR="002F57DA" w:rsidRPr="002F57DA" w:rsidRDefault="002F57DA" w:rsidP="002F57DA">
      <w:pPr>
        <w:pStyle w:val="Akapitzlist"/>
        <w:tabs>
          <w:tab w:val="left" w:pos="8222"/>
        </w:tabs>
        <w:kinsoku w:val="0"/>
        <w:overflowPunct w:val="0"/>
        <w:spacing w:after="0" w:line="360" w:lineRule="auto"/>
        <w:ind w:left="390" w:right="4"/>
        <w:jc w:val="both"/>
        <w:rPr>
          <w:rFonts w:ascii="Arial" w:eastAsia="Times New Roman" w:hAnsi="Arial" w:cs="Arial"/>
          <w:lang w:val="x-none" w:eastAsia="pl-PL"/>
        </w:rPr>
      </w:pPr>
    </w:p>
    <w:p w14:paraId="7BEB085B" w14:textId="1E13B07A" w:rsidR="002F57DA" w:rsidRPr="002F57DA" w:rsidRDefault="002F57DA" w:rsidP="002F57DA">
      <w:pPr>
        <w:pStyle w:val="Akapitzlist"/>
        <w:tabs>
          <w:tab w:val="left" w:pos="8222"/>
        </w:tabs>
        <w:kinsoku w:val="0"/>
        <w:overflowPunct w:val="0"/>
        <w:spacing w:after="0" w:line="360" w:lineRule="auto"/>
        <w:ind w:left="390" w:right="4"/>
        <w:jc w:val="both"/>
        <w:rPr>
          <w:rFonts w:ascii="Arial" w:eastAsia="Times New Roman" w:hAnsi="Arial" w:cs="Arial"/>
          <w:lang w:eastAsia="pl-PL"/>
        </w:rPr>
      </w:pPr>
      <w:r w:rsidRPr="002F57DA">
        <w:rPr>
          <w:rFonts w:ascii="Arial" w:eastAsia="Times New Roman" w:hAnsi="Arial" w:cs="Arial"/>
          <w:lang w:eastAsia="pl-PL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14:paraId="18FCCFC2" w14:textId="77777777" w:rsidR="002F57DA" w:rsidRPr="002F57DA" w:rsidRDefault="002F57DA" w:rsidP="002F57DA">
      <w:pPr>
        <w:pStyle w:val="Akapitzlist"/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</w:rPr>
      </w:pPr>
    </w:p>
    <w:p w14:paraId="1292D164" w14:textId="05A7FF61" w:rsidR="00DD6E2D" w:rsidRPr="007A63E5" w:rsidRDefault="00DD6E2D" w:rsidP="007A63E5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Times New Roman" w:hAnsi="Calibri" w:cs="Times New Roman"/>
        </w:rPr>
      </w:pPr>
      <w:r w:rsidRPr="007A63E5">
        <w:rPr>
          <w:rFonts w:ascii="Arial" w:eastAsia="Times New Roman" w:hAnsi="Arial" w:cs="Arial"/>
          <w:bCs/>
          <w:lang w:eastAsia="zh-CN"/>
        </w:rPr>
        <w:t xml:space="preserve">Zamawiający w niniejszym postępowaniu wymaga, aby wykonawcy wykazując brak podstaw do wykluczenia i spełnienia warunków udziału złożyli wymagane oświadczenia / dokumenty do oferty. Na podstawie art. 125 ust. 1 ustawy </w:t>
      </w:r>
      <w:proofErr w:type="spellStart"/>
      <w:r w:rsidRPr="007A63E5">
        <w:rPr>
          <w:rFonts w:ascii="Arial" w:eastAsia="Times New Roman" w:hAnsi="Arial" w:cs="Arial"/>
          <w:bCs/>
          <w:lang w:eastAsia="zh-CN"/>
        </w:rPr>
        <w:t>Pzp</w:t>
      </w:r>
      <w:proofErr w:type="spellEnd"/>
      <w:r w:rsidRPr="007A63E5">
        <w:rPr>
          <w:rFonts w:ascii="Arial" w:eastAsia="Times New Roman" w:hAnsi="Arial" w:cs="Arial"/>
          <w:bCs/>
          <w:lang w:eastAsia="zh-CN"/>
        </w:rPr>
        <w:t xml:space="preserve"> </w:t>
      </w:r>
      <w:r w:rsidRPr="007A63E5">
        <w:rPr>
          <w:rFonts w:ascii="Arial" w:eastAsia="Times New Roman" w:hAnsi="Arial" w:cs="Arial"/>
          <w:b/>
          <w:bCs/>
          <w:lang w:eastAsia="zh-CN"/>
        </w:rPr>
        <w:t>w terminie składania ofert</w:t>
      </w:r>
      <w:r w:rsidRPr="007A63E5">
        <w:rPr>
          <w:rFonts w:ascii="Arial" w:eastAsia="Times New Roman" w:hAnsi="Arial" w:cs="Arial"/>
          <w:bCs/>
          <w:lang w:eastAsia="zh-CN"/>
        </w:rPr>
        <w:t xml:space="preserve"> każdy z wykonawców składa oświadczenie o braku podstaw do wykluczenia </w:t>
      </w:r>
      <w:r w:rsidRPr="007A63E5">
        <w:rPr>
          <w:rFonts w:ascii="Arial" w:eastAsia="Times New Roman" w:hAnsi="Arial" w:cs="Arial"/>
          <w:bCs/>
          <w:lang w:eastAsia="zh-CN"/>
        </w:rPr>
        <w:br/>
        <w:t xml:space="preserve">z postępowania i spełnienia warunków udziału w postępowaniu (wzór oświadczenia - </w:t>
      </w:r>
      <w:r w:rsidRPr="007A63E5">
        <w:rPr>
          <w:rFonts w:ascii="Arial" w:eastAsia="Times New Roman" w:hAnsi="Arial" w:cs="Arial"/>
          <w:b/>
          <w:bCs/>
          <w:lang w:eastAsia="zh-CN"/>
        </w:rPr>
        <w:t xml:space="preserve">załącznik nr 3 do </w:t>
      </w:r>
      <w:r w:rsidRPr="007A63E5">
        <w:rPr>
          <w:rFonts w:ascii="Arial" w:eastAsia="Times New Roman" w:hAnsi="Arial" w:cs="Arial"/>
          <w:b/>
          <w:lang w:eastAsia="zh-CN"/>
        </w:rPr>
        <w:t>SWZ</w:t>
      </w:r>
      <w:r w:rsidRPr="007A63E5">
        <w:rPr>
          <w:rFonts w:ascii="Arial" w:eastAsia="Times New Roman" w:hAnsi="Arial" w:cs="Arial"/>
          <w:bCs/>
          <w:lang w:eastAsia="zh-CN"/>
        </w:rPr>
        <w:t xml:space="preserve">). </w:t>
      </w:r>
    </w:p>
    <w:p w14:paraId="257793D0" w14:textId="09EAAB0C" w:rsidR="00DD6E2D" w:rsidRPr="00DD6E2D" w:rsidRDefault="00DD6E2D" w:rsidP="007A63E5">
      <w:pPr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DD6E2D">
        <w:rPr>
          <w:rFonts w:ascii="Arial" w:eastAsia="Times New Roman" w:hAnsi="Arial" w:cs="Arial"/>
          <w:bCs/>
          <w:lang w:eastAsia="zh-CN"/>
        </w:rPr>
        <w:t>Zamawiający wezwie wykonawcę, którego oferta zostanie najwyżej oceniona do złożenia podmiotowych środków dowodowych potwierdzających brak podstaw wykluczenia z postępowania i spełnienie warunków udziału w postępowaniu.</w:t>
      </w:r>
    </w:p>
    <w:p w14:paraId="776E6C06" w14:textId="74660C16" w:rsidR="00DD6E2D" w:rsidRPr="00DD6E2D" w:rsidRDefault="00DD6E2D" w:rsidP="007A63E5">
      <w:pPr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DD6E2D">
        <w:rPr>
          <w:rFonts w:ascii="Arial" w:eastAsia="Times New Roman" w:hAnsi="Arial" w:cs="Arial"/>
          <w:bCs/>
          <w:lang w:eastAsia="zh-CN"/>
        </w:rPr>
        <w:t xml:space="preserve">W przypadku wspólnego ubiegania się o zamówienie przez wykonawców, oświadczenie, o którym mowa w pkt 1.4 składa każdy z wykonawców. Oświadczenia te potwierdzają brak podstaw wykluczenia z postępowania i spełnienie warunków udziału </w:t>
      </w:r>
      <w:r w:rsidR="002F57DA">
        <w:rPr>
          <w:rFonts w:ascii="Arial" w:eastAsia="Times New Roman" w:hAnsi="Arial" w:cs="Arial"/>
          <w:bCs/>
          <w:lang w:eastAsia="zh-CN"/>
        </w:rPr>
        <w:br/>
      </w:r>
      <w:r w:rsidRPr="00DD6E2D">
        <w:rPr>
          <w:rFonts w:ascii="Arial" w:eastAsia="Times New Roman" w:hAnsi="Arial" w:cs="Arial"/>
          <w:bCs/>
          <w:lang w:eastAsia="zh-CN"/>
        </w:rPr>
        <w:t xml:space="preserve">w postępowaniu . </w:t>
      </w:r>
    </w:p>
    <w:p w14:paraId="62331DBC" w14:textId="77777777" w:rsidR="00DD6E2D" w:rsidRPr="00DD6E2D" w:rsidRDefault="00DD6E2D" w:rsidP="007A63E5">
      <w:pPr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DD6E2D">
        <w:rPr>
          <w:rFonts w:ascii="Arial" w:eastAsia="Times New Roman" w:hAnsi="Arial" w:cs="Arial"/>
          <w:bCs/>
          <w:lang w:eastAsia="zh-CN"/>
        </w:rPr>
        <w:t xml:space="preserve">Oświadczenia o których mowa powyżej pod rygorem nieważności muszą być złożone                    w formie elektronicznej, w postaci elektronicznej podpisane podpisem zaufanym lub podpisem osobistym. </w:t>
      </w:r>
    </w:p>
    <w:p w14:paraId="5E08A35D" w14:textId="77777777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ind w:left="360"/>
        <w:rPr>
          <w:rFonts w:ascii="Arial" w:eastAsia="Times New Roman" w:hAnsi="Arial" w:cs="Arial"/>
          <w:color w:val="000000"/>
          <w:lang w:eastAsia="zh-CN"/>
        </w:rPr>
      </w:pPr>
    </w:p>
    <w:p w14:paraId="0C702079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/>
          <w:bCs/>
          <w:lang w:eastAsia="zh-CN"/>
        </w:rPr>
        <w:lastRenderedPageBreak/>
        <w:t xml:space="preserve">2. WARUNKI UDZIAŁU. </w:t>
      </w:r>
    </w:p>
    <w:p w14:paraId="449A74D5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zh-CN"/>
        </w:rPr>
      </w:pPr>
    </w:p>
    <w:p w14:paraId="7480F607" w14:textId="77777777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ind w:left="426" w:hanging="426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Cs/>
          <w:lang w:eastAsia="zh-CN"/>
        </w:rPr>
        <w:t>2.1. Wykonawca uczestniczący w postępowaniu musi spełnić niżej wymienione warunki udziału w postępowaniu.</w:t>
      </w:r>
    </w:p>
    <w:p w14:paraId="126B64E7" w14:textId="77777777" w:rsidR="00DD6E2D" w:rsidRPr="00DD6E2D" w:rsidRDefault="00DD6E2D" w:rsidP="00DD6E2D">
      <w:pPr>
        <w:numPr>
          <w:ilvl w:val="0"/>
          <w:numId w:val="24"/>
        </w:numPr>
        <w:suppressAutoHyphens/>
        <w:autoSpaceDE w:val="0"/>
        <w:autoSpaceDN w:val="0"/>
        <w:spacing w:after="0" w:line="360" w:lineRule="auto"/>
        <w:contextualSpacing/>
        <w:textAlignment w:val="baseline"/>
        <w:rPr>
          <w:rFonts w:ascii="Arial" w:eastAsia="Times New Roman" w:hAnsi="Arial" w:cs="Arial"/>
          <w:bCs/>
          <w:lang w:eastAsia="zh-CN"/>
        </w:rPr>
      </w:pPr>
      <w:r w:rsidRPr="00DD6E2D">
        <w:rPr>
          <w:rFonts w:ascii="Arial" w:eastAsia="Times New Roman" w:hAnsi="Arial" w:cs="Arial"/>
          <w:bCs/>
          <w:lang w:eastAsia="zh-CN"/>
        </w:rPr>
        <w:t>zdolności do występowania w obrocie gospodarczym – zamawiający nie określa;</w:t>
      </w:r>
    </w:p>
    <w:p w14:paraId="3D0ABD39" w14:textId="4D598CBB" w:rsidR="00DD6E2D" w:rsidRPr="00DD6E2D" w:rsidRDefault="00DD6E2D" w:rsidP="00DD6E2D">
      <w:pPr>
        <w:numPr>
          <w:ilvl w:val="0"/>
          <w:numId w:val="24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zh-CN"/>
        </w:rPr>
      </w:pPr>
      <w:r w:rsidRPr="00DD6E2D">
        <w:rPr>
          <w:rFonts w:ascii="Arial" w:eastAsia="Times New Roman" w:hAnsi="Arial" w:cs="Arial"/>
          <w:bCs/>
          <w:lang w:eastAsia="zh-CN"/>
        </w:rPr>
        <w:t>uprawnień do prowadzenia określonej działalności gospodarczej lub zawodowej, o ile wynika to z odrębnych przepisów –</w:t>
      </w:r>
      <w:r w:rsidRPr="00DD6E2D">
        <w:rPr>
          <w:rFonts w:ascii="Arial" w:eastAsia="Times New Roman" w:hAnsi="Arial" w:cs="Arial"/>
          <w:b/>
          <w:lang w:eastAsia="pl-PL"/>
        </w:rPr>
        <w:t xml:space="preserve"> aktualna koncesja na obrót paliwami wydana przez Prezesa Urzędu Regulacji Energetyki na podstawie ustawy  z dnia </w:t>
      </w:r>
      <w:r w:rsidRPr="00DD6E2D">
        <w:rPr>
          <w:rFonts w:ascii="Arial" w:eastAsia="Times New Roman" w:hAnsi="Arial" w:cs="Arial"/>
          <w:b/>
          <w:lang w:eastAsia="pl-PL"/>
        </w:rPr>
        <w:br/>
        <w:t>10 kwietnia 1997r. Prawo energetyczne (Dz. U. z 202</w:t>
      </w:r>
      <w:r w:rsidR="007A63E5">
        <w:rPr>
          <w:rFonts w:ascii="Arial" w:eastAsia="Times New Roman" w:hAnsi="Arial" w:cs="Arial"/>
          <w:b/>
          <w:lang w:eastAsia="pl-PL"/>
        </w:rPr>
        <w:t>2</w:t>
      </w:r>
      <w:r w:rsidRPr="00DD6E2D">
        <w:rPr>
          <w:rFonts w:ascii="Arial" w:eastAsia="Times New Roman" w:hAnsi="Arial" w:cs="Arial"/>
          <w:b/>
          <w:lang w:eastAsia="pl-PL"/>
        </w:rPr>
        <w:t>r., poz.</w:t>
      </w:r>
      <w:r w:rsidR="007A63E5">
        <w:rPr>
          <w:rFonts w:ascii="Arial" w:eastAsia="Times New Roman" w:hAnsi="Arial" w:cs="Arial"/>
          <w:b/>
          <w:lang w:eastAsia="pl-PL"/>
        </w:rPr>
        <w:t>1385 ze zm.</w:t>
      </w:r>
      <w:r w:rsidRPr="00DD6E2D">
        <w:rPr>
          <w:rFonts w:ascii="Arial" w:eastAsia="Times New Roman" w:hAnsi="Arial" w:cs="Arial"/>
          <w:b/>
          <w:lang w:eastAsia="pl-PL"/>
        </w:rPr>
        <w:t xml:space="preserve">). </w:t>
      </w:r>
    </w:p>
    <w:p w14:paraId="6009FC3C" w14:textId="77777777" w:rsidR="00DD6E2D" w:rsidRPr="00DD6E2D" w:rsidRDefault="00DD6E2D" w:rsidP="00DD6E2D">
      <w:pPr>
        <w:numPr>
          <w:ilvl w:val="0"/>
          <w:numId w:val="24"/>
        </w:numPr>
        <w:suppressAutoHyphens/>
        <w:autoSpaceDE w:val="0"/>
        <w:autoSpaceDN w:val="0"/>
        <w:spacing w:after="0" w:line="360" w:lineRule="auto"/>
        <w:contextualSpacing/>
        <w:textAlignment w:val="baseline"/>
        <w:rPr>
          <w:rFonts w:ascii="Arial" w:eastAsia="Times New Roman" w:hAnsi="Arial" w:cs="Arial"/>
          <w:bCs/>
          <w:lang w:eastAsia="zh-CN"/>
        </w:rPr>
      </w:pPr>
      <w:r w:rsidRPr="00DD6E2D">
        <w:rPr>
          <w:rFonts w:ascii="Arial" w:eastAsia="Times New Roman" w:hAnsi="Arial" w:cs="Arial"/>
          <w:bCs/>
          <w:lang w:eastAsia="zh-CN"/>
        </w:rPr>
        <w:t>sytuacji ekonomicznej lub finansowej – zamawiający nie określa;</w:t>
      </w:r>
    </w:p>
    <w:p w14:paraId="7A1E8367" w14:textId="77777777" w:rsidR="00DD6E2D" w:rsidRPr="00DD6E2D" w:rsidRDefault="00DD6E2D" w:rsidP="00DD6E2D">
      <w:pPr>
        <w:numPr>
          <w:ilvl w:val="0"/>
          <w:numId w:val="24"/>
        </w:numPr>
        <w:suppressAutoHyphens/>
        <w:autoSpaceDE w:val="0"/>
        <w:autoSpaceDN w:val="0"/>
        <w:spacing w:after="0" w:line="360" w:lineRule="auto"/>
        <w:contextualSpacing/>
        <w:textAlignment w:val="baseline"/>
        <w:rPr>
          <w:rFonts w:ascii="Arial" w:eastAsia="Times New Roman" w:hAnsi="Arial" w:cs="Arial"/>
          <w:bCs/>
          <w:lang w:eastAsia="zh-CN"/>
        </w:rPr>
      </w:pPr>
      <w:r w:rsidRPr="00DD6E2D">
        <w:rPr>
          <w:rFonts w:ascii="Arial" w:eastAsia="Times New Roman" w:hAnsi="Arial" w:cs="Arial"/>
          <w:bCs/>
          <w:lang w:eastAsia="zh-CN"/>
        </w:rPr>
        <w:t xml:space="preserve">zdolności technicznej lub zawodowej – zamawiający nie określa. </w:t>
      </w:r>
    </w:p>
    <w:p w14:paraId="7FA3FF0D" w14:textId="77777777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ind w:left="720"/>
        <w:contextualSpacing/>
        <w:rPr>
          <w:rFonts w:ascii="Arial" w:eastAsia="Times New Roman" w:hAnsi="Arial" w:cs="Arial"/>
          <w:bCs/>
          <w:lang w:eastAsia="zh-CN"/>
        </w:rPr>
      </w:pPr>
    </w:p>
    <w:p w14:paraId="517C80A5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3" w:name="_crlv0voso4yw"/>
      <w:bookmarkStart w:id="54" w:name="_Toc75177414"/>
      <w:bookmarkStart w:id="55" w:name="_Toc75429436"/>
      <w:bookmarkStart w:id="56" w:name="_Toc75445318"/>
      <w:bookmarkStart w:id="57" w:name="__RefHeading___Toc8562_2353506168"/>
      <w:bookmarkStart w:id="58" w:name="_Toc83294882"/>
      <w:bookmarkStart w:id="59" w:name="_Toc83385875"/>
      <w:bookmarkStart w:id="60" w:name="_Toc83647226"/>
      <w:bookmarkEnd w:id="53"/>
      <w:r w:rsidRPr="00DD6E2D">
        <w:rPr>
          <w:rFonts w:ascii="Arial" w:eastAsia="Arial" w:hAnsi="Arial" w:cs="Arial"/>
          <w:b/>
          <w:bCs/>
          <w:lang w:eastAsia="pl-PL"/>
        </w:rPr>
        <w:t>VIII. Podmiotowe środki dowodowe. Oświadczenia i dokumenty, jakie zobowiązani są dostarczyć wykonawcy w celu wykazania spełnienia warunków udziału w postępowaniu i braku podstaw wykluczenia</w:t>
      </w:r>
      <w:bookmarkEnd w:id="54"/>
      <w:bookmarkEnd w:id="55"/>
      <w:bookmarkEnd w:id="56"/>
      <w:bookmarkEnd w:id="57"/>
      <w:bookmarkEnd w:id="58"/>
      <w:bookmarkEnd w:id="59"/>
      <w:bookmarkEnd w:id="60"/>
      <w:r w:rsidRPr="00DD6E2D">
        <w:rPr>
          <w:rFonts w:ascii="Arial" w:eastAsia="Arial" w:hAnsi="Arial" w:cs="Arial"/>
          <w:b/>
          <w:bCs/>
          <w:lang w:eastAsia="pl-PL"/>
        </w:rPr>
        <w:t>.</w:t>
      </w:r>
    </w:p>
    <w:p w14:paraId="30601B93" w14:textId="77777777" w:rsidR="00DD6E2D" w:rsidRPr="00DD6E2D" w:rsidRDefault="00DD6E2D" w:rsidP="00DD6E2D">
      <w:pPr>
        <w:numPr>
          <w:ilvl w:val="0"/>
          <w:numId w:val="2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Do oferty wykonawca zobowiązany jest dołączyć aktualne na dzień składania ofert oświadczenie o spełnieniu warunków udziału w postępowaniu i braku podstaw do wykluczenia z postępowania – zgodnie z </w:t>
      </w:r>
      <w:r w:rsidRPr="00DD6E2D">
        <w:rPr>
          <w:rFonts w:ascii="Arial" w:eastAsia="Arial" w:hAnsi="Arial" w:cs="Arial"/>
          <w:b/>
          <w:lang w:eastAsia="pl-PL"/>
        </w:rPr>
        <w:t>załącznikiem nr 3 do SWZ.</w:t>
      </w:r>
    </w:p>
    <w:p w14:paraId="720EA3E0" w14:textId="77777777" w:rsidR="00DD6E2D" w:rsidRPr="00DD6E2D" w:rsidRDefault="00DD6E2D" w:rsidP="00DD6E2D">
      <w:pPr>
        <w:numPr>
          <w:ilvl w:val="0"/>
          <w:numId w:val="2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Informacje zawarte w oświadczeniu, o którym mowa w pkt 1 stanowią wstępne potwierdzenie, że wykonawca spełnia warunki udziału w postępowaniu i nie podlega wykluczeniu.</w:t>
      </w:r>
    </w:p>
    <w:p w14:paraId="36B1C189" w14:textId="77777777" w:rsidR="00DD6E2D" w:rsidRPr="00DD6E2D" w:rsidRDefault="00DD6E2D" w:rsidP="00DD6E2D">
      <w:pPr>
        <w:numPr>
          <w:ilvl w:val="0"/>
          <w:numId w:val="25"/>
        </w:numPr>
        <w:suppressAutoHyphens/>
        <w:autoSpaceDN w:val="0"/>
        <w:spacing w:after="0" w:line="360" w:lineRule="auto"/>
        <w:ind w:left="283" w:hanging="283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wzywa wykonawcę, którego oferta została najwyżej oceniona, do złożenia                w  wyznaczonym terminie, nie krótszym niż 5 dni od dnia wezwania, podmiotowych środków dowodowych, aktualnych na dzień złożenia podmiotowych środków dowodowych tj.</w:t>
      </w:r>
    </w:p>
    <w:p w14:paraId="5C5A73AB" w14:textId="10577307" w:rsidR="00DD6E2D" w:rsidRPr="00DD6E2D" w:rsidRDefault="00DD6E2D" w:rsidP="00DD6E2D">
      <w:pPr>
        <w:numPr>
          <w:ilvl w:val="0"/>
          <w:numId w:val="8"/>
        </w:numPr>
        <w:suppressAutoHyphens/>
        <w:autoSpaceDN w:val="0"/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 xml:space="preserve">w celu potwierdzenia spełniania przez Wykonawcę warunków udziału </w:t>
      </w:r>
      <w:r w:rsidRPr="00DD6E2D">
        <w:rPr>
          <w:rFonts w:ascii="Arial" w:eastAsia="Times New Roman" w:hAnsi="Arial" w:cs="Arial"/>
          <w:lang w:eastAsia="pl-PL"/>
        </w:rPr>
        <w:br/>
        <w:t xml:space="preserve">w postępowaniu dotyczących uprawnień do prowadzenia określonej działalności gospodarczej lub zawodowej Zamawiający żąda następujących podmiotowych środków dowodowych: </w:t>
      </w:r>
      <w:r w:rsidRPr="00DD6E2D">
        <w:rPr>
          <w:rFonts w:ascii="Arial" w:eastAsia="Times New Roman" w:hAnsi="Arial" w:cs="Arial"/>
          <w:b/>
          <w:lang w:eastAsia="pl-PL"/>
        </w:rPr>
        <w:t>aktualnej koncesji na obrót paliwami wydanej przez Prezesa Urzędu Regulacji Energetyki na podstawie ustawy  z dnia 10 kwietnia 1997r. Prawo energetyczne (Dz. U. z 202</w:t>
      </w:r>
      <w:r w:rsidR="00A90281">
        <w:rPr>
          <w:rFonts w:ascii="Arial" w:eastAsia="Times New Roman" w:hAnsi="Arial" w:cs="Arial"/>
          <w:b/>
          <w:lang w:eastAsia="pl-PL"/>
        </w:rPr>
        <w:t>2</w:t>
      </w:r>
      <w:r w:rsidRPr="00DD6E2D">
        <w:rPr>
          <w:rFonts w:ascii="Arial" w:eastAsia="Times New Roman" w:hAnsi="Arial" w:cs="Arial"/>
          <w:b/>
          <w:lang w:eastAsia="pl-PL"/>
        </w:rPr>
        <w:t>r., poz.</w:t>
      </w:r>
      <w:r w:rsidR="00A90281">
        <w:rPr>
          <w:rFonts w:ascii="Arial" w:eastAsia="Times New Roman" w:hAnsi="Arial" w:cs="Arial"/>
          <w:b/>
          <w:lang w:eastAsia="pl-PL"/>
        </w:rPr>
        <w:t>1385 ze zm.</w:t>
      </w:r>
      <w:r w:rsidRPr="00DD6E2D">
        <w:rPr>
          <w:rFonts w:ascii="Arial" w:eastAsia="Times New Roman" w:hAnsi="Arial" w:cs="Arial"/>
          <w:b/>
          <w:lang w:eastAsia="pl-PL"/>
        </w:rPr>
        <w:t>).</w:t>
      </w:r>
    </w:p>
    <w:p w14:paraId="15144B3A" w14:textId="77777777" w:rsidR="00DD6E2D" w:rsidRPr="00DD6E2D" w:rsidRDefault="00DD6E2D" w:rsidP="00DD6E2D">
      <w:pPr>
        <w:numPr>
          <w:ilvl w:val="0"/>
          <w:numId w:val="8"/>
        </w:numPr>
        <w:suppressAutoHyphens/>
        <w:autoSpaceDN w:val="0"/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w celu potwierdzenia braku podstaw wykluczenia wykonawcy podmiotowe środki dowodowe wymagane od wykonawcy obejmują: oświadczenie wykonawcy, </w:t>
      </w:r>
      <w:r w:rsidRPr="00DD6E2D">
        <w:rPr>
          <w:rFonts w:ascii="Arial" w:eastAsia="Arial" w:hAnsi="Arial" w:cs="Arial"/>
          <w:lang w:eastAsia="pl-PL"/>
        </w:rPr>
        <w:br/>
        <w:t xml:space="preserve">w zakresie art. 108 ust. 1 pkt 5 ustawy, o braku przynależności do tej samej grupy kapitałowej, w rozumieniu ustawy z dnia 16 lutego 2007 r. o ochronie konkurencji </w:t>
      </w:r>
      <w:r w:rsidRPr="00DD6E2D">
        <w:rPr>
          <w:rFonts w:ascii="Arial" w:eastAsia="Arial" w:hAnsi="Arial" w:cs="Arial"/>
          <w:lang w:eastAsia="pl-PL"/>
        </w:rPr>
        <w:br/>
        <w:t xml:space="preserve">i konsumentów (Dz. U. z 2021 r. poz. 275), z innym wykonawcą, który złożył odrębną </w:t>
      </w:r>
      <w:r w:rsidRPr="00DD6E2D">
        <w:rPr>
          <w:rFonts w:ascii="Arial" w:eastAsia="Arial" w:hAnsi="Arial" w:cs="Arial"/>
          <w:lang w:eastAsia="pl-PL"/>
        </w:rPr>
        <w:lastRenderedPageBreak/>
        <w:t xml:space="preserve">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DD6E2D">
        <w:rPr>
          <w:rFonts w:ascii="Arial" w:eastAsia="Arial" w:hAnsi="Arial" w:cs="Arial"/>
          <w:b/>
          <w:lang w:eastAsia="pl-PL"/>
        </w:rPr>
        <w:t>załącznik nr 5 do SWZ</w:t>
      </w:r>
      <w:r w:rsidRPr="00DD6E2D">
        <w:rPr>
          <w:rFonts w:ascii="Arial" w:eastAsia="Arial" w:hAnsi="Arial" w:cs="Arial"/>
          <w:lang w:eastAsia="pl-PL"/>
        </w:rPr>
        <w:t>;</w:t>
      </w:r>
    </w:p>
    <w:p w14:paraId="4696BD52" w14:textId="77777777" w:rsidR="00DD6E2D" w:rsidRPr="00DD6E2D" w:rsidRDefault="00DD6E2D" w:rsidP="00DD6E2D">
      <w:pPr>
        <w:suppressAutoHyphens/>
        <w:autoSpaceDN w:val="0"/>
        <w:spacing w:after="0" w:line="240" w:lineRule="auto"/>
        <w:ind w:left="434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1FE9D70C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61" w:name="_gb4nrns0uw97"/>
      <w:bookmarkStart w:id="62" w:name="_lodptpqf2xh0"/>
      <w:bookmarkStart w:id="63" w:name="_Toc75177416"/>
      <w:bookmarkStart w:id="64" w:name="_Toc75429438"/>
      <w:bookmarkStart w:id="65" w:name="_Toc75445320"/>
      <w:bookmarkStart w:id="66" w:name="__RefHeading___Toc8566_2353506168"/>
      <w:bookmarkStart w:id="67" w:name="_Toc83294884"/>
      <w:bookmarkStart w:id="68" w:name="_Toc83385876"/>
      <w:bookmarkStart w:id="69" w:name="_Toc83647227"/>
      <w:bookmarkEnd w:id="61"/>
      <w:bookmarkEnd w:id="62"/>
      <w:r w:rsidRPr="00DD6E2D">
        <w:rPr>
          <w:rFonts w:ascii="Arial" w:eastAsia="Arial" w:hAnsi="Arial" w:cs="Arial"/>
          <w:b/>
          <w:bCs/>
          <w:lang w:eastAsia="pl-PL"/>
        </w:rPr>
        <w:t>IX. Informacja dla Wykonawców wspólnie ubiegających się o udzielenie zamówienia</w:t>
      </w:r>
      <w:bookmarkEnd w:id="63"/>
      <w:bookmarkEnd w:id="64"/>
      <w:bookmarkEnd w:id="65"/>
      <w:bookmarkEnd w:id="66"/>
      <w:bookmarkEnd w:id="67"/>
      <w:bookmarkEnd w:id="68"/>
      <w:bookmarkEnd w:id="69"/>
    </w:p>
    <w:p w14:paraId="68EB9C2F" w14:textId="77777777" w:rsidR="00DD6E2D" w:rsidRPr="00DD6E2D" w:rsidRDefault="00DD6E2D" w:rsidP="00DD6E2D">
      <w:pPr>
        <w:numPr>
          <w:ilvl w:val="0"/>
          <w:numId w:val="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DD6E2D">
        <w:rPr>
          <w:rFonts w:ascii="Arial" w:eastAsia="Arial" w:hAnsi="Arial" w:cs="Arial"/>
          <w:b/>
          <w:lang w:eastAsia="pl-PL"/>
        </w:rPr>
        <w:t xml:space="preserve"> </w:t>
      </w:r>
      <w:r w:rsidRPr="00DD6E2D">
        <w:rPr>
          <w:rFonts w:ascii="Arial" w:eastAsia="Arial" w:hAnsi="Arial" w:cs="Arial"/>
          <w:lang w:eastAsia="pl-PL"/>
        </w:rPr>
        <w:t>winno być załączone do oferty.</w:t>
      </w:r>
    </w:p>
    <w:p w14:paraId="31D39316" w14:textId="77777777" w:rsidR="00DD6E2D" w:rsidRPr="00DD6E2D" w:rsidRDefault="00DD6E2D" w:rsidP="00DD6E2D">
      <w:pPr>
        <w:numPr>
          <w:ilvl w:val="0"/>
          <w:numId w:val="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W przypadku wykonawców wspólnie ubiegających się o udzielenie zamówienia, oświadczenie, o którym mowa w Rozdziale VIII ust. 1 SWZ, składa każdy </w:t>
      </w:r>
      <w:r w:rsidRPr="00DD6E2D">
        <w:rPr>
          <w:rFonts w:ascii="Arial" w:eastAsia="Arial" w:hAnsi="Arial" w:cs="Arial"/>
          <w:lang w:eastAsia="pl-PL"/>
        </w:rPr>
        <w:br/>
        <w:t>z wykonawców. Oświadczenie te potwierdza brak podstaw wykluczenia.</w:t>
      </w:r>
    </w:p>
    <w:p w14:paraId="1CBE8EEF" w14:textId="77777777" w:rsidR="00DD6E2D" w:rsidRPr="00DD6E2D" w:rsidRDefault="00DD6E2D" w:rsidP="00DD6E2D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557E156E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70" w:name="_tp7vefgpgfgi"/>
      <w:bookmarkStart w:id="71" w:name="_Toc75177417"/>
      <w:bookmarkStart w:id="72" w:name="_Toc75429439"/>
      <w:bookmarkStart w:id="73" w:name="_Toc75445321"/>
      <w:bookmarkStart w:id="74" w:name="__RefHeading___Toc8568_2353506168"/>
      <w:bookmarkStart w:id="75" w:name="_Toc83294885"/>
      <w:bookmarkStart w:id="76" w:name="_Toc83385877"/>
      <w:bookmarkStart w:id="77" w:name="_Toc83647228"/>
      <w:bookmarkEnd w:id="70"/>
      <w:r w:rsidRPr="00DD6E2D">
        <w:rPr>
          <w:rFonts w:ascii="Arial" w:eastAsia="Arial" w:hAnsi="Arial" w:cs="Arial"/>
          <w:b/>
          <w:bCs/>
          <w:lang w:eastAsia="pl-PL"/>
        </w:rPr>
        <w:t>X. Informacje o sposobie porozumiewania się zamawiającego z wykonawcami oraz przekazywania oświadczeń lub dokumentów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6108F60D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>Osobą uprawnioną do kontaktu z wykonawcami jest: Anna Krynicka, Agnieszka Dębicka</w:t>
      </w:r>
      <w:r w:rsidRPr="00DD6E2D">
        <w:rPr>
          <w:rFonts w:ascii="Arial" w:eastAsia="Arial" w:hAnsi="Arial" w:cs="Arial"/>
          <w:color w:val="000000"/>
          <w:lang w:eastAsia="pl-PL"/>
        </w:rPr>
        <w:t>.</w:t>
      </w:r>
    </w:p>
    <w:p w14:paraId="2FD42970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Postępowanie prowadzone jest w języku polskim w formie elektronicznej za pośrednictwem </w:t>
      </w:r>
      <w:hyperlink r:id="rId10" w:history="1">
        <w:r w:rsidRPr="00DD6E2D">
          <w:rPr>
            <w:rFonts w:ascii="Arial" w:eastAsia="Arial" w:hAnsi="Arial" w:cs="Arial"/>
            <w:color w:val="0563C1" w:themeColor="hyperlink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pod adresem : </w:t>
      </w:r>
      <w:r w:rsidRPr="00DD6E2D">
        <w:rPr>
          <w:rFonts w:ascii="Arial" w:eastAsia="Arial" w:hAnsi="Arial" w:cs="Arial"/>
          <w:bCs/>
          <w:color w:val="000080"/>
          <w:lang w:eastAsia="pl-PL"/>
        </w:rPr>
        <w:t>https://platformazakupowa.pl/pn/gmina_lidzbark</w:t>
      </w:r>
    </w:p>
    <w:p w14:paraId="794689EC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lang w:eastAsia="pl-PL"/>
        </w:rPr>
      </w:pPr>
      <w:r w:rsidRPr="00DD6E2D">
        <w:rPr>
          <w:rFonts w:ascii="Arial" w:eastAsia="Calibri" w:hAnsi="Arial" w:cs="Arial"/>
          <w:lang w:eastAsia="pl-PL"/>
        </w:rPr>
        <w:t>Zamawiający nie przewiduje innego sposobu porozumiewania się z Wykonawcami niż przy użyciu środków komunikacji elektronicznej.</w:t>
      </w:r>
    </w:p>
    <w:p w14:paraId="22261394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lang w:eastAsia="pl-PL"/>
        </w:rPr>
      </w:pPr>
      <w:r w:rsidRPr="00DD6E2D">
        <w:rPr>
          <w:rFonts w:ascii="Arial" w:eastAsia="Calibri" w:hAnsi="Arial" w:cs="Arial"/>
          <w:lang w:eastAsia="pl-PL"/>
        </w:rPr>
        <w:t>W celu skrócenia czasu udzielenia odpowiedzi na pytania komunikacja między zamawiającym a wykonawcami w zakresie:</w:t>
      </w:r>
    </w:p>
    <w:p w14:paraId="29C9DD86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przesyłania zamawiającemu pytań do treści SWZ;</w:t>
      </w:r>
    </w:p>
    <w:p w14:paraId="40441F78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10780481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7518E65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Pr="00DD6E2D">
        <w:rPr>
          <w:rFonts w:ascii="Arial" w:eastAsia="Calibri" w:hAnsi="Arial" w:cs="Arial"/>
          <w:shd w:val="clear" w:color="auto" w:fill="FFFFFF"/>
          <w:lang w:eastAsia="pl-PL"/>
        </w:rPr>
        <w:br/>
        <w:t>w postępowaniu;</w:t>
      </w:r>
    </w:p>
    <w:p w14:paraId="3ED0A81C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lastRenderedPageBreak/>
        <w:t>- przesyłania odpowiedzi na wezwanie zamawiającego do złożenia wyjaśnień dot. treści przedmiotowych środków dowodowych;</w:t>
      </w:r>
    </w:p>
    <w:p w14:paraId="65CE17D5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2E75222B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przesyłania wniosków, informacji, oświadczeń wykonawcy;</w:t>
      </w:r>
    </w:p>
    <w:p w14:paraId="5EAC92A7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przesyłania odwołania/inne</w:t>
      </w:r>
    </w:p>
    <w:p w14:paraId="1D82F201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Calibri" w:hAnsi="Arial" w:cs="Arial"/>
          <w:lang w:eastAsia="pl-PL"/>
        </w:rPr>
        <w:t xml:space="preserve">odbywa się za pośrednictwem </w:t>
      </w:r>
      <w:hyperlink r:id="rId11" w:history="1">
        <w:r w:rsidRPr="00DD6E2D">
          <w:rPr>
            <w:rFonts w:ascii="Arial" w:eastAsia="Calibri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Calibri" w:hAnsi="Arial" w:cs="Arial"/>
          <w:lang w:eastAsia="pl-PL"/>
        </w:rPr>
        <w:t xml:space="preserve"> i formularza </w:t>
      </w:r>
      <w:r w:rsidRPr="00DD6E2D">
        <w:rPr>
          <w:rFonts w:ascii="Arial" w:eastAsia="Calibri" w:hAnsi="Arial" w:cs="Arial"/>
          <w:b/>
          <w:lang w:eastAsia="pl-PL"/>
        </w:rPr>
        <w:t>„Wyślij wiadomość do zamawiającego”.</w:t>
      </w:r>
    </w:p>
    <w:p w14:paraId="438AC1F7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Calibri" w:hAnsi="Arial" w:cs="Arial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DD6E2D">
          <w:rPr>
            <w:rFonts w:ascii="Arial" w:eastAsia="Calibri" w:hAnsi="Arial" w:cs="Arial"/>
            <w:color w:val="1155CC"/>
            <w:u w:val="single"/>
          </w:rPr>
          <w:t>platformazakupowa.pl</w:t>
        </w:r>
      </w:hyperlink>
      <w:r w:rsidRPr="00DD6E2D">
        <w:rPr>
          <w:rFonts w:ascii="Arial" w:eastAsia="Calibri" w:hAnsi="Arial" w:cs="Arial"/>
        </w:rPr>
        <w:t xml:space="preserve"> poprzez kliknięcie przycisku  „Wyślij wiadomość do zamawiającego” po których pojawi się komunikat, że wiadomość została wysłana do zamawiającego.</w:t>
      </w:r>
    </w:p>
    <w:p w14:paraId="3D400403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Calibri" w:hAnsi="Arial" w:cs="Arial"/>
        </w:rPr>
        <w:t xml:space="preserve">Zamawiający będzie przekazywał wykonawcom informacje za pośrednictwem </w:t>
      </w:r>
      <w:hyperlink r:id="rId13" w:history="1">
        <w:r w:rsidRPr="00DD6E2D">
          <w:rPr>
            <w:rFonts w:ascii="Arial" w:eastAsia="Calibri" w:hAnsi="Arial" w:cs="Arial"/>
            <w:color w:val="1155CC"/>
            <w:u w:val="single"/>
          </w:rPr>
          <w:t>platformazakupowa.pl</w:t>
        </w:r>
      </w:hyperlink>
      <w:r w:rsidRPr="00DD6E2D">
        <w:rPr>
          <w:rFonts w:ascii="Arial" w:eastAsia="Calibri" w:hAnsi="Arial" w:cs="Arial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4" w:history="1">
        <w:r w:rsidRPr="00DD6E2D">
          <w:rPr>
            <w:rFonts w:ascii="Arial" w:eastAsia="Calibri" w:hAnsi="Arial" w:cs="Arial"/>
            <w:color w:val="1155CC"/>
            <w:u w:val="single"/>
          </w:rPr>
          <w:t>platformazakupowa.pl</w:t>
        </w:r>
      </w:hyperlink>
      <w:r w:rsidRPr="00DD6E2D">
        <w:rPr>
          <w:rFonts w:ascii="Arial" w:eastAsia="Calibri" w:hAnsi="Arial" w:cs="Arial"/>
        </w:rPr>
        <w:t xml:space="preserve"> do konkretnego wykonawcy.</w:t>
      </w:r>
    </w:p>
    <w:p w14:paraId="5BE6B46A" w14:textId="67580623" w:rsidR="00DD6E2D" w:rsidRPr="00DD6E2D" w:rsidRDefault="00DD6E2D" w:rsidP="002076D6">
      <w:pPr>
        <w:suppressAutoHyphens/>
        <w:autoSpaceDN w:val="0"/>
        <w:spacing w:after="0" w:line="240" w:lineRule="auto"/>
        <w:ind w:left="284" w:firstLine="1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Calibri" w:hAnsi="Arial" w:cs="Arial"/>
          <w:u w:val="single"/>
        </w:rPr>
        <w:t>Osob</w:t>
      </w:r>
      <w:r w:rsidR="002076D6">
        <w:rPr>
          <w:rFonts w:ascii="Arial" w:eastAsia="Calibri" w:hAnsi="Arial" w:cs="Arial"/>
          <w:u w:val="single"/>
        </w:rPr>
        <w:t>ami</w:t>
      </w:r>
      <w:r w:rsidRPr="00DD6E2D">
        <w:rPr>
          <w:rFonts w:ascii="Arial" w:eastAsia="Calibri" w:hAnsi="Arial" w:cs="Arial"/>
          <w:u w:val="single"/>
        </w:rPr>
        <w:t xml:space="preserve"> uprawnion</w:t>
      </w:r>
      <w:r w:rsidR="002076D6">
        <w:rPr>
          <w:rFonts w:ascii="Arial" w:eastAsia="Calibri" w:hAnsi="Arial" w:cs="Arial"/>
          <w:u w:val="single"/>
        </w:rPr>
        <w:t>ym</w:t>
      </w:r>
      <w:r w:rsidRPr="00DD6E2D">
        <w:rPr>
          <w:rFonts w:ascii="Arial" w:eastAsia="Calibri" w:hAnsi="Arial" w:cs="Arial"/>
          <w:u w:val="single"/>
        </w:rPr>
        <w:t xml:space="preserve"> do komunikowania się z wykonawcami </w:t>
      </w:r>
      <w:r w:rsidR="002076D6">
        <w:rPr>
          <w:rFonts w:ascii="Arial" w:eastAsia="Calibri" w:hAnsi="Arial" w:cs="Arial"/>
          <w:u w:val="single"/>
        </w:rPr>
        <w:t>są</w:t>
      </w:r>
      <w:r w:rsidRPr="00DD6E2D">
        <w:rPr>
          <w:rFonts w:ascii="Arial" w:eastAsia="Calibri" w:hAnsi="Arial" w:cs="Arial"/>
          <w:u w:val="single"/>
        </w:rPr>
        <w:t xml:space="preserve">  : </w:t>
      </w:r>
      <w:r w:rsidRPr="00DD6E2D">
        <w:rPr>
          <w:rFonts w:ascii="Arial" w:eastAsia="Arial" w:hAnsi="Arial" w:cs="Arial"/>
          <w:u w:val="single"/>
          <w:lang w:eastAsia="pl-PL"/>
        </w:rPr>
        <w:t>Anna Krynicka</w:t>
      </w:r>
      <w:r w:rsidR="002076D6">
        <w:rPr>
          <w:rFonts w:ascii="Arial" w:eastAsia="Arial" w:hAnsi="Arial" w:cs="Arial"/>
          <w:u w:val="single"/>
          <w:lang w:eastAsia="pl-PL"/>
        </w:rPr>
        <w:t xml:space="preserve"> </w:t>
      </w:r>
      <w:r w:rsidR="002076D6">
        <w:rPr>
          <w:rFonts w:ascii="Arial" w:eastAsia="Arial" w:hAnsi="Arial" w:cs="Arial"/>
          <w:u w:val="single"/>
          <w:lang w:eastAsia="pl-PL"/>
        </w:rPr>
        <w:br/>
        <w:t>i Agnieszka Dębicka</w:t>
      </w:r>
    </w:p>
    <w:p w14:paraId="3CA431BB" w14:textId="77777777" w:rsidR="00DD6E2D" w:rsidRPr="00DD6E2D" w:rsidRDefault="00DD6E2D" w:rsidP="00DD6E2D">
      <w:p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Arial" w:eastAsia="Calibri" w:hAnsi="Arial" w:cs="Arial"/>
        </w:rPr>
      </w:pPr>
    </w:p>
    <w:p w14:paraId="0214AA01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Calibri" w:hAnsi="Arial" w:cs="Arial"/>
        </w:rPr>
        <w:t xml:space="preserve">Zamawiający, zgodnie z § 11 ust. 2 ROZPORZĄDZENIE PREZESA RADY MINISTRÓW     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 w:history="1">
        <w:r w:rsidRPr="00DD6E2D">
          <w:rPr>
            <w:rFonts w:ascii="Arial" w:eastAsia="Calibri" w:hAnsi="Arial" w:cs="Arial"/>
            <w:color w:val="1155CC"/>
            <w:u w:val="single"/>
          </w:rPr>
          <w:t>platformazakupowa.pl</w:t>
        </w:r>
      </w:hyperlink>
      <w:r w:rsidRPr="00DD6E2D">
        <w:rPr>
          <w:rFonts w:ascii="Arial" w:eastAsia="Calibri" w:hAnsi="Arial" w:cs="Arial"/>
        </w:rPr>
        <w:t>, tj.:</w:t>
      </w:r>
    </w:p>
    <w:p w14:paraId="6DCA9E62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stały dostęp do sieci Internet o gwarantowanej przepustowości nie mniejszej niż 512 </w:t>
      </w:r>
      <w:proofErr w:type="spellStart"/>
      <w:r w:rsidRPr="00DD6E2D">
        <w:rPr>
          <w:rFonts w:ascii="Arial" w:eastAsia="Arial" w:hAnsi="Arial" w:cs="Arial"/>
          <w:lang w:eastAsia="pl-PL"/>
        </w:rPr>
        <w:t>kb</w:t>
      </w:r>
      <w:proofErr w:type="spellEnd"/>
      <w:r w:rsidRPr="00DD6E2D">
        <w:rPr>
          <w:rFonts w:ascii="Arial" w:eastAsia="Arial" w:hAnsi="Arial" w:cs="Arial"/>
          <w:lang w:eastAsia="pl-PL"/>
        </w:rPr>
        <w:t>/s,</w:t>
      </w:r>
    </w:p>
    <w:p w14:paraId="112B1463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B9CB0B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lastRenderedPageBreak/>
        <w:t xml:space="preserve">zainstalowana dowolna przeglądarka internetowa; </w:t>
      </w:r>
      <w:r w:rsidRPr="00DD6E2D">
        <w:rPr>
          <w:rFonts w:ascii="Arial" w:eastAsia="Arial" w:hAnsi="Arial" w:cs="Arial"/>
          <w:u w:val="single"/>
          <w:lang w:eastAsia="pl-PL"/>
        </w:rPr>
        <w:t>Uwaga!</w:t>
      </w:r>
      <w:r w:rsidRPr="00DD6E2D">
        <w:rPr>
          <w:rFonts w:ascii="Arial" w:eastAsia="Arial" w:hAnsi="Arial" w:cs="Arial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3EAF3DDD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włączona obsługa JavaScript,</w:t>
      </w:r>
    </w:p>
    <w:p w14:paraId="63E50B18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zainstalowany program Adobe </w:t>
      </w:r>
      <w:proofErr w:type="spellStart"/>
      <w:r w:rsidRPr="00DD6E2D">
        <w:rPr>
          <w:rFonts w:ascii="Arial" w:eastAsia="Arial" w:hAnsi="Arial" w:cs="Arial"/>
          <w:lang w:eastAsia="pl-PL"/>
        </w:rPr>
        <w:t>Acrobat</w:t>
      </w:r>
      <w:proofErr w:type="spellEnd"/>
      <w:r w:rsidRPr="00DD6E2D">
        <w:rPr>
          <w:rFonts w:ascii="Arial" w:eastAsia="Arial" w:hAnsi="Arial" w:cs="Arial"/>
          <w:lang w:eastAsia="pl-PL"/>
        </w:rPr>
        <w:t xml:space="preserve"> Reader lub inny obsługujący format plików .pdf,</w:t>
      </w:r>
    </w:p>
    <w:p w14:paraId="64E78051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Platformazakupowa.pl działa według standardu przyjętego w komunikacji sieciowej - kodowanie UTF8,</w:t>
      </w:r>
    </w:p>
    <w:p w14:paraId="20329325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Oznaczenie czasu odbioru danych przez platformę zakupową stanowi datę oraz dokładny czas (</w:t>
      </w:r>
      <w:proofErr w:type="spellStart"/>
      <w:r w:rsidRPr="00DD6E2D">
        <w:rPr>
          <w:rFonts w:ascii="Arial" w:eastAsia="Arial" w:hAnsi="Arial" w:cs="Arial"/>
          <w:lang w:eastAsia="pl-PL"/>
        </w:rPr>
        <w:t>hh:mm:ss</w:t>
      </w:r>
      <w:proofErr w:type="spellEnd"/>
      <w:r w:rsidRPr="00DD6E2D">
        <w:rPr>
          <w:rFonts w:ascii="Arial" w:eastAsia="Arial" w:hAnsi="Arial" w:cs="Arial"/>
          <w:lang w:eastAsia="pl-PL"/>
        </w:rPr>
        <w:t>) generowany wg. czasu lokalnego serwera synchronizowanego z zegarem Głównego Urzędu Miar.</w:t>
      </w:r>
    </w:p>
    <w:p w14:paraId="4F43C59C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Wykonawca, przystępując do niniejszego postępowania o udzielenie zamówienia publicznego akceptuje warunki korzystania z </w:t>
      </w:r>
      <w:hyperlink r:id="rId16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określone                                          w Regulaminie zamieszczonym na stronie internetowej </w:t>
      </w:r>
      <w:hyperlink r:id="rId17" w:history="1">
        <w:r w:rsidRPr="00DD6E2D">
          <w:rPr>
            <w:rFonts w:ascii="Arial" w:eastAsia="Arial" w:hAnsi="Arial" w:cs="Arial"/>
            <w:lang w:eastAsia="pl-PL"/>
          </w:rPr>
          <w:t>pod linkiem</w:t>
        </w:r>
      </w:hyperlink>
      <w:r w:rsidRPr="00DD6E2D">
        <w:rPr>
          <w:rFonts w:ascii="Arial" w:eastAsia="Arial" w:hAnsi="Arial" w:cs="Arial"/>
          <w:lang w:eastAsia="pl-PL"/>
        </w:rPr>
        <w:t xml:space="preserve">   w zakładce „Regulamin" oraz uznaje go za wiążący, zapoznał i stosuje się do Instrukcji składania ofert/wniosków dostępnej </w:t>
      </w:r>
      <w:hyperlink r:id="rId18" w:history="1">
        <w:r w:rsidRPr="00DD6E2D">
          <w:rPr>
            <w:rFonts w:ascii="Arial" w:eastAsia="Arial" w:hAnsi="Arial" w:cs="Arial"/>
            <w:lang w:eastAsia="pl-PL"/>
          </w:rPr>
          <w:t>pod linkiem</w:t>
        </w:r>
      </w:hyperlink>
      <w:r w:rsidRPr="00DD6E2D">
        <w:rPr>
          <w:rFonts w:ascii="Arial" w:eastAsia="Arial" w:hAnsi="Arial" w:cs="Arial"/>
          <w:color w:val="1155CC"/>
          <w:u w:val="single"/>
          <w:lang w:eastAsia="pl-PL"/>
        </w:rPr>
        <w:t>.</w:t>
      </w:r>
    </w:p>
    <w:p w14:paraId="7600E356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DD6E2D">
          <w:rPr>
            <w:rFonts w:ascii="Arial" w:eastAsia="Arial" w:hAnsi="Arial" w:cs="Arial"/>
            <w:b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DD6E2D">
        <w:rPr>
          <w:rFonts w:ascii="Arial" w:eastAsia="Arial" w:hAnsi="Arial" w:cs="Arial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B1E4923" w14:textId="7F78B2C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Zamawiający informuje, że instrukcje korzystania z </w:t>
      </w:r>
      <w:hyperlink r:id="rId20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dotyczące </w:t>
      </w:r>
      <w:r w:rsidR="007A63E5">
        <w:rPr>
          <w:rFonts w:ascii="Arial" w:eastAsia="Arial" w:hAnsi="Arial" w:cs="Arial"/>
          <w:lang w:eastAsia="pl-PL"/>
        </w:rPr>
        <w:br/>
      </w:r>
      <w:r w:rsidRPr="00DD6E2D">
        <w:rPr>
          <w:rFonts w:ascii="Arial" w:eastAsia="Arial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21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73E896F5" w14:textId="77777777" w:rsidR="00DD6E2D" w:rsidRPr="00DD6E2D" w:rsidRDefault="00DD6E2D" w:rsidP="00DD6E2D">
      <w:pPr>
        <w:tabs>
          <w:tab w:val="left" w:pos="-1440"/>
          <w:tab w:val="left" w:pos="-1080"/>
        </w:tabs>
        <w:suppressAutoHyphens/>
        <w:autoSpaceDN w:val="0"/>
        <w:spacing w:after="0" w:line="240" w:lineRule="auto"/>
        <w:ind w:left="360"/>
        <w:jc w:val="both"/>
        <w:rPr>
          <w:rFonts w:ascii="Arial" w:eastAsia="Calibri" w:hAnsi="Arial" w:cs="Arial"/>
          <w:u w:val="single"/>
        </w:rPr>
      </w:pPr>
    </w:p>
    <w:p w14:paraId="3CF42DA4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78" w:name="_rq2udys4csh9"/>
      <w:bookmarkStart w:id="79" w:name="_Toc75177418"/>
      <w:bookmarkStart w:id="80" w:name="_Toc75429440"/>
      <w:bookmarkStart w:id="81" w:name="_Toc75445322"/>
      <w:bookmarkStart w:id="82" w:name="__RefHeading___Toc8570_2353506168"/>
      <w:bookmarkStart w:id="83" w:name="_Toc83294886"/>
      <w:bookmarkStart w:id="84" w:name="_Toc83385879"/>
      <w:bookmarkStart w:id="85" w:name="_Toc83647230"/>
      <w:bookmarkEnd w:id="78"/>
      <w:r w:rsidRPr="00DD6E2D">
        <w:rPr>
          <w:rFonts w:ascii="Arial" w:eastAsia="Arial" w:hAnsi="Arial" w:cs="Arial"/>
          <w:b/>
          <w:bCs/>
          <w:lang w:eastAsia="pl-PL"/>
        </w:rPr>
        <w:t>XI. Opis sposobu przygotowania ofert oraz dokumentów wymaganych przez zamawiającego w SWZ</w:t>
      </w:r>
      <w:bookmarkEnd w:id="79"/>
      <w:bookmarkEnd w:id="80"/>
      <w:bookmarkEnd w:id="81"/>
      <w:bookmarkEnd w:id="82"/>
      <w:bookmarkEnd w:id="83"/>
      <w:bookmarkEnd w:id="84"/>
      <w:bookmarkEnd w:id="85"/>
    </w:p>
    <w:p w14:paraId="7E87B122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Oferta oraz dokumenty do oferty składane elektronicznie muszą zostać podpisane </w:t>
      </w:r>
      <w:r w:rsidRPr="00DD6E2D">
        <w:rPr>
          <w:rFonts w:ascii="Arial" w:eastAsia="Arial" w:hAnsi="Arial" w:cs="Arial"/>
          <w:b/>
          <w:lang w:eastAsia="pl-PL"/>
        </w:rPr>
        <w:t>elektronicznym kwalifikowanym podpisem</w:t>
      </w:r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t xml:space="preserve">elektronicznym </w:t>
      </w:r>
      <w:r w:rsidRPr="00DD6E2D">
        <w:rPr>
          <w:rFonts w:ascii="Arial" w:eastAsia="Arial" w:hAnsi="Arial" w:cs="Arial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lang w:eastAsia="pl-PL"/>
        </w:rPr>
        <w:t>podpisem zaufanym</w:t>
      </w:r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t>elektronicznym podpisem osobistym</w:t>
      </w:r>
      <w:r w:rsidRPr="00DD6E2D">
        <w:rPr>
          <w:rFonts w:ascii="Arial" w:eastAsia="Arial" w:hAnsi="Arial" w:cs="Arial"/>
          <w:lang w:eastAsia="pl-PL"/>
        </w:rPr>
        <w:t xml:space="preserve">. W procesie składania oferty na platformie, </w:t>
      </w:r>
      <w:r w:rsidRPr="00DD6E2D">
        <w:rPr>
          <w:rFonts w:ascii="Arial" w:eastAsia="Arial" w:hAnsi="Arial" w:cs="Arial"/>
          <w:b/>
          <w:lang w:eastAsia="pl-PL"/>
        </w:rPr>
        <w:t>kwalifikowany podpis elektroniczny</w:t>
      </w:r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t>elektroniczny podpis zaufany</w:t>
      </w:r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lastRenderedPageBreak/>
        <w:t>elektroniczny podpis osobisty</w:t>
      </w:r>
      <w:r w:rsidRPr="00DD6E2D">
        <w:rPr>
          <w:rFonts w:ascii="Arial" w:eastAsia="Arial" w:hAnsi="Arial" w:cs="Arial"/>
          <w:lang w:eastAsia="pl-PL"/>
        </w:rPr>
        <w:t xml:space="preserve"> Wykonawca składa bezpośrednio na dokumencie, który następnie przesyła do systemu.</w:t>
      </w:r>
    </w:p>
    <w:p w14:paraId="36A36D46" w14:textId="77777777" w:rsidR="00DD6E2D" w:rsidRPr="00DD6E2D" w:rsidRDefault="00DD6E2D" w:rsidP="00DD6E2D">
      <w:pPr>
        <w:keepNext/>
        <w:keepLines/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bookmarkStart w:id="86" w:name="_21eeoojwb3nb"/>
      <w:bookmarkStart w:id="87" w:name="_Toc75445323"/>
      <w:bookmarkStart w:id="88" w:name="_Toc75429441"/>
      <w:bookmarkStart w:id="89" w:name="_Toc75177419"/>
      <w:bookmarkEnd w:id="86"/>
      <w:r w:rsidRPr="00DD6E2D">
        <w:rPr>
          <w:rFonts w:ascii="Arial" w:eastAsia="Arial" w:hAnsi="Arial" w:cs="Arial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DD6E2D">
        <w:rPr>
          <w:rFonts w:ascii="Arial" w:eastAsia="Arial" w:hAnsi="Arial" w:cs="Arial"/>
          <w:b/>
          <w:color w:val="000000"/>
          <w:lang w:eastAsia="pl-PL"/>
        </w:rPr>
        <w:t>kwalifikowanym podpisem elektronicznym</w:t>
      </w:r>
      <w:r w:rsidRPr="00DD6E2D">
        <w:rPr>
          <w:rFonts w:ascii="Arial" w:eastAsia="Arial" w:hAnsi="Arial" w:cs="Arial"/>
          <w:color w:val="000000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color w:val="000000"/>
          <w:lang w:eastAsia="pl-PL"/>
        </w:rPr>
        <w:t>elektronicznym podpisem zaufanym</w:t>
      </w:r>
      <w:r w:rsidRPr="00DD6E2D">
        <w:rPr>
          <w:rFonts w:ascii="Arial" w:eastAsia="Arial" w:hAnsi="Arial" w:cs="Arial"/>
          <w:color w:val="000000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color w:val="000000"/>
          <w:lang w:eastAsia="pl-PL"/>
        </w:rPr>
        <w:t>elektronicznym podpisem osobistym</w:t>
      </w:r>
      <w:r w:rsidRPr="00DD6E2D">
        <w:rPr>
          <w:rFonts w:ascii="Arial" w:eastAsia="Arial" w:hAnsi="Arial" w:cs="Arial"/>
          <w:color w:val="000000"/>
          <w:lang w:eastAsia="pl-PL"/>
        </w:rPr>
        <w:t xml:space="preserve"> przez osobę/osoby upoważnioną/upoważnione. Poświadczenie za zgodność z oryginałem następuje                         w postaci elektronicznej podpisane kwalifikowanym podpisem elektronicznym lub podpisem zaufanym lub podpisem osobistym przez osobę/osoby upoważnioną/upoważnione.</w:t>
      </w:r>
      <w:bookmarkEnd w:id="87"/>
      <w:bookmarkEnd w:id="88"/>
      <w:bookmarkEnd w:id="89"/>
    </w:p>
    <w:p w14:paraId="36A3DD17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Oferta powinna być:</w:t>
      </w:r>
    </w:p>
    <w:p w14:paraId="476579D8" w14:textId="77777777" w:rsidR="00DD6E2D" w:rsidRPr="00DD6E2D" w:rsidRDefault="00DD6E2D" w:rsidP="00DD6E2D">
      <w:pPr>
        <w:numPr>
          <w:ilvl w:val="1"/>
          <w:numId w:val="13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sporządzona na podstawie załączników niniejszej SWZ w języku polskim,</w:t>
      </w:r>
    </w:p>
    <w:p w14:paraId="1B00400B" w14:textId="77777777" w:rsidR="00DD6E2D" w:rsidRPr="00DD6E2D" w:rsidRDefault="00DD6E2D" w:rsidP="00DD6E2D">
      <w:pPr>
        <w:numPr>
          <w:ilvl w:val="1"/>
          <w:numId w:val="13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złożona przy użyciu środków komunikacji elektronicznej tzn. za pośrednictwem </w:t>
      </w:r>
      <w:hyperlink r:id="rId23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>,</w:t>
      </w:r>
    </w:p>
    <w:p w14:paraId="73A5A109" w14:textId="77777777" w:rsidR="00DD6E2D" w:rsidRPr="00DD6E2D" w:rsidRDefault="00DD6E2D" w:rsidP="00DD6E2D">
      <w:pPr>
        <w:numPr>
          <w:ilvl w:val="1"/>
          <w:numId w:val="13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podpisana </w:t>
      </w:r>
      <w:hyperlink r:id="rId24" w:history="1">
        <w:r w:rsidRPr="00DD6E2D">
          <w:rPr>
            <w:rFonts w:ascii="Arial" w:eastAsia="Arial" w:hAnsi="Arial" w:cs="Arial"/>
            <w:b/>
            <w:color w:val="1155CC"/>
            <w:u w:val="single"/>
            <w:lang w:eastAsia="pl-PL"/>
          </w:rPr>
          <w:t>kwalifikowanym podpisem elektronicznym</w:t>
        </w:r>
      </w:hyperlink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t xml:space="preserve">elektronicznym </w:t>
      </w:r>
      <w:hyperlink r:id="rId25" w:history="1">
        <w:r w:rsidRPr="00DD6E2D"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zaufanym</w:t>
        </w:r>
      </w:hyperlink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t xml:space="preserve">elektronicznym </w:t>
      </w:r>
      <w:hyperlink r:id="rId26" w:history="1">
        <w:r w:rsidRPr="00DD6E2D"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osobistym</w:t>
        </w:r>
      </w:hyperlink>
      <w:r w:rsidRPr="00DD6E2D">
        <w:rPr>
          <w:rFonts w:ascii="Arial" w:eastAsia="Arial" w:hAnsi="Arial" w:cs="Arial"/>
          <w:lang w:eastAsia="pl-PL"/>
        </w:rPr>
        <w:t xml:space="preserve"> przez osobę/osoby upoważnioną/upoważnione.</w:t>
      </w:r>
    </w:p>
    <w:p w14:paraId="341FDB91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D6E2D">
        <w:rPr>
          <w:rFonts w:ascii="Arial" w:eastAsia="Arial" w:hAnsi="Arial" w:cs="Arial"/>
          <w:lang w:eastAsia="pl-PL"/>
        </w:rPr>
        <w:t>eIDAS</w:t>
      </w:r>
      <w:proofErr w:type="spellEnd"/>
      <w:r w:rsidRPr="00DD6E2D">
        <w:rPr>
          <w:rFonts w:ascii="Arial" w:eastAsia="Arial" w:hAnsi="Arial" w:cs="Arial"/>
          <w:lang w:eastAsia="pl-PL"/>
        </w:rPr>
        <w:t>) (UE) nr 910/2014 - od 1 lipca 2016 roku”.</w:t>
      </w:r>
    </w:p>
    <w:p w14:paraId="453728E9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W przypadku wykorzystania formatu podpisu </w:t>
      </w:r>
      <w:proofErr w:type="spellStart"/>
      <w:r w:rsidRPr="00DD6E2D">
        <w:rPr>
          <w:rFonts w:ascii="Arial" w:eastAsia="Arial" w:hAnsi="Arial" w:cs="Arial"/>
          <w:lang w:eastAsia="pl-PL"/>
        </w:rPr>
        <w:t>XAdES</w:t>
      </w:r>
      <w:proofErr w:type="spellEnd"/>
      <w:r w:rsidRPr="00DD6E2D">
        <w:rPr>
          <w:rFonts w:ascii="Arial" w:eastAsia="Arial" w:hAnsi="Arial" w:cs="Arial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DD6E2D">
        <w:rPr>
          <w:rFonts w:ascii="Arial" w:eastAsia="Arial" w:hAnsi="Arial" w:cs="Arial"/>
          <w:lang w:eastAsia="pl-PL"/>
        </w:rPr>
        <w:t>XAdES</w:t>
      </w:r>
      <w:proofErr w:type="spellEnd"/>
      <w:r w:rsidRPr="00DD6E2D">
        <w:rPr>
          <w:rFonts w:ascii="Arial" w:eastAsia="Arial" w:hAnsi="Arial" w:cs="Arial"/>
          <w:lang w:eastAsia="pl-PL"/>
        </w:rPr>
        <w:t>.</w:t>
      </w:r>
    </w:p>
    <w:p w14:paraId="70294750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Zgodnie z art. 18 ust. 3 ustawy </w:t>
      </w:r>
      <w:proofErr w:type="spellStart"/>
      <w:r w:rsidRPr="00DD6E2D">
        <w:rPr>
          <w:rFonts w:ascii="Arial" w:eastAsia="Arial" w:hAnsi="Arial" w:cs="Arial"/>
          <w:lang w:eastAsia="pl-PL"/>
        </w:rPr>
        <w:t>Pzp</w:t>
      </w:r>
      <w:proofErr w:type="spellEnd"/>
      <w:r w:rsidRPr="00DD6E2D">
        <w:rPr>
          <w:rFonts w:ascii="Arial" w:eastAsia="Arial" w:hAnsi="Arial" w:cs="Arial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AA1ABA4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lastRenderedPageBreak/>
        <w:t xml:space="preserve">Wykonawca, za pośrednictwem </w:t>
      </w:r>
      <w:hyperlink r:id="rId27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27429BDB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Każdy z wykonawców może złożyć 1 ofertę. Złożenie większej liczby ofert lub oferty zawierającej propozycje wariantowe podlegać będzie odrzuceniu.</w:t>
      </w:r>
    </w:p>
    <w:p w14:paraId="4161DBFA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240E13B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0D8559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 w:rsidRPr="00DD6E2D">
        <w:rPr>
          <w:rFonts w:ascii="Arial" w:eastAsia="Arial" w:hAnsi="Arial" w:cs="Arial"/>
          <w:lang w:eastAsia="pl-PL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7C19D46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9BB364E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bCs/>
          <w:lang w:eastAsia="pl-PL"/>
        </w:rPr>
      </w:pPr>
      <w:r w:rsidRPr="00DD6E2D">
        <w:rPr>
          <w:rFonts w:ascii="Arial" w:eastAsia="Arial" w:hAnsi="Arial" w:cs="Arial"/>
          <w:bCs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1E1F512A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Cs/>
          <w:lang w:eastAsia="pl-PL"/>
        </w:rPr>
        <w:t>Zamawiający rekomenduje wykorzystanie formatów: .pdf .</w:t>
      </w:r>
      <w:proofErr w:type="spellStart"/>
      <w:r w:rsidRPr="00DD6E2D">
        <w:rPr>
          <w:rFonts w:ascii="Arial" w:eastAsia="Arial" w:hAnsi="Arial" w:cs="Arial"/>
          <w:bCs/>
          <w:lang w:eastAsia="pl-PL"/>
        </w:rPr>
        <w:t>doc</w:t>
      </w:r>
      <w:proofErr w:type="spellEnd"/>
      <w:r w:rsidRPr="00DD6E2D">
        <w:rPr>
          <w:rFonts w:ascii="Arial" w:eastAsia="Arial" w:hAnsi="Arial" w:cs="Arial"/>
          <w:bCs/>
          <w:lang w:eastAsia="pl-PL"/>
        </w:rPr>
        <w:t xml:space="preserve"> .</w:t>
      </w:r>
      <w:proofErr w:type="spellStart"/>
      <w:r w:rsidRPr="00DD6E2D">
        <w:rPr>
          <w:rFonts w:ascii="Arial" w:eastAsia="Arial" w:hAnsi="Arial" w:cs="Arial"/>
          <w:bCs/>
          <w:lang w:eastAsia="pl-PL"/>
        </w:rPr>
        <w:t>docx</w:t>
      </w:r>
      <w:proofErr w:type="spellEnd"/>
      <w:r w:rsidRPr="00DD6E2D">
        <w:rPr>
          <w:rFonts w:ascii="Arial" w:eastAsia="Arial" w:hAnsi="Arial" w:cs="Arial"/>
          <w:bCs/>
          <w:lang w:eastAsia="pl-PL"/>
        </w:rPr>
        <w:t xml:space="preserve"> .xls .</w:t>
      </w:r>
      <w:proofErr w:type="spellStart"/>
      <w:r w:rsidRPr="00DD6E2D">
        <w:rPr>
          <w:rFonts w:ascii="Arial" w:eastAsia="Arial" w:hAnsi="Arial" w:cs="Arial"/>
          <w:bCs/>
          <w:lang w:eastAsia="pl-PL"/>
        </w:rPr>
        <w:t>xlsx</w:t>
      </w:r>
      <w:proofErr w:type="spellEnd"/>
      <w:r w:rsidRPr="00DD6E2D">
        <w:rPr>
          <w:rFonts w:ascii="Arial" w:eastAsia="Arial" w:hAnsi="Arial" w:cs="Arial"/>
          <w:bCs/>
          <w:lang w:eastAsia="pl-PL"/>
        </w:rPr>
        <w:t xml:space="preserve"> .jpg (.</w:t>
      </w:r>
      <w:proofErr w:type="spellStart"/>
      <w:r w:rsidRPr="00DD6E2D">
        <w:rPr>
          <w:rFonts w:ascii="Arial" w:eastAsia="Arial" w:hAnsi="Arial" w:cs="Arial"/>
          <w:bCs/>
          <w:lang w:eastAsia="pl-PL"/>
        </w:rPr>
        <w:t>jpeg</w:t>
      </w:r>
      <w:proofErr w:type="spellEnd"/>
      <w:r w:rsidRPr="00DD6E2D">
        <w:rPr>
          <w:rFonts w:ascii="Arial" w:eastAsia="Arial" w:hAnsi="Arial" w:cs="Arial"/>
          <w:bCs/>
          <w:lang w:eastAsia="pl-PL"/>
        </w:rPr>
        <w:t xml:space="preserve">) </w:t>
      </w:r>
      <w:r w:rsidRPr="00DD6E2D">
        <w:rPr>
          <w:rFonts w:ascii="Arial" w:eastAsia="Arial" w:hAnsi="Arial" w:cs="Arial"/>
          <w:bCs/>
          <w:u w:val="single"/>
          <w:lang w:eastAsia="pl-PL"/>
        </w:rPr>
        <w:t>ze szczególnym wskazaniem na .pdf</w:t>
      </w:r>
    </w:p>
    <w:p w14:paraId="3279716E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 celu ewentualnej kompresji danych zamawiający rekomenduje wykorzystanie jednego z rozszerzeń:</w:t>
      </w:r>
    </w:p>
    <w:p w14:paraId="78015323" w14:textId="77777777" w:rsidR="00DD6E2D" w:rsidRPr="00DD6E2D" w:rsidRDefault="00DD6E2D" w:rsidP="00DD6E2D">
      <w:pPr>
        <w:numPr>
          <w:ilvl w:val="1"/>
          <w:numId w:val="1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.zip</w:t>
      </w:r>
    </w:p>
    <w:p w14:paraId="65DF5F2C" w14:textId="77777777" w:rsidR="00DD6E2D" w:rsidRPr="00DD6E2D" w:rsidRDefault="00DD6E2D" w:rsidP="00DD6E2D">
      <w:pPr>
        <w:numPr>
          <w:ilvl w:val="1"/>
          <w:numId w:val="1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.7Z</w:t>
      </w:r>
    </w:p>
    <w:p w14:paraId="455305C2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color w:val="000000"/>
          <w:u w:val="single"/>
          <w:lang w:eastAsia="pl-PL"/>
        </w:rPr>
      </w:pPr>
      <w:r w:rsidRPr="00DD6E2D">
        <w:rPr>
          <w:rFonts w:ascii="Arial" w:eastAsia="Arial" w:hAnsi="Arial" w:cs="Arial"/>
          <w:color w:val="000000"/>
          <w:u w:val="single"/>
          <w:lang w:eastAsia="pl-PL"/>
        </w:rPr>
        <w:lastRenderedPageBreak/>
        <w:t>Wśród rozszerzeń powszechnych a niewystępujących w Rozporządzeniu KRI występują: .</w:t>
      </w:r>
      <w:proofErr w:type="spellStart"/>
      <w:r w:rsidRPr="00DD6E2D">
        <w:rPr>
          <w:rFonts w:ascii="Arial" w:eastAsia="Arial" w:hAnsi="Arial" w:cs="Arial"/>
          <w:color w:val="000000"/>
          <w:u w:val="single"/>
          <w:lang w:eastAsia="pl-PL"/>
        </w:rPr>
        <w:t>rar</w:t>
      </w:r>
      <w:proofErr w:type="spellEnd"/>
      <w:r w:rsidRPr="00DD6E2D">
        <w:rPr>
          <w:rFonts w:ascii="Arial" w:eastAsia="Arial" w:hAnsi="Arial" w:cs="Arial"/>
          <w:color w:val="000000"/>
          <w:u w:val="single"/>
          <w:lang w:eastAsia="pl-PL"/>
        </w:rPr>
        <w:t xml:space="preserve"> .gif .</w:t>
      </w:r>
      <w:proofErr w:type="spellStart"/>
      <w:r w:rsidRPr="00DD6E2D">
        <w:rPr>
          <w:rFonts w:ascii="Arial" w:eastAsia="Arial" w:hAnsi="Arial" w:cs="Arial"/>
          <w:color w:val="000000"/>
          <w:u w:val="single"/>
          <w:lang w:eastAsia="pl-PL"/>
        </w:rPr>
        <w:t>bmp</w:t>
      </w:r>
      <w:proofErr w:type="spellEnd"/>
      <w:r w:rsidRPr="00DD6E2D">
        <w:rPr>
          <w:rFonts w:ascii="Arial" w:eastAsia="Arial" w:hAnsi="Arial" w:cs="Arial"/>
          <w:color w:val="000000"/>
          <w:u w:val="single"/>
          <w:lang w:eastAsia="pl-PL"/>
        </w:rPr>
        <w:t xml:space="preserve"> .</w:t>
      </w:r>
      <w:proofErr w:type="spellStart"/>
      <w:r w:rsidRPr="00DD6E2D">
        <w:rPr>
          <w:rFonts w:ascii="Arial" w:eastAsia="Arial" w:hAnsi="Arial" w:cs="Arial"/>
          <w:color w:val="000000"/>
          <w:u w:val="single"/>
          <w:lang w:eastAsia="pl-PL"/>
        </w:rPr>
        <w:t>numbers</w:t>
      </w:r>
      <w:proofErr w:type="spellEnd"/>
      <w:r w:rsidRPr="00DD6E2D">
        <w:rPr>
          <w:rFonts w:ascii="Arial" w:eastAsia="Arial" w:hAnsi="Arial" w:cs="Arial"/>
          <w:color w:val="000000"/>
          <w:u w:val="single"/>
          <w:lang w:eastAsia="pl-PL"/>
        </w:rPr>
        <w:t xml:space="preserve"> .</w:t>
      </w:r>
      <w:proofErr w:type="spellStart"/>
      <w:r w:rsidRPr="00DD6E2D">
        <w:rPr>
          <w:rFonts w:ascii="Arial" w:eastAsia="Arial" w:hAnsi="Arial" w:cs="Arial"/>
          <w:color w:val="000000"/>
          <w:u w:val="single"/>
          <w:lang w:eastAsia="pl-PL"/>
        </w:rPr>
        <w:t>pages</w:t>
      </w:r>
      <w:proofErr w:type="spellEnd"/>
      <w:r w:rsidRPr="00DD6E2D">
        <w:rPr>
          <w:rFonts w:ascii="Arial" w:eastAsia="Arial" w:hAnsi="Arial" w:cs="Arial"/>
          <w:color w:val="000000"/>
          <w:u w:val="single"/>
          <w:lang w:eastAsia="pl-PL"/>
        </w:rPr>
        <w:t>. Dokumenty złożone w takich plikach zostaną uznane za złożone nieskutecznie.</w:t>
      </w:r>
    </w:p>
    <w:p w14:paraId="1D10B719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Zamawiający zwraca uwagę na ograniczenia wielkości plików podpisywanych profilem zaufanym, który wynosi </w:t>
      </w:r>
      <w:r w:rsidRPr="00DD6E2D">
        <w:rPr>
          <w:rFonts w:ascii="Arial" w:eastAsia="Arial" w:hAnsi="Arial" w:cs="Arial"/>
          <w:b/>
          <w:lang w:eastAsia="pl-PL"/>
        </w:rPr>
        <w:t>maksymalnie 10MB</w:t>
      </w:r>
      <w:r w:rsidRPr="00DD6E2D">
        <w:rPr>
          <w:rFonts w:ascii="Arial" w:eastAsia="Arial" w:hAnsi="Arial" w:cs="Arial"/>
          <w:lang w:eastAsia="pl-PL"/>
        </w:rPr>
        <w:t xml:space="preserve">, oraz na ograniczenie wielkości plików podpisywanych w aplikacji </w:t>
      </w:r>
      <w:proofErr w:type="spellStart"/>
      <w:r w:rsidRPr="00DD6E2D">
        <w:rPr>
          <w:rFonts w:ascii="Arial" w:eastAsia="Arial" w:hAnsi="Arial" w:cs="Arial"/>
          <w:lang w:eastAsia="pl-PL"/>
        </w:rPr>
        <w:t>eDoApp</w:t>
      </w:r>
      <w:proofErr w:type="spellEnd"/>
      <w:r w:rsidRPr="00DD6E2D">
        <w:rPr>
          <w:rFonts w:ascii="Arial" w:eastAsia="Arial" w:hAnsi="Arial" w:cs="Arial"/>
          <w:lang w:eastAsia="pl-PL"/>
        </w:rPr>
        <w:t xml:space="preserve"> służącej do składania podpisu osobistego, który wynosi </w:t>
      </w:r>
      <w:r w:rsidRPr="00DD6E2D">
        <w:rPr>
          <w:rFonts w:ascii="Arial" w:eastAsia="Arial" w:hAnsi="Arial" w:cs="Arial"/>
          <w:b/>
          <w:lang w:eastAsia="pl-PL"/>
        </w:rPr>
        <w:t>maksymalnie 5MB</w:t>
      </w:r>
      <w:r w:rsidRPr="00DD6E2D">
        <w:rPr>
          <w:rFonts w:ascii="Arial" w:eastAsia="Arial" w:hAnsi="Arial" w:cs="Arial"/>
          <w:lang w:eastAsia="pl-PL"/>
        </w:rPr>
        <w:t>.</w:t>
      </w:r>
    </w:p>
    <w:p w14:paraId="254D08D5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 przypadku stosowania przez wykonawcę kwalifikowanego podpisu elektronicznego:</w:t>
      </w:r>
    </w:p>
    <w:p w14:paraId="1758A98D" w14:textId="77777777" w:rsidR="00DD6E2D" w:rsidRPr="00DD6E2D" w:rsidRDefault="00DD6E2D" w:rsidP="00DD6E2D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DD6E2D">
        <w:rPr>
          <w:rFonts w:ascii="Arial" w:eastAsia="Arial" w:hAnsi="Arial" w:cs="Arial"/>
          <w:b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DD6E2D">
        <w:rPr>
          <w:rFonts w:ascii="Arial" w:eastAsia="Arial" w:hAnsi="Arial" w:cs="Arial"/>
          <w:b/>
          <w:lang w:eastAsia="pl-PL"/>
        </w:rPr>
        <w:t>PAdES</w:t>
      </w:r>
      <w:proofErr w:type="spellEnd"/>
      <w:r w:rsidRPr="00DD6E2D">
        <w:rPr>
          <w:rFonts w:ascii="Arial" w:eastAsia="Arial" w:hAnsi="Arial" w:cs="Arial"/>
          <w:b/>
          <w:lang w:eastAsia="pl-PL"/>
        </w:rPr>
        <w:t>.</w:t>
      </w:r>
    </w:p>
    <w:p w14:paraId="3F6D355A" w14:textId="77777777" w:rsidR="00DD6E2D" w:rsidRPr="00DD6E2D" w:rsidRDefault="00DD6E2D" w:rsidP="00DD6E2D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Pliki w innych formatach niż PDF </w:t>
      </w:r>
      <w:r w:rsidRPr="00DD6E2D">
        <w:rPr>
          <w:rFonts w:ascii="Arial" w:eastAsia="Arial" w:hAnsi="Arial" w:cs="Arial"/>
          <w:b/>
          <w:lang w:eastAsia="pl-PL"/>
        </w:rPr>
        <w:t xml:space="preserve">zaleca się opatrzyć podpisem w formacie </w:t>
      </w:r>
      <w:proofErr w:type="spellStart"/>
      <w:r w:rsidRPr="00DD6E2D">
        <w:rPr>
          <w:rFonts w:ascii="Arial" w:eastAsia="Arial" w:hAnsi="Arial" w:cs="Arial"/>
          <w:b/>
          <w:lang w:eastAsia="pl-PL"/>
        </w:rPr>
        <w:t>XAdES</w:t>
      </w:r>
      <w:proofErr w:type="spellEnd"/>
      <w:r w:rsidRPr="00DD6E2D">
        <w:rPr>
          <w:rFonts w:ascii="Arial" w:eastAsia="Arial" w:hAnsi="Arial" w:cs="Arial"/>
          <w:b/>
          <w:lang w:eastAsia="pl-PL"/>
        </w:rPr>
        <w:t xml:space="preserve">              o typie zewnętrznym</w:t>
      </w:r>
      <w:r w:rsidRPr="00DD6E2D">
        <w:rPr>
          <w:rFonts w:ascii="Arial" w:eastAsia="Arial" w:hAnsi="Arial" w:cs="Arial"/>
          <w:lang w:eastAsia="pl-PL"/>
        </w:rPr>
        <w:t>. Wykonawca powinien pamiętać, aby plik z podpisem przekazywać łącznie z dokumentem podpisywanym.</w:t>
      </w:r>
    </w:p>
    <w:p w14:paraId="5BA4A133" w14:textId="77777777" w:rsidR="00DD6E2D" w:rsidRPr="00DD6E2D" w:rsidRDefault="00DD6E2D" w:rsidP="00DD6E2D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rekomenduje wykorzystanie podpisu z kwalifikowanym znacznikiem czasu.</w:t>
      </w:r>
    </w:p>
    <w:p w14:paraId="55C903C2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>Zamawiający zaleca aby</w:t>
      </w:r>
      <w:r w:rsidRPr="00DD6E2D">
        <w:rPr>
          <w:rFonts w:ascii="Arial" w:eastAsia="Arial" w:hAnsi="Arial" w:cs="Arial"/>
          <w:b/>
          <w:lang w:eastAsia="pl-PL"/>
        </w:rPr>
        <w:t xml:space="preserve"> w przypadku podpisywania pliku przez kilka osób, stosować podpisy tego samego rodzaju.</w:t>
      </w:r>
      <w:r w:rsidRPr="00DD6E2D">
        <w:rPr>
          <w:rFonts w:ascii="Arial" w:eastAsia="Arial" w:hAnsi="Arial" w:cs="Arial"/>
          <w:lang w:eastAsia="pl-PL"/>
        </w:rPr>
        <w:t xml:space="preserve"> Podpisywanie różnymi rodzajami podpisów np. osobistym i kwalifikowanym może doprowadzić do problemów w weryfikacji plików.</w:t>
      </w:r>
    </w:p>
    <w:p w14:paraId="1BA20857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3226A36F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Osobą składającą ofertę powinna być osoba kontaktowa podawana w dokumentacji.</w:t>
      </w:r>
    </w:p>
    <w:p w14:paraId="0F58AB26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57AA91C4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Jeśli wykonawca pakuje dokumenty np. w plik o rozszerzeniu .zip, zaleca się wcześniejsze podpisanie każdego ze skompresowanych plików.</w:t>
      </w:r>
    </w:p>
    <w:p w14:paraId="45A6F88D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Zamawiający zaleca aby </w:t>
      </w:r>
      <w:r w:rsidRPr="00DD6E2D">
        <w:rPr>
          <w:rFonts w:ascii="Arial" w:eastAsia="Arial" w:hAnsi="Arial" w:cs="Arial"/>
          <w:b/>
          <w:u w:val="single"/>
          <w:lang w:eastAsia="pl-PL"/>
        </w:rPr>
        <w:t>nie</w:t>
      </w:r>
      <w:r w:rsidRPr="00DD6E2D">
        <w:rPr>
          <w:rFonts w:ascii="Arial" w:eastAsia="Arial" w:hAnsi="Arial" w:cs="Arial"/>
          <w:b/>
          <w:lang w:eastAsia="pl-PL"/>
        </w:rPr>
        <w:t xml:space="preserve"> </w:t>
      </w:r>
      <w:r w:rsidRPr="00DD6E2D">
        <w:rPr>
          <w:rFonts w:ascii="Arial" w:eastAsia="Arial" w:hAnsi="Arial" w:cs="Arial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319A05BA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color w:val="000000"/>
          <w:u w:val="single"/>
          <w:lang w:eastAsia="pl-PL"/>
        </w:rPr>
        <w:t>Do oferty należy załączyć:</w:t>
      </w:r>
    </w:p>
    <w:p w14:paraId="7CDA7580" w14:textId="0B3D25B1" w:rsidR="00DD6E2D" w:rsidRPr="00DD6E2D" w:rsidRDefault="00DD6E2D" w:rsidP="00DD6E2D">
      <w:pPr>
        <w:numPr>
          <w:ilvl w:val="0"/>
          <w:numId w:val="16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oświadczenie treści zgodnej z </w:t>
      </w:r>
      <w:r w:rsidRPr="00DD6E2D">
        <w:rPr>
          <w:rFonts w:ascii="Arial" w:eastAsia="Arial" w:hAnsi="Arial" w:cs="Arial"/>
          <w:b/>
          <w:bCs/>
          <w:lang w:eastAsia="pl-PL"/>
        </w:rPr>
        <w:t>zał</w:t>
      </w:r>
      <w:r w:rsidRPr="00DD6E2D">
        <w:rPr>
          <w:rFonts w:ascii="Arial" w:eastAsia="Arial" w:hAnsi="Arial" w:cs="Arial"/>
          <w:b/>
          <w:lang w:eastAsia="pl-PL"/>
        </w:rPr>
        <w:t>ącznikiem nr 3 do SWZ.</w:t>
      </w:r>
    </w:p>
    <w:p w14:paraId="63DAB3E5" w14:textId="77777777" w:rsidR="00DD6E2D" w:rsidRPr="00DD6E2D" w:rsidRDefault="00DD6E2D" w:rsidP="00DD6E2D">
      <w:pPr>
        <w:numPr>
          <w:ilvl w:val="0"/>
          <w:numId w:val="16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Pełnomocnictwo (jeśli wymagane)</w:t>
      </w:r>
    </w:p>
    <w:p w14:paraId="583456E5" w14:textId="77777777" w:rsidR="00DD6E2D" w:rsidRPr="00DD6E2D" w:rsidRDefault="00DD6E2D" w:rsidP="00DD6E2D">
      <w:pPr>
        <w:numPr>
          <w:ilvl w:val="0"/>
          <w:numId w:val="16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lastRenderedPageBreak/>
        <w:t>Zobowiązanie podmiotu trzeciego (jeśli występuje)</w:t>
      </w:r>
    </w:p>
    <w:p w14:paraId="6AF66EF3" w14:textId="77777777" w:rsidR="00DD6E2D" w:rsidRPr="00DD6E2D" w:rsidRDefault="00DD6E2D" w:rsidP="00DD6E2D">
      <w:pPr>
        <w:suppressAutoHyphens/>
        <w:autoSpaceDN w:val="0"/>
        <w:spacing w:after="0" w:line="360" w:lineRule="auto"/>
        <w:ind w:left="567"/>
        <w:jc w:val="both"/>
        <w:rPr>
          <w:rFonts w:ascii="Arial" w:eastAsia="Arial" w:hAnsi="Arial" w:cs="Arial"/>
          <w:lang w:eastAsia="pl-PL"/>
        </w:rPr>
      </w:pPr>
    </w:p>
    <w:p w14:paraId="0B0B3F5D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90" w:name="_c8de4rg6s4kb"/>
      <w:bookmarkStart w:id="91" w:name="_Toc75177420"/>
      <w:bookmarkStart w:id="92" w:name="_Toc75429442"/>
      <w:bookmarkStart w:id="93" w:name="_Toc75445324"/>
      <w:bookmarkStart w:id="94" w:name="__RefHeading___Toc8572_2353506168"/>
      <w:bookmarkStart w:id="95" w:name="_Toc83294887"/>
      <w:bookmarkStart w:id="96" w:name="_Toc83385880"/>
      <w:bookmarkStart w:id="97" w:name="_Toc83647231"/>
      <w:bookmarkEnd w:id="90"/>
      <w:r w:rsidRPr="00DD6E2D">
        <w:rPr>
          <w:rFonts w:ascii="Arial" w:eastAsia="Arial" w:hAnsi="Arial" w:cs="Arial"/>
          <w:b/>
          <w:bCs/>
          <w:lang w:eastAsia="pl-PL"/>
        </w:rPr>
        <w:t>XII. Sposób obliczania ceny oferty</w:t>
      </w:r>
      <w:bookmarkEnd w:id="91"/>
      <w:bookmarkEnd w:id="92"/>
      <w:bookmarkEnd w:id="93"/>
      <w:bookmarkEnd w:id="94"/>
      <w:bookmarkEnd w:id="95"/>
      <w:bookmarkEnd w:id="96"/>
      <w:bookmarkEnd w:id="97"/>
    </w:p>
    <w:p w14:paraId="498A9998" w14:textId="277D58CD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  <w:color w:val="000000"/>
          <w:lang w:eastAsia="pl-PL"/>
        </w:rPr>
        <w:t xml:space="preserve">Na cenę ofertową składa się cena brutto za 1 litr oleju napędowego (na potrzeby oferty przyjmuje się cenę brutto na dystrybutorze Wykonawcy z dnia </w:t>
      </w:r>
      <w:r w:rsidR="00B95E38" w:rsidRPr="00B95E38">
        <w:rPr>
          <w:rFonts w:ascii="Arial" w:eastAsia="Calibri" w:hAnsi="Arial" w:cs="Arial"/>
          <w:b/>
          <w:bCs/>
          <w:color w:val="000000"/>
          <w:lang w:eastAsia="pl-PL"/>
        </w:rPr>
        <w:t>03</w:t>
      </w:r>
      <w:r w:rsidRPr="00B95E38">
        <w:rPr>
          <w:rFonts w:ascii="Arial" w:eastAsia="Calibri" w:hAnsi="Arial" w:cs="Arial"/>
          <w:b/>
          <w:bCs/>
          <w:color w:val="000000"/>
          <w:lang w:eastAsia="pl-PL"/>
        </w:rPr>
        <w:t>.</w:t>
      </w:r>
      <w:r w:rsidR="00B95E38">
        <w:rPr>
          <w:rFonts w:ascii="Arial" w:eastAsia="Calibri" w:hAnsi="Arial" w:cs="Arial"/>
          <w:b/>
          <w:bCs/>
          <w:color w:val="000000"/>
          <w:lang w:eastAsia="pl-PL"/>
        </w:rPr>
        <w:t>01</w:t>
      </w:r>
      <w:r w:rsidRPr="00DD6E2D">
        <w:rPr>
          <w:rFonts w:ascii="Arial" w:eastAsia="Calibri" w:hAnsi="Arial" w:cs="Arial"/>
          <w:b/>
          <w:color w:val="000000"/>
          <w:lang w:eastAsia="pl-PL"/>
        </w:rPr>
        <w:t>.202</w:t>
      </w:r>
      <w:r w:rsidR="00B95E38">
        <w:rPr>
          <w:rFonts w:ascii="Arial" w:eastAsia="Calibri" w:hAnsi="Arial" w:cs="Arial"/>
          <w:b/>
          <w:color w:val="000000"/>
          <w:lang w:eastAsia="pl-PL"/>
        </w:rPr>
        <w:t>3r</w:t>
      </w:r>
      <w:r w:rsidRPr="00DD6E2D">
        <w:rPr>
          <w:rFonts w:ascii="Arial" w:eastAsia="Calibri" w:hAnsi="Arial" w:cs="Arial"/>
          <w:b/>
          <w:color w:val="000000"/>
          <w:lang w:eastAsia="pl-PL"/>
        </w:rPr>
        <w:t>.</w:t>
      </w:r>
      <w:r w:rsidRPr="00DD6E2D">
        <w:rPr>
          <w:rFonts w:ascii="Arial" w:eastAsia="Calibri" w:hAnsi="Arial" w:cs="Arial"/>
          <w:color w:val="000000"/>
          <w:lang w:eastAsia="pl-PL"/>
        </w:rPr>
        <w:t xml:space="preserve"> oraz procentowy rabat Wykonawcy. Należy zastosować zaokrąglenia do dwóch miejsc po przecinku. </w:t>
      </w:r>
    </w:p>
    <w:p w14:paraId="653328A5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  <w:b/>
          <w:color w:val="000000"/>
          <w:u w:val="single"/>
          <w:lang w:eastAsia="pl-PL"/>
        </w:rPr>
        <w:t>Ceną oferty będzie iloczyn ceny brutto Wykonawcy za 1 litr oleju napędowego po zastosowaniu rabatu i szacunkowej ilości oleju napędowego.</w:t>
      </w:r>
      <w:r w:rsidRPr="00DD6E2D">
        <w:rPr>
          <w:rFonts w:ascii="Arial" w:eastAsia="Calibri" w:hAnsi="Arial" w:cs="Arial"/>
          <w:b/>
          <w:color w:val="000000"/>
          <w:lang w:eastAsia="pl-PL"/>
        </w:rPr>
        <w:t xml:space="preserve"> </w:t>
      </w:r>
      <w:r w:rsidRPr="00DD6E2D">
        <w:rPr>
          <w:rFonts w:ascii="Arial" w:eastAsia="Calibri" w:hAnsi="Arial" w:cs="Arial"/>
          <w:color w:val="000000"/>
          <w:lang w:eastAsia="pl-PL"/>
        </w:rPr>
        <w:t xml:space="preserve">Należy zastosować zaokrąglenia do dwóch miejsc po przecinku. </w:t>
      </w:r>
    </w:p>
    <w:p w14:paraId="76AB2644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DD6E2D">
        <w:rPr>
          <w:rFonts w:ascii="Arial" w:eastAsia="Calibri" w:hAnsi="Arial" w:cs="Arial"/>
          <w:b/>
          <w:color w:val="000000"/>
          <w:lang w:eastAsia="pl-PL"/>
        </w:rPr>
        <w:t>Zaoferowany rabat nie może ulec zmianie przez cały okres trwania umowy.</w:t>
      </w:r>
    </w:p>
    <w:p w14:paraId="1EE8073A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 xml:space="preserve">Wykonawca zobowiązany jest do wypełnienia formularza oferty, którego wzór stanowi  </w:t>
      </w:r>
      <w:r w:rsidRPr="00DD6E2D">
        <w:rPr>
          <w:rFonts w:ascii="Arial" w:eastAsia="Times New Roman" w:hAnsi="Arial" w:cs="Arial"/>
          <w:b/>
          <w:color w:val="000000"/>
          <w:lang w:eastAsia="pl-PL"/>
        </w:rPr>
        <w:t xml:space="preserve">załącznik nr 1 do SWZ. </w:t>
      </w:r>
    </w:p>
    <w:p w14:paraId="4669EDBF" w14:textId="5B237913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 xml:space="preserve">Podana </w:t>
      </w:r>
      <w:r w:rsidR="00446893">
        <w:rPr>
          <w:rFonts w:ascii="Arial" w:eastAsia="Times New Roman" w:hAnsi="Arial" w:cs="Arial"/>
          <w:color w:val="000000"/>
          <w:lang w:eastAsia="pl-PL"/>
        </w:rPr>
        <w:t xml:space="preserve">w formularzu ofertowym </w:t>
      </w:r>
      <w:r w:rsidRPr="00DD6E2D">
        <w:rPr>
          <w:rFonts w:ascii="Arial" w:eastAsia="Times New Roman" w:hAnsi="Arial" w:cs="Arial"/>
          <w:color w:val="000000"/>
          <w:lang w:eastAsia="pl-PL"/>
        </w:rPr>
        <w:t xml:space="preserve">ilość oleju napędowego </w:t>
      </w:r>
      <w:r w:rsidR="00446893" w:rsidRPr="00446893">
        <w:rPr>
          <w:rFonts w:ascii="Arial" w:eastAsia="Times New Roman" w:hAnsi="Arial" w:cs="Arial"/>
          <w:b/>
          <w:bCs/>
          <w:color w:val="000000"/>
          <w:lang w:eastAsia="pl-PL"/>
        </w:rPr>
        <w:t>60480</w:t>
      </w:r>
      <w:r w:rsidRPr="00DD6E2D">
        <w:rPr>
          <w:rFonts w:ascii="Arial" w:eastAsia="Times New Roman" w:hAnsi="Arial" w:cs="Arial"/>
          <w:b/>
          <w:bCs/>
          <w:color w:val="000000"/>
          <w:lang w:eastAsia="pl-PL"/>
        </w:rPr>
        <w:t xml:space="preserve"> litrów</w:t>
      </w:r>
      <w:r w:rsidRPr="00DD6E2D">
        <w:rPr>
          <w:rFonts w:ascii="Arial" w:eastAsia="Times New Roman" w:hAnsi="Arial" w:cs="Arial"/>
          <w:color w:val="000000"/>
          <w:lang w:eastAsia="pl-PL"/>
        </w:rPr>
        <w:t xml:space="preserve">  jest wielkością szacunkową służącą do kalkulacji ceny ofertowej. Ostateczna ilość wynikać będzie </w:t>
      </w:r>
      <w:r w:rsidR="00446893">
        <w:rPr>
          <w:rFonts w:ascii="Arial" w:eastAsia="Times New Roman" w:hAnsi="Arial" w:cs="Arial"/>
          <w:color w:val="000000"/>
          <w:lang w:eastAsia="pl-PL"/>
        </w:rPr>
        <w:br/>
      </w:r>
      <w:r w:rsidRPr="00DD6E2D">
        <w:rPr>
          <w:rFonts w:ascii="Arial" w:eastAsia="Times New Roman" w:hAnsi="Arial" w:cs="Arial"/>
          <w:color w:val="000000"/>
          <w:lang w:eastAsia="pl-PL"/>
        </w:rPr>
        <w:t xml:space="preserve">z realizacji zamówienia do końca czasu trwania umowy wg potrzeb Zamawiającego, </w:t>
      </w:r>
      <w:r w:rsidR="00446893">
        <w:rPr>
          <w:rFonts w:ascii="Arial" w:eastAsia="Times New Roman" w:hAnsi="Arial" w:cs="Arial"/>
          <w:color w:val="000000"/>
          <w:lang w:eastAsia="pl-PL"/>
        </w:rPr>
        <w:br/>
      </w:r>
      <w:r w:rsidRPr="00DD6E2D">
        <w:rPr>
          <w:rFonts w:ascii="Arial" w:eastAsia="Times New Roman" w:hAnsi="Arial" w:cs="Arial"/>
          <w:color w:val="000000"/>
          <w:lang w:eastAsia="pl-PL"/>
        </w:rPr>
        <w:t>z zastrzeżeniem, że nie zostanie przekroczona całkowita szacunkowa wartość przedmiotu umowy. Nie zrealizowanie zamówienia w całości nie może być podstawą do roszczeń finansowych Wykonawcy.</w:t>
      </w:r>
    </w:p>
    <w:p w14:paraId="68D2A2A2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DD6E2D">
        <w:rPr>
          <w:rFonts w:ascii="Arial" w:eastAsia="Times New Roman" w:hAnsi="Arial" w:cs="Arial"/>
          <w:b/>
          <w:color w:val="000000"/>
          <w:lang w:eastAsia="pl-PL"/>
        </w:rPr>
        <w:t xml:space="preserve">Cena przedmiotu zamówienia powinna uwzględniać wszystkie elementy i koszty związane z prawidłową realizacją niniejszego zamówienia wraz z należnym podatkiem od towarów i usług (cena brutto). </w:t>
      </w:r>
    </w:p>
    <w:p w14:paraId="73B6106B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 xml:space="preserve">Cena musi być wyrażona w złotych polskich. </w:t>
      </w:r>
    </w:p>
    <w:p w14:paraId="2AA0C478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>Nie dopuszczalne są żadne negocjacje cenowe.</w:t>
      </w:r>
    </w:p>
    <w:p w14:paraId="749E0323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DD6E2D">
        <w:rPr>
          <w:rFonts w:ascii="Arial" w:eastAsia="Calibri" w:hAnsi="Arial" w:cs="Arial"/>
          <w:b/>
          <w:color w:val="000000"/>
          <w:lang w:eastAsia="pl-PL"/>
        </w:rPr>
        <w:t xml:space="preserve">Ceną oleju napędowego będzie aktualna cena brutto z dystrybutora Wykonawcy </w:t>
      </w:r>
      <w:r w:rsidRPr="00DD6E2D">
        <w:rPr>
          <w:rFonts w:ascii="Arial" w:eastAsia="Calibri" w:hAnsi="Arial" w:cs="Arial"/>
          <w:b/>
          <w:color w:val="000000"/>
          <w:lang w:eastAsia="pl-PL"/>
        </w:rPr>
        <w:br/>
        <w:t>w dniu tankowania z uwzględnieniem rabatu …% określonego  w ofercie Wykonawcy.</w:t>
      </w:r>
    </w:p>
    <w:p w14:paraId="6CEB43DB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Stosowanie matematycznych obliczeń przy ocenie ofert stanowi podstawową zasadę oceny ofert.</w:t>
      </w:r>
    </w:p>
    <w:p w14:paraId="1897295D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Za najkorzystniejszą zostanie uznana oferta, która uzyska najwyższą liczbę punktów od członków komisji obliczonych w oparciu o ustalone kryterium.</w:t>
      </w:r>
    </w:p>
    <w:p w14:paraId="7A1A918C" w14:textId="0BDE82D9" w:rsidR="00DD6E2D" w:rsidRPr="001F3D9D" w:rsidRDefault="00DD6E2D" w:rsidP="001F3D9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Pozostałym wykonawcom, spełniającym wymagania kryterialne przypisana zostanie odpowiednio mniejsza (proporcjonalnie mniejsza) liczba punktów. Wynik będzie trak</w:t>
      </w:r>
      <w:r w:rsidRPr="001F3D9D">
        <w:rPr>
          <w:rFonts w:ascii="Arial" w:eastAsia="Calibri" w:hAnsi="Arial" w:cs="Arial"/>
          <w:color w:val="000000"/>
          <w:lang w:eastAsia="pl-PL"/>
        </w:rPr>
        <w:t>towany jako wartość punktowa oferty.</w:t>
      </w:r>
    </w:p>
    <w:p w14:paraId="2E5B4B13" w14:textId="79FD410D" w:rsid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lastRenderedPageBreak/>
        <w:t>Oferty będzie oceniała 3-osobowa komisja przetargowa.</w:t>
      </w:r>
    </w:p>
    <w:p w14:paraId="03B575EE" w14:textId="77777777" w:rsidR="00446893" w:rsidRPr="00DD6E2D" w:rsidRDefault="00446893" w:rsidP="00446893">
      <w:pPr>
        <w:tabs>
          <w:tab w:val="left" w:pos="426"/>
        </w:tabs>
        <w:suppressAutoHyphens/>
        <w:autoSpaceDN w:val="0"/>
        <w:spacing w:after="0" w:line="360" w:lineRule="auto"/>
        <w:ind w:left="425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</w:p>
    <w:p w14:paraId="7F5BD5CA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98" w:name="_1wm6hsxsy23e"/>
      <w:bookmarkStart w:id="99" w:name="_Toc83385881"/>
      <w:bookmarkStart w:id="100" w:name="_Toc83647232"/>
      <w:bookmarkEnd w:id="98"/>
      <w:r w:rsidRPr="00DD6E2D">
        <w:rPr>
          <w:rFonts w:ascii="Arial" w:eastAsia="Arial" w:hAnsi="Arial" w:cs="Arial"/>
          <w:b/>
          <w:bCs/>
          <w:lang w:eastAsia="pl-PL"/>
        </w:rPr>
        <w:t xml:space="preserve">XIII. </w:t>
      </w:r>
      <w:bookmarkStart w:id="101" w:name="_Toc75177421"/>
      <w:bookmarkStart w:id="102" w:name="_Toc75429443"/>
      <w:bookmarkStart w:id="103" w:name="_Toc75445325"/>
      <w:bookmarkStart w:id="104" w:name="__RefHeading___Toc8574_2353506168"/>
      <w:bookmarkStart w:id="105" w:name="_Toc83294888"/>
      <w:r w:rsidRPr="00DD6E2D">
        <w:rPr>
          <w:rFonts w:ascii="Arial" w:eastAsia="Arial" w:hAnsi="Arial" w:cs="Arial"/>
          <w:b/>
          <w:bCs/>
          <w:lang w:eastAsia="pl-PL"/>
        </w:rPr>
        <w:t>Wymagania dotyczące wadium</w:t>
      </w:r>
      <w:bookmarkEnd w:id="99"/>
      <w:bookmarkEnd w:id="100"/>
      <w:bookmarkEnd w:id="101"/>
      <w:bookmarkEnd w:id="102"/>
      <w:bookmarkEnd w:id="103"/>
      <w:bookmarkEnd w:id="104"/>
      <w:bookmarkEnd w:id="105"/>
    </w:p>
    <w:p w14:paraId="0125A7F0" w14:textId="05107CDF" w:rsidR="00DD6E2D" w:rsidRDefault="00DD6E2D" w:rsidP="00DD6E2D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nie wymaga wniesienia wadium.</w:t>
      </w:r>
    </w:p>
    <w:p w14:paraId="64933D25" w14:textId="77777777" w:rsidR="00446893" w:rsidRPr="00DD6E2D" w:rsidRDefault="00446893" w:rsidP="00DD6E2D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1CA857EA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06" w:name="_kraqvybbazqg"/>
      <w:bookmarkStart w:id="107" w:name="_Toc75177422"/>
      <w:bookmarkStart w:id="108" w:name="_Toc75429444"/>
      <w:bookmarkStart w:id="109" w:name="_Toc75445326"/>
      <w:bookmarkStart w:id="110" w:name="__RefHeading___Toc8576_2353506168"/>
      <w:bookmarkStart w:id="111" w:name="_Toc83294889"/>
      <w:bookmarkStart w:id="112" w:name="_Toc83385882"/>
      <w:bookmarkStart w:id="113" w:name="_Toc83647233"/>
      <w:bookmarkEnd w:id="106"/>
      <w:r w:rsidRPr="00DD6E2D">
        <w:rPr>
          <w:rFonts w:ascii="Arial" w:eastAsia="Arial" w:hAnsi="Arial" w:cs="Arial"/>
          <w:b/>
          <w:bCs/>
          <w:lang w:eastAsia="pl-PL"/>
        </w:rPr>
        <w:t>XIV. Termin związania ofertą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0141688E" w14:textId="30B33C6C" w:rsidR="00DD6E2D" w:rsidRPr="00DD6E2D" w:rsidRDefault="00DD6E2D" w:rsidP="00DD6E2D">
      <w:pPr>
        <w:numPr>
          <w:ilvl w:val="0"/>
          <w:numId w:val="1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Wykonawca będzie związany ofertą przez okres </w:t>
      </w:r>
      <w:r w:rsidRPr="00DD6E2D">
        <w:rPr>
          <w:rFonts w:ascii="Arial" w:eastAsia="Arial" w:hAnsi="Arial" w:cs="Arial"/>
          <w:b/>
          <w:lang w:eastAsia="pl-PL"/>
        </w:rPr>
        <w:t>30 dni</w:t>
      </w:r>
      <w:r w:rsidRPr="00DD6E2D">
        <w:rPr>
          <w:rFonts w:ascii="Arial" w:eastAsia="Arial" w:hAnsi="Arial" w:cs="Arial"/>
          <w:lang w:eastAsia="pl-PL"/>
        </w:rPr>
        <w:t xml:space="preserve">, tj. do dnia </w:t>
      </w:r>
      <w:r w:rsidR="00B95E38">
        <w:rPr>
          <w:rFonts w:ascii="Arial" w:eastAsia="Arial" w:hAnsi="Arial" w:cs="Arial"/>
          <w:b/>
          <w:bCs/>
          <w:lang w:eastAsia="pl-PL"/>
        </w:rPr>
        <w:t>03</w:t>
      </w:r>
      <w:r w:rsidRPr="00DD6E2D">
        <w:rPr>
          <w:rFonts w:ascii="Arial" w:eastAsia="Arial" w:hAnsi="Arial" w:cs="Arial"/>
          <w:b/>
          <w:bCs/>
          <w:lang w:eastAsia="pl-PL"/>
        </w:rPr>
        <w:t>.0</w:t>
      </w:r>
      <w:r w:rsidR="00B95E38">
        <w:rPr>
          <w:rFonts w:ascii="Arial" w:eastAsia="Arial" w:hAnsi="Arial" w:cs="Arial"/>
          <w:b/>
          <w:bCs/>
          <w:lang w:eastAsia="pl-PL"/>
        </w:rPr>
        <w:t>2</w:t>
      </w:r>
      <w:r w:rsidRPr="00DD6E2D">
        <w:rPr>
          <w:rFonts w:ascii="Arial" w:eastAsia="Arial" w:hAnsi="Arial" w:cs="Arial"/>
          <w:b/>
          <w:bCs/>
          <w:lang w:eastAsia="pl-PL"/>
        </w:rPr>
        <w:t>.202</w:t>
      </w:r>
      <w:r w:rsidR="00446893">
        <w:rPr>
          <w:rFonts w:ascii="Arial" w:eastAsia="Arial" w:hAnsi="Arial" w:cs="Arial"/>
          <w:b/>
          <w:bCs/>
          <w:lang w:eastAsia="pl-PL"/>
        </w:rPr>
        <w:t>3</w:t>
      </w:r>
      <w:r w:rsidRPr="00DD6E2D">
        <w:rPr>
          <w:rFonts w:ascii="Arial" w:eastAsia="Arial" w:hAnsi="Arial" w:cs="Arial"/>
          <w:b/>
          <w:bCs/>
          <w:lang w:eastAsia="pl-PL"/>
        </w:rPr>
        <w:t>r</w:t>
      </w:r>
      <w:r w:rsidRPr="00DD6E2D">
        <w:rPr>
          <w:rFonts w:ascii="Arial" w:eastAsia="Arial" w:hAnsi="Arial" w:cs="Arial"/>
          <w:lang w:eastAsia="pl-PL"/>
        </w:rPr>
        <w:t>. Bieg terminu związania ofertą rozpoczyna się wraz z upływem terminu składania ofert.</w:t>
      </w:r>
    </w:p>
    <w:p w14:paraId="4554C592" w14:textId="77777777" w:rsidR="00DD6E2D" w:rsidRPr="00DD6E2D" w:rsidRDefault="00DD6E2D" w:rsidP="00DD6E2D">
      <w:pPr>
        <w:numPr>
          <w:ilvl w:val="0"/>
          <w:numId w:val="1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602C5A27" w14:textId="77777777" w:rsidR="00DD6E2D" w:rsidRPr="00DD6E2D" w:rsidRDefault="00DD6E2D" w:rsidP="00DD6E2D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208B6B47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color w:val="000000"/>
          <w:lang w:eastAsia="pl-PL"/>
        </w:rPr>
      </w:pPr>
      <w:bookmarkStart w:id="114" w:name="_iwk7tzonv6ne"/>
      <w:bookmarkStart w:id="115" w:name="_Toc75177423"/>
      <w:bookmarkStart w:id="116" w:name="_Toc75429445"/>
      <w:bookmarkStart w:id="117" w:name="_Toc75445327"/>
      <w:bookmarkStart w:id="118" w:name="__RefHeading___Toc8578_2353506168"/>
      <w:bookmarkStart w:id="119" w:name="_Toc83294890"/>
      <w:bookmarkStart w:id="120" w:name="_Toc83385883"/>
      <w:bookmarkStart w:id="121" w:name="_Toc83647234"/>
      <w:bookmarkEnd w:id="114"/>
      <w:r w:rsidRPr="00DD6E2D">
        <w:rPr>
          <w:rFonts w:ascii="Arial" w:eastAsia="Arial" w:hAnsi="Arial" w:cs="Arial"/>
          <w:b/>
          <w:bCs/>
          <w:color w:val="000000"/>
          <w:lang w:eastAsia="pl-PL"/>
        </w:rPr>
        <w:t>XV. Miejsce i termin składania ofert</w:t>
      </w:r>
      <w:bookmarkEnd w:id="115"/>
      <w:bookmarkEnd w:id="116"/>
      <w:bookmarkEnd w:id="117"/>
      <w:bookmarkEnd w:id="118"/>
      <w:bookmarkEnd w:id="119"/>
      <w:bookmarkEnd w:id="120"/>
      <w:bookmarkEnd w:id="121"/>
    </w:p>
    <w:p w14:paraId="1F9F45DB" w14:textId="3DEAC17C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Ofertę wraz z wymaganymi dokumentami należy umieścić na </w:t>
      </w:r>
      <w:hyperlink r:id="rId29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pod adresem: </w:t>
      </w:r>
      <w:r w:rsidRPr="00DD6E2D">
        <w:rPr>
          <w:rFonts w:ascii="Arial" w:eastAsia="Arial" w:hAnsi="Arial" w:cs="Arial"/>
          <w:color w:val="000080"/>
          <w:lang w:eastAsia="pl-PL"/>
        </w:rPr>
        <w:t>https://platformazakupowa.pl/pn/gmina_lidzbark</w:t>
      </w:r>
      <w:r w:rsidRPr="00DD6E2D">
        <w:rPr>
          <w:rFonts w:ascii="Arial" w:eastAsia="Arial" w:hAnsi="Arial" w:cs="Arial"/>
          <w:lang w:eastAsia="pl-PL"/>
        </w:rPr>
        <w:t xml:space="preserve"> w myśl Ustawy PZP na stronie internetowej prowadzonego postępowania  </w:t>
      </w:r>
      <w:r w:rsidRPr="00DD6E2D">
        <w:rPr>
          <w:rFonts w:ascii="Arial" w:eastAsia="Arial" w:hAnsi="Arial" w:cs="Arial"/>
          <w:b/>
          <w:bCs/>
          <w:lang w:eastAsia="pl-PL"/>
        </w:rPr>
        <w:t xml:space="preserve">do dnia </w:t>
      </w:r>
      <w:r w:rsidR="00B95E38">
        <w:rPr>
          <w:rFonts w:ascii="Arial" w:eastAsia="Arial" w:hAnsi="Arial" w:cs="Arial"/>
          <w:b/>
          <w:bCs/>
          <w:lang w:eastAsia="pl-PL"/>
        </w:rPr>
        <w:t>05</w:t>
      </w:r>
      <w:r w:rsidRPr="00DD6E2D">
        <w:rPr>
          <w:rFonts w:ascii="Arial" w:eastAsia="Arial" w:hAnsi="Arial" w:cs="Arial"/>
          <w:b/>
          <w:bCs/>
          <w:lang w:eastAsia="pl-PL"/>
        </w:rPr>
        <w:t>.</w:t>
      </w:r>
      <w:r w:rsidR="00E7610C">
        <w:rPr>
          <w:rFonts w:ascii="Arial" w:eastAsia="Arial" w:hAnsi="Arial" w:cs="Arial"/>
          <w:b/>
          <w:bCs/>
          <w:lang w:eastAsia="pl-PL"/>
        </w:rPr>
        <w:t>01</w:t>
      </w:r>
      <w:r w:rsidRPr="00DD6E2D">
        <w:rPr>
          <w:rFonts w:ascii="Arial" w:eastAsia="Arial" w:hAnsi="Arial" w:cs="Arial"/>
          <w:b/>
          <w:bCs/>
          <w:lang w:eastAsia="pl-PL"/>
        </w:rPr>
        <w:t>.202</w:t>
      </w:r>
      <w:r w:rsidR="00E7610C">
        <w:rPr>
          <w:rFonts w:ascii="Arial" w:eastAsia="Arial" w:hAnsi="Arial" w:cs="Arial"/>
          <w:b/>
          <w:bCs/>
          <w:lang w:eastAsia="pl-PL"/>
        </w:rPr>
        <w:t>3</w:t>
      </w:r>
      <w:r w:rsidRPr="00DD6E2D">
        <w:rPr>
          <w:rFonts w:ascii="Arial" w:eastAsia="Arial" w:hAnsi="Arial" w:cs="Arial"/>
          <w:b/>
          <w:bCs/>
          <w:lang w:eastAsia="pl-PL"/>
        </w:rPr>
        <w:t>r. do godziny 10:00.</w:t>
      </w:r>
    </w:p>
    <w:p w14:paraId="3C47ABD7" w14:textId="77777777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Do oferty należy dołączyć wszystkie wymagane w SWZ dokumenty.</w:t>
      </w:r>
    </w:p>
    <w:p w14:paraId="2498234F" w14:textId="77777777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7B8F5D1F" w14:textId="77777777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, Wykonawca powinien złożyć podpis bezpośrednio na dokumentach przesłanych za pośrednictwem </w:t>
      </w:r>
      <w:hyperlink r:id="rId31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5F45CC8" w14:textId="77777777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lastRenderedPageBreak/>
        <w:t>Za datę złożenia oferty przyjmuje się datę jej przekazania w systemie (platformie)                             w drugim kroku składania oferty poprzez kliknięcie przycisku “Złóż ofertę” i wyświetlenie się komunikatu, że oferta została zaszyfrowana i złożona.</w:t>
      </w:r>
    </w:p>
    <w:p w14:paraId="4A983B7F" w14:textId="77777777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32" w:history="1">
        <w:r w:rsidRPr="00DD6E2D">
          <w:rPr>
            <w:rFonts w:ascii="Arial" w:eastAsia="Arial" w:hAnsi="Arial" w:cs="Arial"/>
            <w:color w:val="000080"/>
            <w:u w:val="single"/>
            <w:lang w:eastAsia="pl-PL"/>
          </w:rPr>
          <w:t>https://platformazakupowa.pl/strona/45-instrukcje</w:t>
        </w:r>
      </w:hyperlink>
    </w:p>
    <w:p w14:paraId="4D2F64FB" w14:textId="77777777" w:rsidR="00DD6E2D" w:rsidRPr="00DD6E2D" w:rsidRDefault="00DD6E2D" w:rsidP="00DD6E2D">
      <w:pPr>
        <w:suppressAutoHyphens/>
        <w:autoSpaceDN w:val="0"/>
        <w:spacing w:after="0" w:line="360" w:lineRule="auto"/>
        <w:ind w:left="720"/>
        <w:textAlignment w:val="baseline"/>
        <w:rPr>
          <w:rFonts w:ascii="Arial" w:eastAsia="Arial" w:hAnsi="Arial" w:cs="Arial"/>
          <w:b/>
          <w:bCs/>
          <w:lang w:eastAsia="pl-PL"/>
        </w:rPr>
      </w:pPr>
    </w:p>
    <w:p w14:paraId="2E41D5F7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22" w:name="_g4kmfra1vcqp"/>
      <w:bookmarkStart w:id="123" w:name="_Toc75177424"/>
      <w:bookmarkStart w:id="124" w:name="_Toc75429446"/>
      <w:bookmarkStart w:id="125" w:name="_Toc75445328"/>
      <w:bookmarkStart w:id="126" w:name="__RefHeading___Toc8580_2353506168"/>
      <w:bookmarkStart w:id="127" w:name="_Toc83294891"/>
      <w:bookmarkStart w:id="128" w:name="_Toc83385884"/>
      <w:bookmarkStart w:id="129" w:name="_Toc83647235"/>
      <w:bookmarkEnd w:id="122"/>
      <w:r w:rsidRPr="00DD6E2D">
        <w:rPr>
          <w:rFonts w:ascii="Arial" w:eastAsia="Arial" w:hAnsi="Arial" w:cs="Arial"/>
          <w:b/>
          <w:bCs/>
          <w:lang w:eastAsia="pl-PL"/>
        </w:rPr>
        <w:t>XVI. Otwarcie ofert</w:t>
      </w:r>
      <w:bookmarkEnd w:id="123"/>
      <w:bookmarkEnd w:id="124"/>
      <w:bookmarkEnd w:id="125"/>
      <w:bookmarkEnd w:id="126"/>
      <w:bookmarkEnd w:id="127"/>
      <w:bookmarkEnd w:id="128"/>
      <w:bookmarkEnd w:id="129"/>
    </w:p>
    <w:p w14:paraId="2EBA23F9" w14:textId="77777777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3602C69F" w14:textId="4D61F200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bCs/>
          <w:lang w:eastAsia="pl-PL"/>
        </w:rPr>
        <w:t>Otwarcie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>ofert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>nastąpi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>w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>dniu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="00496689">
        <w:rPr>
          <w:rFonts w:ascii="Arial" w:eastAsia="Arial" w:hAnsi="Arial" w:cs="Arial"/>
          <w:b/>
          <w:bCs/>
          <w:spacing w:val="1"/>
          <w:lang w:eastAsia="pl-PL"/>
        </w:rPr>
        <w:t>05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>.</w:t>
      </w:r>
      <w:r w:rsidR="00496689">
        <w:rPr>
          <w:rFonts w:ascii="Arial" w:eastAsia="Arial" w:hAnsi="Arial" w:cs="Arial"/>
          <w:b/>
          <w:bCs/>
          <w:spacing w:val="1"/>
          <w:lang w:eastAsia="pl-PL"/>
        </w:rPr>
        <w:t>01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>.202</w:t>
      </w:r>
      <w:r w:rsidR="00496689">
        <w:rPr>
          <w:rFonts w:ascii="Arial" w:eastAsia="Arial" w:hAnsi="Arial" w:cs="Arial"/>
          <w:b/>
          <w:bCs/>
          <w:spacing w:val="1"/>
          <w:lang w:eastAsia="pl-PL"/>
        </w:rPr>
        <w:t>3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r. </w:t>
      </w:r>
      <w:r w:rsidRPr="00DD6E2D">
        <w:rPr>
          <w:rFonts w:ascii="Arial" w:eastAsia="Arial" w:hAnsi="Arial" w:cs="Arial"/>
          <w:b/>
          <w:bCs/>
          <w:lang w:eastAsia="pl-PL"/>
        </w:rPr>
        <w:t>o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>godz.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 xml:space="preserve">10.30 </w:t>
      </w:r>
      <w:r w:rsidRPr="00DD6E2D">
        <w:rPr>
          <w:rFonts w:ascii="Arial" w:eastAsia="Arial" w:hAnsi="Arial" w:cs="Arial"/>
          <w:lang w:eastAsia="pl-PL"/>
        </w:rPr>
        <w:t>poprzez</w:t>
      </w:r>
      <w:r w:rsidRPr="00DD6E2D">
        <w:rPr>
          <w:rFonts w:ascii="Arial" w:eastAsia="Arial" w:hAnsi="Arial" w:cs="Arial"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lang w:eastAsia="pl-PL"/>
        </w:rPr>
        <w:t>odszyfrowanie                         i otwarcie ofert wczytanych na platformie</w:t>
      </w:r>
      <w:r w:rsidRPr="00DD6E2D">
        <w:rPr>
          <w:rFonts w:ascii="Arial" w:eastAsia="Arial" w:hAnsi="Arial" w:cs="Arial"/>
          <w:spacing w:val="-2"/>
          <w:lang w:eastAsia="pl-PL"/>
        </w:rPr>
        <w:t xml:space="preserve"> zakupowej</w:t>
      </w:r>
      <w:r w:rsidRPr="00DD6E2D">
        <w:rPr>
          <w:rFonts w:ascii="Arial" w:eastAsia="Arial" w:hAnsi="Arial" w:cs="Arial"/>
          <w:lang w:eastAsia="pl-PL"/>
        </w:rPr>
        <w:t>.</w:t>
      </w:r>
    </w:p>
    <w:p w14:paraId="238AA053" w14:textId="77777777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8354C79" w14:textId="77777777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poinformuje o zmianie terminu otwarcia ofert na stronie internetowej prowadzonego postępowania.</w:t>
      </w:r>
    </w:p>
    <w:p w14:paraId="4FC379E6" w14:textId="77777777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19285263" w14:textId="77777777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Zamawiający, niezwłocznie po otwarciu ofert, udostępnia na stronie internetowej prowadzonego postępowania informacje o:</w:t>
      </w:r>
    </w:p>
    <w:p w14:paraId="3AED4DAC" w14:textId="77777777" w:rsidR="00DD6E2D" w:rsidRPr="00DD6E2D" w:rsidRDefault="00DD6E2D" w:rsidP="00DD6E2D">
      <w:pPr>
        <w:numPr>
          <w:ilvl w:val="0"/>
          <w:numId w:val="20"/>
        </w:numPr>
        <w:shd w:val="clear" w:color="auto" w:fill="FFFFFF"/>
        <w:suppressAutoHyphens/>
        <w:autoSpaceDN w:val="0"/>
        <w:spacing w:after="0" w:line="360" w:lineRule="auto"/>
        <w:contextualSpacing/>
        <w:textAlignment w:val="baseline"/>
        <w:rPr>
          <w:rFonts w:ascii="Arial" w:eastAsia="Times New Roman" w:hAnsi="Arial" w:cs="Arial"/>
        </w:rPr>
      </w:pPr>
      <w:r w:rsidRPr="00DD6E2D">
        <w:rPr>
          <w:rFonts w:ascii="Arial" w:eastAsia="Times New Roman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3CC991AE" w14:textId="77777777" w:rsidR="00DD6E2D" w:rsidRPr="00DD6E2D" w:rsidRDefault="00DD6E2D" w:rsidP="00DD6E2D">
      <w:pPr>
        <w:numPr>
          <w:ilvl w:val="0"/>
          <w:numId w:val="20"/>
        </w:numPr>
        <w:shd w:val="clear" w:color="auto" w:fill="FFFFFF"/>
        <w:suppressAutoHyphens/>
        <w:autoSpaceDN w:val="0"/>
        <w:spacing w:after="0" w:line="360" w:lineRule="auto"/>
        <w:contextualSpacing/>
        <w:textAlignment w:val="baseline"/>
        <w:rPr>
          <w:rFonts w:ascii="Arial" w:eastAsia="Times New Roman" w:hAnsi="Arial" w:cs="Arial"/>
        </w:rPr>
      </w:pPr>
      <w:r w:rsidRPr="00DD6E2D">
        <w:rPr>
          <w:rFonts w:ascii="Arial" w:eastAsia="Times New Roman" w:hAnsi="Arial" w:cs="Arial"/>
        </w:rPr>
        <w:t>cenach lub kosztach zawartych w ofertach.</w:t>
      </w:r>
    </w:p>
    <w:p w14:paraId="1BE6A405" w14:textId="77777777" w:rsidR="00DD6E2D" w:rsidRPr="00DD6E2D" w:rsidRDefault="00DD6E2D" w:rsidP="00DD6E2D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>Informacja zostanie opublikowana na stronie postępowania na</w:t>
      </w:r>
      <w:hyperlink r:id="rId33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 xml:space="preserve"> platformaz</w:t>
        </w:r>
      </w:hyperlink>
      <w:hyperlink r:id="rId34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a</w:t>
        </w:r>
      </w:hyperlink>
      <w:hyperlink r:id="rId35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kupowa.pl</w:t>
        </w:r>
      </w:hyperlink>
      <w:r w:rsidRPr="00DD6E2D">
        <w:rPr>
          <w:rFonts w:ascii="Arial" w:eastAsia="Arial" w:hAnsi="Arial" w:cs="Arial"/>
          <w:lang w:eastAsia="pl-PL"/>
        </w:rPr>
        <w:t xml:space="preserve"> w sekcji ,,Komunikaty” .</w:t>
      </w:r>
    </w:p>
    <w:p w14:paraId="7A2F0531" w14:textId="77777777" w:rsidR="00DD6E2D" w:rsidRPr="00DD6E2D" w:rsidRDefault="00DD6E2D" w:rsidP="00DD6E2D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lang w:eastAsia="pl-PL"/>
        </w:rPr>
        <w:t xml:space="preserve">Uwaga! </w:t>
      </w:r>
      <w:r w:rsidRPr="00DD6E2D">
        <w:rPr>
          <w:rFonts w:ascii="Arial" w:eastAsia="Arial" w:hAnsi="Arial" w:cs="Arial"/>
          <w:lang w:eastAsia="pl-PL"/>
        </w:rPr>
        <w:t>Zgodnie z Ustawą PZP</w:t>
      </w:r>
      <w:r w:rsidRPr="00DD6E2D">
        <w:rPr>
          <w:rFonts w:ascii="Arial" w:eastAsia="Arial" w:hAnsi="Arial" w:cs="Arial"/>
          <w:b/>
          <w:lang w:eastAsia="pl-PL"/>
        </w:rPr>
        <w:t xml:space="preserve"> zamawiający nie ma obowiązku przeprowadzania jawnej sesji otwarcia ofert</w:t>
      </w:r>
      <w:r w:rsidRPr="00DD6E2D">
        <w:rPr>
          <w:rFonts w:ascii="Arial" w:eastAsia="Arial" w:hAnsi="Arial" w:cs="Arial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8E71D89" w14:textId="77777777" w:rsidR="00DD6E2D" w:rsidRPr="00DD6E2D" w:rsidRDefault="00DD6E2D" w:rsidP="00DD6E2D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</w:p>
    <w:p w14:paraId="556510F9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30" w:name="_kc2xtpcwd955"/>
      <w:bookmarkStart w:id="131" w:name="_Toc75177425"/>
      <w:bookmarkStart w:id="132" w:name="_Toc75429447"/>
      <w:bookmarkStart w:id="133" w:name="_Toc75445329"/>
      <w:bookmarkStart w:id="134" w:name="__RefHeading___Toc8582_2353506168"/>
      <w:bookmarkStart w:id="135" w:name="_Toc83294892"/>
      <w:bookmarkStart w:id="136" w:name="_Toc83385885"/>
      <w:bookmarkStart w:id="137" w:name="_Toc83647236"/>
      <w:bookmarkEnd w:id="130"/>
      <w:r w:rsidRPr="00DD6E2D">
        <w:rPr>
          <w:rFonts w:ascii="Arial" w:eastAsia="Arial" w:hAnsi="Arial" w:cs="Arial"/>
          <w:b/>
          <w:bCs/>
          <w:lang w:eastAsia="pl-PL"/>
        </w:rPr>
        <w:lastRenderedPageBreak/>
        <w:t>XVII. Opis kryteriów oceny ofert wraz z podaniem wag tych kryteriów i sposobu oceny ofert</w:t>
      </w:r>
      <w:bookmarkEnd w:id="131"/>
      <w:bookmarkEnd w:id="132"/>
      <w:bookmarkEnd w:id="133"/>
      <w:bookmarkEnd w:id="134"/>
      <w:bookmarkEnd w:id="135"/>
      <w:bookmarkEnd w:id="136"/>
      <w:bookmarkEnd w:id="137"/>
    </w:p>
    <w:p w14:paraId="2148F235" w14:textId="77777777" w:rsidR="00DD6E2D" w:rsidRPr="00DD6E2D" w:rsidRDefault="00DD6E2D" w:rsidP="00DD6E2D">
      <w:pPr>
        <w:numPr>
          <w:ilvl w:val="0"/>
          <w:numId w:val="27"/>
        </w:numPr>
        <w:tabs>
          <w:tab w:val="left" w:pos="540"/>
        </w:tabs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Times New Roman" w:hAnsi="Arial" w:cs="Arial"/>
          <w:lang w:eastAsia="pl-PL"/>
        </w:rPr>
        <w:t>Przy wyborze oferty zamawiający będzie kierował się następującymi kryteriami:</w:t>
      </w:r>
    </w:p>
    <w:p w14:paraId="06809541" w14:textId="77777777" w:rsidR="00DD6E2D" w:rsidRPr="00DD6E2D" w:rsidRDefault="00DD6E2D" w:rsidP="00DD6E2D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DD6E2D">
        <w:rPr>
          <w:rFonts w:ascii="Arial" w:eastAsia="Times New Roman" w:hAnsi="Arial" w:cs="Arial"/>
          <w:b/>
          <w:bCs/>
          <w:lang w:eastAsia="pl-PL"/>
        </w:rPr>
        <w:t>Cena oferty brutto – waga 100%</w:t>
      </w:r>
    </w:p>
    <w:p w14:paraId="0DEA825C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227" w:hanging="227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</w:p>
    <w:p w14:paraId="7897A92F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227" w:hanging="227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Pozostałe proporcjonalnie mniej, według formuły:</w:t>
      </w:r>
    </w:p>
    <w:p w14:paraId="6D425EE4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  <w:color w:val="000000"/>
          <w:lang w:eastAsia="pl-PL"/>
        </w:rPr>
        <w:t>(C</w:t>
      </w:r>
      <w:r w:rsidRPr="00DD6E2D">
        <w:rPr>
          <w:rFonts w:ascii="Arial" w:eastAsia="Calibri" w:hAnsi="Arial" w:cs="Arial"/>
          <w:color w:val="000000"/>
          <w:position w:val="-6"/>
          <w:lang w:eastAsia="pl-PL"/>
        </w:rPr>
        <w:t>n</w:t>
      </w:r>
      <w:r w:rsidRPr="00DD6E2D">
        <w:rPr>
          <w:rFonts w:ascii="Arial" w:eastAsia="Calibri" w:hAnsi="Arial" w:cs="Arial"/>
          <w:color w:val="000000"/>
          <w:lang w:eastAsia="pl-PL"/>
        </w:rPr>
        <w:t>/C</w:t>
      </w:r>
      <w:proofErr w:type="spellStart"/>
      <w:r w:rsidRPr="00DD6E2D">
        <w:rPr>
          <w:rFonts w:ascii="Arial" w:eastAsia="Calibri" w:hAnsi="Arial" w:cs="Arial"/>
          <w:color w:val="000000"/>
          <w:position w:val="-6"/>
          <w:lang w:eastAsia="pl-PL"/>
        </w:rPr>
        <w:t>of.b</w:t>
      </w:r>
      <w:proofErr w:type="spellEnd"/>
      <w:r w:rsidRPr="00DD6E2D">
        <w:rPr>
          <w:rFonts w:ascii="Arial" w:eastAsia="Calibri" w:hAnsi="Arial" w:cs="Arial"/>
          <w:color w:val="000000"/>
          <w:position w:val="-6"/>
          <w:lang w:eastAsia="pl-PL"/>
        </w:rPr>
        <w:t xml:space="preserve">. </w:t>
      </w:r>
      <w:r w:rsidRPr="00DD6E2D">
        <w:rPr>
          <w:rFonts w:ascii="Arial" w:eastAsia="Calibri" w:hAnsi="Arial" w:cs="Arial"/>
          <w:color w:val="000000"/>
          <w:lang w:eastAsia="pl-PL"/>
        </w:rPr>
        <w:t>x 100) x 100% = liczba punktów,</w:t>
      </w:r>
    </w:p>
    <w:p w14:paraId="263F438C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gdzie:</w:t>
      </w:r>
    </w:p>
    <w:p w14:paraId="640F08EE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851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  <w:color w:val="000000"/>
          <w:lang w:eastAsia="pl-PL"/>
        </w:rPr>
        <w:t>C</w:t>
      </w:r>
      <w:r w:rsidRPr="00DD6E2D">
        <w:rPr>
          <w:rFonts w:ascii="Arial" w:eastAsia="Calibri" w:hAnsi="Arial" w:cs="Arial"/>
          <w:color w:val="000000"/>
          <w:position w:val="-6"/>
          <w:lang w:eastAsia="pl-PL"/>
        </w:rPr>
        <w:t>n</w:t>
      </w:r>
      <w:r w:rsidRPr="00DD6E2D">
        <w:rPr>
          <w:rFonts w:ascii="Arial" w:eastAsia="Calibri" w:hAnsi="Arial" w:cs="Arial"/>
          <w:color w:val="000000"/>
          <w:lang w:eastAsia="pl-PL"/>
        </w:rPr>
        <w:t xml:space="preserve"> – najniższa cena  </w:t>
      </w:r>
    </w:p>
    <w:p w14:paraId="2FD67FB5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851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  <w:color w:val="000000"/>
          <w:lang w:eastAsia="pl-PL"/>
        </w:rPr>
        <w:t>C</w:t>
      </w:r>
      <w:proofErr w:type="spellStart"/>
      <w:r w:rsidRPr="00DD6E2D">
        <w:rPr>
          <w:rFonts w:ascii="Arial" w:eastAsia="Calibri" w:hAnsi="Arial" w:cs="Arial"/>
          <w:color w:val="000000"/>
          <w:position w:val="-6"/>
          <w:lang w:eastAsia="pl-PL"/>
        </w:rPr>
        <w:t>of.b</w:t>
      </w:r>
      <w:proofErr w:type="spellEnd"/>
      <w:r w:rsidRPr="00DD6E2D">
        <w:rPr>
          <w:rFonts w:ascii="Arial" w:eastAsia="Calibri" w:hAnsi="Arial" w:cs="Arial"/>
          <w:color w:val="000000"/>
          <w:position w:val="-6"/>
          <w:lang w:eastAsia="pl-PL"/>
        </w:rPr>
        <w:t>.</w:t>
      </w:r>
      <w:r w:rsidRPr="00DD6E2D">
        <w:rPr>
          <w:rFonts w:ascii="Arial" w:eastAsia="Calibri" w:hAnsi="Arial" w:cs="Arial"/>
          <w:color w:val="000000"/>
          <w:lang w:eastAsia="pl-PL"/>
        </w:rPr>
        <w:t xml:space="preserve"> – cena oferty badanej </w:t>
      </w:r>
    </w:p>
    <w:p w14:paraId="52EE1626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851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100 – wskaźnik stały,</w:t>
      </w:r>
    </w:p>
    <w:p w14:paraId="12D49004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851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100% – procentowe znaczenie kryterium ceny.</w:t>
      </w:r>
    </w:p>
    <w:p w14:paraId="7FA5A59E" w14:textId="77777777" w:rsidR="00DD6E2D" w:rsidRPr="00DD6E2D" w:rsidRDefault="00DD6E2D" w:rsidP="00DD6E2D">
      <w:pPr>
        <w:numPr>
          <w:ilvl w:val="0"/>
          <w:numId w:val="27"/>
        </w:numPr>
        <w:suppressAutoHyphens/>
        <w:autoSpaceDN w:val="0"/>
        <w:snapToGri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>Jedynym kryterium wyboru oferty będzie  cena. Wymagania jakościowe zostały szczegółowo określone w OPZ i odnoszą się do głównych elementów składających się na przedmiot zamówienia.</w:t>
      </w:r>
    </w:p>
    <w:p w14:paraId="10CF9922" w14:textId="4BB6132F" w:rsidR="00DD6E2D" w:rsidRPr="007E54AE" w:rsidRDefault="00DD6E2D" w:rsidP="00DD6E2D">
      <w:pPr>
        <w:numPr>
          <w:ilvl w:val="0"/>
          <w:numId w:val="27"/>
        </w:numPr>
        <w:suppressAutoHyphens/>
        <w:autoSpaceDN w:val="0"/>
        <w:snapToGri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>Oferty będzie oceniała trzyosobowa komisja. Oferta najtańsza otrzyma od członka komisji 100 punktów. Od wszystkich członków komisji oferta może otrzymać maksymalnie 300 pkt.</w:t>
      </w:r>
    </w:p>
    <w:p w14:paraId="230ADC53" w14:textId="77777777" w:rsidR="007E54AE" w:rsidRPr="00DD6E2D" w:rsidRDefault="007E54AE" w:rsidP="007E54AE">
      <w:pPr>
        <w:suppressAutoHyphens/>
        <w:autoSpaceDN w:val="0"/>
        <w:snapToGrid w:val="0"/>
        <w:spacing w:after="0" w:line="240" w:lineRule="auto"/>
        <w:ind w:left="426"/>
        <w:contextualSpacing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</w:p>
    <w:p w14:paraId="07327536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38" w:name="_jdd1gpfct9cq"/>
      <w:bookmarkStart w:id="139" w:name="_Toc75177426"/>
      <w:bookmarkStart w:id="140" w:name="_Toc75429448"/>
      <w:bookmarkStart w:id="141" w:name="_Toc75445330"/>
      <w:bookmarkStart w:id="142" w:name="__RefHeading___Toc8584_2353506168"/>
      <w:bookmarkStart w:id="143" w:name="_Toc83294893"/>
      <w:bookmarkStart w:id="144" w:name="_Toc83385887"/>
      <w:bookmarkStart w:id="145" w:name="_Toc83647238"/>
      <w:bookmarkEnd w:id="138"/>
      <w:r w:rsidRPr="00DD6E2D">
        <w:rPr>
          <w:rFonts w:ascii="Arial" w:eastAsia="Arial" w:hAnsi="Arial" w:cs="Arial"/>
          <w:b/>
          <w:bCs/>
          <w:lang w:eastAsia="pl-PL"/>
        </w:rPr>
        <w:t>XVIII. Informacje o formalnościach, jakie powinny być dopełnione po wyborze oferty                   w celu zawarcia umowy</w:t>
      </w:r>
      <w:bookmarkEnd w:id="139"/>
      <w:bookmarkEnd w:id="140"/>
      <w:bookmarkEnd w:id="141"/>
      <w:bookmarkEnd w:id="142"/>
      <w:bookmarkEnd w:id="143"/>
      <w:bookmarkEnd w:id="144"/>
      <w:bookmarkEnd w:id="145"/>
    </w:p>
    <w:p w14:paraId="35C75383" w14:textId="77777777" w:rsidR="00DD6E2D" w:rsidRPr="00DD6E2D" w:rsidRDefault="00DD6E2D" w:rsidP="00DD6E2D">
      <w:pPr>
        <w:numPr>
          <w:ilvl w:val="0"/>
          <w:numId w:val="21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3ADB9997" w14:textId="77777777" w:rsidR="00DD6E2D" w:rsidRPr="00DD6E2D" w:rsidRDefault="00DD6E2D" w:rsidP="00DD6E2D">
      <w:pPr>
        <w:numPr>
          <w:ilvl w:val="0"/>
          <w:numId w:val="21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159FF6E5" w14:textId="77777777" w:rsidR="00DD6E2D" w:rsidRPr="00DD6E2D" w:rsidRDefault="00DD6E2D" w:rsidP="00DD6E2D">
      <w:pPr>
        <w:numPr>
          <w:ilvl w:val="0"/>
          <w:numId w:val="21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34CF7C25" w14:textId="77777777" w:rsidR="00DD6E2D" w:rsidRPr="00DD6E2D" w:rsidRDefault="00DD6E2D" w:rsidP="00DD6E2D">
      <w:pPr>
        <w:numPr>
          <w:ilvl w:val="0"/>
          <w:numId w:val="21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Wykonawca będzie zobowiązany do podpisania umowy w miejscu i terminie wskazanym przez zamawiającego. Miejscem podpisania umowy będzie siedziba zamawiającego, Urząd Gminy Lidzbark Warmiński, ul. Krasickiego 1, 11-100 Lidzbark Warmiński. Zamawiający dopuszcza podpisanie umowy korespondencyjnie.</w:t>
      </w:r>
    </w:p>
    <w:p w14:paraId="16DA5FD3" w14:textId="77777777" w:rsidR="00DD6E2D" w:rsidRPr="00DD6E2D" w:rsidRDefault="00DD6E2D" w:rsidP="00DD6E2D">
      <w:pPr>
        <w:suppressAutoHyphens/>
        <w:autoSpaceDN w:val="0"/>
        <w:spacing w:after="0" w:line="360" w:lineRule="auto"/>
        <w:ind w:left="462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529AE6F6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46" w:name="_n1rtepxw0unn"/>
      <w:bookmarkStart w:id="147" w:name="_Toc75177428"/>
      <w:bookmarkStart w:id="148" w:name="_Toc75429450"/>
      <w:bookmarkStart w:id="149" w:name="_Toc75445332"/>
      <w:bookmarkStart w:id="150" w:name="__RefHeading___Toc8588_2353506168"/>
      <w:bookmarkStart w:id="151" w:name="_Toc83294895"/>
      <w:bookmarkStart w:id="152" w:name="_Toc83385888"/>
      <w:bookmarkStart w:id="153" w:name="_Toc83647239"/>
      <w:bookmarkEnd w:id="146"/>
      <w:r w:rsidRPr="00DD6E2D">
        <w:rPr>
          <w:rFonts w:ascii="Arial" w:eastAsia="Arial" w:hAnsi="Arial" w:cs="Arial"/>
          <w:b/>
          <w:bCs/>
          <w:lang w:eastAsia="pl-PL"/>
        </w:rPr>
        <w:t>XIX. Informacje o treści zawieranej umowy oraz możliwości jej zmiany</w:t>
      </w:r>
      <w:bookmarkEnd w:id="147"/>
      <w:bookmarkEnd w:id="148"/>
      <w:bookmarkEnd w:id="149"/>
      <w:bookmarkEnd w:id="150"/>
      <w:bookmarkEnd w:id="151"/>
      <w:bookmarkEnd w:id="152"/>
      <w:bookmarkEnd w:id="153"/>
    </w:p>
    <w:p w14:paraId="1B9B45E2" w14:textId="77777777" w:rsidR="00DD6E2D" w:rsidRPr="00DD6E2D" w:rsidRDefault="00DD6E2D" w:rsidP="00DD6E2D">
      <w:pPr>
        <w:numPr>
          <w:ilvl w:val="3"/>
          <w:numId w:val="2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DD6E2D">
        <w:rPr>
          <w:rFonts w:ascii="Arial" w:eastAsia="Arial" w:hAnsi="Arial" w:cs="Arial"/>
          <w:b/>
          <w:lang w:eastAsia="pl-PL"/>
        </w:rPr>
        <w:t>załącznik nr 4 do SWZ</w:t>
      </w:r>
      <w:r w:rsidRPr="00DD6E2D">
        <w:rPr>
          <w:rFonts w:ascii="Arial" w:eastAsia="Arial" w:hAnsi="Arial" w:cs="Arial"/>
          <w:lang w:eastAsia="pl-PL"/>
        </w:rPr>
        <w:t>.</w:t>
      </w:r>
    </w:p>
    <w:p w14:paraId="2ED4B2C3" w14:textId="77777777" w:rsidR="00DD6E2D" w:rsidRPr="00DD6E2D" w:rsidRDefault="00DD6E2D" w:rsidP="00DD6E2D">
      <w:pPr>
        <w:numPr>
          <w:ilvl w:val="3"/>
          <w:numId w:val="2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lastRenderedPageBreak/>
        <w:t>Zakres świadczenia wykonawcy wynikający z umowy jest tożsamy z jego zobowiązaniem zawartym w ofercie.</w:t>
      </w:r>
    </w:p>
    <w:p w14:paraId="30DABD81" w14:textId="77777777" w:rsidR="00DD6E2D" w:rsidRPr="00DD6E2D" w:rsidRDefault="00DD6E2D" w:rsidP="00DD6E2D">
      <w:pPr>
        <w:numPr>
          <w:ilvl w:val="3"/>
          <w:numId w:val="2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DD6E2D">
        <w:rPr>
          <w:rFonts w:ascii="Arial" w:eastAsia="Arial" w:hAnsi="Arial" w:cs="Arial"/>
          <w:b/>
          <w:lang w:eastAsia="pl-PL"/>
        </w:rPr>
        <w:t>Załącznik nr 4</w:t>
      </w:r>
      <w:r w:rsidRPr="00DD6E2D">
        <w:rPr>
          <w:rFonts w:ascii="Arial" w:eastAsia="Arial" w:hAnsi="Arial" w:cs="Arial"/>
          <w:color w:val="000000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lang w:eastAsia="pl-PL"/>
        </w:rPr>
        <w:t>do SWZ</w:t>
      </w:r>
      <w:r w:rsidRPr="00DD6E2D">
        <w:rPr>
          <w:rFonts w:ascii="Arial" w:eastAsia="Arial" w:hAnsi="Arial" w:cs="Arial"/>
          <w:lang w:eastAsia="pl-PL"/>
        </w:rPr>
        <w:t>.</w:t>
      </w:r>
    </w:p>
    <w:p w14:paraId="52A4CF76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17B7B44B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54" w:name="_kmfqfyi30wag"/>
      <w:bookmarkStart w:id="155" w:name="_Toc75177429"/>
      <w:bookmarkStart w:id="156" w:name="_Toc75429451"/>
      <w:bookmarkStart w:id="157" w:name="_Toc75445333"/>
      <w:bookmarkStart w:id="158" w:name="__RefHeading___Toc8590_2353506168"/>
      <w:bookmarkStart w:id="159" w:name="_Toc83294896"/>
      <w:bookmarkStart w:id="160" w:name="_Toc83385889"/>
      <w:bookmarkStart w:id="161" w:name="_Toc83647240"/>
      <w:bookmarkEnd w:id="154"/>
      <w:r w:rsidRPr="00DD6E2D">
        <w:rPr>
          <w:rFonts w:ascii="Arial" w:eastAsia="Arial" w:hAnsi="Arial" w:cs="Arial"/>
          <w:b/>
          <w:bCs/>
          <w:lang w:eastAsia="pl-PL"/>
        </w:rPr>
        <w:t>XX. Pouczenie o środkach ochrony prawnej przysługujących wykonawcy</w:t>
      </w:r>
      <w:bookmarkEnd w:id="155"/>
      <w:bookmarkEnd w:id="156"/>
      <w:bookmarkEnd w:id="157"/>
      <w:bookmarkEnd w:id="158"/>
      <w:bookmarkEnd w:id="159"/>
      <w:bookmarkEnd w:id="160"/>
      <w:bookmarkEnd w:id="161"/>
    </w:p>
    <w:p w14:paraId="7D8C4D3A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</w:t>
      </w:r>
    </w:p>
    <w:p w14:paraId="0A7B9BD1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43154A36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Odwołanie przysługuje na:</w:t>
      </w:r>
    </w:p>
    <w:p w14:paraId="22CCD6AE" w14:textId="77777777" w:rsidR="00DD6E2D" w:rsidRPr="00DD6E2D" w:rsidRDefault="00DD6E2D" w:rsidP="00DD6E2D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1)</w:t>
      </w:r>
      <w:r w:rsidRPr="00DD6E2D">
        <w:rPr>
          <w:rFonts w:ascii="Arial" w:eastAsia="Arial" w:hAnsi="Arial" w:cs="Arial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27549B9E" w14:textId="77777777" w:rsidR="00DD6E2D" w:rsidRPr="00DD6E2D" w:rsidRDefault="00DD6E2D" w:rsidP="00DD6E2D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2)</w:t>
      </w:r>
      <w:r w:rsidRPr="00DD6E2D">
        <w:rPr>
          <w:rFonts w:ascii="Arial" w:eastAsia="Arial" w:hAnsi="Arial" w:cs="Arial"/>
          <w:lang w:eastAsia="pl-PL"/>
        </w:rPr>
        <w:tab/>
        <w:t>zaniechanie czynności w postępowaniu o udzielenie zamówienia do której zamawiający był obowiązany na podstawie ustawy;</w:t>
      </w:r>
    </w:p>
    <w:p w14:paraId="73E2BE08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CA13D9A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30C53129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Odwołanie wnosi się w terminie:</w:t>
      </w:r>
    </w:p>
    <w:p w14:paraId="17FBC12C" w14:textId="77777777" w:rsidR="00DD6E2D" w:rsidRPr="00DD6E2D" w:rsidRDefault="00DD6E2D" w:rsidP="00DD6E2D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1)</w:t>
      </w:r>
      <w:r w:rsidRPr="00DD6E2D">
        <w:rPr>
          <w:rFonts w:ascii="Arial" w:eastAsia="Arial" w:hAnsi="Arial" w:cs="Arial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302E6F34" w14:textId="77777777" w:rsidR="00DD6E2D" w:rsidRPr="00DD6E2D" w:rsidRDefault="00DD6E2D" w:rsidP="00DD6E2D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2)</w:t>
      </w:r>
      <w:r w:rsidRPr="00DD6E2D">
        <w:rPr>
          <w:rFonts w:ascii="Arial" w:eastAsia="Arial" w:hAnsi="Arial" w:cs="Arial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6CFCE7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702EE9AE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52C7A827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08AD3C8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Skargę wnosi się do Sądu Okręgowego w Warszawie - sądu zamówień publicznych, zwanego dalej "sądem zamówień publicznych".</w:t>
      </w:r>
    </w:p>
    <w:p w14:paraId="78EB83E8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E305CD4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Prezes Izby przekazuje skargę wraz z aktami postępowania odwoławczego do sądu zamówień publicznych w terminie 7 dni od dnia jej otrzymania.</w:t>
      </w:r>
    </w:p>
    <w:p w14:paraId="20663378" w14:textId="77777777" w:rsidR="00DD6E2D" w:rsidRPr="00DD6E2D" w:rsidRDefault="00DD6E2D" w:rsidP="00DD6E2D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33041DD9" w14:textId="21D06228" w:rsidR="002F57DA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62" w:name="_uarrfy5kozla"/>
      <w:bookmarkStart w:id="163" w:name="_Toc75177430"/>
      <w:bookmarkStart w:id="164" w:name="_Toc75445334"/>
      <w:bookmarkStart w:id="165" w:name="_Toc75429452"/>
      <w:bookmarkStart w:id="166" w:name="__RefHeading___Toc8592_2353506168"/>
      <w:bookmarkStart w:id="167" w:name="_Toc83294897"/>
      <w:bookmarkStart w:id="168" w:name="_Toc83385890"/>
      <w:bookmarkStart w:id="169" w:name="_Toc83647241"/>
      <w:bookmarkEnd w:id="162"/>
      <w:r w:rsidRPr="00DD6E2D">
        <w:rPr>
          <w:rFonts w:ascii="Arial" w:eastAsia="Arial" w:hAnsi="Arial" w:cs="Arial"/>
          <w:b/>
          <w:bCs/>
          <w:lang w:eastAsia="pl-PL"/>
        </w:rPr>
        <w:t xml:space="preserve">XXI. </w:t>
      </w:r>
      <w:r w:rsidR="001C0E89">
        <w:rPr>
          <w:rFonts w:ascii="Arial" w:eastAsia="Arial" w:hAnsi="Arial" w:cs="Arial"/>
          <w:b/>
          <w:bCs/>
          <w:lang w:eastAsia="pl-PL"/>
        </w:rPr>
        <w:t>Pozostałe informacje</w:t>
      </w:r>
    </w:p>
    <w:p w14:paraId="5252640F" w14:textId="3DD570E3" w:rsidR="001C0E89" w:rsidRDefault="001C0E89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</w:p>
    <w:p w14:paraId="721EEA59" w14:textId="77777777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  <w:lang w:val="x-none"/>
        </w:rPr>
        <w:t>Uczestnicy postępowania mają prawo wglądu do treści protokołu postępowania oraz do załączników do protokołu. Protokół postępowania jest jawny i udostępniany na wniosek.</w:t>
      </w:r>
    </w:p>
    <w:p w14:paraId="271155D7" w14:textId="0F7B4885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1C0E89">
        <w:rPr>
          <w:rFonts w:ascii="Arial" w:hAnsi="Arial" w:cs="Arial"/>
          <w:sz w:val="22"/>
          <w:szCs w:val="22"/>
          <w:lang w:val="x-none"/>
        </w:rPr>
        <w:t xml:space="preserve">Załącznikami do protokołu postępowania są głównie: oferty, oświadczenia, notatka </w:t>
      </w:r>
      <w:r>
        <w:rPr>
          <w:rFonts w:ascii="Arial" w:hAnsi="Arial" w:cs="Arial"/>
          <w:sz w:val="22"/>
          <w:szCs w:val="22"/>
          <w:lang w:val="x-none"/>
        </w:rPr>
        <w:br/>
      </w:r>
      <w:r w:rsidRPr="001C0E89">
        <w:rPr>
          <w:rFonts w:ascii="Arial" w:hAnsi="Arial" w:cs="Arial"/>
          <w:sz w:val="22"/>
          <w:szCs w:val="22"/>
          <w:lang w:val="x-none"/>
        </w:rPr>
        <w:t xml:space="preserve">z zebrania z Wykonawcami, zawiadomienia, wnioski, dowód przekazania ogłoszenia BZP, inne dokumenty i informacje składane przez Zamawiającego i Wykonawców a także umowa w sprawie zamówienia publicznego. </w:t>
      </w:r>
    </w:p>
    <w:p w14:paraId="5F16D62C" w14:textId="2917A546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  <w:lang w:val="x-none"/>
        </w:rPr>
        <w:t xml:space="preserve">Załączniki do protokołu postępowania udostępnia się po dokonaniu wyboru najkorzystniejszej oferty lub unieważnieniu postępowania, z zastrzeżeniem że oferty wraz z załącznikami, udostępnia się niezwłocznie po otwarciu ofert, nie później jednak niż </w:t>
      </w:r>
      <w:r>
        <w:rPr>
          <w:rFonts w:ascii="Arial" w:hAnsi="Arial" w:cs="Arial"/>
          <w:sz w:val="22"/>
          <w:szCs w:val="22"/>
          <w:lang w:val="x-none"/>
        </w:rPr>
        <w:br/>
      </w:r>
      <w:r w:rsidRPr="001C0E89">
        <w:rPr>
          <w:rFonts w:ascii="Arial" w:hAnsi="Arial" w:cs="Arial"/>
          <w:sz w:val="22"/>
          <w:szCs w:val="22"/>
          <w:lang w:val="x-none"/>
        </w:rPr>
        <w:t>w terminie 3 dni od dnia ich otwarcia.</w:t>
      </w:r>
    </w:p>
    <w:p w14:paraId="0A233140" w14:textId="11B14979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  <w:lang w:val="x-none"/>
        </w:rPr>
        <w:t>Zamawiający udostępni wskazane dokumenty na wniosek. Przekazanie protokołu lub załączników będzie następowało przy użyciu środków komunikacji elektronicznej.</w:t>
      </w:r>
    </w:p>
    <w:p w14:paraId="032520DF" w14:textId="6DC303C8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  <w:lang w:val="x-none"/>
        </w:rPr>
        <w:t>Powołane w SWZ załączniki stanowią jej integralną część.</w:t>
      </w:r>
    </w:p>
    <w:p w14:paraId="426ABC77" w14:textId="00F84751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</w:rPr>
        <w:lastRenderedPageBreak/>
        <w:t xml:space="preserve">Zamawiający informuje, że zgodnie z art. 7 ust. 6-7 ustawy z dnia 13 kwietnia 2022 r.     </w:t>
      </w:r>
      <w:r>
        <w:rPr>
          <w:rFonts w:ascii="Arial" w:hAnsi="Arial" w:cs="Arial"/>
          <w:sz w:val="22"/>
          <w:szCs w:val="22"/>
        </w:rPr>
        <w:br/>
      </w:r>
      <w:r w:rsidRPr="001C0E89">
        <w:rPr>
          <w:rFonts w:ascii="Arial" w:hAnsi="Arial" w:cs="Arial"/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 z </w:t>
      </w:r>
      <w:proofErr w:type="spellStart"/>
      <w:r w:rsidRPr="001C0E89">
        <w:rPr>
          <w:rFonts w:ascii="Arial" w:hAnsi="Arial" w:cs="Arial"/>
          <w:sz w:val="22"/>
          <w:szCs w:val="22"/>
        </w:rPr>
        <w:t>późn</w:t>
      </w:r>
      <w:proofErr w:type="spellEnd"/>
      <w:r w:rsidRPr="001C0E89">
        <w:rPr>
          <w:rFonts w:ascii="Arial" w:hAnsi="Arial" w:cs="Arial"/>
          <w:sz w:val="22"/>
          <w:szCs w:val="22"/>
        </w:rPr>
        <w:t xml:space="preserve">. zm.) </w:t>
      </w:r>
      <w:r w:rsidRPr="001C0E89">
        <w:rPr>
          <w:rFonts w:ascii="Arial" w:hAnsi="Arial" w:cs="Arial"/>
          <w:i/>
          <w:iCs/>
          <w:sz w:val="22"/>
          <w:szCs w:val="22"/>
        </w:rPr>
        <w:t>Osoba lub podmiot podlegające wykluczeniu na podstawie   art. 7 ust. 1 w/w ustawy, które w okresie tego wykluczenia ubiegają się o udzielenie zamówienia publicznego lub biorą udział w postępowaniu o udzielenie zamówienia publicznego podlegają karze pieniężnej. Karę pieniężną, o której mowa w ust. 6, nakłada Prezes Urzędu Zamówień Publicznych, w drodze decyzji, w wysokości do 20 000 000 zł.</w:t>
      </w:r>
    </w:p>
    <w:p w14:paraId="13CCF694" w14:textId="40BABEC0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</w:rPr>
        <w:t xml:space="preserve">Zamawiający informuje, że zgodnie z art. 7 ust. 5 w/w ustawy </w:t>
      </w:r>
      <w:r w:rsidRPr="001C0E89">
        <w:rPr>
          <w:rFonts w:ascii="Arial" w:hAnsi="Arial" w:cs="Arial"/>
          <w:i/>
          <w:iCs/>
          <w:sz w:val="22"/>
          <w:szCs w:val="22"/>
        </w:rPr>
        <w:t xml:space="preserve">Przez ubieganie się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1C0E89">
        <w:rPr>
          <w:rFonts w:ascii="Arial" w:hAnsi="Arial" w:cs="Arial"/>
          <w:i/>
          <w:iCs/>
          <w:sz w:val="22"/>
          <w:szCs w:val="22"/>
        </w:rPr>
        <w:t xml:space="preserve">o udzielenie zamówienia publicznego lub dopuszczenie do udziału w konkursie rozumie się odpowiednio złożenie wniosku o dopuszczenie do udziału w postępowaniu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1C0E89">
        <w:rPr>
          <w:rFonts w:ascii="Arial" w:hAnsi="Arial" w:cs="Arial"/>
          <w:i/>
          <w:iCs/>
          <w:sz w:val="22"/>
          <w:szCs w:val="22"/>
        </w:rPr>
        <w:t xml:space="preserve">o udzielenie zamówienia publicznego lub w konkursie, złożenie oferty, przystąpienie do negocjacji lub złożenie pracy konkursowej. </w:t>
      </w:r>
    </w:p>
    <w:p w14:paraId="391C51F9" w14:textId="5900DC46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  <w:lang w:val="x-none"/>
        </w:rPr>
        <w:t>W</w:t>
      </w:r>
      <w:r w:rsidRPr="001C0E89">
        <w:rPr>
          <w:rFonts w:ascii="Arial" w:hAnsi="Arial" w:cs="Arial"/>
          <w:spacing w:val="26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zakresie</w:t>
      </w:r>
      <w:r w:rsidRPr="001C0E89">
        <w:rPr>
          <w:rFonts w:ascii="Arial" w:hAnsi="Arial" w:cs="Arial"/>
          <w:spacing w:val="26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nieuregulowanym</w:t>
      </w:r>
      <w:r w:rsidRPr="001C0E89">
        <w:rPr>
          <w:rFonts w:ascii="Arial" w:hAnsi="Arial" w:cs="Arial"/>
          <w:spacing w:val="27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w</w:t>
      </w:r>
      <w:r w:rsidRPr="001C0E89">
        <w:rPr>
          <w:rFonts w:ascii="Arial" w:hAnsi="Arial" w:cs="Arial"/>
          <w:spacing w:val="26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niniejszej</w:t>
      </w:r>
      <w:r w:rsidRPr="001C0E89">
        <w:rPr>
          <w:rFonts w:ascii="Arial" w:hAnsi="Arial" w:cs="Arial"/>
          <w:spacing w:val="28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Specyfikacji</w:t>
      </w:r>
      <w:r w:rsidRPr="001C0E89">
        <w:rPr>
          <w:rFonts w:ascii="Arial" w:hAnsi="Arial" w:cs="Arial"/>
          <w:spacing w:val="22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Warunków</w:t>
      </w:r>
      <w:r w:rsidRPr="001C0E89">
        <w:rPr>
          <w:rFonts w:ascii="Arial" w:hAnsi="Arial" w:cs="Arial"/>
          <w:spacing w:val="26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Zamówienia (SWZ),</w:t>
      </w:r>
      <w:r w:rsidRPr="001C0E89">
        <w:rPr>
          <w:rFonts w:ascii="Arial" w:hAnsi="Arial" w:cs="Arial"/>
          <w:spacing w:val="-3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zastosowanie</w:t>
      </w:r>
      <w:r w:rsidRPr="001C0E89">
        <w:rPr>
          <w:rFonts w:ascii="Arial" w:hAnsi="Arial" w:cs="Arial"/>
          <w:spacing w:val="-5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mają</w:t>
      </w:r>
      <w:r w:rsidRPr="001C0E89">
        <w:rPr>
          <w:rFonts w:ascii="Arial" w:hAnsi="Arial" w:cs="Arial"/>
          <w:spacing w:val="-2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przepisy</w:t>
      </w:r>
      <w:r w:rsidRPr="001C0E89">
        <w:rPr>
          <w:rFonts w:ascii="Arial" w:hAnsi="Arial" w:cs="Arial"/>
          <w:spacing w:val="-2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ustawy z dnia 11 września 2019</w:t>
      </w:r>
      <w:r w:rsidRPr="001C0E89">
        <w:rPr>
          <w:rFonts w:ascii="Arial" w:hAnsi="Arial" w:cs="Arial"/>
          <w:spacing w:val="1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 xml:space="preserve">r. </w:t>
      </w:r>
      <w:r w:rsidRPr="001C0E89">
        <w:rPr>
          <w:rFonts w:ascii="Arial" w:hAnsi="Arial" w:cs="Arial"/>
          <w:sz w:val="22"/>
          <w:szCs w:val="22"/>
        </w:rPr>
        <w:t xml:space="preserve">- </w:t>
      </w:r>
      <w:r w:rsidRPr="001C0E89">
        <w:rPr>
          <w:rFonts w:ascii="Arial" w:hAnsi="Arial" w:cs="Arial"/>
          <w:sz w:val="22"/>
          <w:szCs w:val="22"/>
          <w:lang w:val="x-none"/>
        </w:rPr>
        <w:t xml:space="preserve">Prawo zamówień publicznych </w:t>
      </w:r>
      <w:bookmarkStart w:id="170" w:name="_Hlk68766867"/>
      <w:r w:rsidRPr="001C0E89">
        <w:rPr>
          <w:rFonts w:ascii="Arial" w:hAnsi="Arial" w:cs="Arial"/>
          <w:sz w:val="22"/>
          <w:szCs w:val="22"/>
          <w:lang w:val="x-none"/>
        </w:rPr>
        <w:t>(Dz. U. z 202</w:t>
      </w:r>
      <w:r w:rsidRPr="001C0E89">
        <w:rPr>
          <w:rFonts w:ascii="Arial" w:hAnsi="Arial" w:cs="Arial"/>
          <w:sz w:val="22"/>
          <w:szCs w:val="22"/>
        </w:rPr>
        <w:t>2</w:t>
      </w:r>
      <w:r w:rsidRPr="001C0E89">
        <w:rPr>
          <w:rFonts w:ascii="Arial" w:hAnsi="Arial" w:cs="Arial"/>
          <w:sz w:val="22"/>
          <w:szCs w:val="22"/>
          <w:lang w:val="x-none"/>
        </w:rPr>
        <w:t xml:space="preserve"> r., poz. 1</w:t>
      </w:r>
      <w:r w:rsidRPr="001C0E89">
        <w:rPr>
          <w:rFonts w:ascii="Arial" w:hAnsi="Arial" w:cs="Arial"/>
          <w:sz w:val="22"/>
          <w:szCs w:val="22"/>
        </w:rPr>
        <w:t>710</w:t>
      </w:r>
      <w:r w:rsidRPr="001C0E89">
        <w:rPr>
          <w:rFonts w:ascii="Arial" w:hAnsi="Arial" w:cs="Arial"/>
          <w:sz w:val="22"/>
          <w:szCs w:val="22"/>
          <w:lang w:val="x-none"/>
        </w:rPr>
        <w:t xml:space="preserve"> z </w:t>
      </w:r>
      <w:proofErr w:type="spellStart"/>
      <w:r w:rsidRPr="001C0E89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1C0E89">
        <w:rPr>
          <w:rFonts w:ascii="Arial" w:hAnsi="Arial" w:cs="Arial"/>
          <w:sz w:val="22"/>
          <w:szCs w:val="22"/>
          <w:lang w:val="x-none"/>
        </w:rPr>
        <w:t>. zm.)</w:t>
      </w:r>
      <w:bookmarkEnd w:id="170"/>
      <w:r w:rsidRPr="001C0E89">
        <w:rPr>
          <w:rFonts w:ascii="Arial" w:hAnsi="Arial" w:cs="Arial"/>
          <w:sz w:val="22"/>
          <w:szCs w:val="22"/>
          <w:lang w:val="x-none"/>
        </w:rPr>
        <w:t xml:space="preserve"> wraz z aktami wykonawczymi, przepisy ustawy z dnia 23 kwietnia 1964 r. Kodeks cywilny </w:t>
      </w:r>
      <w:r w:rsidRPr="001C0E89">
        <w:rPr>
          <w:rFonts w:ascii="Arial" w:hAnsi="Arial" w:cs="Arial"/>
          <w:sz w:val="22"/>
          <w:szCs w:val="22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(Dz.U. 202</w:t>
      </w:r>
      <w:r w:rsidRPr="001C0E89">
        <w:rPr>
          <w:rFonts w:ascii="Arial" w:hAnsi="Arial" w:cs="Arial"/>
          <w:sz w:val="22"/>
          <w:szCs w:val="22"/>
        </w:rPr>
        <w:t>2</w:t>
      </w:r>
      <w:r w:rsidRPr="001C0E89">
        <w:rPr>
          <w:rFonts w:ascii="Arial" w:hAnsi="Arial" w:cs="Arial"/>
          <w:sz w:val="22"/>
          <w:szCs w:val="22"/>
          <w:lang w:val="x-none"/>
        </w:rPr>
        <w:t>, poz. 1</w:t>
      </w:r>
      <w:r w:rsidRPr="001C0E89">
        <w:rPr>
          <w:rFonts w:ascii="Arial" w:hAnsi="Arial" w:cs="Arial"/>
          <w:sz w:val="22"/>
          <w:szCs w:val="22"/>
        </w:rPr>
        <w:t>360</w:t>
      </w:r>
      <w:r w:rsidRPr="001C0E89">
        <w:rPr>
          <w:rFonts w:ascii="Arial" w:hAnsi="Arial" w:cs="Arial"/>
          <w:sz w:val="22"/>
          <w:szCs w:val="22"/>
          <w:lang w:val="x-none"/>
        </w:rPr>
        <w:t xml:space="preserve">), </w:t>
      </w:r>
      <w:r>
        <w:rPr>
          <w:rFonts w:ascii="Arial" w:hAnsi="Arial" w:cs="Arial"/>
          <w:sz w:val="22"/>
          <w:szCs w:val="22"/>
          <w:lang w:val="x-none"/>
        </w:rPr>
        <w:br/>
      </w:r>
      <w:r w:rsidRPr="001C0E89">
        <w:rPr>
          <w:rFonts w:ascii="Arial" w:hAnsi="Arial" w:cs="Arial"/>
          <w:sz w:val="22"/>
          <w:szCs w:val="22"/>
          <w:lang w:val="x-none"/>
        </w:rPr>
        <w:t xml:space="preserve">o ile przepisy Prawa zamówień publicznych nie stanowią inaczej oraz inne akty prawne mające wpływ na należyte wykonanie przedmiotu niniejszego zamówienia. </w:t>
      </w:r>
    </w:p>
    <w:p w14:paraId="710005BD" w14:textId="77777777" w:rsidR="002F57DA" w:rsidRDefault="002F57DA" w:rsidP="001C0E89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</w:p>
    <w:p w14:paraId="0BD13F37" w14:textId="36E28FBB" w:rsidR="00DD6E2D" w:rsidRPr="00DD6E2D" w:rsidRDefault="001C0E89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 xml:space="preserve">XXII. </w:t>
      </w:r>
      <w:r w:rsidR="00DD6E2D" w:rsidRPr="00DD6E2D">
        <w:rPr>
          <w:rFonts w:ascii="Arial" w:eastAsia="Arial" w:hAnsi="Arial" w:cs="Arial"/>
          <w:b/>
          <w:bCs/>
          <w:lang w:eastAsia="pl-PL"/>
        </w:rPr>
        <w:t>Spis załączników</w:t>
      </w:r>
      <w:bookmarkEnd w:id="163"/>
      <w:bookmarkEnd w:id="164"/>
      <w:bookmarkEnd w:id="165"/>
      <w:bookmarkEnd w:id="166"/>
      <w:bookmarkEnd w:id="167"/>
      <w:bookmarkEnd w:id="168"/>
      <w:bookmarkEnd w:id="169"/>
    </w:p>
    <w:p w14:paraId="7572D26E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color w:val="000000"/>
          <w:lang w:eastAsia="pl-PL"/>
        </w:rPr>
        <w:t>nr 1 - wzór – f</w:t>
      </w:r>
      <w:r w:rsidRPr="00DD6E2D">
        <w:rPr>
          <w:rFonts w:ascii="Arial" w:eastAsia="Arial" w:hAnsi="Arial" w:cs="Arial"/>
          <w:lang w:eastAsia="pl-PL"/>
        </w:rPr>
        <w:t>ormularz ofertowy;</w:t>
      </w:r>
    </w:p>
    <w:p w14:paraId="50FFC1AB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>nr 2 – opis przedmiotu zamówienia (OPZ)</w:t>
      </w:r>
    </w:p>
    <w:p w14:paraId="7EB592C3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line="240" w:lineRule="auto"/>
        <w:ind w:left="567" w:hanging="567"/>
        <w:jc w:val="both"/>
        <w:textAlignment w:val="baseline"/>
        <w:rPr>
          <w:rFonts w:ascii="Arial" w:eastAsia="Arial" w:hAnsi="Arial" w:cs="Arial"/>
          <w:color w:val="000000"/>
          <w:lang w:eastAsia="pl-PL"/>
        </w:rPr>
      </w:pPr>
      <w:r w:rsidRPr="00DD6E2D">
        <w:rPr>
          <w:rFonts w:ascii="Arial" w:eastAsia="Arial" w:hAnsi="Arial" w:cs="Arial"/>
          <w:color w:val="000000"/>
          <w:lang w:eastAsia="pl-PL"/>
        </w:rPr>
        <w:t>nr 3 – wzór - oświadczenie wykonawcy dotyczące spełnienia warunków udziału i niepodleganiu wykluczeniu z postępowania;</w:t>
      </w:r>
    </w:p>
    <w:p w14:paraId="16CC3449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color w:val="000000"/>
          <w:lang w:eastAsia="pl-PL"/>
        </w:rPr>
        <w:t xml:space="preserve">nr 4 - </w:t>
      </w:r>
      <w:r w:rsidRPr="00DD6E2D">
        <w:rPr>
          <w:rFonts w:ascii="Arial" w:eastAsia="Arial" w:hAnsi="Arial" w:cs="Arial"/>
          <w:lang w:eastAsia="pl-PL"/>
        </w:rPr>
        <w:t>wzór umowy;</w:t>
      </w:r>
    </w:p>
    <w:p w14:paraId="32FE884C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color w:val="000000"/>
          <w:lang w:eastAsia="pl-PL"/>
        </w:rPr>
        <w:t>nr 5 – wzór - oświadczenie dotyczące przynależności do grupy kapitałowej;</w:t>
      </w:r>
    </w:p>
    <w:p w14:paraId="69BF92CA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bCs/>
          <w:lang w:eastAsia="pl-PL"/>
        </w:rPr>
        <w:tab/>
      </w:r>
      <w:r w:rsidRPr="00DD6E2D">
        <w:rPr>
          <w:rFonts w:ascii="Arial" w:eastAsia="Arial" w:hAnsi="Arial" w:cs="Arial"/>
          <w:b/>
          <w:bCs/>
          <w:lang w:eastAsia="pl-PL"/>
        </w:rPr>
        <w:tab/>
      </w:r>
      <w:r w:rsidRPr="00DD6E2D">
        <w:rPr>
          <w:rFonts w:ascii="Arial" w:eastAsia="Arial" w:hAnsi="Arial" w:cs="Arial"/>
          <w:b/>
          <w:bCs/>
          <w:lang w:eastAsia="pl-PL"/>
        </w:rPr>
        <w:tab/>
      </w:r>
      <w:r w:rsidRPr="00DD6E2D">
        <w:rPr>
          <w:rFonts w:ascii="Arial" w:eastAsia="Arial" w:hAnsi="Arial" w:cs="Arial"/>
          <w:b/>
          <w:bCs/>
          <w:lang w:eastAsia="pl-PL"/>
        </w:rPr>
        <w:tab/>
      </w:r>
    </w:p>
    <w:p w14:paraId="74D69442" w14:textId="77777777" w:rsidR="00DD6E2D" w:rsidRDefault="00DD6E2D"/>
    <w:sectPr w:rsidR="00DD6E2D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A57B" w14:textId="77777777" w:rsidR="00A15FD5" w:rsidRDefault="00A15FD5" w:rsidP="00DD6E2D">
      <w:pPr>
        <w:spacing w:after="0" w:line="240" w:lineRule="auto"/>
      </w:pPr>
      <w:r>
        <w:separator/>
      </w:r>
    </w:p>
  </w:endnote>
  <w:endnote w:type="continuationSeparator" w:id="0">
    <w:p w14:paraId="2D3EF6D5" w14:textId="77777777" w:rsidR="00A15FD5" w:rsidRDefault="00A15FD5" w:rsidP="00DD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504342"/>
      <w:docPartObj>
        <w:docPartGallery w:val="Page Numbers (Bottom of Page)"/>
        <w:docPartUnique/>
      </w:docPartObj>
    </w:sdtPr>
    <w:sdtContent>
      <w:p w14:paraId="24655C76" w14:textId="77777777" w:rsidR="00FB72B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98D1B7" w14:textId="77777777" w:rsidR="00FB72B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66F0" w14:textId="77777777" w:rsidR="00A15FD5" w:rsidRDefault="00A15FD5" w:rsidP="00DD6E2D">
      <w:pPr>
        <w:spacing w:after="0" w:line="240" w:lineRule="auto"/>
      </w:pPr>
      <w:r>
        <w:separator/>
      </w:r>
    </w:p>
  </w:footnote>
  <w:footnote w:type="continuationSeparator" w:id="0">
    <w:p w14:paraId="7F27A729" w14:textId="77777777" w:rsidR="00A15FD5" w:rsidRDefault="00A15FD5" w:rsidP="00DD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BD79" w14:textId="77777777" w:rsidR="00CD7338" w:rsidRPr="00CD7338" w:rsidRDefault="00000000" w:rsidP="00CD7338">
    <w:pPr>
      <w:spacing w:after="0"/>
    </w:pPr>
    <w:r w:rsidRPr="00CD7338">
      <w:rPr>
        <w:rFonts w:ascii="Arial" w:hAnsi="Arial" w:cs="Arial"/>
        <w:b/>
        <w:sz w:val="16"/>
        <w:szCs w:val="16"/>
        <w:lang w:eastAsia="pl-PL"/>
      </w:rPr>
      <w:tab/>
    </w:r>
  </w:p>
  <w:p w14:paraId="0F91BDFA" w14:textId="77777777" w:rsidR="00CD7338" w:rsidRPr="00CD7338" w:rsidRDefault="00000000" w:rsidP="00CD7338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531CC67" w14:textId="77777777" w:rsidR="00CD7338" w:rsidRPr="00CD7338" w:rsidRDefault="00000000" w:rsidP="00CD7338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427B682E" w14:textId="759736C1" w:rsidR="00CD7338" w:rsidRDefault="00000000" w:rsidP="00CD7338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>„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Sukcesywny z</w:t>
    </w: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akup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oleju napędowego</w:t>
    </w: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w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roku </w:t>
    </w: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>202</w:t>
    </w:r>
    <w:r w:rsidR="00DD6E2D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na potrzeby pojazdów, maszyn i urządzeń stanowiących własność </w:t>
    </w:r>
  </w:p>
  <w:p w14:paraId="1358819C" w14:textId="77777777" w:rsidR="00CD7338" w:rsidRPr="00CD7338" w:rsidRDefault="00000000" w:rsidP="00CD7338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</w:t>
    </w: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>”</w:t>
    </w:r>
  </w:p>
  <w:p w14:paraId="4570E96E" w14:textId="7C996424" w:rsidR="00CD7338" w:rsidRPr="00CD7338" w:rsidRDefault="00000000" w:rsidP="00CD7338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 w:rsidRPr="00CD7338">
      <w:rPr>
        <w:rFonts w:ascii="Arial" w:hAnsi="Arial" w:cs="Arial"/>
        <w:sz w:val="16"/>
        <w:szCs w:val="16"/>
        <w:lang w:eastAsia="pl-PL"/>
      </w:rPr>
      <w:t>Sygnatura akt : IZP.271.1.</w:t>
    </w:r>
    <w:r>
      <w:rPr>
        <w:rFonts w:ascii="Arial" w:hAnsi="Arial" w:cs="Arial"/>
        <w:sz w:val="16"/>
        <w:szCs w:val="16"/>
        <w:lang w:eastAsia="pl-PL"/>
      </w:rPr>
      <w:t>2</w:t>
    </w:r>
    <w:r w:rsidR="005D10B9">
      <w:rPr>
        <w:rFonts w:ascii="Arial" w:hAnsi="Arial" w:cs="Arial"/>
        <w:sz w:val="16"/>
        <w:szCs w:val="16"/>
        <w:lang w:eastAsia="pl-PL"/>
      </w:rPr>
      <w:t>6</w:t>
    </w:r>
    <w:r w:rsidRPr="00CD7338">
      <w:rPr>
        <w:rFonts w:ascii="Arial" w:hAnsi="Arial" w:cs="Arial"/>
        <w:sz w:val="16"/>
        <w:szCs w:val="16"/>
        <w:lang w:eastAsia="pl-PL"/>
      </w:rPr>
      <w:t>.202</w:t>
    </w:r>
    <w:r w:rsidR="00DD6E2D">
      <w:rPr>
        <w:rFonts w:ascii="Arial" w:hAnsi="Arial" w:cs="Arial"/>
        <w:sz w:val="16"/>
        <w:szCs w:val="16"/>
        <w:lang w:eastAsia="pl-PL"/>
      </w:rPr>
      <w:t>2</w:t>
    </w:r>
    <w:r w:rsidRPr="00CD7338">
      <w:rPr>
        <w:rFonts w:ascii="Arial" w:hAnsi="Arial" w:cs="Arial"/>
        <w:sz w:val="16"/>
        <w:szCs w:val="16"/>
        <w:lang w:eastAsia="pl-PL"/>
      </w:rPr>
      <w:t>.KA</w:t>
    </w:r>
  </w:p>
  <w:p w14:paraId="17B7FDCD" w14:textId="77777777" w:rsidR="00CD733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319"/>
    <w:multiLevelType w:val="multilevel"/>
    <w:tmpl w:val="C1EAD5DC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1" w15:restartNumberingAfterBreak="0">
    <w:nsid w:val="09360DED"/>
    <w:multiLevelType w:val="multilevel"/>
    <w:tmpl w:val="E9AE7C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F36992"/>
    <w:multiLevelType w:val="multilevel"/>
    <w:tmpl w:val="9BA475D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3" w15:restartNumberingAfterBreak="0">
    <w:nsid w:val="0A341B64"/>
    <w:multiLevelType w:val="multilevel"/>
    <w:tmpl w:val="11928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60367E"/>
    <w:multiLevelType w:val="multilevel"/>
    <w:tmpl w:val="9C9ED070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5" w15:restartNumberingAfterBreak="0">
    <w:nsid w:val="0CE0192A"/>
    <w:multiLevelType w:val="multilevel"/>
    <w:tmpl w:val="090EB56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6" w15:restartNumberingAfterBreak="0">
    <w:nsid w:val="0EF62BD1"/>
    <w:multiLevelType w:val="multilevel"/>
    <w:tmpl w:val="427860AE"/>
    <w:lvl w:ilvl="0">
      <w:start w:val="1"/>
      <w:numFmt w:val="decimal"/>
      <w:lvlText w:val="%1."/>
      <w:lvlJc w:val="left"/>
      <w:pPr>
        <w:ind w:left="1033" w:hanging="39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65C7C1A"/>
    <w:multiLevelType w:val="multilevel"/>
    <w:tmpl w:val="6B30A3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424F90"/>
    <w:multiLevelType w:val="multilevel"/>
    <w:tmpl w:val="13CE3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19C6"/>
    <w:multiLevelType w:val="multilevel"/>
    <w:tmpl w:val="FECC8B4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03914"/>
    <w:multiLevelType w:val="multilevel"/>
    <w:tmpl w:val="D0A038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3C3BF1"/>
    <w:multiLevelType w:val="multilevel"/>
    <w:tmpl w:val="A7722FFE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12" w15:restartNumberingAfterBreak="0">
    <w:nsid w:val="286B5438"/>
    <w:multiLevelType w:val="multilevel"/>
    <w:tmpl w:val="5502C29C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13" w15:restartNumberingAfterBreak="0">
    <w:nsid w:val="2AAE0FCE"/>
    <w:multiLevelType w:val="multilevel"/>
    <w:tmpl w:val="CB3C7A98"/>
    <w:lvl w:ilvl="0">
      <w:start w:val="1"/>
      <w:numFmt w:val="decimal"/>
      <w:lvlText w:val="%1."/>
      <w:lvlJc w:val="left"/>
      <w:pPr>
        <w:ind w:left="114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4" w15:restartNumberingAfterBreak="0">
    <w:nsid w:val="2CBC5A2C"/>
    <w:multiLevelType w:val="multilevel"/>
    <w:tmpl w:val="046861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D402225"/>
    <w:multiLevelType w:val="multilevel"/>
    <w:tmpl w:val="1EDE82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392306A"/>
    <w:multiLevelType w:val="multilevel"/>
    <w:tmpl w:val="3C9EDB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D5CFD"/>
    <w:multiLevelType w:val="multilevel"/>
    <w:tmpl w:val="5F9A2AB0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18" w15:restartNumberingAfterBreak="0">
    <w:nsid w:val="38403C5D"/>
    <w:multiLevelType w:val="hybridMultilevel"/>
    <w:tmpl w:val="F2A411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6500E9"/>
    <w:multiLevelType w:val="multilevel"/>
    <w:tmpl w:val="1122A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05003F"/>
    <w:multiLevelType w:val="multilevel"/>
    <w:tmpl w:val="20920272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1" w15:restartNumberingAfterBreak="0">
    <w:nsid w:val="4AC234F8"/>
    <w:multiLevelType w:val="multilevel"/>
    <w:tmpl w:val="7B5260BA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13B0D5E"/>
    <w:multiLevelType w:val="multilevel"/>
    <w:tmpl w:val="F474A248"/>
    <w:lvl w:ilvl="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23" w15:restartNumberingAfterBreak="0">
    <w:nsid w:val="52A67021"/>
    <w:multiLevelType w:val="multilevel"/>
    <w:tmpl w:val="0320492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24" w15:restartNumberingAfterBreak="0">
    <w:nsid w:val="59F41D7D"/>
    <w:multiLevelType w:val="multilevel"/>
    <w:tmpl w:val="ED8EE56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ABB100F"/>
    <w:multiLevelType w:val="hybridMultilevel"/>
    <w:tmpl w:val="859E7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E0D9C"/>
    <w:multiLevelType w:val="multilevel"/>
    <w:tmpl w:val="9B2A38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20A64"/>
    <w:multiLevelType w:val="multilevel"/>
    <w:tmpl w:val="8FD2F58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A369F"/>
    <w:multiLevelType w:val="multilevel"/>
    <w:tmpl w:val="7D2C8CE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4480"/>
    <w:multiLevelType w:val="multilevel"/>
    <w:tmpl w:val="2CD2E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252A5"/>
    <w:multiLevelType w:val="multilevel"/>
    <w:tmpl w:val="6FAA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1" w15:restartNumberingAfterBreak="0">
    <w:nsid w:val="78A22BBF"/>
    <w:multiLevelType w:val="multilevel"/>
    <w:tmpl w:val="E884D28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1127046223">
    <w:abstractNumId w:val="28"/>
  </w:num>
  <w:num w:numId="2" w16cid:durableId="140470052">
    <w:abstractNumId w:val="16"/>
  </w:num>
  <w:num w:numId="3" w16cid:durableId="532958951">
    <w:abstractNumId w:val="8"/>
  </w:num>
  <w:num w:numId="4" w16cid:durableId="673848234">
    <w:abstractNumId w:val="12"/>
  </w:num>
  <w:num w:numId="5" w16cid:durableId="1853060893">
    <w:abstractNumId w:val="17"/>
  </w:num>
  <w:num w:numId="6" w16cid:durableId="1569338071">
    <w:abstractNumId w:val="30"/>
  </w:num>
  <w:num w:numId="7" w16cid:durableId="229121985">
    <w:abstractNumId w:val="11"/>
  </w:num>
  <w:num w:numId="8" w16cid:durableId="1568342492">
    <w:abstractNumId w:val="22"/>
  </w:num>
  <w:num w:numId="9" w16cid:durableId="1924072690">
    <w:abstractNumId w:val="5"/>
  </w:num>
  <w:num w:numId="10" w16cid:durableId="2024698347">
    <w:abstractNumId w:val="3"/>
  </w:num>
  <w:num w:numId="11" w16cid:durableId="41564089">
    <w:abstractNumId w:val="14"/>
  </w:num>
  <w:num w:numId="12" w16cid:durableId="1873808116">
    <w:abstractNumId w:val="1"/>
  </w:num>
  <w:num w:numId="13" w16cid:durableId="1542664349">
    <w:abstractNumId w:val="10"/>
  </w:num>
  <w:num w:numId="14" w16cid:durableId="919487523">
    <w:abstractNumId w:val="19"/>
  </w:num>
  <w:num w:numId="15" w16cid:durableId="1206523294">
    <w:abstractNumId w:val="21"/>
  </w:num>
  <w:num w:numId="16" w16cid:durableId="311300146">
    <w:abstractNumId w:val="15"/>
  </w:num>
  <w:num w:numId="17" w16cid:durableId="334841265">
    <w:abstractNumId w:val="20"/>
  </w:num>
  <w:num w:numId="18" w16cid:durableId="1297488620">
    <w:abstractNumId w:val="7"/>
  </w:num>
  <w:num w:numId="19" w16cid:durableId="341785284">
    <w:abstractNumId w:val="24"/>
  </w:num>
  <w:num w:numId="20" w16cid:durableId="1018235992">
    <w:abstractNumId w:val="26"/>
  </w:num>
  <w:num w:numId="21" w16cid:durableId="1057821121">
    <w:abstractNumId w:val="4"/>
  </w:num>
  <w:num w:numId="22" w16cid:durableId="1071998839">
    <w:abstractNumId w:val="31"/>
  </w:num>
  <w:num w:numId="23" w16cid:durableId="419450694">
    <w:abstractNumId w:val="2"/>
  </w:num>
  <w:num w:numId="24" w16cid:durableId="72631357">
    <w:abstractNumId w:val="25"/>
  </w:num>
  <w:num w:numId="25" w16cid:durableId="154225255">
    <w:abstractNumId w:val="23"/>
  </w:num>
  <w:num w:numId="26" w16cid:durableId="381834517">
    <w:abstractNumId w:val="6"/>
  </w:num>
  <w:num w:numId="27" w16cid:durableId="1445343434">
    <w:abstractNumId w:val="13"/>
  </w:num>
  <w:num w:numId="28" w16cid:durableId="1166748085">
    <w:abstractNumId w:val="27"/>
  </w:num>
  <w:num w:numId="29" w16cid:durableId="852230203">
    <w:abstractNumId w:val="9"/>
  </w:num>
  <w:num w:numId="30" w16cid:durableId="2066053942">
    <w:abstractNumId w:val="29"/>
  </w:num>
  <w:num w:numId="31" w16cid:durableId="707798537">
    <w:abstractNumId w:val="0"/>
  </w:num>
  <w:num w:numId="32" w16cid:durableId="9329786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2D"/>
    <w:rsid w:val="001C0E89"/>
    <w:rsid w:val="001F3D9D"/>
    <w:rsid w:val="002076D6"/>
    <w:rsid w:val="002F57DA"/>
    <w:rsid w:val="00344606"/>
    <w:rsid w:val="004300FC"/>
    <w:rsid w:val="00446893"/>
    <w:rsid w:val="00496689"/>
    <w:rsid w:val="004E4D01"/>
    <w:rsid w:val="004E5B56"/>
    <w:rsid w:val="00567FC3"/>
    <w:rsid w:val="00583F35"/>
    <w:rsid w:val="005D10B9"/>
    <w:rsid w:val="00737511"/>
    <w:rsid w:val="007A63E5"/>
    <w:rsid w:val="007B409C"/>
    <w:rsid w:val="007E54AE"/>
    <w:rsid w:val="00A15FD5"/>
    <w:rsid w:val="00A90281"/>
    <w:rsid w:val="00B71745"/>
    <w:rsid w:val="00B95E38"/>
    <w:rsid w:val="00BA2F92"/>
    <w:rsid w:val="00C329C9"/>
    <w:rsid w:val="00DD6E2D"/>
    <w:rsid w:val="00E7610C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3CC6"/>
  <w15:chartTrackingRefBased/>
  <w15:docId w15:val="{467977CF-C11A-4146-844A-627F48DE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E2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D6E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E2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D6E2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63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57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lidzbark.com/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hyperlink" Target="platformazakupowa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armiainkaso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7108</Words>
  <Characters>42653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12</cp:revision>
  <cp:lastPrinted>2022-12-28T14:01:00Z</cp:lastPrinted>
  <dcterms:created xsi:type="dcterms:W3CDTF">2022-12-12T12:01:00Z</dcterms:created>
  <dcterms:modified xsi:type="dcterms:W3CDTF">2022-12-28T14:03:00Z</dcterms:modified>
</cp:coreProperties>
</file>