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064A7C5" w:rsidR="00D409DE" w:rsidRPr="00EA541A" w:rsidRDefault="001F027E" w:rsidP="00EA541A">
      <w:pPr>
        <w:pStyle w:val="Default"/>
        <w:jc w:val="center"/>
        <w:rPr>
          <w:rFonts w:asciiTheme="minorHAnsi" w:eastAsia="Arial" w:hAnsiTheme="minorHAnsi" w:cstheme="minorHAnsi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724869">
        <w:rPr>
          <w:sz w:val="21"/>
          <w:szCs w:val="21"/>
        </w:rPr>
        <w:t xml:space="preserve">  </w:t>
      </w:r>
      <w:r w:rsidR="002168A8">
        <w:rPr>
          <w:sz w:val="21"/>
          <w:szCs w:val="21"/>
        </w:rPr>
        <w:t>pn</w:t>
      </w:r>
      <w:r w:rsidR="002168A8" w:rsidRPr="006E5D57">
        <w:rPr>
          <w:sz w:val="20"/>
          <w:szCs w:val="20"/>
        </w:rPr>
        <w:t xml:space="preserve">. </w:t>
      </w:r>
      <w:r w:rsidR="00EA541A">
        <w:rPr>
          <w:rFonts w:asciiTheme="minorHAnsi" w:hAnsiTheme="minorHAnsi" w:cstheme="minorHAnsi"/>
          <w:b/>
        </w:rPr>
        <w:t>„Z</w:t>
      </w:r>
      <w:r w:rsidR="00EA541A">
        <w:rPr>
          <w:rFonts w:asciiTheme="minorHAnsi" w:hAnsiTheme="minorHAnsi" w:cstheme="minorHAnsi"/>
          <w:b/>
          <w:bCs/>
          <w:color w:val="auto"/>
        </w:rPr>
        <w:t>akup płyt betonowych „JOMB””</w:t>
      </w:r>
      <w:r w:rsidR="007D5B61" w:rsidRPr="006E5D57">
        <w:rPr>
          <w:sz w:val="20"/>
          <w:szCs w:val="20"/>
        </w:rPr>
        <w:t>,</w:t>
      </w:r>
      <w:r w:rsidR="008D0487" w:rsidRPr="00A22DCF">
        <w:rPr>
          <w:sz w:val="21"/>
          <w:szCs w:val="21"/>
        </w:rPr>
        <w:t xml:space="preserve"> prowadzonego przez </w:t>
      </w:r>
      <w:r w:rsidR="00271B7C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,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037970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2ED4" w14:textId="77777777" w:rsidR="005272B6" w:rsidRDefault="005272B6" w:rsidP="0038231F">
      <w:pPr>
        <w:spacing w:after="0" w:line="240" w:lineRule="auto"/>
      </w:pPr>
      <w:r>
        <w:separator/>
      </w:r>
    </w:p>
  </w:endnote>
  <w:endnote w:type="continuationSeparator" w:id="0">
    <w:p w14:paraId="7141AA05" w14:textId="77777777" w:rsidR="005272B6" w:rsidRDefault="005272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5DDD" w14:textId="77777777" w:rsidR="005272B6" w:rsidRDefault="005272B6" w:rsidP="0038231F">
      <w:pPr>
        <w:spacing w:after="0" w:line="240" w:lineRule="auto"/>
      </w:pPr>
      <w:r>
        <w:separator/>
      </w:r>
    </w:p>
  </w:footnote>
  <w:footnote w:type="continuationSeparator" w:id="0">
    <w:p w14:paraId="34C592C2" w14:textId="77777777" w:rsidR="005272B6" w:rsidRDefault="005272B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032">
    <w:abstractNumId w:val="8"/>
  </w:num>
  <w:num w:numId="2" w16cid:durableId="1534533336">
    <w:abstractNumId w:val="1"/>
  </w:num>
  <w:num w:numId="3" w16cid:durableId="1391223297">
    <w:abstractNumId w:val="6"/>
  </w:num>
  <w:num w:numId="4" w16cid:durableId="1253978745">
    <w:abstractNumId w:val="11"/>
  </w:num>
  <w:num w:numId="5" w16cid:durableId="408581593">
    <w:abstractNumId w:val="9"/>
  </w:num>
  <w:num w:numId="6" w16cid:durableId="1797723772">
    <w:abstractNumId w:val="5"/>
  </w:num>
  <w:num w:numId="7" w16cid:durableId="285158789">
    <w:abstractNumId w:val="2"/>
  </w:num>
  <w:num w:numId="8" w16cid:durableId="1820071297">
    <w:abstractNumId w:val="10"/>
  </w:num>
  <w:num w:numId="9" w16cid:durableId="148832847">
    <w:abstractNumId w:val="0"/>
  </w:num>
  <w:num w:numId="10" w16cid:durableId="266236092">
    <w:abstractNumId w:val="4"/>
  </w:num>
  <w:num w:numId="11" w16cid:durableId="1830823251">
    <w:abstractNumId w:val="3"/>
  </w:num>
  <w:num w:numId="12" w16cid:durableId="85723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339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2B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D1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486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A7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41A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724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A40-F02B-46C5-B745-D5F935C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7</cp:revision>
  <cp:lastPrinted>2016-07-26T10:32:00Z</cp:lastPrinted>
  <dcterms:created xsi:type="dcterms:W3CDTF">2022-05-17T10:20:00Z</dcterms:created>
  <dcterms:modified xsi:type="dcterms:W3CDTF">2023-01-12T10:54:00Z</dcterms:modified>
</cp:coreProperties>
</file>