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8CC2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7BF8940B" w:rsidR="0098395F" w:rsidRPr="00486785" w:rsidRDefault="0098395F" w:rsidP="00777140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0C60B5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34B0756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DE2306F" w14:textId="3A79F7F3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08D9A7EA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45DB5591" w14:textId="0A26DB49" w:rsidR="00246984" w:rsidRPr="00CD7673" w:rsidRDefault="00CD7673" w:rsidP="00CD7673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CD7673">
        <w:rPr>
          <w:rFonts w:ascii="Arial" w:hAnsi="Arial" w:cs="Arial"/>
          <w:b/>
        </w:rPr>
        <w:t>„Dostawa folii do kreślenia po mapach w ramach szkoleń jednostek b</w:t>
      </w:r>
      <w:r>
        <w:rPr>
          <w:rFonts w:ascii="Arial" w:hAnsi="Arial" w:cs="Arial"/>
          <w:b/>
        </w:rPr>
        <w:t>ędących na zaopatrzeniu 35 WOG”</w:t>
      </w:r>
    </w:p>
    <w:p w14:paraId="191FEC84" w14:textId="5C6F2626" w:rsidR="00C82DEE" w:rsidRDefault="00C82DEE" w:rsidP="00CD7673">
      <w:pPr>
        <w:pStyle w:val="Akapitzlist"/>
        <w:numPr>
          <w:ilvl w:val="0"/>
          <w:numId w:val="24"/>
        </w:numPr>
        <w:spacing w:after="0"/>
        <w:ind w:left="284"/>
        <w:rPr>
          <w:rFonts w:ascii="Arial" w:hAnsi="Arial" w:cs="Arial"/>
          <w:b/>
          <w:color w:val="000000" w:themeColor="text1"/>
          <w:sz w:val="24"/>
          <w:szCs w:val="20"/>
        </w:rPr>
      </w:pPr>
      <w:r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54E5677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</w:p>
    <w:p w14:paraId="7FC00AF6" w14:textId="380C638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1A8EEA96" w14:textId="7B3AF768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C82DEE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0"/>
        </w:rPr>
      </w:pPr>
    </w:p>
    <w:p w14:paraId="40AEF85F" w14:textId="6EC69329" w:rsidR="003B0B7B" w:rsidRPr="00CD7673" w:rsidRDefault="003B0B7B" w:rsidP="00CD7673">
      <w:pPr>
        <w:pStyle w:val="Akapitzlist"/>
        <w:numPr>
          <w:ilvl w:val="0"/>
          <w:numId w:val="24"/>
        </w:numPr>
        <w:spacing w:after="0" w:line="240" w:lineRule="auto"/>
        <w:ind w:left="284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 w:rsidRPr="00CD7673">
        <w:rPr>
          <w:rFonts w:ascii="Arial" w:hAnsi="Arial" w:cs="Arial"/>
          <w:b/>
          <w:color w:val="000000" w:themeColor="text1"/>
          <w:sz w:val="24"/>
          <w:szCs w:val="28"/>
        </w:rPr>
        <w:t>Opis przedmiotu zamówienia:</w:t>
      </w:r>
    </w:p>
    <w:p w14:paraId="44CCF08A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62E4C3B" w14:textId="1C7B24C0" w:rsidR="004E2938" w:rsidRDefault="00A572E5" w:rsidP="00E67ED8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  <w:r w:rsidRPr="002376A3">
        <w:t>Przedmiotem zamówienia jest</w:t>
      </w:r>
      <w:r w:rsidRPr="002376A3">
        <w:rPr>
          <w:b/>
        </w:rPr>
        <w:t xml:space="preserve"> </w:t>
      </w:r>
      <w:r w:rsidR="00541A71">
        <w:rPr>
          <w:rFonts w:ascii="Arial" w:hAnsi="Arial" w:cs="Arial"/>
          <w:b/>
        </w:rPr>
        <w:t xml:space="preserve">- </w:t>
      </w:r>
      <w:r w:rsidR="00E67ED8" w:rsidRPr="00C82E07">
        <w:rPr>
          <w:rFonts w:ascii="Arial" w:hAnsi="Arial" w:cs="Arial"/>
          <w:b/>
        </w:rPr>
        <w:t>Dostaw</w:t>
      </w:r>
      <w:r w:rsidR="00E67ED8">
        <w:rPr>
          <w:rFonts w:ascii="Arial" w:hAnsi="Arial" w:cs="Arial"/>
          <w:b/>
        </w:rPr>
        <w:t>a</w:t>
      </w:r>
      <w:r w:rsidR="00E67ED8" w:rsidRPr="00C82E07">
        <w:rPr>
          <w:rFonts w:ascii="Arial" w:hAnsi="Arial" w:cs="Arial"/>
          <w:b/>
        </w:rPr>
        <w:t xml:space="preserve"> </w:t>
      </w:r>
      <w:r w:rsidR="00E67ED8">
        <w:rPr>
          <w:rFonts w:ascii="Arial" w:hAnsi="Arial" w:cs="Arial"/>
          <w:b/>
        </w:rPr>
        <w:t xml:space="preserve">folii do kreślenia po mapach w ramach szkoleń </w:t>
      </w:r>
      <w:r w:rsidR="00E67ED8" w:rsidRPr="00C82E07">
        <w:rPr>
          <w:rFonts w:ascii="Arial" w:hAnsi="Arial" w:cs="Arial"/>
          <w:b/>
        </w:rPr>
        <w:t>jednostek</w:t>
      </w:r>
      <w:r w:rsidR="00E67ED8">
        <w:rPr>
          <w:rFonts w:ascii="Arial" w:hAnsi="Arial" w:cs="Arial"/>
          <w:b/>
        </w:rPr>
        <w:t xml:space="preserve"> </w:t>
      </w:r>
      <w:r w:rsidR="00E67ED8" w:rsidRPr="00C82E07">
        <w:rPr>
          <w:rFonts w:ascii="Arial" w:hAnsi="Arial" w:cs="Arial"/>
          <w:b/>
        </w:rPr>
        <w:t>b</w:t>
      </w:r>
      <w:r w:rsidR="00541A71">
        <w:rPr>
          <w:rFonts w:ascii="Arial" w:hAnsi="Arial" w:cs="Arial"/>
          <w:b/>
        </w:rPr>
        <w:t>ędących na zaopatrzeniu 35 WOG .</w:t>
      </w:r>
    </w:p>
    <w:p w14:paraId="3B3D8B94" w14:textId="12B5201E" w:rsidR="00541A71" w:rsidRDefault="00541A71" w:rsidP="00E67ED8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</w:rPr>
      </w:pPr>
      <w:r w:rsidRPr="00541A71">
        <w:rPr>
          <w:rFonts w:ascii="Arial" w:hAnsi="Arial" w:cs="Arial"/>
        </w:rPr>
        <w:t xml:space="preserve">Szczegółowy opis znajduję się w załączniku nr </w:t>
      </w:r>
      <w:r w:rsidR="00E75769">
        <w:rPr>
          <w:rFonts w:ascii="Arial" w:hAnsi="Arial" w:cs="Arial"/>
        </w:rPr>
        <w:t xml:space="preserve">2 - </w:t>
      </w:r>
      <w:r>
        <w:rPr>
          <w:rFonts w:ascii="Arial" w:hAnsi="Arial" w:cs="Arial"/>
        </w:rPr>
        <w:t>Formularz cenowy.</w:t>
      </w:r>
    </w:p>
    <w:p w14:paraId="526C9171" w14:textId="0D35A7CF" w:rsidR="00541A71" w:rsidRPr="00541A71" w:rsidRDefault="00541A71" w:rsidP="00E67ED8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</w:t>
      </w:r>
      <w:r w:rsidR="00A271A3">
        <w:rPr>
          <w:rFonts w:ascii="Arial" w:hAnsi="Arial" w:cs="Arial"/>
        </w:rPr>
        <w:t>enia zgodności oferowanych dostaw</w:t>
      </w:r>
      <w:r>
        <w:rPr>
          <w:rFonts w:ascii="Arial" w:hAnsi="Arial" w:cs="Arial"/>
        </w:rPr>
        <w:t xml:space="preserve"> z wymaganiami określonymi w opisie przedmiot zmówienia Zamawiający żąda przedstawienia przedmiotowego środka dowodowego tj. próbki ( wzoru ) z formularza cenowego dla wszystkich pozycji wycinka folii</w:t>
      </w:r>
      <w:r w:rsidR="00E75769">
        <w:rPr>
          <w:rFonts w:ascii="Arial" w:hAnsi="Arial" w:cs="Arial"/>
        </w:rPr>
        <w:t xml:space="preserve"> o wymiarach nie mniejszych niż 10 cm na 15 cm</w:t>
      </w:r>
      <w:r>
        <w:rPr>
          <w:rFonts w:ascii="Arial" w:hAnsi="Arial" w:cs="Arial"/>
        </w:rPr>
        <w:t>. Zamawiający żąda złożenia ww. przedmiotowego środka dowodowego wraz z ofertą. Zamawiający nie przewiduje zwrotu kosztów za przygotowanie i przesłanie próbki folii.</w:t>
      </w:r>
      <w:r w:rsidR="00E75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Wykonawca składa tą próbkę na swój koszt na adres </w:t>
      </w:r>
      <w:r w:rsidR="00E75769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przed upływem terminu składania ofert w sposób</w:t>
      </w:r>
      <w:r w:rsidR="00E75769">
        <w:rPr>
          <w:rFonts w:ascii="Arial" w:hAnsi="Arial" w:cs="Arial"/>
        </w:rPr>
        <w:t xml:space="preserve"> określony w pkt. 8 </w:t>
      </w:r>
      <w:r>
        <w:rPr>
          <w:rFonts w:ascii="Arial" w:hAnsi="Arial" w:cs="Arial"/>
        </w:rPr>
        <w:t xml:space="preserve"> </w:t>
      </w:r>
      <w:r w:rsidR="00777140">
        <w:rPr>
          <w:rFonts w:ascii="Arial" w:hAnsi="Arial" w:cs="Arial"/>
        </w:rPr>
        <w:t xml:space="preserve">i pkt. 12 </w:t>
      </w:r>
    </w:p>
    <w:p w14:paraId="0E13809E" w14:textId="79B2395F" w:rsidR="004E2938" w:rsidRPr="00CD7673" w:rsidRDefault="004E2938" w:rsidP="00CD7673">
      <w:pPr>
        <w:pStyle w:val="Akapitzlist"/>
        <w:numPr>
          <w:ilvl w:val="0"/>
          <w:numId w:val="24"/>
        </w:numPr>
        <w:spacing w:after="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CD7673">
        <w:rPr>
          <w:rFonts w:ascii="Arial" w:hAnsi="Arial" w:cs="Arial"/>
          <w:b/>
          <w:szCs w:val="24"/>
        </w:rPr>
        <w:t>Kody CPV stosowane we Wspólnym Słowniku Zamówień:</w:t>
      </w:r>
    </w:p>
    <w:p w14:paraId="111555C0" w14:textId="77777777" w:rsidR="002376A3" w:rsidRDefault="002376A3" w:rsidP="002376A3">
      <w:pPr>
        <w:shd w:val="clear" w:color="auto" w:fill="FFFFFF"/>
        <w:spacing w:line="240" w:lineRule="auto"/>
        <w:ind w:right="68"/>
        <w:rPr>
          <w:rFonts w:ascii="Arial" w:hAnsi="Arial" w:cs="Arial"/>
        </w:rPr>
      </w:pPr>
      <w:r w:rsidRPr="002376A3">
        <w:rPr>
          <w:rFonts w:ascii="Arial" w:hAnsi="Arial" w:cs="Arial"/>
        </w:rPr>
        <w:t xml:space="preserve"> Dostawa materiałów biurowych i drobnego sprzętu:</w:t>
      </w:r>
    </w:p>
    <w:p w14:paraId="5A214574" w14:textId="621D1757" w:rsidR="002376A3" w:rsidRPr="002376A3" w:rsidRDefault="002376A3" w:rsidP="002376A3">
      <w:pPr>
        <w:shd w:val="clear" w:color="auto" w:fill="FFFFFF"/>
        <w:spacing w:line="240" w:lineRule="auto"/>
        <w:ind w:right="68"/>
        <w:rPr>
          <w:rFonts w:ascii="Arial" w:hAnsi="Arial" w:cs="Arial"/>
          <w:bCs/>
          <w:color w:val="000000"/>
        </w:rPr>
      </w:pPr>
      <w:r w:rsidRPr="002376A3">
        <w:rPr>
          <w:rFonts w:ascii="Arial" w:hAnsi="Arial" w:cs="Arial"/>
          <w:bCs/>
          <w:color w:val="000000"/>
        </w:rPr>
        <w:t xml:space="preserve"> </w:t>
      </w:r>
      <w:r w:rsidRPr="002376A3">
        <w:rPr>
          <w:rFonts w:ascii="Arial" w:hAnsi="Arial" w:cs="Arial"/>
          <w:color w:val="000000"/>
        </w:rPr>
        <w:t xml:space="preserve">przedmiot główny </w:t>
      </w:r>
    </w:p>
    <w:p w14:paraId="03B191EA" w14:textId="0AF1442E" w:rsidR="00522B93" w:rsidRPr="00E67ED8" w:rsidRDefault="002376A3" w:rsidP="002376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240" w:lineRule="auto"/>
        <w:rPr>
          <w:rFonts w:ascii="Arial" w:hAnsi="Arial" w:cs="Arial"/>
        </w:rPr>
      </w:pPr>
      <w:r w:rsidRPr="002376A3">
        <w:rPr>
          <w:rFonts w:ascii="Arial" w:hAnsi="Arial" w:cs="Arial"/>
        </w:rPr>
        <w:t>30190000-7 różny sprzęt i artykuły biurowe</w:t>
      </w:r>
    </w:p>
    <w:p w14:paraId="5A342B97" w14:textId="77777777" w:rsidR="004E2938" w:rsidRPr="00120BBD" w:rsidRDefault="004E2938" w:rsidP="00CD7673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20"/>
        </w:rPr>
      </w:pPr>
      <w:r w:rsidRPr="00120BBD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848A2EA" w14:textId="439F344B" w:rsidR="004E2938" w:rsidRDefault="00AC474D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Dostawa</w:t>
      </w:r>
    </w:p>
    <w:p w14:paraId="306671A4" w14:textId="77777777" w:rsidR="00C54B1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63AA8E6A" w14:textId="031D5E9B" w:rsidR="00C54B1C" w:rsidRPr="00C54B1C" w:rsidRDefault="00C54B1C" w:rsidP="00CD7673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54B1C">
        <w:rPr>
          <w:rFonts w:ascii="Arial" w:hAnsi="Arial" w:cs="Arial"/>
          <w:b/>
          <w:color w:val="000000" w:themeColor="text1"/>
        </w:rPr>
        <w:t xml:space="preserve">Termin i miejsce </w:t>
      </w:r>
      <w:r w:rsidR="00AC474D">
        <w:rPr>
          <w:rFonts w:ascii="Arial" w:hAnsi="Arial" w:cs="Arial"/>
          <w:b/>
          <w:color w:val="000000" w:themeColor="text1"/>
        </w:rPr>
        <w:t>dostawy</w:t>
      </w:r>
      <w:r w:rsidR="00DE7889">
        <w:rPr>
          <w:rFonts w:ascii="Arial" w:hAnsi="Arial" w:cs="Arial"/>
          <w:b/>
          <w:color w:val="000000" w:themeColor="text1"/>
        </w:rPr>
        <w:t>:</w:t>
      </w:r>
      <w:r w:rsidRPr="00C54B1C">
        <w:rPr>
          <w:rFonts w:ascii="Arial" w:hAnsi="Arial" w:cs="Arial"/>
          <w:b/>
          <w:color w:val="000000" w:themeColor="text1"/>
        </w:rPr>
        <w:t xml:space="preserve"> </w:t>
      </w:r>
    </w:p>
    <w:p w14:paraId="217AB42C" w14:textId="0A857412" w:rsidR="00C54B1C" w:rsidRPr="00AC474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dostawy</w:t>
      </w:r>
      <w:r w:rsidR="00DE7889">
        <w:rPr>
          <w:rFonts w:ascii="Arial" w:hAnsi="Arial" w:cs="Arial"/>
          <w:color w:val="000000" w:themeColor="text1"/>
        </w:rPr>
        <w:t xml:space="preserve"> : </w:t>
      </w:r>
      <w:r w:rsidR="007F49A5">
        <w:rPr>
          <w:rFonts w:ascii="Arial" w:hAnsi="Arial" w:cs="Arial"/>
          <w:color w:val="000000" w:themeColor="text1"/>
        </w:rPr>
        <w:t>30</w:t>
      </w:r>
      <w:r w:rsidR="00A271A3">
        <w:rPr>
          <w:rFonts w:ascii="Arial" w:hAnsi="Arial" w:cs="Arial"/>
          <w:color w:val="000000" w:themeColor="text1"/>
        </w:rPr>
        <w:t xml:space="preserve"> dni od podpisania umowy</w:t>
      </w:r>
      <w:r w:rsidR="007F49A5">
        <w:rPr>
          <w:rFonts w:ascii="Arial" w:hAnsi="Arial" w:cs="Arial"/>
          <w:color w:val="000000" w:themeColor="text1"/>
        </w:rPr>
        <w:t xml:space="preserve"> nie później niż do 22.11.2024</w:t>
      </w:r>
    </w:p>
    <w:p w14:paraId="2EEF5373" w14:textId="74B5516A" w:rsidR="00C54B1C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B014DFC" w14:textId="05C8158A" w:rsidR="007E2EA6" w:rsidRDefault="00AC474D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lastRenderedPageBreak/>
        <w:t>Miejscem dostawy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203F3F82" w14:textId="1023F6E2" w:rsidR="002376A3" w:rsidRPr="00E67ED8" w:rsidRDefault="00E67ED8" w:rsidP="00E67ED8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Rząska u</w:t>
      </w:r>
      <w:r w:rsidR="00A271A3">
        <w:rPr>
          <w:rFonts w:ascii="Arial" w:eastAsia="Calibri" w:hAnsi="Arial" w:cs="Arial"/>
          <w:color w:val="000000" w:themeColor="text1"/>
          <w:lang w:eastAsia="en-US"/>
        </w:rPr>
        <w:t>l. Krakowska1 , 30-901 Kraków 4, budynek nr 17 magazyn 110 w godz. 9-1</w:t>
      </w:r>
      <w:r w:rsidR="007F49A5">
        <w:rPr>
          <w:rFonts w:ascii="Arial" w:eastAsia="Calibri" w:hAnsi="Arial" w:cs="Arial"/>
          <w:color w:val="000000" w:themeColor="text1"/>
          <w:lang w:eastAsia="en-US"/>
        </w:rPr>
        <w:t>3</w:t>
      </w:r>
      <w:r w:rsidR="00A271A3">
        <w:rPr>
          <w:rFonts w:ascii="Arial" w:eastAsia="Calibri" w:hAnsi="Arial" w:cs="Arial"/>
          <w:color w:val="000000" w:themeColor="text1"/>
          <w:lang w:eastAsia="en-US"/>
        </w:rPr>
        <w:t xml:space="preserve"> , pon. - pt.</w:t>
      </w:r>
    </w:p>
    <w:p w14:paraId="5E32BEF3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Default="0084108F" w:rsidP="00CD7673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3D9854E4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6B454992" w14:textId="3B1BBF02" w:rsidR="0084108F" w:rsidRDefault="0084108F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  <w:u w:val="single"/>
        </w:rPr>
        <w:t>O udzielenie zamówienia mogą ubiegać się Oferenci, którzy</w:t>
      </w:r>
      <w:r w:rsidRPr="00C41EBB">
        <w:rPr>
          <w:rFonts w:ascii="Arial" w:hAnsi="Arial" w:cs="Arial"/>
          <w:color w:val="000000" w:themeColor="text1"/>
          <w:szCs w:val="20"/>
        </w:rPr>
        <w:t xml:space="preserve">: </w:t>
      </w:r>
    </w:p>
    <w:p w14:paraId="327B7257" w14:textId="77777777" w:rsidR="00AC474D" w:rsidRPr="00AC474D" w:rsidRDefault="00AC474D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</w:p>
    <w:p w14:paraId="299EB879" w14:textId="0C755EBE" w:rsidR="00AC474D" w:rsidRDefault="0084108F" w:rsidP="002376A3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0DC05A4C" w14:textId="77777777" w:rsidR="00CD7673" w:rsidRPr="00CD7673" w:rsidRDefault="00CD7673" w:rsidP="00CD7673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</w:p>
    <w:p w14:paraId="102E5843" w14:textId="1744EBFA" w:rsidR="00DE0E4F" w:rsidRPr="00DE0E4F" w:rsidRDefault="00DE0E4F" w:rsidP="00CD7673">
      <w:pPr>
        <w:pStyle w:val="Tekstpodstawowy2"/>
        <w:numPr>
          <w:ilvl w:val="0"/>
          <w:numId w:val="24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51BA9FAD" w14:textId="0F24C1E0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194AA85B" w14:textId="77777777" w:rsidR="00DE0E4F" w:rsidRPr="00C41EBB" w:rsidRDefault="00DE0E4F" w:rsidP="009D0E86">
      <w:pPr>
        <w:pStyle w:val="Tekstpodstawowy2"/>
        <w:spacing w:after="0" w:line="276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F8C8E8E" w14:textId="2BE7B2D5" w:rsidR="0084108F" w:rsidRPr="00860D56" w:rsidRDefault="009D0E86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1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Ofertę cenową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</w:t>
      </w:r>
      <w:r w:rsidR="00CD7673">
        <w:rPr>
          <w:rFonts w:ascii="Arial" w:hAnsi="Arial" w:cs="Arial"/>
          <w:b w:val="0"/>
          <w:bCs w:val="0"/>
          <w:color w:val="000000" w:themeColor="text1"/>
          <w:sz w:val="22"/>
        </w:rPr>
        <w:t xml:space="preserve">przesłać jako plik PDF lub JPG </w:t>
      </w:r>
    </w:p>
    <w:p w14:paraId="7549DF48" w14:textId="4281CBA9" w:rsidR="00860D56" w:rsidRPr="003A2199" w:rsidRDefault="00860D56" w:rsidP="003A2199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Zamawiający w zakresie próbki odstępuje od komunikacji elektronicznej. Wykonawca składa tą próbkę na swój koszt w siedzibie Zamawiającego, 35 Wojskowy Oddział Gospodarczy</w:t>
      </w:r>
      <w:r w:rsidR="003A2199">
        <w:rPr>
          <w:rFonts w:ascii="Arial" w:hAnsi="Arial" w:cs="Arial"/>
          <w:b w:val="0"/>
          <w:bCs w:val="0"/>
          <w:color w:val="000000" w:themeColor="text1"/>
          <w:sz w:val="22"/>
        </w:rPr>
        <w:t>, 30-199 Rząska, ul. Krakowska 1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budynek nr 1 pokój 121 w godz. 07:00-10:00 oraz 13:00-14:30 – kancelaria jawna przed upływem terminu składania ofert za pośrednictwem operatora pocztowego, w rozumieniu ustawy z dnia 23 listopada 2012 r. Prawo pocztowe ( Dz. U. z 2020r. poz. 1041 ), osobiście lub za pośrednictwem posłańca. Próbki należy oznaczyć w sposób umożliwiający identyfikację Wykonawcy. Próbki należy zapakować w sposób uniemożliwiający obejrzenie próbek bez ich rozpakowywania w zamkniętej i oznakowanej w poniższy sposób kopercie </w:t>
      </w:r>
      <w:r w:rsidR="003A2199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                                    </w:t>
      </w:r>
      <w:r w:rsidRPr="003A2199">
        <w:rPr>
          <w:rFonts w:ascii="Arial" w:hAnsi="Arial" w:cs="Arial"/>
          <w:bCs w:val="0"/>
          <w:color w:val="FF0000"/>
          <w:sz w:val="22"/>
        </w:rPr>
        <w:t>35 Wojskowy Oddział Gospodarczy, 30-199 Rząska, ul. Krakowska</w:t>
      </w:r>
      <w:r w:rsidR="003A2199" w:rsidRPr="003A2199">
        <w:rPr>
          <w:rFonts w:ascii="Arial" w:hAnsi="Arial" w:cs="Arial"/>
          <w:bCs w:val="0"/>
          <w:color w:val="FF0000"/>
          <w:sz w:val="22"/>
        </w:rPr>
        <w:t xml:space="preserve"> 1                                Próbka do postepowania „ Dostawa folii do kreślenia po mapach w ramach szkoleń jednostek będących na zaopatrzeniu 35 WOG”</w:t>
      </w:r>
    </w:p>
    <w:p w14:paraId="2C1DD283" w14:textId="0E0B6ED0" w:rsidR="009D0E86" w:rsidRPr="009D0E86" w:rsidRDefault="009D0E86" w:rsidP="009D0E86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>
        <w:rPr>
          <w:rFonts w:ascii="Arial" w:hAnsi="Arial" w:cs="Arial"/>
          <w:bCs w:val="0"/>
          <w:color w:val="000000" w:themeColor="text1"/>
          <w:sz w:val="22"/>
        </w:rPr>
        <w:t>Formularz cenowy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</w:p>
    <w:p w14:paraId="6A76F366" w14:textId="7AE3861D" w:rsidR="0084108F" w:rsidRDefault="0084108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9D0E86">
        <w:rPr>
          <w:rFonts w:ascii="Arial" w:hAnsi="Arial" w:cs="Arial"/>
          <w:b w:val="0"/>
          <w:color w:val="000000" w:themeColor="text1"/>
          <w:sz w:val="22"/>
          <w:szCs w:val="22"/>
        </w:rPr>
        <w:t>6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4D16A88" w14:textId="3C14CD08" w:rsidR="00BD4467" w:rsidRPr="00C661AF" w:rsidRDefault="009D0E86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7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050A79C3" w14:textId="2AEE98F9" w:rsidR="00C661AF" w:rsidRPr="0021006B" w:rsidRDefault="00C661A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firmy.</w:t>
      </w:r>
    </w:p>
    <w:p w14:paraId="2EA248EE" w14:textId="4F487052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Pr="00A271A3" w:rsidRDefault="005D7A37" w:rsidP="00CD7673">
      <w:pPr>
        <w:pStyle w:val="Podtytu"/>
        <w:numPr>
          <w:ilvl w:val="0"/>
          <w:numId w:val="24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A271A3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2CD371A" w14:textId="1D883B52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A271A3">
        <w:rPr>
          <w:rFonts w:ascii="Arial" w:hAnsi="Arial" w:cs="Arial"/>
          <w:color w:val="000000" w:themeColor="text1"/>
          <w:szCs w:val="20"/>
        </w:rPr>
        <w:t>Na</w:t>
      </w:r>
      <w:r w:rsidR="00AC474D" w:rsidRPr="00A271A3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="00860D56" w:rsidRPr="00A271A3">
        <w:rPr>
          <w:rFonts w:ascii="Arial" w:hAnsi="Arial" w:cs="Arial"/>
          <w:color w:val="000000" w:themeColor="text1"/>
          <w:szCs w:val="20"/>
        </w:rPr>
        <w:t xml:space="preserve"> kryterium: 100%</w:t>
      </w:r>
    </w:p>
    <w:p w14:paraId="5F955160" w14:textId="2F994219" w:rsidR="00CD7673" w:rsidRDefault="00CD7673" w:rsidP="00860D56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</w:p>
    <w:p w14:paraId="23DFD529" w14:textId="62C85BD6" w:rsidR="00970E40" w:rsidRPr="00120BBD" w:rsidRDefault="00970E40" w:rsidP="00CD7673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6A5353FA" w14:textId="66E8B602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</w:t>
      </w:r>
      <w:r w:rsidR="00A271A3">
        <w:rPr>
          <w:rFonts w:ascii="Arial" w:hAnsi="Arial" w:cs="Arial"/>
          <w:color w:val="000000" w:themeColor="text1"/>
          <w:szCs w:val="20"/>
        </w:rPr>
        <w:br/>
      </w:r>
      <w:r w:rsidRPr="00C41EBB">
        <w:rPr>
          <w:rFonts w:ascii="Arial" w:hAnsi="Arial" w:cs="Arial"/>
          <w:color w:val="000000" w:themeColor="text1"/>
          <w:szCs w:val="20"/>
        </w:rPr>
        <w:t>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 xml:space="preserve">(za pomocą maila </w:t>
      </w:r>
      <w:r w:rsidRPr="00C41EBB">
        <w:rPr>
          <w:rFonts w:ascii="Arial" w:hAnsi="Arial" w:cs="Arial"/>
          <w:color w:val="000000" w:themeColor="text1"/>
          <w:szCs w:val="20"/>
        </w:rPr>
        <w:lastRenderedPageBreak/>
        <w:t>tylko awaryjnie w przypadku awarii strony PLATFORMY ZAKUPOWEJ po potwierdzeniu przez administratora strony)</w:t>
      </w:r>
    </w:p>
    <w:p w14:paraId="19C99269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650291E5" w14:textId="46F07989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2EA3F089" w14:textId="0D0145E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3B78146F" w14:textId="00257EFA" w:rsidR="00970E40" w:rsidRPr="00AC474D" w:rsidRDefault="00970E40" w:rsidP="00AC474D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120BBD" w:rsidRDefault="009260CA" w:rsidP="00CD7673">
      <w:pPr>
        <w:pStyle w:val="Akapitzlist"/>
        <w:numPr>
          <w:ilvl w:val="0"/>
          <w:numId w:val="24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4D1B82CC" w14:textId="25651FF2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1974D2C6" w14:textId="631CAA38" w:rsidR="009260CA" w:rsidRPr="00120BBD" w:rsidRDefault="009260CA" w:rsidP="00CD7673">
      <w:pPr>
        <w:pStyle w:val="Akapitzlist"/>
        <w:numPr>
          <w:ilvl w:val="0"/>
          <w:numId w:val="24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D1F1CE1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55D7C9D4" w14:textId="120259C3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1A319088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7A826FF8" w14:textId="72FB097C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wyliczenia dokonywane na formularzu „Oferta cenowa”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3A03D44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3FF3E1D7" w14:textId="46AE3BBA" w:rsidR="009260CA" w:rsidRPr="003A2199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0DBA175D" w14:textId="77777777" w:rsidR="0069010D" w:rsidRPr="0069010D" w:rsidRDefault="003A2199" w:rsidP="0069010D">
      <w:pPr>
        <w:pStyle w:val="Podtytu"/>
        <w:numPr>
          <w:ilvl w:val="0"/>
          <w:numId w:val="9"/>
        </w:numPr>
        <w:spacing w:line="276" w:lineRule="auto"/>
        <w:ind w:left="709" w:hanging="502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Zamawiający w zakresie próbki odstępuje od komunikacji elektronicznej. Wykonawca składa tą próbkę na swój koszt w siedzibie Zamawiającego, 35 Wojskowy Oddział Gospodarczy, 30-199 Rząska, ul. Krakowska 1 budynek nr 1 pokój 121 w godz. 07:00-10:00 oraz 13:00-14:30 – kancelaria jawna przed upływem terminu składania ofert za pośrednictwem operatora pocztowego, w rozumieniu ustawy z dnia 23 listopada 2012 r. Prawo pocztowe ( Dz. U. z 2020r. poz. 1041 ), osobiście lub za pośrednictwem posłańca. Próbki należy oznaczyć w sposób umożliwiający identyfikację Wykonawcy. Próbki należy zapakować w sposób uniemożliwiający obejrzenie próbek bez ich rozpakowywania w zamkniętej i oznakowanej w poniższy sposób kopercie                                       </w:t>
      </w:r>
    </w:p>
    <w:p w14:paraId="32E358F5" w14:textId="684A8415" w:rsidR="003A2199" w:rsidRPr="003A2199" w:rsidRDefault="003A2199" w:rsidP="0069010D">
      <w:pPr>
        <w:pStyle w:val="Podtytu"/>
        <w:spacing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3A2199">
        <w:rPr>
          <w:rFonts w:ascii="Arial" w:hAnsi="Arial" w:cs="Arial"/>
          <w:bCs w:val="0"/>
          <w:color w:val="FF0000"/>
          <w:sz w:val="22"/>
        </w:rPr>
        <w:lastRenderedPageBreak/>
        <w:t>35 Wojskowy Oddział Gospodarczy, 30-199 Rząska, ul. Krakowska 1                                Próbka do postepowania „ Dostawa folii do kreślenia po mapach w ramach szkoleń jednostek będących na zaopatrzeniu 35 WOG”</w:t>
      </w:r>
    </w:p>
    <w:p w14:paraId="25362F9B" w14:textId="77777777" w:rsidR="003A2199" w:rsidRPr="003A2199" w:rsidRDefault="003A2199" w:rsidP="003A2199">
      <w:pPr>
        <w:spacing w:after="0"/>
        <w:ind w:left="774" w:right="-2"/>
        <w:jc w:val="both"/>
        <w:rPr>
          <w:rFonts w:ascii="Arial" w:hAnsi="Arial" w:cs="Arial"/>
          <w:color w:val="FF0000"/>
          <w:sz w:val="18"/>
          <w:szCs w:val="16"/>
        </w:rPr>
      </w:pPr>
    </w:p>
    <w:p w14:paraId="2734307F" w14:textId="3B940D78" w:rsidR="00CD7673" w:rsidRDefault="00CD7673" w:rsidP="003A2199">
      <w:pPr>
        <w:spacing w:after="0"/>
        <w:ind w:right="-2"/>
        <w:jc w:val="both"/>
        <w:rPr>
          <w:rFonts w:ascii="Arial" w:hAnsi="Arial" w:cs="Arial"/>
          <w:color w:val="FF0000"/>
          <w:sz w:val="18"/>
          <w:szCs w:val="16"/>
          <w:highlight w:val="yellow"/>
        </w:rPr>
      </w:pPr>
    </w:p>
    <w:p w14:paraId="39D5890A" w14:textId="6183954D" w:rsidR="003A2199" w:rsidRDefault="003A2199" w:rsidP="003A2199">
      <w:pPr>
        <w:spacing w:after="0"/>
        <w:ind w:right="-2"/>
        <w:jc w:val="both"/>
        <w:rPr>
          <w:rFonts w:ascii="Arial" w:hAnsi="Arial" w:cs="Arial"/>
          <w:color w:val="FF0000"/>
          <w:sz w:val="18"/>
          <w:szCs w:val="16"/>
          <w:highlight w:val="yellow"/>
        </w:rPr>
      </w:pPr>
    </w:p>
    <w:p w14:paraId="100384BD" w14:textId="77777777" w:rsidR="003A2199" w:rsidRPr="003A2199" w:rsidRDefault="003A2199" w:rsidP="003A2199">
      <w:pPr>
        <w:spacing w:after="0"/>
        <w:ind w:right="-2"/>
        <w:jc w:val="both"/>
        <w:rPr>
          <w:rFonts w:ascii="Arial" w:hAnsi="Arial" w:cs="Arial"/>
          <w:color w:val="FF0000"/>
          <w:sz w:val="18"/>
          <w:szCs w:val="16"/>
          <w:highlight w:val="yellow"/>
        </w:rPr>
      </w:pPr>
    </w:p>
    <w:p w14:paraId="5DBB147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Default="00BD3CD8" w:rsidP="00CD7673">
      <w:pPr>
        <w:pStyle w:val="Akapitzlist"/>
        <w:numPr>
          <w:ilvl w:val="0"/>
          <w:numId w:val="24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D0243FD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383C3D02" w:rsidR="004266D1" w:rsidRPr="00A323E7" w:rsidRDefault="00A323E7" w:rsidP="00305B72">
      <w:pPr>
        <w:pStyle w:val="Akapitzlist"/>
        <w:numPr>
          <w:ilvl w:val="0"/>
          <w:numId w:val="34"/>
        </w:numPr>
        <w:ind w:left="709" w:hanging="425"/>
        <w:jc w:val="both"/>
        <w:rPr>
          <w:color w:val="365F91" w:themeColor="accent1" w:themeShade="BF"/>
          <w:u w:val="single"/>
        </w:rPr>
      </w:pPr>
      <w:hyperlink r:id="rId9" w:history="1">
        <w:r w:rsidRPr="00A323E7">
          <w:rPr>
            <w:rStyle w:val="Hipercze"/>
            <w:color w:val="365F91" w:themeColor="accent1" w:themeShade="BF"/>
          </w:rPr>
          <w:t>https://platforma</w:t>
        </w:r>
      </w:hyperlink>
      <w:r w:rsidRPr="00A323E7">
        <w:rPr>
          <w:color w:val="365F91" w:themeColor="accent1" w:themeShade="BF"/>
          <w:u w:val="single"/>
        </w:rPr>
        <w:t>zakupowa</w:t>
      </w:r>
    </w:p>
    <w:p w14:paraId="2E95167C" w14:textId="762F2160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BD3CD8" w:rsidRPr="00F47C39">
        <w:rPr>
          <w:rFonts w:ascii="Arial" w:hAnsi="Arial" w:cs="Arial"/>
          <w:color w:val="000000" w:themeColor="text1"/>
        </w:rPr>
        <w:t xml:space="preserve"> Zakupow</w:t>
      </w:r>
      <w:r w:rsidR="00A323E7">
        <w:rPr>
          <w:rFonts w:ascii="Arial" w:hAnsi="Arial" w:cs="Arial"/>
          <w:color w:val="000000" w:themeColor="text1"/>
        </w:rPr>
        <w:t>ą</w:t>
      </w:r>
    </w:p>
    <w:p w14:paraId="288C4C85" w14:textId="75CF1EF1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29604A02" w14:textId="61D5B823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1A3328BA" w14:textId="71A54C58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6D6EC4FA" w14:textId="2A5EF08E" w:rsidR="003B4057" w:rsidRPr="00AC474D" w:rsidRDefault="00A271A3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Oferty proszę składać do dnia 1</w:t>
      </w:r>
      <w:r w:rsidR="007F49A5">
        <w:rPr>
          <w:b/>
          <w:color w:val="000000" w:themeColor="text1"/>
          <w:sz w:val="32"/>
        </w:rPr>
        <w:t>4</w:t>
      </w:r>
      <w:r>
        <w:rPr>
          <w:b/>
          <w:color w:val="000000" w:themeColor="text1"/>
          <w:sz w:val="32"/>
        </w:rPr>
        <w:t xml:space="preserve">.10 </w:t>
      </w:r>
      <w:r w:rsidR="003B4057" w:rsidRPr="00570C3E">
        <w:rPr>
          <w:b/>
          <w:color w:val="000000" w:themeColor="text1"/>
          <w:sz w:val="32"/>
        </w:rPr>
        <w:t>202</w:t>
      </w:r>
      <w:r w:rsidR="00E94750">
        <w:rPr>
          <w:b/>
          <w:color w:val="000000" w:themeColor="text1"/>
          <w:sz w:val="32"/>
        </w:rPr>
        <w:t>4</w:t>
      </w:r>
      <w:r w:rsidR="003B4057" w:rsidRPr="00570C3E">
        <w:rPr>
          <w:b/>
          <w:color w:val="000000" w:themeColor="text1"/>
          <w:sz w:val="32"/>
        </w:rPr>
        <w:t xml:space="preserve"> r. do godz. 10.00</w:t>
      </w:r>
    </w:p>
    <w:p w14:paraId="4AE4D9BE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120BBD" w:rsidRDefault="007F434C" w:rsidP="00CD7673">
      <w:pPr>
        <w:pStyle w:val="Akapitzlist"/>
        <w:numPr>
          <w:ilvl w:val="0"/>
          <w:numId w:val="24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218D493E" w14:textId="45379DD5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443F9FC6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22B9DAE1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38C97AEF" w14:textId="298779EA" w:rsidR="007F434C" w:rsidRDefault="007F434C" w:rsidP="00CD7673">
      <w:pPr>
        <w:pStyle w:val="Akapitzlist"/>
        <w:numPr>
          <w:ilvl w:val="0"/>
          <w:numId w:val="24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010EA224" w14:textId="128BCB00" w:rsidR="007C0B91" w:rsidRPr="007C0B91" w:rsidRDefault="007C0B91" w:rsidP="007C0B91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7C0B91">
        <w:rPr>
          <w:rFonts w:ascii="Arial" w:hAnsi="Arial" w:cs="Arial"/>
          <w:color w:val="000000" w:themeColor="text1"/>
        </w:rPr>
        <w:t>Wzór umowy</w:t>
      </w:r>
    </w:p>
    <w:p w14:paraId="4B8E08BB" w14:textId="5621AC05" w:rsidR="007F434C" w:rsidRDefault="007F434C" w:rsidP="007C0B91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>Załącznik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Pr="007F434C">
        <w:rPr>
          <w:rFonts w:ascii="Arial" w:hAnsi="Arial" w:cs="Arial"/>
          <w:color w:val="000000" w:themeColor="text1"/>
          <w:szCs w:val="20"/>
        </w:rPr>
        <w:t>do umowy</w:t>
      </w:r>
      <w:r>
        <w:rPr>
          <w:rFonts w:ascii="Arial" w:hAnsi="Arial" w:cs="Arial"/>
          <w:color w:val="000000" w:themeColor="text1"/>
          <w:szCs w:val="20"/>
        </w:rPr>
        <w:tab/>
      </w:r>
      <w:r w:rsidR="009D0E86">
        <w:rPr>
          <w:rFonts w:ascii="Arial" w:hAnsi="Arial" w:cs="Arial"/>
          <w:color w:val="000000" w:themeColor="text1"/>
          <w:szCs w:val="20"/>
        </w:rPr>
        <w:t>nr 1</w:t>
      </w:r>
      <w:r w:rsidRPr="007F434C">
        <w:rPr>
          <w:rFonts w:ascii="Arial" w:hAnsi="Arial" w:cs="Arial"/>
          <w:color w:val="000000" w:themeColor="text1"/>
          <w:szCs w:val="20"/>
        </w:rPr>
        <w:t xml:space="preserve"> – Oferta cenowa.</w:t>
      </w:r>
    </w:p>
    <w:p w14:paraId="76DC329D" w14:textId="4B30A948" w:rsid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2 – Formularz cenowy</w:t>
      </w:r>
    </w:p>
    <w:p w14:paraId="790C7D69" w14:textId="77A1C020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3 -  Wzór potwierdzenia odbioru towaru</w:t>
      </w:r>
    </w:p>
    <w:p w14:paraId="3BF40B86" w14:textId="1FCBDC35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4 – Wzór oświadczenia podwykonawcy</w:t>
      </w:r>
    </w:p>
    <w:p w14:paraId="64D11D5F" w14:textId="34442FE9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5 – Klauzula informacyjna dla osób fizycznych</w:t>
      </w:r>
    </w:p>
    <w:p w14:paraId="3A6409A8" w14:textId="49E0AC92" w:rsidR="007F434C" w:rsidRPr="007F434C" w:rsidRDefault="007F434C" w:rsidP="007C0B91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>Załącznik</w:t>
      </w:r>
      <w:r>
        <w:rPr>
          <w:rFonts w:ascii="Arial" w:hAnsi="Arial" w:cs="Arial"/>
          <w:color w:val="000000" w:themeColor="text1"/>
          <w:szCs w:val="20"/>
        </w:rPr>
        <w:t xml:space="preserve"> do umowy</w:t>
      </w:r>
      <w:r>
        <w:rPr>
          <w:rFonts w:ascii="Arial" w:hAnsi="Arial" w:cs="Arial"/>
          <w:color w:val="000000" w:themeColor="text1"/>
          <w:szCs w:val="20"/>
        </w:rPr>
        <w:tab/>
      </w:r>
      <w:r w:rsidR="007C0B91">
        <w:rPr>
          <w:rFonts w:ascii="Arial" w:hAnsi="Arial" w:cs="Arial"/>
          <w:color w:val="000000" w:themeColor="text1"/>
          <w:szCs w:val="20"/>
        </w:rPr>
        <w:t xml:space="preserve"> </w:t>
      </w:r>
      <w:r w:rsidRPr="007F434C">
        <w:rPr>
          <w:rFonts w:ascii="Arial" w:hAnsi="Arial" w:cs="Arial"/>
          <w:color w:val="000000" w:themeColor="text1"/>
          <w:szCs w:val="20"/>
        </w:rPr>
        <w:t>nr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="009D0E86">
        <w:rPr>
          <w:rFonts w:ascii="Arial" w:hAnsi="Arial" w:cs="Arial"/>
          <w:color w:val="000000" w:themeColor="text1"/>
          <w:szCs w:val="20"/>
        </w:rPr>
        <w:t>6</w:t>
      </w:r>
      <w:r w:rsidRPr="007F434C">
        <w:rPr>
          <w:rFonts w:ascii="Arial" w:hAnsi="Arial" w:cs="Arial"/>
          <w:color w:val="000000" w:themeColor="text1"/>
          <w:szCs w:val="20"/>
        </w:rPr>
        <w:t xml:space="preserve"> – Wykaz pracownik</w:t>
      </w:r>
      <w:r>
        <w:rPr>
          <w:rFonts w:ascii="Arial" w:hAnsi="Arial" w:cs="Arial"/>
          <w:color w:val="000000" w:themeColor="text1"/>
          <w:szCs w:val="20"/>
        </w:rPr>
        <w:t xml:space="preserve">ów i pojazdów do </w:t>
      </w:r>
      <w:r w:rsidRPr="007F434C">
        <w:rPr>
          <w:rFonts w:ascii="Arial" w:hAnsi="Arial" w:cs="Arial"/>
          <w:color w:val="000000" w:themeColor="text1"/>
          <w:szCs w:val="20"/>
        </w:rPr>
        <w:t>realizacji umowy.</w:t>
      </w:r>
    </w:p>
    <w:p w14:paraId="32FFBC38" w14:textId="1888068C" w:rsidR="007F434C" w:rsidRDefault="007F434C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 xml:space="preserve">Załącznik do </w:t>
      </w:r>
      <w:r w:rsidR="009D0E86">
        <w:rPr>
          <w:rFonts w:ascii="Arial" w:hAnsi="Arial" w:cs="Arial"/>
          <w:color w:val="000000" w:themeColor="text1"/>
          <w:szCs w:val="20"/>
        </w:rPr>
        <w:t xml:space="preserve">umowy </w:t>
      </w:r>
      <w:r w:rsidR="007C0B91">
        <w:rPr>
          <w:rFonts w:ascii="Arial" w:hAnsi="Arial" w:cs="Arial"/>
          <w:color w:val="000000" w:themeColor="text1"/>
          <w:szCs w:val="20"/>
        </w:rPr>
        <w:t xml:space="preserve">  </w:t>
      </w:r>
      <w:r w:rsidRPr="007F434C">
        <w:rPr>
          <w:rFonts w:ascii="Arial" w:hAnsi="Arial" w:cs="Arial"/>
          <w:color w:val="000000" w:themeColor="text1"/>
          <w:szCs w:val="20"/>
        </w:rPr>
        <w:t xml:space="preserve">nr </w:t>
      </w:r>
      <w:r w:rsidR="009D0E86">
        <w:rPr>
          <w:rFonts w:ascii="Arial" w:hAnsi="Arial" w:cs="Arial"/>
          <w:color w:val="000000" w:themeColor="text1"/>
          <w:szCs w:val="20"/>
        </w:rPr>
        <w:t>7</w:t>
      </w:r>
      <w:r>
        <w:rPr>
          <w:rFonts w:ascii="Arial" w:hAnsi="Arial" w:cs="Arial"/>
          <w:color w:val="000000" w:themeColor="text1"/>
          <w:szCs w:val="20"/>
        </w:rPr>
        <w:t xml:space="preserve"> - Oświadczenie wykonawcy o niepodleganiu </w:t>
      </w:r>
      <w:r w:rsidR="009D0E86">
        <w:rPr>
          <w:rFonts w:ascii="Arial" w:hAnsi="Arial" w:cs="Arial"/>
          <w:color w:val="000000" w:themeColor="text1"/>
          <w:szCs w:val="20"/>
        </w:rPr>
        <w:t xml:space="preserve">     </w:t>
      </w:r>
      <w:r>
        <w:rPr>
          <w:rFonts w:ascii="Arial" w:hAnsi="Arial" w:cs="Arial"/>
          <w:color w:val="000000" w:themeColor="text1"/>
          <w:szCs w:val="20"/>
        </w:rPr>
        <w:t xml:space="preserve">wykluczeniu.  </w:t>
      </w:r>
    </w:p>
    <w:p w14:paraId="05D35456" w14:textId="27981027" w:rsidR="009D0E86" w:rsidRPr="00D22298" w:rsidRDefault="009D0E86" w:rsidP="009D0E86">
      <w:pPr>
        <w:spacing w:after="0"/>
        <w:ind w:left="567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0051E80B" w14:textId="166F14A9" w:rsidR="007F434C" w:rsidRPr="00C41EBB" w:rsidRDefault="007F434C" w:rsidP="007F434C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</w:p>
    <w:p w14:paraId="584AFCDD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10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09D8" w14:textId="77777777" w:rsidR="00CA2F5E" w:rsidRDefault="00CA2F5E" w:rsidP="001E35FE">
      <w:pPr>
        <w:spacing w:after="0" w:line="240" w:lineRule="auto"/>
      </w:pPr>
      <w:r>
        <w:separator/>
      </w:r>
    </w:p>
  </w:endnote>
  <w:endnote w:type="continuationSeparator" w:id="0">
    <w:p w14:paraId="2F295F15" w14:textId="77777777" w:rsidR="00CA2F5E" w:rsidRDefault="00CA2F5E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A5CC" w14:textId="6A31A282" w:rsidR="00860D56" w:rsidRDefault="00000000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860D56">
              <w:t xml:space="preserve">Strona </w:t>
            </w:r>
            <w:r w:rsidR="00860D56">
              <w:rPr>
                <w:b/>
                <w:bCs/>
                <w:sz w:val="24"/>
                <w:szCs w:val="24"/>
              </w:rPr>
              <w:fldChar w:fldCharType="begin"/>
            </w:r>
            <w:r w:rsidR="00860D56">
              <w:rPr>
                <w:b/>
                <w:bCs/>
              </w:rPr>
              <w:instrText>PAGE</w:instrText>
            </w:r>
            <w:r w:rsidR="00860D56">
              <w:rPr>
                <w:b/>
                <w:bCs/>
                <w:sz w:val="24"/>
                <w:szCs w:val="24"/>
              </w:rPr>
              <w:fldChar w:fldCharType="separate"/>
            </w:r>
            <w:r w:rsidR="00A271A3">
              <w:rPr>
                <w:b/>
                <w:bCs/>
                <w:noProof/>
              </w:rPr>
              <w:t>1</w:t>
            </w:r>
            <w:r w:rsidR="00860D56">
              <w:rPr>
                <w:b/>
                <w:bCs/>
                <w:sz w:val="24"/>
                <w:szCs w:val="24"/>
              </w:rPr>
              <w:fldChar w:fldCharType="end"/>
            </w:r>
            <w:r w:rsidR="00860D56">
              <w:t xml:space="preserve"> z </w:t>
            </w:r>
            <w:r w:rsidR="00860D56">
              <w:rPr>
                <w:b/>
                <w:bCs/>
                <w:sz w:val="24"/>
                <w:szCs w:val="24"/>
              </w:rPr>
              <w:fldChar w:fldCharType="begin"/>
            </w:r>
            <w:r w:rsidR="00860D56">
              <w:rPr>
                <w:b/>
                <w:bCs/>
              </w:rPr>
              <w:instrText>NUMPAGES</w:instrText>
            </w:r>
            <w:r w:rsidR="00860D56">
              <w:rPr>
                <w:b/>
                <w:bCs/>
                <w:sz w:val="24"/>
                <w:szCs w:val="24"/>
              </w:rPr>
              <w:fldChar w:fldCharType="separate"/>
            </w:r>
            <w:r w:rsidR="00A271A3">
              <w:rPr>
                <w:b/>
                <w:bCs/>
                <w:noProof/>
              </w:rPr>
              <w:t>4</w:t>
            </w:r>
            <w:r w:rsidR="00860D5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860D56" w:rsidRPr="003C32FB" w:rsidRDefault="00860D56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2695" w14:textId="77777777" w:rsidR="00CA2F5E" w:rsidRDefault="00CA2F5E" w:rsidP="001E35FE">
      <w:pPr>
        <w:spacing w:after="0" w:line="240" w:lineRule="auto"/>
      </w:pPr>
      <w:r>
        <w:separator/>
      </w:r>
    </w:p>
  </w:footnote>
  <w:footnote w:type="continuationSeparator" w:id="0">
    <w:p w14:paraId="03F53764" w14:textId="77777777" w:rsidR="00CA2F5E" w:rsidRDefault="00CA2F5E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2D106E"/>
    <w:multiLevelType w:val="hybridMultilevel"/>
    <w:tmpl w:val="0612424E"/>
    <w:lvl w:ilvl="0" w:tplc="69742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B22EB2"/>
    <w:multiLevelType w:val="hybridMultilevel"/>
    <w:tmpl w:val="38C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4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1966B5"/>
    <w:multiLevelType w:val="hybridMultilevel"/>
    <w:tmpl w:val="41E2EC18"/>
    <w:lvl w:ilvl="0" w:tplc="05420C22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2810954">
    <w:abstractNumId w:val="18"/>
  </w:num>
  <w:num w:numId="2" w16cid:durableId="1727800020">
    <w:abstractNumId w:val="6"/>
  </w:num>
  <w:num w:numId="3" w16cid:durableId="719672690">
    <w:abstractNumId w:val="28"/>
  </w:num>
  <w:num w:numId="4" w16cid:durableId="1758860701">
    <w:abstractNumId w:val="16"/>
  </w:num>
  <w:num w:numId="5" w16cid:durableId="1718892874">
    <w:abstractNumId w:val="12"/>
  </w:num>
  <w:num w:numId="6" w16cid:durableId="730542019">
    <w:abstractNumId w:val="40"/>
  </w:num>
  <w:num w:numId="7" w16cid:durableId="1021474609">
    <w:abstractNumId w:val="9"/>
  </w:num>
  <w:num w:numId="8" w16cid:durableId="1550338108">
    <w:abstractNumId w:val="0"/>
  </w:num>
  <w:num w:numId="9" w16cid:durableId="1249657641">
    <w:abstractNumId w:val="8"/>
  </w:num>
  <w:num w:numId="10" w16cid:durableId="2093891236">
    <w:abstractNumId w:val="20"/>
  </w:num>
  <w:num w:numId="11" w16cid:durableId="1030060430">
    <w:abstractNumId w:val="23"/>
  </w:num>
  <w:num w:numId="12" w16cid:durableId="1757287997">
    <w:abstractNumId w:val="35"/>
  </w:num>
  <w:num w:numId="13" w16cid:durableId="957373687">
    <w:abstractNumId w:val="37"/>
  </w:num>
  <w:num w:numId="14" w16cid:durableId="522209674">
    <w:abstractNumId w:val="24"/>
  </w:num>
  <w:num w:numId="15" w16cid:durableId="129133564">
    <w:abstractNumId w:val="19"/>
  </w:num>
  <w:num w:numId="16" w16cid:durableId="164059471">
    <w:abstractNumId w:val="7"/>
  </w:num>
  <w:num w:numId="17" w16cid:durableId="1373194903">
    <w:abstractNumId w:val="36"/>
  </w:num>
  <w:num w:numId="18" w16cid:durableId="814758375">
    <w:abstractNumId w:val="11"/>
  </w:num>
  <w:num w:numId="19" w16cid:durableId="806631925">
    <w:abstractNumId w:val="34"/>
  </w:num>
  <w:num w:numId="20" w16cid:durableId="1585410700">
    <w:abstractNumId w:val="25"/>
  </w:num>
  <w:num w:numId="21" w16cid:durableId="636762395">
    <w:abstractNumId w:val="33"/>
  </w:num>
  <w:num w:numId="22" w16cid:durableId="1832064994">
    <w:abstractNumId w:val="32"/>
  </w:num>
  <w:num w:numId="23" w16cid:durableId="1006520979">
    <w:abstractNumId w:val="22"/>
  </w:num>
  <w:num w:numId="24" w16cid:durableId="974793052">
    <w:abstractNumId w:val="15"/>
  </w:num>
  <w:num w:numId="25" w16cid:durableId="1161966089">
    <w:abstractNumId w:val="2"/>
  </w:num>
  <w:num w:numId="26" w16cid:durableId="355234245">
    <w:abstractNumId w:val="41"/>
  </w:num>
  <w:num w:numId="27" w16cid:durableId="151724951">
    <w:abstractNumId w:val="26"/>
  </w:num>
  <w:num w:numId="28" w16cid:durableId="1919174093">
    <w:abstractNumId w:val="10"/>
  </w:num>
  <w:num w:numId="29" w16cid:durableId="1226988291">
    <w:abstractNumId w:val="14"/>
  </w:num>
  <w:num w:numId="30" w16cid:durableId="1169366045">
    <w:abstractNumId w:val="1"/>
  </w:num>
  <w:num w:numId="31" w16cid:durableId="504517231">
    <w:abstractNumId w:val="17"/>
  </w:num>
  <w:num w:numId="32" w16cid:durableId="1976376560">
    <w:abstractNumId w:val="29"/>
  </w:num>
  <w:num w:numId="33" w16cid:durableId="893663292">
    <w:abstractNumId w:val="4"/>
  </w:num>
  <w:num w:numId="34" w16cid:durableId="41558254">
    <w:abstractNumId w:val="30"/>
  </w:num>
  <w:num w:numId="35" w16cid:durableId="2102530224">
    <w:abstractNumId w:val="13"/>
  </w:num>
  <w:num w:numId="36" w16cid:durableId="1928922891">
    <w:abstractNumId w:val="27"/>
  </w:num>
  <w:num w:numId="37" w16cid:durableId="734665352">
    <w:abstractNumId w:val="3"/>
  </w:num>
  <w:num w:numId="38" w16cid:durableId="135345822">
    <w:abstractNumId w:val="38"/>
  </w:num>
  <w:num w:numId="39" w16cid:durableId="823788158">
    <w:abstractNumId w:val="5"/>
  </w:num>
  <w:num w:numId="40" w16cid:durableId="1184369510">
    <w:abstractNumId w:val="39"/>
  </w:num>
  <w:num w:numId="41" w16cid:durableId="1240361315">
    <w:abstractNumId w:val="31"/>
  </w:num>
  <w:num w:numId="42" w16cid:durableId="37573704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9080F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376A3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6706"/>
    <w:rsid w:val="003A2199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1A71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9D8"/>
    <w:rsid w:val="005D7988"/>
    <w:rsid w:val="005D7A37"/>
    <w:rsid w:val="005E2667"/>
    <w:rsid w:val="005E2D2C"/>
    <w:rsid w:val="005E3F34"/>
    <w:rsid w:val="005F0F59"/>
    <w:rsid w:val="00600262"/>
    <w:rsid w:val="0060433E"/>
    <w:rsid w:val="00612BA9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010D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57673"/>
    <w:rsid w:val="00766623"/>
    <w:rsid w:val="007758C1"/>
    <w:rsid w:val="00777140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0B91"/>
    <w:rsid w:val="007C3F5B"/>
    <w:rsid w:val="007C4B8F"/>
    <w:rsid w:val="007C51B6"/>
    <w:rsid w:val="007D6B26"/>
    <w:rsid w:val="007E2EA6"/>
    <w:rsid w:val="007F434C"/>
    <w:rsid w:val="007F49A5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0D56"/>
    <w:rsid w:val="008618FE"/>
    <w:rsid w:val="00862B36"/>
    <w:rsid w:val="00863881"/>
    <w:rsid w:val="00863985"/>
    <w:rsid w:val="00865BC7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0E86"/>
    <w:rsid w:val="009D33C2"/>
    <w:rsid w:val="009E04D8"/>
    <w:rsid w:val="009F2ABE"/>
    <w:rsid w:val="009F6450"/>
    <w:rsid w:val="00A02836"/>
    <w:rsid w:val="00A130BD"/>
    <w:rsid w:val="00A20EDF"/>
    <w:rsid w:val="00A26388"/>
    <w:rsid w:val="00A271A3"/>
    <w:rsid w:val="00A323E7"/>
    <w:rsid w:val="00A329A0"/>
    <w:rsid w:val="00A35CEB"/>
    <w:rsid w:val="00A41489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61AF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2F5E"/>
    <w:rsid w:val="00CA422B"/>
    <w:rsid w:val="00CB0CD9"/>
    <w:rsid w:val="00CB19F9"/>
    <w:rsid w:val="00CB22FE"/>
    <w:rsid w:val="00CB6BDE"/>
    <w:rsid w:val="00CC1004"/>
    <w:rsid w:val="00CD15AC"/>
    <w:rsid w:val="00CD4A19"/>
    <w:rsid w:val="00CD7673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67ED8"/>
    <w:rsid w:val="00E72B77"/>
    <w:rsid w:val="00E73E0B"/>
    <w:rsid w:val="00E75769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20F80E-A174-463B-9CF1-0104FC95C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54DAA-137D-4CB2-BF45-16C14A0643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Motoczyńska Jolanta</cp:lastModifiedBy>
  <cp:revision>38</cp:revision>
  <cp:lastPrinted>2024-10-01T06:29:00Z</cp:lastPrinted>
  <dcterms:created xsi:type="dcterms:W3CDTF">2023-07-17T09:40:00Z</dcterms:created>
  <dcterms:modified xsi:type="dcterms:W3CDTF">2024-10-08T09:01:00Z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Marta Kaczor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10.80.149.110</vt:lpwstr>
  </property>
  <property fmtid="{D5CDD505-2E9C-101B-9397-08002B2CF9AE}" pid="11" name="bjPortionMark">
    <vt:lpwstr>[]</vt:lpwstr>
  </property>
</Properties>
</file>