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0"/>
        <w:tblW w:w="9322" w:type="dxa"/>
        <w:tblLook w:val="04A0" w:firstRow="1" w:lastRow="0" w:firstColumn="1" w:lastColumn="0" w:noHBand="0" w:noVBand="1"/>
      </w:tblPr>
      <w:tblGrid>
        <w:gridCol w:w="3048"/>
        <w:gridCol w:w="3439"/>
        <w:gridCol w:w="2835"/>
      </w:tblGrid>
      <w:tr w:rsidR="00A13AAA" w:rsidRPr="00A13AAA" w14:paraId="779623BE" w14:textId="77777777" w:rsidTr="00434965">
        <w:trPr>
          <w:trHeight w:val="1101"/>
        </w:trPr>
        <w:tc>
          <w:tcPr>
            <w:tcW w:w="3048" w:type="dxa"/>
            <w:shd w:val="clear" w:color="auto" w:fill="auto"/>
          </w:tcPr>
          <w:p w14:paraId="7358EA9F" w14:textId="77777777" w:rsidR="00A13AAA" w:rsidRPr="00A13AAA" w:rsidRDefault="00A13AAA" w:rsidP="00A13AAA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drawing>
                <wp:inline distT="0" distB="0" distL="0" distR="0" wp14:anchorId="3564488F" wp14:editId="7B057437">
                  <wp:extent cx="1057275" cy="704850"/>
                  <wp:effectExtent l="0" t="0" r="0" b="0"/>
                  <wp:docPr id="456647325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dxa"/>
            <w:shd w:val="clear" w:color="auto" w:fill="auto"/>
          </w:tcPr>
          <w:p w14:paraId="352DDD75" w14:textId="77777777" w:rsidR="00A13AAA" w:rsidRPr="00A13AAA" w:rsidRDefault="00A13AAA" w:rsidP="00A13AAA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3B95A98C" w14:textId="77777777" w:rsidR="00A13AAA" w:rsidRPr="00A13AAA" w:rsidRDefault="00A13AAA" w:rsidP="00A13AAA">
            <w:pPr>
              <w:jc w:val="center"/>
              <w:rPr>
                <w:rFonts w:cs="Calibri"/>
                <w:kern w:val="2"/>
                <w:sz w:val="23"/>
                <w:szCs w:val="23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drawing>
                <wp:inline distT="0" distB="0" distL="0" distR="0" wp14:anchorId="36BA9056" wp14:editId="660222FF">
                  <wp:extent cx="1123950" cy="733425"/>
                  <wp:effectExtent l="0" t="0" r="0" b="0"/>
                  <wp:docPr id="18689642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AAA" w:rsidRPr="00A13AAA" w14:paraId="7856CF86" w14:textId="77777777" w:rsidTr="00434965">
        <w:trPr>
          <w:trHeight w:val="515"/>
        </w:trPr>
        <w:tc>
          <w:tcPr>
            <w:tcW w:w="9322" w:type="dxa"/>
            <w:gridSpan w:val="3"/>
            <w:shd w:val="clear" w:color="auto" w:fill="auto"/>
          </w:tcPr>
          <w:p w14:paraId="55E61F97" w14:textId="77777777" w:rsidR="00A13AAA" w:rsidRPr="00A13AAA" w:rsidRDefault="00A13AAA" w:rsidP="00A13AAA">
            <w:pPr>
              <w:spacing w:after="0" w:line="240" w:lineRule="auto"/>
              <w:jc w:val="center"/>
              <w:rPr>
                <w:noProof/>
                <w:kern w:val="2"/>
                <w:lang w:eastAsia="pl-PL"/>
                <w14:ligatures w14:val="standardContextual"/>
              </w:rPr>
            </w:pPr>
            <w:r w:rsidRPr="00A13AAA">
              <w:rPr>
                <w:noProof/>
                <w:kern w:val="2"/>
                <w:lang w:eastAsia="pl-PL"/>
                <w14:ligatures w14:val="standardContextual"/>
              </w:rPr>
              <w:t>„</w:t>
            </w:r>
            <w:r w:rsidRPr="00A13AAA">
              <w:rPr>
                <w:noProof/>
                <w:kern w:val="2"/>
                <w:sz w:val="16"/>
                <w:szCs w:val="16"/>
                <w:lang w:eastAsia="pl-PL"/>
                <w14:ligatures w14:val="standardContextual"/>
              </w:rPr>
              <w:t>Europejski Fundusz Rolny na rzecz Rozwoju Obszarów Wiejskich:Europa Inwestująca w obszary wiejskie”</w:t>
            </w:r>
          </w:p>
        </w:tc>
      </w:tr>
    </w:tbl>
    <w:p w14:paraId="1C375EBB" w14:textId="77777777" w:rsidR="00A13AAA" w:rsidRDefault="00A13AAA" w:rsidP="00A1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DC8AD4B" w14:textId="0935C4D7" w:rsidR="00A13AAA" w:rsidRPr="001F2308" w:rsidRDefault="00A13AAA" w:rsidP="00A1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Numer sprawy 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 w:rsidRPr="00A83D7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             Kosakowo, dn. </w:t>
      </w:r>
      <w:r w:rsidR="00B63D7D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.03.2025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</w:t>
      </w:r>
    </w:p>
    <w:p w14:paraId="56ACED77" w14:textId="77777777" w:rsidR="00A13AAA" w:rsidRPr="001F2308" w:rsidRDefault="00A13AAA" w:rsidP="00A13AAA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1EC932" w14:textId="77777777" w:rsidR="00A13AAA" w:rsidRPr="001F2308" w:rsidRDefault="00A13AAA" w:rsidP="00A13AAA">
      <w:pPr>
        <w:tabs>
          <w:tab w:val="center" w:pos="738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F194A46" w14:textId="77777777" w:rsidR="00A13AAA" w:rsidRDefault="00A13AAA" w:rsidP="00A13AAA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WYBORZE NAJKORZYSTNIEJSZEJ OFERTY </w:t>
      </w:r>
    </w:p>
    <w:p w14:paraId="2263E6FF" w14:textId="77777777" w:rsidR="00A13AAA" w:rsidRPr="001F2308" w:rsidRDefault="00A13AAA" w:rsidP="00A13AA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4C9BF1" w14:textId="6BA86F21" w:rsidR="00A13AAA" w:rsidRDefault="00A13AAA" w:rsidP="005018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publicznego prowadzonego w trybie podstawowym na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  <w:r w:rsidRPr="008859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F7ECF">
        <w:rPr>
          <w:rFonts w:ascii="Times New Roman" w:hAnsi="Times New Roman" w:cs="Times New Roman"/>
          <w:b/>
          <w:sz w:val="24"/>
          <w:szCs w:val="24"/>
        </w:rPr>
        <w:t>Budowa zbiornika retencyjnego wód opadowy</w:t>
      </w:r>
      <w:r>
        <w:rPr>
          <w:rFonts w:ascii="Times New Roman" w:hAnsi="Times New Roman" w:cs="Times New Roman"/>
          <w:b/>
          <w:sz w:val="24"/>
          <w:szCs w:val="24"/>
        </w:rPr>
        <w:t xml:space="preserve">ch w Mechelinkach, </w:t>
      </w:r>
      <w:r w:rsidR="00807AB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gm. Kosakowo</w:t>
      </w:r>
      <w:r w:rsidRPr="00383A49">
        <w:rPr>
          <w:rFonts w:ascii="Times New Roman" w:hAnsi="Times New Roman" w:cs="Times New Roman"/>
          <w:sz w:val="24"/>
          <w:szCs w:val="24"/>
        </w:rPr>
        <w:t>.</w:t>
      </w:r>
      <w:r w:rsidR="0080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5143" w14:textId="77777777" w:rsidR="00A13AAA" w:rsidRPr="008859BF" w:rsidRDefault="00A13AAA" w:rsidP="00943AC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 w:bidi="pl-PL"/>
        </w:rPr>
      </w:pP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Zgodnie z art. 253 ust. 1 ustawy z dnia 11 września 2019 r. – Prawo zamówień publicznych 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(Dz.U. z 202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 r. poz. 1320</w:t>
      </w:r>
      <w:r w:rsidRPr="001F230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; zwana dalej: PZP), Zamawiający informuje równocześnie wszystkich Wykonawców o: </w:t>
      </w:r>
    </w:p>
    <w:p w14:paraId="3BF47465" w14:textId="5B8E4032" w:rsidR="00A13AAA" w:rsidRPr="001F2308" w:rsidRDefault="00A13AAA" w:rsidP="00943ACD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 xml:space="preserve">I.  </w:t>
      </w:r>
      <w:r w:rsidRPr="001F230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pl-PL"/>
        </w:rPr>
        <w:t>WYBORZE OFERTY NAJKORZYSTNIEJSZEJ:</w:t>
      </w:r>
    </w:p>
    <w:p w14:paraId="2C22269A" w14:textId="77777777" w:rsidR="00A13AAA" w:rsidRPr="000638A0" w:rsidRDefault="00A13AAA" w:rsidP="005018B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bookmarkStart w:id="0" w:name="_Hlk5009825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Wyboru najkorzystniejszej oferty dokonano na podstawie kryteriów oceny ofert 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kreślonych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rozdziale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XIX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SWZ. </w:t>
      </w:r>
      <w:bookmarkEnd w:id="0"/>
    </w:p>
    <w:p w14:paraId="352FA89B" w14:textId="1CA6A057" w:rsidR="00A13AAA" w:rsidRPr="00894E1E" w:rsidRDefault="00A13AAA" w:rsidP="005018B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Wybrana została oferta oznaczona nr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</w:t>
      </w: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złożona przez: </w:t>
      </w:r>
    </w:p>
    <w:p w14:paraId="21912B63" w14:textId="77777777" w:rsidR="0084586A" w:rsidRPr="0084586A" w:rsidRDefault="0084586A" w:rsidP="0084586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586A">
        <w:rPr>
          <w:rFonts w:ascii="Times New Roman" w:hAnsi="Times New Roman" w:cs="Times New Roman"/>
          <w:b/>
          <w:sz w:val="24"/>
          <w:szCs w:val="24"/>
        </w:rPr>
        <w:t xml:space="preserve">„ZUK” Spółka z o.o. </w:t>
      </w:r>
    </w:p>
    <w:p w14:paraId="593A436A" w14:textId="77777777" w:rsidR="0084586A" w:rsidRPr="0084586A" w:rsidRDefault="0084586A" w:rsidP="0084586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586A">
        <w:rPr>
          <w:rFonts w:ascii="Times New Roman" w:hAnsi="Times New Roman" w:cs="Times New Roman"/>
          <w:b/>
          <w:sz w:val="24"/>
          <w:szCs w:val="24"/>
        </w:rPr>
        <w:t xml:space="preserve">Glincz ul. Sosnowa 1, </w:t>
      </w:r>
    </w:p>
    <w:p w14:paraId="2B391A2B" w14:textId="77777777" w:rsidR="0084586A" w:rsidRPr="0084586A" w:rsidRDefault="0084586A" w:rsidP="0084586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586A">
        <w:rPr>
          <w:rFonts w:ascii="Times New Roman" w:hAnsi="Times New Roman" w:cs="Times New Roman"/>
          <w:b/>
          <w:sz w:val="24"/>
          <w:szCs w:val="24"/>
        </w:rPr>
        <w:t>83-330 Żukowo</w:t>
      </w:r>
    </w:p>
    <w:p w14:paraId="676E1892" w14:textId="48ADA33C" w:rsidR="0084586A" w:rsidRDefault="0084586A" w:rsidP="0084586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586A">
        <w:rPr>
          <w:rFonts w:ascii="Times New Roman" w:hAnsi="Times New Roman" w:cs="Times New Roman"/>
          <w:b/>
          <w:sz w:val="24"/>
          <w:szCs w:val="24"/>
        </w:rPr>
        <w:t>NIP: 5891801358</w:t>
      </w:r>
    </w:p>
    <w:p w14:paraId="6FF6B13D" w14:textId="5A6C3F37" w:rsidR="00A13AAA" w:rsidRDefault="00A13AAA" w:rsidP="00943ACD">
      <w:pPr>
        <w:spacing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94E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Liczba uzyskanych punktów: </w:t>
      </w:r>
      <w:r w:rsidRPr="00894E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100</w:t>
      </w:r>
    </w:p>
    <w:p w14:paraId="47D1D0A8" w14:textId="77777777" w:rsidR="00943ACD" w:rsidRPr="005A3FA6" w:rsidRDefault="00943ACD" w:rsidP="00943ACD">
      <w:pPr>
        <w:spacing w:line="360" w:lineRule="auto"/>
        <w:contextualSpacing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14:paraId="65FA57E3" w14:textId="77777777" w:rsidR="00A13AAA" w:rsidRPr="00E5491D" w:rsidRDefault="00A13AAA" w:rsidP="00943AC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bookmarkStart w:id="1" w:name="_Hlk85007265"/>
      <w:r w:rsidRPr="00E5491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Uzasadnienie wyboru najkorzystniejszej oferty:</w:t>
      </w:r>
    </w:p>
    <w:p w14:paraId="500A7A81" w14:textId="0E983679" w:rsidR="00A13AAA" w:rsidRPr="000638A0" w:rsidRDefault="00A13AAA" w:rsidP="0084586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Ofert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wykonaw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cy s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pełnia wszystkie warunki wymagane przez Zamawiającego określone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w SWZ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i uzyskał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największą liczbę punktów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danej części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 podstawie kryteriów oceny ofert określonych w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rozdziale XIX </w:t>
      </w:r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SWZ</w:t>
      </w:r>
      <w:bookmarkEnd w:id="1"/>
      <w:r w:rsidRPr="001F230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D0A74F0" w14:textId="77777777" w:rsidR="00A13AAA" w:rsidRPr="00D67D48" w:rsidRDefault="00A13AAA" w:rsidP="00A13A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</w:pPr>
      <w:r w:rsidRPr="00D67D48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Zestawienie punktacji przyznanej poszczególnym ofertom:</w:t>
      </w:r>
    </w:p>
    <w:tbl>
      <w:tblPr>
        <w:tblpPr w:leftFromText="141" w:rightFromText="141" w:vertAnchor="text" w:horzAnchor="page" w:tblpX="1235" w:tblpY="227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2752"/>
        <w:gridCol w:w="1369"/>
        <w:gridCol w:w="1276"/>
        <w:gridCol w:w="1298"/>
        <w:gridCol w:w="1515"/>
        <w:gridCol w:w="1256"/>
      </w:tblGrid>
      <w:tr w:rsidR="00A13AAA" w:rsidRPr="001F2308" w14:paraId="0EA39D4B" w14:textId="77777777" w:rsidTr="0084586A">
        <w:trPr>
          <w:cantSplit/>
          <w:trHeight w:val="1125"/>
        </w:trPr>
        <w:tc>
          <w:tcPr>
            <w:tcW w:w="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4FF5E" w14:textId="77777777" w:rsidR="00A13AAA" w:rsidRPr="00E23E99" w:rsidRDefault="00A13AAA" w:rsidP="004349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Nr ofert</w:t>
            </w:r>
          </w:p>
        </w:tc>
        <w:tc>
          <w:tcPr>
            <w:tcW w:w="2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358D5E" w14:textId="77777777" w:rsidR="00A13AAA" w:rsidRPr="00E23E99" w:rsidRDefault="00A13AAA" w:rsidP="0043496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D2F48" w14:textId="77777777" w:rsidR="00A13AAA" w:rsidRPr="00E23E99" w:rsidRDefault="00A13AAA" w:rsidP="00434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brutto </w:t>
            </w:r>
          </w:p>
          <w:p w14:paraId="6F8BB8CA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zł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D2334" w14:textId="77777777" w:rsidR="00A13AAA" w:rsidRPr="00E23E99" w:rsidRDefault="00A13AAA" w:rsidP="004349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punktów </w:t>
            </w:r>
          </w:p>
          <w:p w14:paraId="6A7C6B9D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 kryterium Cena</w:t>
            </w:r>
          </w:p>
        </w:tc>
        <w:tc>
          <w:tcPr>
            <w:tcW w:w="1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94B30" w14:textId="616AE2A2" w:rsidR="00A13AAA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65285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</w:t>
            </w: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punktów </w:t>
            </w:r>
          </w:p>
          <w:p w14:paraId="2C98893E" w14:textId="46794198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kryterium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5C997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23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łącznie uzyskanych punktów </w:t>
            </w:r>
          </w:p>
        </w:tc>
      </w:tr>
      <w:tr w:rsidR="00A13AAA" w:rsidRPr="001F2308" w14:paraId="5408E45B" w14:textId="77777777" w:rsidTr="0084586A">
        <w:trPr>
          <w:cantSplit/>
          <w:trHeight w:val="27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5DF3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6D3C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PROS POLAND SP. Z O.O. </w:t>
            </w:r>
          </w:p>
          <w:p w14:paraId="61BB3D88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AL. NIEPODLEGŁOŚCI  606-610, </w:t>
            </w:r>
          </w:p>
          <w:p w14:paraId="67348716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81-855 SOPOT</w:t>
            </w:r>
          </w:p>
          <w:p w14:paraId="27673626" w14:textId="652F3A6C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5851491213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06BA" w14:textId="1E8D904B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1 045 500,00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ECE2" w14:textId="0945AD22" w:rsidR="00A13AAA" w:rsidRPr="00E23E99" w:rsidRDefault="003F7DB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43,40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F4F60" w14:textId="4103F548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F556" w14:textId="2AC3E520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A774" w14:textId="67ABCB4C" w:rsidR="00A13AAA" w:rsidRPr="00E23E99" w:rsidRDefault="003F7DB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83,40</w:t>
            </w:r>
          </w:p>
        </w:tc>
      </w:tr>
      <w:tr w:rsidR="00A13AAA" w:rsidRPr="001F2308" w14:paraId="36FAE7E7" w14:textId="77777777" w:rsidTr="0084586A">
        <w:trPr>
          <w:cantSplit/>
          <w:trHeight w:val="1068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6161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00AC" w14:textId="77777777" w:rsidR="00A13AAA" w:rsidRPr="00A13AAA" w:rsidRDefault="00A13AAA" w:rsidP="00A1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S.K. Przedsiębiorstwo Budowlano-Drogowe </w:t>
            </w:r>
          </w:p>
          <w:p w14:paraId="27308966" w14:textId="77777777" w:rsidR="00A13AAA" w:rsidRPr="00A13AAA" w:rsidRDefault="00A13AAA" w:rsidP="00A1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 xml:space="preserve">Mosty ul. Piaskowa 4, </w:t>
            </w:r>
          </w:p>
          <w:p w14:paraId="0C13C967" w14:textId="77777777" w:rsidR="00A13AAA" w:rsidRPr="00A13AAA" w:rsidRDefault="00A13AAA" w:rsidP="00A1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81-198 Kosakowo</w:t>
            </w:r>
          </w:p>
          <w:p w14:paraId="6365CD6E" w14:textId="6E22227F" w:rsidR="00A13AAA" w:rsidRPr="00E23E99" w:rsidRDefault="00A13AAA" w:rsidP="00A13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NIP: 587-155-98-88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E1C2" w14:textId="5D0F9478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922 500,00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9F6C" w14:textId="60867E1B" w:rsidR="00A13AAA" w:rsidRPr="00E23E99" w:rsidRDefault="008A5AF9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49,19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3EB2B" w14:textId="466EAE10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B10E" w14:textId="1C951409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3729" w14:textId="01F92C81" w:rsidR="00A13AAA" w:rsidRPr="00807AB2" w:rsidRDefault="008A5AF9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807AB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89,19</w:t>
            </w:r>
          </w:p>
        </w:tc>
      </w:tr>
      <w:tr w:rsidR="00A13AAA" w:rsidRPr="001F2308" w14:paraId="1B22422A" w14:textId="77777777" w:rsidTr="0084586A">
        <w:trPr>
          <w:cantSplit/>
          <w:trHeight w:val="956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51BF" w14:textId="77777777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E574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Bukolt Sp. z o.o. </w:t>
            </w:r>
          </w:p>
          <w:p w14:paraId="40BF5800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ul. Bielicka 76C/2, </w:t>
            </w:r>
          </w:p>
          <w:p w14:paraId="079FCF12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85-135 Bydgoszcz</w:t>
            </w:r>
          </w:p>
          <w:p w14:paraId="3DD10452" w14:textId="18D79B91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9532776792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86D9" w14:textId="2DD45AFB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1 091 027,91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EA22" w14:textId="56797926" w:rsidR="00A13AAA" w:rsidRPr="00E23E99" w:rsidRDefault="00F51244" w:rsidP="00807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41,</w:t>
            </w:r>
            <w:r w:rsidR="00807AB2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CFC7" w14:textId="3CBA585C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CC54" w14:textId="750FBC33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8FC" w14:textId="0C2D8C22" w:rsidR="00A13AAA" w:rsidRPr="00D67D48" w:rsidRDefault="00F51244" w:rsidP="00807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81,</w:t>
            </w:r>
            <w:r w:rsidR="00807AB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59</w:t>
            </w:r>
          </w:p>
        </w:tc>
      </w:tr>
      <w:tr w:rsidR="00A13AAA" w:rsidRPr="001F2308" w14:paraId="68227B60" w14:textId="77777777" w:rsidTr="0084586A">
        <w:trPr>
          <w:cantSplit/>
          <w:trHeight w:val="1129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E6582" w14:textId="480823ED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DDA5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PRZEDSIĘBIORSTWO INŻYNIERYJNE "REDA" </w:t>
            </w:r>
          </w:p>
          <w:p w14:paraId="5BA1CA7F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GRUBA ROBERT, FIGEL GRZEGORZ </w:t>
            </w:r>
          </w:p>
          <w:p w14:paraId="68E255E2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SPÓŁKA JAWNA </w:t>
            </w:r>
          </w:p>
          <w:p w14:paraId="4E05A095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ul. Wejherowska 42, </w:t>
            </w:r>
          </w:p>
          <w:p w14:paraId="48EE5A08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84-240 Reda </w:t>
            </w:r>
          </w:p>
          <w:p w14:paraId="21D927DC" w14:textId="7B00BFF1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5882407633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F1AC" w14:textId="33B8A77E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1 045 908,36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29A7" w14:textId="6AFB5F99" w:rsidR="00A13AAA" w:rsidRPr="00E23E99" w:rsidRDefault="00674BF4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43,39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12A" w14:textId="2D88EAE4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2567" w14:textId="498C5145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9C4A" w14:textId="756D6D5A" w:rsidR="00A13AAA" w:rsidRPr="00D67D48" w:rsidRDefault="00674BF4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83,39</w:t>
            </w:r>
          </w:p>
        </w:tc>
      </w:tr>
      <w:tr w:rsidR="00A13AAA" w:rsidRPr="001F2308" w14:paraId="5BD7ABA5" w14:textId="77777777" w:rsidTr="0084586A">
        <w:trPr>
          <w:cantSplit/>
          <w:trHeight w:val="942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4BF2" w14:textId="7B571349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47D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ELEKTRO-CAL Sp. z o.o.</w:t>
            </w:r>
          </w:p>
          <w:p w14:paraId="095E883C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Zajączkowo 28A,</w:t>
            </w:r>
          </w:p>
          <w:p w14:paraId="0A9D0CFD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83-111 Miłobądz </w:t>
            </w:r>
          </w:p>
          <w:p w14:paraId="08C23233" w14:textId="4607F950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5930106190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733F" w14:textId="4728793B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1 298 511,00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EB84" w14:textId="09C80D70" w:rsidR="00A13AAA" w:rsidRPr="00E23E99" w:rsidRDefault="00191129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34,95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E034" w14:textId="6F9828C4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D5AD" w14:textId="28C329D1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33D1" w14:textId="7A2B978B" w:rsidR="00A13AAA" w:rsidRPr="00D67D48" w:rsidRDefault="00191129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74,95</w:t>
            </w:r>
          </w:p>
        </w:tc>
      </w:tr>
      <w:tr w:rsidR="00A13AAA" w:rsidRPr="001F2308" w14:paraId="28773A3D" w14:textId="77777777" w:rsidTr="0084586A">
        <w:trPr>
          <w:cantSplit/>
          <w:trHeight w:val="984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F848" w14:textId="568BCFB4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6C15" w14:textId="77777777" w:rsidR="00A13AAA" w:rsidRPr="003F7DB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„ZUK” Spółka z o.o. </w:t>
            </w:r>
          </w:p>
          <w:p w14:paraId="7B3E280F" w14:textId="77777777" w:rsidR="00A13AAA" w:rsidRPr="003F7DB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Glincz ul. Sosnowa 1, </w:t>
            </w:r>
          </w:p>
          <w:p w14:paraId="1A93BDC3" w14:textId="77777777" w:rsidR="00A13AAA" w:rsidRPr="003F7DB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83-330 Żukowo</w:t>
            </w:r>
          </w:p>
          <w:p w14:paraId="74A0B7CC" w14:textId="30E3B47D" w:rsidR="00A13AAA" w:rsidRPr="003F7DB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5891801358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FE8D" w14:textId="720C8974" w:rsidR="00A13AAA" w:rsidRPr="003F7DBA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756 283,95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415D" w14:textId="361C9583" w:rsidR="00A13AAA" w:rsidRPr="003F7DBA" w:rsidRDefault="003F7DB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53F7" w14:textId="6C3CA9AC" w:rsidR="00A13AAA" w:rsidRPr="003F7DBA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1A00" w14:textId="3629401A" w:rsidR="00A13AAA" w:rsidRPr="003F7DBA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41BA" w14:textId="33DEA6B2" w:rsidR="00A13AAA" w:rsidRPr="003F7DBA" w:rsidRDefault="003F7DB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3F7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A13AAA" w:rsidRPr="001F2308" w14:paraId="301260E2" w14:textId="77777777" w:rsidTr="0084586A">
        <w:trPr>
          <w:cantSplit/>
          <w:trHeight w:val="945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0E7F0" w14:textId="4CAC13B7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F81E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STRABAG Sp. z o.o.</w:t>
            </w:r>
          </w:p>
          <w:p w14:paraId="3C025D8E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ul. Parzniewska 10,</w:t>
            </w:r>
          </w:p>
          <w:p w14:paraId="41CBF571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05-800 Pruszków</w:t>
            </w:r>
          </w:p>
          <w:p w14:paraId="4C3E87E0" w14:textId="4893B642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521-04-21-928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43B" w14:textId="2CD3D420" w:rsidR="00A13AAA" w:rsidRPr="00E23E99" w:rsidRDefault="0084586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8458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969 844,55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80EF" w14:textId="1E144C29" w:rsidR="00A13AAA" w:rsidRPr="00E23E99" w:rsidRDefault="008D4FE7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46,79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1ED3" w14:textId="3B178D91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1DD" w14:textId="236490A6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33A0" w14:textId="75386E90" w:rsidR="00A13AAA" w:rsidRPr="00D67D48" w:rsidRDefault="008D4FE7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86,79</w:t>
            </w:r>
          </w:p>
        </w:tc>
      </w:tr>
      <w:tr w:rsidR="00A13AAA" w:rsidRPr="001F2308" w14:paraId="758F26F3" w14:textId="77777777" w:rsidTr="0084586A">
        <w:trPr>
          <w:cantSplit/>
          <w:trHeight w:val="1129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4BCB" w14:textId="007D3FD5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30E0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ROMADO – BRZEZIŃSKI SP. Z O.O. </w:t>
            </w:r>
          </w:p>
          <w:p w14:paraId="7C5CAB42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Sznurki, ul. Kaszubska 10, </w:t>
            </w:r>
          </w:p>
          <w:p w14:paraId="0A22F16D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83-324 Brodnica Górna</w:t>
            </w:r>
          </w:p>
          <w:p w14:paraId="3EC880D7" w14:textId="79948C2E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NIP: 589-201-33-38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86A2" w14:textId="045AF9ED" w:rsidR="00A13AAA" w:rsidRPr="00E23E99" w:rsidRDefault="0084586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8458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798 273,49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B61C" w14:textId="3F26BA0E" w:rsidR="00A13AAA" w:rsidRPr="00E23E99" w:rsidRDefault="00A352D4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56,84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5864" w14:textId="7EBABB94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D6DC" w14:textId="0460FBE6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8A4A" w14:textId="1C3FE26A" w:rsidR="00A13AAA" w:rsidRPr="00D67D48" w:rsidRDefault="00A352D4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96,84</w:t>
            </w:r>
          </w:p>
        </w:tc>
      </w:tr>
      <w:tr w:rsidR="00A13AAA" w:rsidRPr="001F2308" w14:paraId="2E09C645" w14:textId="77777777" w:rsidTr="0084586A">
        <w:trPr>
          <w:cantSplit/>
          <w:trHeight w:val="893"/>
        </w:trPr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5064" w14:textId="60067484" w:rsidR="00A13AAA" w:rsidRDefault="00A13AAA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1D49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Szwed Sp. z o.o.</w:t>
            </w:r>
          </w:p>
          <w:p w14:paraId="38CF44AC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ul. Śląska 54/5,</w:t>
            </w:r>
          </w:p>
          <w:p w14:paraId="028A5B72" w14:textId="77777777" w:rsidR="00A13AAA" w:rsidRPr="00A13AAA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81-310 Gdynia</w:t>
            </w:r>
          </w:p>
          <w:p w14:paraId="6A3DD0BC" w14:textId="10E2D98B" w:rsidR="00A13AAA" w:rsidRPr="00E23E99" w:rsidRDefault="00A13AAA" w:rsidP="00A13A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3AAA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NIP 5862353207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B647" w14:textId="12E73A4C" w:rsidR="00A13AAA" w:rsidRPr="00E23E99" w:rsidRDefault="0084586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84586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1 149 818,43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B6E8" w14:textId="3B0F3B9B" w:rsidR="00A13AAA" w:rsidRPr="00E23E99" w:rsidRDefault="00A352D4" w:rsidP="00434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39,46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3B873" w14:textId="7C98C4DD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 w:rsidRPr="00A13AAA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48 miesięcy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E945" w14:textId="4CC41706" w:rsidR="00A13AAA" w:rsidRPr="00E23E99" w:rsidRDefault="00A13AAA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DF93" w14:textId="14E6BAED" w:rsidR="00A13AAA" w:rsidRPr="00D67D48" w:rsidRDefault="00A352D4" w:rsidP="004349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79,46</w:t>
            </w:r>
          </w:p>
        </w:tc>
      </w:tr>
    </w:tbl>
    <w:p w14:paraId="0C51028D" w14:textId="77777777" w:rsidR="00A13AAA" w:rsidRDefault="00A13AAA" w:rsidP="00A13AAA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DBA508" w14:textId="77777777" w:rsidR="00A13AAA" w:rsidRPr="001F2308" w:rsidRDefault="00A13AAA" w:rsidP="00A13AAA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756D428" w14:textId="77777777" w:rsidR="00A13AAA" w:rsidRPr="001F2308" w:rsidRDefault="00A13AAA" w:rsidP="00A13AAA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Wójt Gminy Kosakowo</w:t>
      </w:r>
    </w:p>
    <w:p w14:paraId="591601D5" w14:textId="77777777" w:rsidR="00A13AAA" w:rsidRPr="001F2308" w:rsidRDefault="00A13AAA" w:rsidP="00A13AAA">
      <w:pPr>
        <w:tabs>
          <w:tab w:val="center" w:pos="64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3C513999" w14:textId="77777777" w:rsidR="00A13AAA" w:rsidRPr="003E7A50" w:rsidRDefault="00A13AAA" w:rsidP="00A13AAA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F230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</w:t>
      </w:r>
      <w:r w:rsidRPr="003E7A5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Eunika Niemc</w:t>
      </w:r>
    </w:p>
    <w:p w14:paraId="5ACB0651" w14:textId="77777777" w:rsidR="00243CB7" w:rsidRDefault="00243CB7"/>
    <w:sectPr w:rsidR="00243CB7" w:rsidSect="00A13AAA"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AAA"/>
    <w:rsid w:val="00191129"/>
    <w:rsid w:val="00243CB7"/>
    <w:rsid w:val="00355616"/>
    <w:rsid w:val="003720A1"/>
    <w:rsid w:val="003F7DBA"/>
    <w:rsid w:val="005018B9"/>
    <w:rsid w:val="005A3FA6"/>
    <w:rsid w:val="00674BF4"/>
    <w:rsid w:val="00807AB2"/>
    <w:rsid w:val="0084586A"/>
    <w:rsid w:val="008A5AF9"/>
    <w:rsid w:val="008D4FE7"/>
    <w:rsid w:val="00902037"/>
    <w:rsid w:val="00943ACD"/>
    <w:rsid w:val="00A13AAA"/>
    <w:rsid w:val="00A352D4"/>
    <w:rsid w:val="00B63D7D"/>
    <w:rsid w:val="00DC50EF"/>
    <w:rsid w:val="00F51244"/>
    <w:rsid w:val="00F9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C169"/>
  <w15:docId w15:val="{25D66665-1AEE-445A-8645-1076C377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A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3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3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3A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3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3A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3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3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3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3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3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3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3A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3AA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3AA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3A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3A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3A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3A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3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3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3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3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3AA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3A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3AA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3A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3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3A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3AAA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B2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15</cp:revision>
  <dcterms:created xsi:type="dcterms:W3CDTF">2025-03-17T13:52:00Z</dcterms:created>
  <dcterms:modified xsi:type="dcterms:W3CDTF">2025-03-20T08:06:00Z</dcterms:modified>
</cp:coreProperties>
</file>