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343A4F">
        <w:rPr>
          <w:rFonts w:cs="Times New Roman"/>
          <w:b/>
          <w:sz w:val="22"/>
          <w:szCs w:val="22"/>
        </w:rPr>
        <w:t>1</w:t>
      </w:r>
      <w:r w:rsidR="00B851AE">
        <w:rPr>
          <w:rFonts w:cs="Times New Roman"/>
          <w:b/>
          <w:sz w:val="22"/>
          <w:szCs w:val="22"/>
        </w:rPr>
        <w:t>3</w:t>
      </w:r>
      <w:r w:rsidRPr="00CD352D">
        <w:rPr>
          <w:rFonts w:cs="Times New Roman"/>
          <w:b/>
          <w:sz w:val="22"/>
          <w:szCs w:val="22"/>
        </w:rPr>
        <w:t>.202</w:t>
      </w:r>
      <w:r w:rsidR="00343A4F">
        <w:rPr>
          <w:rFonts w:cs="Times New Roman"/>
          <w:b/>
          <w:sz w:val="22"/>
          <w:szCs w:val="22"/>
        </w:rPr>
        <w:t>4</w:t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B851AE">
        <w:rPr>
          <w:b/>
          <w:sz w:val="22"/>
          <w:szCs w:val="22"/>
        </w:rPr>
        <w:t>Przebudowa dróg w miejscowości Gowarzewo</w:t>
      </w:r>
      <w:r w:rsidRPr="00CC7AF5">
        <w:rPr>
          <w:b/>
          <w:sz w:val="22"/>
          <w:szCs w:val="22"/>
        </w:rPr>
        <w:t>”</w:t>
      </w:r>
      <w:r w:rsidR="00343A4F">
        <w:rPr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>Oświadczam, że nie zachodzą wobec mnie podstawy wykluczenia z postępowania, o których mowa w art. 108 ust. 1 oraz art. 109 ust. 1 pkt 4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ED" w:rsidRDefault="00232AED" w:rsidP="008C1086">
      <w:r>
        <w:separator/>
      </w:r>
    </w:p>
  </w:endnote>
  <w:endnote w:type="continuationSeparator" w:id="1">
    <w:p w:rsidR="00232AED" w:rsidRDefault="00232AED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977320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977320" w:rsidRPr="006928B9">
              <w:rPr>
                <w:b/>
                <w:sz w:val="18"/>
                <w:szCs w:val="18"/>
              </w:rPr>
              <w:fldChar w:fldCharType="separate"/>
            </w:r>
            <w:r w:rsidR="002D35FF">
              <w:rPr>
                <w:b/>
                <w:noProof/>
                <w:sz w:val="18"/>
                <w:szCs w:val="18"/>
              </w:rPr>
              <w:t>1</w:t>
            </w:r>
            <w:r w:rsidR="00977320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977320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977320" w:rsidRPr="006928B9">
              <w:rPr>
                <w:sz w:val="18"/>
                <w:szCs w:val="18"/>
              </w:rPr>
              <w:fldChar w:fldCharType="separate"/>
            </w:r>
            <w:r w:rsidR="002D35FF">
              <w:rPr>
                <w:noProof/>
                <w:sz w:val="18"/>
                <w:szCs w:val="18"/>
              </w:rPr>
              <w:t>2</w:t>
            </w:r>
            <w:r w:rsidR="00977320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232A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ED" w:rsidRDefault="00232AED" w:rsidP="008C1086">
      <w:r>
        <w:separator/>
      </w:r>
    </w:p>
  </w:footnote>
  <w:footnote w:type="continuationSeparator" w:id="1">
    <w:p w:rsidR="00232AED" w:rsidRDefault="00232AED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7732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232AE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32AED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7D03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55700" cy="905510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DAC" w:rsidRDefault="00815DAC" w:rsidP="00815D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232AED"/>
    <w:rsid w:val="002746DC"/>
    <w:rsid w:val="002D35FF"/>
    <w:rsid w:val="00343A4F"/>
    <w:rsid w:val="003F3625"/>
    <w:rsid w:val="00400FC4"/>
    <w:rsid w:val="00426111"/>
    <w:rsid w:val="006F5410"/>
    <w:rsid w:val="00747630"/>
    <w:rsid w:val="00815DAC"/>
    <w:rsid w:val="008C1086"/>
    <w:rsid w:val="00977320"/>
    <w:rsid w:val="009C7D03"/>
    <w:rsid w:val="00A927C4"/>
    <w:rsid w:val="00AC27E9"/>
    <w:rsid w:val="00B12D95"/>
    <w:rsid w:val="00B851AE"/>
    <w:rsid w:val="00BD7EED"/>
    <w:rsid w:val="00CA1272"/>
    <w:rsid w:val="00CE1B99"/>
    <w:rsid w:val="00D44A23"/>
    <w:rsid w:val="00D5431A"/>
    <w:rsid w:val="00D76737"/>
    <w:rsid w:val="00DC04F3"/>
    <w:rsid w:val="00DE33D0"/>
    <w:rsid w:val="00EF254F"/>
    <w:rsid w:val="00F70CF9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10</cp:revision>
  <cp:lastPrinted>2024-07-08T08:34:00Z</cp:lastPrinted>
  <dcterms:created xsi:type="dcterms:W3CDTF">2023-05-30T09:14:00Z</dcterms:created>
  <dcterms:modified xsi:type="dcterms:W3CDTF">2024-07-08T08:34:00Z</dcterms:modified>
</cp:coreProperties>
</file>