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280F933A" w14:textId="77777777" w:rsidR="00693E40" w:rsidRPr="00100A6D" w:rsidRDefault="00693E40" w:rsidP="00693E40">
      <w:pPr>
        <w:pStyle w:val="Nagwek1"/>
        <w:spacing w:before="0" w:line="360" w:lineRule="auto"/>
        <w:rPr>
          <w:rFonts w:ascii="Tahoma" w:hAnsi="Tahoma" w:cs="Tahoma"/>
          <w:color w:val="0070C0"/>
          <w:sz w:val="20"/>
        </w:rPr>
      </w:pPr>
      <w:r w:rsidRPr="00100A6D">
        <w:rPr>
          <w:rFonts w:ascii="Tahoma" w:hAnsi="Tahoma" w:cs="Tahoma"/>
          <w:color w:val="0070C0"/>
          <w:sz w:val="20"/>
        </w:rPr>
        <w:t xml:space="preserve">Postępowanie ofertowe: </w:t>
      </w:r>
    </w:p>
    <w:p w14:paraId="788FE312" w14:textId="77777777" w:rsidR="00693E40" w:rsidRDefault="00693E40" w:rsidP="00693E40">
      <w:pPr>
        <w:tabs>
          <w:tab w:val="left" w:pos="567"/>
        </w:tabs>
        <w:spacing w:line="360" w:lineRule="auto"/>
        <w:rPr>
          <w:rFonts w:ascii="Tahoma" w:hAnsi="Tahoma" w:cs="Tahoma"/>
          <w:b/>
          <w:bCs/>
          <w:color w:val="0070C0"/>
          <w:sz w:val="20"/>
          <w:szCs w:val="20"/>
          <w:lang w:eastAsia="en-US"/>
        </w:rPr>
      </w:pPr>
      <w:bookmarkStart w:id="0" w:name="_Hlk504985128"/>
      <w:r w:rsidRPr="00100A6D">
        <w:rPr>
          <w:rFonts w:ascii="Tahoma" w:hAnsi="Tahoma" w:cs="Tahoma"/>
          <w:b/>
          <w:bCs/>
          <w:color w:val="0070C0"/>
          <w:sz w:val="20"/>
          <w:szCs w:val="20"/>
          <w:lang w:eastAsia="en-US"/>
        </w:rPr>
        <w:t>Dostaw</w:t>
      </w:r>
      <w:r>
        <w:rPr>
          <w:rFonts w:ascii="Tahoma" w:hAnsi="Tahoma" w:cs="Tahoma"/>
          <w:b/>
          <w:bCs/>
          <w:color w:val="0070C0"/>
          <w:sz w:val="20"/>
          <w:szCs w:val="20"/>
          <w:lang w:eastAsia="en-US"/>
        </w:rPr>
        <w:t xml:space="preserve"> kamer obrotowych systemu telewizji przemysłowej </w:t>
      </w:r>
    </w:p>
    <w:p w14:paraId="28635D37" w14:textId="430722EC" w:rsidR="00977BDA" w:rsidRDefault="00693E40" w:rsidP="00693E40">
      <w:pPr>
        <w:pStyle w:val="Tekstpodstawowywcity"/>
        <w:spacing w:line="276" w:lineRule="auto"/>
        <w:ind w:left="0"/>
        <w:jc w:val="both"/>
        <w:rPr>
          <w:rFonts w:ascii="Tahoma" w:hAnsi="Tahoma" w:cs="Tahoma"/>
          <w:b/>
          <w:bCs/>
          <w:color w:val="0070C0"/>
          <w:sz w:val="20"/>
          <w:szCs w:val="20"/>
          <w:lang w:eastAsia="en-US"/>
        </w:rPr>
      </w:pPr>
      <w:r w:rsidRPr="00100A6D">
        <w:rPr>
          <w:rFonts w:ascii="Tahoma" w:hAnsi="Tahoma" w:cs="Tahoma"/>
          <w:b/>
          <w:bCs/>
          <w:color w:val="0070C0"/>
          <w:sz w:val="20"/>
          <w:szCs w:val="20"/>
          <w:lang w:eastAsia="en-US"/>
        </w:rPr>
        <w:t xml:space="preserve"> d</w:t>
      </w:r>
      <w:r>
        <w:rPr>
          <w:rFonts w:ascii="Tahoma" w:hAnsi="Tahoma" w:cs="Tahoma"/>
          <w:b/>
          <w:bCs/>
          <w:color w:val="0070C0"/>
          <w:sz w:val="20"/>
          <w:szCs w:val="20"/>
          <w:lang w:eastAsia="en-US"/>
        </w:rPr>
        <w:t>o</w:t>
      </w:r>
      <w:r w:rsidRPr="00100A6D">
        <w:rPr>
          <w:rFonts w:ascii="Tahoma" w:hAnsi="Tahoma" w:cs="Tahoma"/>
          <w:b/>
          <w:bCs/>
          <w:color w:val="0070C0"/>
          <w:sz w:val="20"/>
          <w:szCs w:val="20"/>
          <w:lang w:eastAsia="en-US"/>
        </w:rPr>
        <w:t xml:space="preserve"> Portu Lotniczego Poznań-Ławica</w:t>
      </w:r>
      <w:bookmarkEnd w:id="0"/>
      <w:r w:rsidRPr="00100A6D">
        <w:rPr>
          <w:rFonts w:ascii="Tahoma" w:hAnsi="Tahoma" w:cs="Tahoma"/>
          <w:b/>
          <w:bCs/>
          <w:color w:val="0070C0"/>
          <w:sz w:val="20"/>
          <w:szCs w:val="20"/>
          <w:lang w:eastAsia="en-US"/>
        </w:rPr>
        <w:t xml:space="preserve"> Sp. z o.o.</w:t>
      </w:r>
    </w:p>
    <w:p w14:paraId="0395B908" w14:textId="77777777" w:rsidR="00693E40" w:rsidRPr="00B3345E" w:rsidRDefault="00693E40" w:rsidP="00693E40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1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1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1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DA"/>
    <w:rsid w:val="00693E40"/>
    <w:rsid w:val="00977BDA"/>
    <w:rsid w:val="00B3345E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3</cp:revision>
  <dcterms:created xsi:type="dcterms:W3CDTF">2023-02-21T10:05:00Z</dcterms:created>
  <dcterms:modified xsi:type="dcterms:W3CDTF">2023-07-19T11:26:00Z</dcterms:modified>
</cp:coreProperties>
</file>