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28" w:rsidRDefault="00DD5728" w:rsidP="00DD5728">
      <w:pPr>
        <w:spacing w:after="0"/>
        <w:rPr>
          <w:rFonts w:ascii="Times New Roman" w:hAnsi="Times New Roman" w:cs="Times New Roman"/>
          <w:b/>
          <w:sz w:val="24"/>
          <w:szCs w:val="24"/>
        </w:rPr>
      </w:pPr>
      <w:r w:rsidRPr="00594684">
        <w:rPr>
          <w:b/>
          <w:noProof/>
          <w:lang w:eastAsia="pl-PL"/>
        </w:rPr>
        <w:drawing>
          <wp:inline distT="0" distB="0" distL="0" distR="0" wp14:anchorId="3B355A09" wp14:editId="08CBDB72">
            <wp:extent cx="923925" cy="6572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solidFill>
                      <a:srgbClr val="FFFFFF"/>
                    </a:solidFill>
                    <a:ln>
                      <a:noFill/>
                    </a:ln>
                  </pic:spPr>
                </pic:pic>
              </a:graphicData>
            </a:graphic>
          </wp:inline>
        </w:drawing>
      </w:r>
      <w:r>
        <w:rPr>
          <w:rFonts w:ascii="Times New Roman" w:eastAsia="Times New Roman" w:hAnsi="Times New Roman" w:cs="Times New Roman"/>
          <w:b/>
          <w:noProof/>
          <w:sz w:val="23"/>
          <w:szCs w:val="23"/>
          <w:lang w:eastAsia="pl-PL"/>
        </w:rPr>
        <w:t xml:space="preserve">                                </w:t>
      </w:r>
      <w:r w:rsidRPr="00DD5728">
        <w:rPr>
          <w:rFonts w:ascii="Times New Roman" w:eastAsia="Times New Roman" w:hAnsi="Times New Roman" w:cs="Times New Roman"/>
          <w:b/>
          <w:noProof/>
          <w:sz w:val="23"/>
          <w:szCs w:val="23"/>
          <w:lang w:eastAsia="pl-PL"/>
        </w:rPr>
        <w:drawing>
          <wp:inline distT="0" distB="0" distL="0" distR="0" wp14:anchorId="17DFE900" wp14:editId="03FA540F">
            <wp:extent cx="1266825" cy="628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rPr>
          <w:b/>
          <w:noProof/>
          <w:lang w:eastAsia="pl-PL"/>
        </w:rPr>
        <w:t xml:space="preserve">                                            </w:t>
      </w:r>
      <w:r w:rsidRPr="00594684">
        <w:rPr>
          <w:b/>
          <w:noProof/>
          <w:lang w:eastAsia="pl-PL"/>
        </w:rPr>
        <w:drawing>
          <wp:inline distT="0" distB="0" distL="0" distR="0" wp14:anchorId="6127CA05" wp14:editId="4E7DFD87">
            <wp:extent cx="1009650" cy="6953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solidFill>
                      <a:srgbClr val="FFFFFF"/>
                    </a:solidFill>
                    <a:ln>
                      <a:noFill/>
                    </a:ln>
                  </pic:spPr>
                </pic:pic>
              </a:graphicData>
            </a:graphic>
          </wp:inline>
        </w:drawing>
      </w:r>
    </w:p>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C05559"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271.56</w:t>
      </w:r>
      <w:r w:rsidR="00DE1BB8">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2022</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w:t>
      </w:r>
      <w:r w:rsidR="00C05559">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w:t>
      </w:r>
      <w:r w:rsidR="00C05559">
        <w:rPr>
          <w:rFonts w:ascii="Times New Roman" w:hAnsi="Times New Roman" w:cs="Times New Roman"/>
          <w:sz w:val="24"/>
          <w:szCs w:val="24"/>
        </w:rPr>
        <w:t xml:space="preserve">e przepisów ustawy z dnia 11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2021 r. poz. 1129</w:t>
      </w:r>
      <w:r w:rsidR="00C05559">
        <w:rPr>
          <w:rFonts w:ascii="Times New Roman" w:hAnsi="Times New Roman" w:cs="Times New Roman"/>
          <w:sz w:val="24"/>
          <w:szCs w:val="24"/>
        </w:rPr>
        <w:t xml:space="preserve"> ze zm.</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 robót budowlanych polegających na</w:t>
      </w:r>
      <w:r w:rsidR="00DE1BB8" w:rsidRPr="00DE1BB8">
        <w:rPr>
          <w:rFonts w:ascii="Liberation Serif" w:eastAsia="NSimSun" w:hAnsi="Liberation Serif" w:cs="Arial"/>
          <w:b/>
          <w:kern w:val="2"/>
          <w:sz w:val="24"/>
          <w:szCs w:val="24"/>
          <w:lang w:eastAsia="zh-CN" w:bidi="hi-IN"/>
        </w:rPr>
        <w:t xml:space="preserve"> </w:t>
      </w:r>
      <w:r w:rsidR="00C05559">
        <w:rPr>
          <w:rFonts w:ascii="Times New Roman" w:eastAsia="NSimSun" w:hAnsi="Times New Roman" w:cs="Times New Roman"/>
          <w:b/>
          <w:kern w:val="2"/>
          <w:sz w:val="24"/>
          <w:szCs w:val="24"/>
          <w:lang w:eastAsia="zh-CN" w:bidi="hi-IN"/>
        </w:rPr>
        <w:t>przebudowie targowiska miejskiego przy ul. Sportowej</w:t>
      </w:r>
      <w:r w:rsidR="00DE1BB8" w:rsidRPr="00DE1BB8">
        <w:rPr>
          <w:rFonts w:ascii="Times New Roman" w:eastAsia="NSimSun" w:hAnsi="Times New Roman" w:cs="Times New Roman"/>
          <w:b/>
          <w:kern w:val="2"/>
          <w:sz w:val="24"/>
          <w:szCs w:val="24"/>
          <w:lang w:eastAsia="zh-CN" w:bidi="hi-IN"/>
        </w:rPr>
        <w:t xml:space="preserve"> w Dąbrowie Białostockiej.</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B46E2">
        <w:rPr>
          <w:rFonts w:ascii="Times New Roman" w:hAnsi="Times New Roman" w:cs="Times New Roman"/>
          <w:sz w:val="24"/>
          <w:szCs w:val="24"/>
        </w:rPr>
        <w:t xml:space="preserve">y budowlane polegające na </w:t>
      </w:r>
      <w:r w:rsidR="00C05559">
        <w:rPr>
          <w:rFonts w:ascii="Times New Roman" w:hAnsi="Times New Roman" w:cs="Times New Roman"/>
          <w:sz w:val="24"/>
          <w:szCs w:val="24"/>
        </w:rPr>
        <w:t>przebudowie targowiska miejskiego przy ul. Sportowej</w:t>
      </w:r>
      <w:r w:rsidR="00D34F37">
        <w:rPr>
          <w:rFonts w:ascii="Times New Roman" w:hAnsi="Times New Roman" w:cs="Times New Roman"/>
          <w:sz w:val="24"/>
          <w:szCs w:val="24"/>
        </w:rPr>
        <w:t xml:space="preserve"> w Dąbrowie Białostockiej.</w:t>
      </w:r>
      <w:r w:rsidRPr="00D60B07">
        <w:rPr>
          <w:rFonts w:ascii="Times New Roman" w:hAnsi="Times New Roman" w:cs="Times New Roman"/>
          <w:sz w:val="24"/>
          <w:szCs w:val="24"/>
        </w:rPr>
        <w:t xml:space="preserve"> </w:t>
      </w:r>
    </w:p>
    <w:p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C05559" w:rsidRPr="00C05559" w:rsidRDefault="00C05559" w:rsidP="00C0555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przebudowę</w:t>
      </w:r>
      <w:r w:rsidRPr="00C05559">
        <w:rPr>
          <w:rFonts w:ascii="Times New Roman" w:hAnsi="Times New Roman" w:cs="Times New Roman"/>
          <w:sz w:val="24"/>
          <w:szCs w:val="24"/>
        </w:rPr>
        <w:t xml:space="preserve"> nawierzchni – dróg wewnętrznych, chodników dla pieszych, stanowisk postojowych, wybiegu dla koni,</w:t>
      </w:r>
    </w:p>
    <w:p w:rsidR="00C05559" w:rsidRPr="00C05559" w:rsidRDefault="00C05559" w:rsidP="00C0555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budowę</w:t>
      </w:r>
      <w:r w:rsidRPr="00C05559">
        <w:rPr>
          <w:rFonts w:ascii="Times New Roman" w:hAnsi="Times New Roman" w:cs="Times New Roman"/>
          <w:sz w:val="24"/>
          <w:szCs w:val="24"/>
        </w:rPr>
        <w:t xml:space="preserve"> – wiaty handlowej, wiaty wystawienniczej, wiaty dla koni, altany, budynku toalet, wewnętrznych linii zasilających WLZ, kablowej sieci oświetlenia terenu, instalacji elektrycznych wewnątrz projektowanych budynków: sanitariatu i wiat, </w:t>
      </w:r>
      <w:r w:rsidRPr="00C05559">
        <w:rPr>
          <w:rFonts w:ascii="Times New Roman" w:hAnsi="Times New Roman" w:cs="Times New Roman"/>
          <w:sz w:val="24"/>
          <w:szCs w:val="24"/>
        </w:rPr>
        <w:lastRenderedPageBreak/>
        <w:t>instalacji fotowoltaicznej (PV), przyłącza wodociągowego i przyłącza kanalizacji sanitarnej do budynku toalet.</w:t>
      </w:r>
    </w:p>
    <w:p w:rsidR="00C05559" w:rsidRDefault="00C05559"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 dokumentacją projektową</w:t>
      </w:r>
      <w:r w:rsidRPr="00D60B07">
        <w:rPr>
          <w:rFonts w:ascii="Times New Roman" w:hAnsi="Times New Roman" w:cs="Times New Roman"/>
          <w:sz w:val="24"/>
          <w:szCs w:val="24"/>
        </w:rPr>
        <w:t xml:space="preserve">, </w:t>
      </w:r>
      <w:r w:rsidR="00C05559">
        <w:rPr>
          <w:rFonts w:ascii="Times New Roman" w:hAnsi="Times New Roman" w:cs="Times New Roman"/>
          <w:sz w:val="24"/>
          <w:szCs w:val="24"/>
        </w:rPr>
        <w:t xml:space="preserve">pozwoleniem na budowę, </w:t>
      </w:r>
      <w:r w:rsidRPr="00D60B07">
        <w:rPr>
          <w:rFonts w:ascii="Times New Roman" w:hAnsi="Times New Roman" w:cs="Times New Roman"/>
          <w:sz w:val="24"/>
          <w:szCs w:val="24"/>
        </w:rPr>
        <w:t xml:space="preserve">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Szczegółowy zakres, wymagania i sposób realizacji zamówienia</w:t>
      </w:r>
      <w:r w:rsidR="00DB46E2">
        <w:rPr>
          <w:rFonts w:ascii="Times New Roman" w:hAnsi="Times New Roman" w:cs="Times New Roman"/>
          <w:sz w:val="24"/>
          <w:szCs w:val="24"/>
        </w:rPr>
        <w:t xml:space="preserve"> określa oferta Wykonawcy oraz dokumentacja techniczna w skład której wchodzą p</w:t>
      </w:r>
      <w:r w:rsidRPr="00D60B07">
        <w:rPr>
          <w:rFonts w:ascii="Times New Roman" w:hAnsi="Times New Roman" w:cs="Times New Roman"/>
          <w:sz w:val="24"/>
          <w:szCs w:val="24"/>
        </w:rPr>
        <w:t>rojekt</w:t>
      </w:r>
      <w:r w:rsidR="00DB46E2">
        <w:rPr>
          <w:rFonts w:ascii="Times New Roman" w:hAnsi="Times New Roman" w:cs="Times New Roman"/>
          <w:sz w:val="24"/>
          <w:szCs w:val="24"/>
        </w:rPr>
        <w:t>y wykonawcze,</w:t>
      </w:r>
      <w:r w:rsidRPr="00D60B07">
        <w:rPr>
          <w:rFonts w:ascii="Times New Roman" w:hAnsi="Times New Roman" w:cs="Times New Roman"/>
          <w:sz w:val="24"/>
          <w:szCs w:val="24"/>
        </w:rPr>
        <w:t xml:space="preserve"> Specyfikacje Techniczne Wykonania i </w:t>
      </w:r>
      <w:r w:rsidR="00DB46E2">
        <w:rPr>
          <w:rFonts w:ascii="Times New Roman" w:hAnsi="Times New Roman" w:cs="Times New Roman"/>
          <w:sz w:val="24"/>
          <w:szCs w:val="24"/>
        </w:rPr>
        <w:t>Odbioru Robót Budowlanych oraz p</w:t>
      </w:r>
      <w:r w:rsidRPr="00D60B07">
        <w:rPr>
          <w:rFonts w:ascii="Times New Roman" w:hAnsi="Times New Roman" w:cs="Times New Roman"/>
          <w:sz w:val="24"/>
          <w:szCs w:val="24"/>
        </w:rPr>
        <w:t>rzedmiar</w:t>
      </w:r>
      <w:r w:rsidR="00DB46E2">
        <w:rPr>
          <w:rFonts w:ascii="Times New Roman" w:hAnsi="Times New Roman" w:cs="Times New Roman"/>
          <w:sz w:val="24"/>
          <w:szCs w:val="24"/>
        </w:rPr>
        <w:t>y robót.</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do 6</w:t>
      </w:r>
      <w:r w:rsidR="00D04BFB">
        <w:rPr>
          <w:rFonts w:ascii="Times New Roman" w:hAnsi="Times New Roman" w:cs="Times New Roman"/>
          <w:sz w:val="24"/>
          <w:szCs w:val="24"/>
        </w:rPr>
        <w:t>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w:t>
      </w:r>
      <w:r w:rsidR="00DB46E2">
        <w:rPr>
          <w:rFonts w:ascii="Times New Roman" w:hAnsi="Times New Roman" w:cs="Times New Roman"/>
          <w:sz w:val="24"/>
          <w:szCs w:val="24"/>
        </w:rPr>
        <w:t>. dokumentacją projektową</w:t>
      </w:r>
      <w:r w:rsidR="00C86D1C">
        <w:rPr>
          <w:rFonts w:ascii="Times New Roman" w:hAnsi="Times New Roman" w:cs="Times New Roman"/>
          <w:sz w:val="24"/>
          <w:szCs w:val="24"/>
        </w:rPr>
        <w:t>,</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rsidR="000B44B6" w:rsidRDefault="00D60B07" w:rsidP="00DB46E2">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konstrukcyjno-budowlanej w zakresie umożliwiającym</w:t>
      </w:r>
      <w:r w:rsidR="00DB46E2">
        <w:rPr>
          <w:rFonts w:ascii="Times New Roman" w:hAnsi="Times New Roman" w:cs="Times New Roman"/>
          <w:sz w:val="24"/>
          <w:szCs w:val="24"/>
        </w:rPr>
        <w:t xml:space="preserve"> pełnienie samodzielnej funkcji </w:t>
      </w:r>
      <w:r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ED4403" w:rsidRDefault="00ED4403" w:rsidP="00862092">
      <w:pPr>
        <w:spacing w:line="240" w:lineRule="auto"/>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rsidR="00DB46E2" w:rsidRPr="000A0E75" w:rsidRDefault="00DB46E2" w:rsidP="00A66D1B">
      <w:pPr>
        <w:ind w:left="284" w:hanging="284"/>
        <w:jc w:val="both"/>
        <w:rPr>
          <w:rFonts w:ascii="Times New Roman" w:hAnsi="Times New Roman" w:cs="Times New Roman"/>
          <w:sz w:val="24"/>
          <w:szCs w:val="24"/>
        </w:rPr>
      </w:pP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Pr>
          <w:rFonts w:ascii="Times New Roman" w:hAnsi="Times New Roman" w:cs="Times New Roman"/>
          <w:sz w:val="24"/>
          <w:szCs w:val="24"/>
        </w:rPr>
        <w:t>w kwocie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Niedoszacowanie, pominięcie oraz brak rozpoznania zakresu przedmiotu umowy nie może być podstawą do żądania zmiany wynagrodzenia ryczałtowego określonego w ust. 1 niniejszego paragrafu. </w:t>
      </w:r>
    </w:p>
    <w:p w:rsidR="00DD5728" w:rsidRDefault="00DD5728" w:rsidP="00DD5728">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p>
    <w:p w:rsidR="00DB46E2" w:rsidRDefault="00DD5728" w:rsidP="00DD5728">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5a. Wynagrodzenie Wykonawcy rozliczone łącznie fakturami częściowymi nie może przekraczać 80 % wynagrodzenia, o którym mowa w ust. 1. Pozostała część wynagrodzenia rozliczona zostanie fakturą końcową</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DD5728">
        <w:rPr>
          <w:rFonts w:ascii="Times New Roman" w:hAnsi="Times New Roman" w:cs="Times New Roman"/>
          <w:sz w:val="24"/>
          <w:szCs w:val="24"/>
        </w:rPr>
        <w:t>przedmiotu umowy stanowić będą protokoły odbioru, podpisane</w:t>
      </w:r>
      <w:r w:rsidRPr="00D60B07">
        <w:rPr>
          <w:rFonts w:ascii="Times New Roman" w:hAnsi="Times New Roman" w:cs="Times New Roman"/>
          <w:sz w:val="24"/>
          <w:szCs w:val="24"/>
        </w:rPr>
        <w:t xml:space="preserve"> przez Przedstawiciela Zamawiającego i właściwego kierownika robót.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w:t>
      </w:r>
      <w:r w:rsidR="00DD5728">
        <w:rPr>
          <w:rFonts w:ascii="Times New Roman" w:hAnsi="Times New Roman" w:cs="Times New Roman"/>
          <w:sz w:val="24"/>
          <w:szCs w:val="24"/>
        </w:rPr>
        <w:t>ą dokonywane</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DB46E2" w:rsidRDefault="00DD5728"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Faktury będą wystawiane</w:t>
      </w:r>
      <w:r w:rsidR="00DB46E2" w:rsidRPr="00D60B07">
        <w:rPr>
          <w:rFonts w:ascii="Times New Roman" w:hAnsi="Times New Roman" w:cs="Times New Roman"/>
          <w:sz w:val="24"/>
          <w:szCs w:val="24"/>
        </w:rPr>
        <w:t xml:space="preserve"> na</w:t>
      </w:r>
      <w:r w:rsidR="00DB46E2">
        <w:rPr>
          <w:rFonts w:ascii="Times New Roman" w:hAnsi="Times New Roman" w:cs="Times New Roman"/>
          <w:sz w:val="24"/>
          <w:szCs w:val="24"/>
        </w:rPr>
        <w:t>:</w:t>
      </w:r>
      <w:r w:rsidR="00DB46E2" w:rsidRPr="00D60B07">
        <w:rPr>
          <w:rFonts w:ascii="Times New Roman" w:hAnsi="Times New Roman" w:cs="Times New Roman"/>
          <w:sz w:val="24"/>
          <w:szCs w:val="24"/>
        </w:rPr>
        <w:t xml:space="preserve"> </w:t>
      </w:r>
      <w:r w:rsidR="00DB46E2" w:rsidRPr="00F3256F">
        <w:rPr>
          <w:rFonts w:ascii="Times New Roman" w:hAnsi="Times New Roman" w:cs="Times New Roman"/>
          <w:b/>
          <w:sz w:val="24"/>
          <w:szCs w:val="24"/>
        </w:rPr>
        <w:t>Gmina Dąbrowa Białostocka, ul. Solidarności 1, 16-200 Dąbrowa Białostocka,</w:t>
      </w:r>
      <w:r w:rsidR="00DB46E2" w:rsidRPr="00F3256F">
        <w:rPr>
          <w:rFonts w:ascii="Times New Roman" w:hAnsi="Times New Roman" w:cs="Times New Roman"/>
          <w:sz w:val="24"/>
          <w:szCs w:val="24"/>
        </w:rPr>
        <w:t xml:space="preserve"> </w:t>
      </w:r>
      <w:r w:rsidR="00DB46E2" w:rsidRPr="00F3256F">
        <w:rPr>
          <w:rFonts w:ascii="Times New Roman" w:hAnsi="Times New Roman" w:cs="Times New Roman"/>
          <w:b/>
          <w:sz w:val="24"/>
          <w:szCs w:val="24"/>
        </w:rPr>
        <w:t>NIP 5451683713</w:t>
      </w:r>
      <w:r w:rsidR="00DB46E2" w:rsidRPr="00F3256F">
        <w:rPr>
          <w:rFonts w:ascii="Times New Roman" w:hAnsi="Times New Roman" w:cs="Times New Roman"/>
          <w:sz w:val="24"/>
          <w:szCs w:val="24"/>
        </w:rPr>
        <w:t xml:space="preserve"> – </w:t>
      </w:r>
      <w:r w:rsidR="00DB46E2" w:rsidRPr="00F3256F">
        <w:rPr>
          <w:rFonts w:ascii="Times New Roman" w:hAnsi="Times New Roman" w:cs="Times New Roman"/>
          <w:b/>
          <w:sz w:val="24"/>
          <w:szCs w:val="24"/>
        </w:rPr>
        <w:t>Urząd Miejski w Dąbrowie Białostockiej, ul. Solidarności 1, 16 – 200 Dąbrowa Białostocka.</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862092" w:rsidRDefault="00862092" w:rsidP="00DD5728">
      <w:pPr>
        <w:jc w:val="both"/>
        <w:rPr>
          <w:rFonts w:ascii="Times New Roman" w:hAnsi="Times New Roman" w:cs="Times New Roman"/>
          <w:sz w:val="24"/>
          <w:szCs w:val="24"/>
        </w:rPr>
      </w:pP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rsidR="00DB46E2" w:rsidRDefault="00DB46E2" w:rsidP="00DB46E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 o którym mowa w ust. 1 pkt 1</w:t>
      </w:r>
      <w:r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Pr>
          <w:rFonts w:ascii="Times New Roman" w:hAnsi="Times New Roman" w:cs="Times New Roman"/>
          <w:sz w:val="24"/>
          <w:szCs w:val="24"/>
        </w:rPr>
        <w:t xml:space="preserve">ru. Gotowość </w:t>
      </w:r>
      <w:r w:rsidRPr="00D60B07">
        <w:rPr>
          <w:rFonts w:ascii="Times New Roman" w:hAnsi="Times New Roman" w:cs="Times New Roman"/>
          <w:sz w:val="24"/>
          <w:szCs w:val="24"/>
        </w:rPr>
        <w:t>do odbioru zgłasza wykonawca (kierownik budowy) wpisem do dziennika budowy i jednoczesnym powiadomieniem Przedstawi</w:t>
      </w:r>
      <w:r>
        <w:rPr>
          <w:rFonts w:ascii="Times New Roman" w:hAnsi="Times New Roman" w:cs="Times New Roman"/>
          <w:sz w:val="24"/>
          <w:szCs w:val="24"/>
        </w:rPr>
        <w:t xml:space="preserve">ciela Zamawiającego </w:t>
      </w:r>
      <w:r w:rsidRPr="00D60B07">
        <w:rPr>
          <w:rFonts w:ascii="Times New Roman" w:hAnsi="Times New Roman" w:cs="Times New Roman"/>
          <w:sz w:val="24"/>
          <w:szCs w:val="24"/>
        </w:rPr>
        <w:t>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Odbioru końcowego robót dokona Przedstawiciel Zamawiającego w obecności kierownika budowy i Wykonawcy. </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86209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ED4403" w:rsidRDefault="00D60B07" w:rsidP="00DD5728">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w:t>
      </w:r>
      <w:r w:rsidR="00DD5728">
        <w:rPr>
          <w:rFonts w:ascii="Times New Roman" w:hAnsi="Times New Roman" w:cs="Times New Roman"/>
          <w:sz w:val="24"/>
          <w:szCs w:val="24"/>
        </w:rPr>
        <w:t>obowiązku wynikającego z umowy.</w:t>
      </w:r>
      <w:bookmarkStart w:id="0" w:name="_GoBack"/>
      <w:bookmarkEnd w:id="0"/>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lastRenderedPageBreak/>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t>
      </w:r>
      <w:r w:rsidRPr="00D60B07">
        <w:rPr>
          <w:rFonts w:ascii="Times New Roman" w:hAnsi="Times New Roman" w:cs="Times New Roman"/>
          <w:sz w:val="24"/>
          <w:szCs w:val="24"/>
        </w:rPr>
        <w:lastRenderedPageBreak/>
        <w:t xml:space="preserve">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32046F" w:rsidRDefault="0032046F" w:rsidP="00862092">
      <w:pPr>
        <w:rPr>
          <w:rFonts w:ascii="Times New Roman" w:hAnsi="Times New Roman" w:cs="Times New Roman"/>
          <w:b/>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w:t>
      </w:r>
      <w:r w:rsidRPr="00D60B07">
        <w:rPr>
          <w:rFonts w:ascii="Times New Roman" w:hAnsi="Times New Roman" w:cs="Times New Roman"/>
          <w:sz w:val="24"/>
          <w:szCs w:val="24"/>
        </w:rPr>
        <w:lastRenderedPageBreak/>
        <w:t xml:space="preserve">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ED4403" w:rsidRDefault="00ED4403"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oświadczenia Wykonawcy lub Podwykonawcy o zatrudnieniu na podstawie umowy o pracę osób wykonujących czynności, których dotyczy wezwanie zamawiającego. </w:t>
      </w:r>
      <w:r w:rsidRPr="00D60B07">
        <w:rPr>
          <w:rFonts w:ascii="Times New Roman" w:hAnsi="Times New Roman" w:cs="Times New Roman"/>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gdy prace objęte umową zostały wstrzymane przez właściwe organy z przyczyn niezależnych od Wykonawcy, co uniemożliwia terminowe zakończenie realizacji przedmiotu umowy - przedłużony termin realizacji uwzględniać będzie czas przez </w:t>
      </w:r>
      <w:r w:rsidRPr="00DC6B00">
        <w:rPr>
          <w:rFonts w:ascii="Times New Roman" w:hAnsi="Times New Roman" w:cs="Times New Roman"/>
          <w:sz w:val="24"/>
          <w:szCs w:val="24"/>
        </w:rPr>
        <w:lastRenderedPageBreak/>
        <w:t>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 xml:space="preserve">2) </w:t>
      </w:r>
      <w:r>
        <w:rPr>
          <w:rFonts w:ascii="Times New Roman" w:hAnsi="Times New Roman" w:cs="Times New Roman"/>
          <w:sz w:val="24"/>
          <w:szCs w:val="24"/>
        </w:rPr>
        <w:t>zmiana w zakresie wynagrodzenia - w sytuacji wystąpienia konieczności wykonania r</w:t>
      </w:r>
      <w:r w:rsidR="009C1D91">
        <w:rPr>
          <w:rFonts w:ascii="Times New Roman" w:hAnsi="Times New Roman" w:cs="Times New Roman"/>
          <w:sz w:val="24"/>
          <w:szCs w:val="24"/>
        </w:rPr>
        <w:t>obót zamiennych lub dodatkowych,</w:t>
      </w:r>
      <w:r w:rsidR="00ED4403">
        <w:rPr>
          <w:rFonts w:ascii="Times New Roman" w:hAnsi="Times New Roman" w:cs="Times New Roman"/>
          <w:sz w:val="24"/>
          <w:szCs w:val="24"/>
        </w:rPr>
        <w:t xml:space="preserve"> do 30 % ceny ofertowej Wykonawcy,</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862092" w:rsidP="00312D3B">
      <w:pPr>
        <w:jc w:val="center"/>
        <w:rPr>
          <w:rFonts w:ascii="Times New Roman" w:hAnsi="Times New Roman" w:cs="Times New Roman"/>
          <w:b/>
          <w:sz w:val="24"/>
          <w:szCs w:val="24"/>
        </w:rPr>
      </w:pPr>
      <w:r>
        <w:rPr>
          <w:rFonts w:ascii="Times New Roman" w:hAnsi="Times New Roman" w:cs="Times New Roman"/>
          <w:b/>
          <w:sz w:val="24"/>
          <w:szCs w:val="24"/>
        </w:rPr>
        <w:t>§ 15</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16</w:t>
      </w:r>
      <w:r w:rsidR="00D60B07" w:rsidRPr="00312D3B">
        <w:rPr>
          <w:rFonts w:ascii="Times New Roman" w:hAnsi="Times New Roman" w:cs="Times New Roman"/>
          <w:b/>
          <w:sz w:val="24"/>
          <w:szCs w:val="24"/>
        </w:rPr>
        <w:t>.</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35" w:rsidRDefault="00375535" w:rsidP="00D34F37">
      <w:pPr>
        <w:spacing w:after="0" w:line="240" w:lineRule="auto"/>
      </w:pPr>
      <w:r>
        <w:separator/>
      </w:r>
    </w:p>
  </w:endnote>
  <w:endnote w:type="continuationSeparator" w:id="0">
    <w:p w:rsidR="00375535" w:rsidRDefault="00375535"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fldChar w:fldCharType="begin"/>
        </w:r>
        <w:r>
          <w:instrText>PAGE   \* MERGEFORMAT</w:instrText>
        </w:r>
        <w:r>
          <w:fldChar w:fldCharType="separate"/>
        </w:r>
        <w:r w:rsidR="00DD5728">
          <w:rPr>
            <w:noProof/>
          </w:rPr>
          <w:t>21</w:t>
        </w:r>
        <w:r>
          <w:fldChar w:fldCharType="end"/>
        </w:r>
      </w:p>
    </w:sdtContent>
  </w:sdt>
  <w:p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35" w:rsidRDefault="00375535" w:rsidP="00D34F37">
      <w:pPr>
        <w:spacing w:after="0" w:line="240" w:lineRule="auto"/>
      </w:pPr>
      <w:r>
        <w:separator/>
      </w:r>
    </w:p>
  </w:footnote>
  <w:footnote w:type="continuationSeparator" w:id="0">
    <w:p w:rsidR="00375535" w:rsidRDefault="00375535"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046F"/>
    <w:rsid w:val="003278E3"/>
    <w:rsid w:val="003447B0"/>
    <w:rsid w:val="00365B0A"/>
    <w:rsid w:val="00375535"/>
    <w:rsid w:val="003B2BC1"/>
    <w:rsid w:val="0040235F"/>
    <w:rsid w:val="005431E1"/>
    <w:rsid w:val="0056146A"/>
    <w:rsid w:val="00616C15"/>
    <w:rsid w:val="00622847"/>
    <w:rsid w:val="0064655A"/>
    <w:rsid w:val="006D69CE"/>
    <w:rsid w:val="007937B3"/>
    <w:rsid w:val="007955D6"/>
    <w:rsid w:val="00862092"/>
    <w:rsid w:val="008C09B0"/>
    <w:rsid w:val="009C1D91"/>
    <w:rsid w:val="009E3D56"/>
    <w:rsid w:val="00A43825"/>
    <w:rsid w:val="00A66D1B"/>
    <w:rsid w:val="00A908FB"/>
    <w:rsid w:val="00AB16A5"/>
    <w:rsid w:val="00C05559"/>
    <w:rsid w:val="00C86D1C"/>
    <w:rsid w:val="00CF1026"/>
    <w:rsid w:val="00CF141D"/>
    <w:rsid w:val="00D04BFB"/>
    <w:rsid w:val="00D24E8B"/>
    <w:rsid w:val="00D34F37"/>
    <w:rsid w:val="00D60B07"/>
    <w:rsid w:val="00DB46E2"/>
    <w:rsid w:val="00DD5728"/>
    <w:rsid w:val="00DE1BB8"/>
    <w:rsid w:val="00DF2624"/>
    <w:rsid w:val="00E736E8"/>
    <w:rsid w:val="00E75355"/>
    <w:rsid w:val="00ED4403"/>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21</Pages>
  <Words>8399</Words>
  <Characters>50397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13</cp:revision>
  <dcterms:created xsi:type="dcterms:W3CDTF">2021-06-14T11:08:00Z</dcterms:created>
  <dcterms:modified xsi:type="dcterms:W3CDTF">2022-08-02T10:42:00Z</dcterms:modified>
</cp:coreProperties>
</file>