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7486D6A6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4043C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B44DBE">
        <w:rPr>
          <w:rFonts w:ascii="Verdana" w:eastAsia="Times New Roman" w:hAnsi="Verdana" w:cs="Tahoma"/>
          <w:b/>
          <w:bCs/>
          <w:color w:val="000000"/>
          <w:szCs w:val="20"/>
        </w:rPr>
        <w:t>17</w:t>
      </w:r>
      <w:r w:rsidR="00D7254C">
        <w:rPr>
          <w:rFonts w:ascii="Verdana" w:eastAsia="Times New Roman" w:hAnsi="Verdana" w:cs="Tahoma"/>
          <w:b/>
          <w:bCs/>
          <w:color w:val="000000"/>
          <w:szCs w:val="20"/>
        </w:rPr>
        <w:t>.2025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0110BA1F" w14:textId="4FF086FC" w:rsidR="00443E1F" w:rsidRPr="00B44DBE" w:rsidRDefault="00B44DBE" w:rsidP="00B44DBE">
      <w:pPr>
        <w:spacing w:before="120" w:after="120" w:line="240" w:lineRule="auto"/>
        <w:jc w:val="center"/>
        <w:rPr>
          <w:b/>
        </w:rPr>
      </w:pPr>
      <w:bookmarkStart w:id="0" w:name="_Hlk139444723"/>
      <w:bookmarkStart w:id="1" w:name="_Hlk184733014"/>
      <w:r>
        <w:rPr>
          <w:rFonts w:ascii="Verdana" w:eastAsia="Verdana" w:hAnsi="Verdana" w:cs="Segoe UI"/>
          <w:b/>
          <w:color w:val="auto"/>
          <w:szCs w:val="20"/>
        </w:rPr>
        <w:t xml:space="preserve">„Sukcesywna dostawa ściółki kukurydzianej na potrzeby </w:t>
      </w:r>
      <w:r>
        <w:rPr>
          <w:rFonts w:ascii="Verdana" w:eastAsia="Verdana" w:hAnsi="Verdana" w:cs="Segoe UI"/>
          <w:b/>
          <w:color w:val="auto"/>
          <w:szCs w:val="20"/>
        </w:rPr>
        <w:br/>
        <w:t>zwierząt laboratoryjnych”</w:t>
      </w:r>
      <w:bookmarkEnd w:id="0"/>
      <w:bookmarkEnd w:id="1"/>
    </w:p>
    <w:p w14:paraId="49B4655F" w14:textId="77777777" w:rsidR="0034687C" w:rsidRPr="00443E1F" w:rsidRDefault="0034687C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FC2954F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6EB94F55" w14:textId="502CF310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11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12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2A35DB9C" w:rsidR="00E42407" w:rsidRPr="00443E1F" w:rsidRDefault="005D6C65" w:rsidP="005F02F9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>Oświadczenie Wykonawcy</w:t>
      </w:r>
      <w:r w:rsidRPr="00E24DAF">
        <w:rPr>
          <w:b/>
          <w:bCs/>
          <w:color w:val="FF0000"/>
        </w:rPr>
        <w:t xml:space="preserve"> win</w:t>
      </w:r>
      <w:r>
        <w:rPr>
          <w:b/>
          <w:bCs/>
          <w:color w:val="FF0000"/>
        </w:rPr>
        <w:t>no</w:t>
      </w:r>
      <w:r w:rsidRPr="00E24DA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być </w:t>
      </w:r>
      <w:r w:rsidRPr="00E24DAF">
        <w:rPr>
          <w:b/>
          <w:bCs/>
          <w:color w:val="FF0000"/>
        </w:rPr>
        <w:t>sporządzon</w:t>
      </w:r>
      <w:r>
        <w:rPr>
          <w:b/>
          <w:bCs/>
          <w:color w:val="FF0000"/>
        </w:rPr>
        <w:t>e</w:t>
      </w:r>
      <w:r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94043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43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9DD3" w14:textId="77777777" w:rsidR="00273DD4" w:rsidRDefault="00273DD4" w:rsidP="006747BD">
      <w:pPr>
        <w:spacing w:after="0" w:line="240" w:lineRule="auto"/>
      </w:pPr>
      <w:r>
        <w:separator/>
      </w:r>
    </w:p>
  </w:endnote>
  <w:endnote w:type="continuationSeparator" w:id="0">
    <w:p w14:paraId="564882E2" w14:textId="77777777" w:rsidR="00273DD4" w:rsidRDefault="00273D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Content>
      <w:sdt>
        <w:sdtPr>
          <w:id w:val="-987856715"/>
          <w:docPartObj>
            <w:docPartGallery w:val="Page Numbers (Top of Page)"/>
            <w:docPartUnique/>
          </w:docPartObj>
        </w:sdtPr>
        <w:sdtContent>
          <w:p w14:paraId="10FCEC08" w14:textId="1653D763" w:rsidR="00C62116" w:rsidRPr="008C75F3" w:rsidRDefault="00C62116" w:rsidP="005B36EC">
            <w:pPr>
              <w:pStyle w:val="Stopka"/>
              <w:rPr>
                <w:sz w:val="16"/>
                <w:szCs w:val="16"/>
                <w:lang w:val="en-GB"/>
              </w:rPr>
            </w:pPr>
          </w:p>
          <w:p w14:paraId="2BB609F3" w14:textId="51F798A4" w:rsidR="00D40690" w:rsidRDefault="00C62116" w:rsidP="00C62116">
            <w:pPr>
              <w:pStyle w:val="Stopka"/>
            </w:pPr>
            <w:r w:rsidRPr="008C75F3">
              <w:rPr>
                <w:sz w:val="16"/>
                <w:szCs w:val="16"/>
              </w:rPr>
              <w:t xml:space="preserve">Strona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PAGE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3</w:t>
            </w:r>
            <w:r w:rsidRPr="008C75F3">
              <w:rPr>
                <w:sz w:val="16"/>
                <w:szCs w:val="16"/>
              </w:rPr>
              <w:fldChar w:fldCharType="end"/>
            </w:r>
            <w:r w:rsidRPr="008C75F3">
              <w:rPr>
                <w:sz w:val="16"/>
                <w:szCs w:val="16"/>
              </w:rPr>
              <w:t xml:space="preserve"> z </w:t>
            </w:r>
            <w:r w:rsidRPr="008C75F3">
              <w:rPr>
                <w:sz w:val="16"/>
                <w:szCs w:val="16"/>
              </w:rPr>
              <w:fldChar w:fldCharType="begin"/>
            </w:r>
            <w:r w:rsidRPr="008C75F3">
              <w:rPr>
                <w:sz w:val="16"/>
                <w:szCs w:val="16"/>
              </w:rPr>
              <w:instrText>NUMPAGES</w:instrText>
            </w:r>
            <w:r w:rsidRPr="008C75F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20</w:t>
            </w:r>
            <w:r w:rsidRPr="008C75F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03F4539" w14:textId="0555E1C0" w:rsidR="0094043C" w:rsidRPr="00D40690" w:rsidRDefault="0094043C" w:rsidP="0094043C">
    <w:pPr>
      <w:pStyle w:val="Stopka"/>
    </w:pPr>
  </w:p>
  <w:p w14:paraId="01A87E55" w14:textId="1457BECB" w:rsidR="00D40690" w:rsidRPr="0094043C" w:rsidRDefault="0094043C" w:rsidP="0094043C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65204235" wp14:editId="2198C53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0114606" name="Obraz 280114606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14606" name="Obraz 280114606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7CD3BB21" wp14:editId="61BED8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7913370" cy="570230"/>
              <wp:effectExtent l="0" t="0" r="11430" b="127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913758" cy="5705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1463E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Sieć Badawcza Łukasiewicz – PORT Polski Ośrodek Rozwoju Technologii</w:t>
                          </w:r>
                        </w:p>
                        <w:p w14:paraId="3200C504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54-066 Wrocław, ul. Stabłowicka 147, +48 71 734 77 77, biuro@port.lukasiewicz.gov.pl</w:t>
                          </w:r>
                        </w:p>
                        <w:p w14:paraId="6292F41B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Sąd Rejonowy dla Wrocławia – Fabrycznej we Wrocławiu, VI Wydział Gospodarczy KRS</w:t>
                          </w:r>
                        </w:p>
                        <w:p w14:paraId="3AAB9EDA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  <w:r w:rsidRPr="00880786">
                            <w:rPr>
                              <w:sz w:val="15"/>
                              <w:szCs w:val="15"/>
                            </w:rPr>
                            <w:t>KRS: 0000850580, NIP: 894 314 05 23, REGON: 386585168</w:t>
                          </w:r>
                        </w:p>
                        <w:p w14:paraId="64F9F260" w14:textId="77777777" w:rsidR="0094043C" w:rsidRPr="00880786" w:rsidRDefault="0094043C" w:rsidP="0094043C">
                          <w:pPr>
                            <w:pStyle w:val="LukStopka-adres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3BB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74.9pt;width:623.1pt;height:44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" filled="f" stroked="f">
              <o:lock v:ext="edit" aspectratio="t"/>
              <v:textbox inset="0,0,0,0">
                <w:txbxContent>
                  <w:p w14:paraId="7D51463E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Sieć Badawcza Łukasiewicz – PORT Polski Ośrodek Rozwoju Technologii</w:t>
                    </w:r>
                  </w:p>
                  <w:p w14:paraId="3200C504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54-066 Wrocław, ul. Stabłowicka 147, +48 71 734 77 77, biuro@port.lukasiewicz.gov.pl</w:t>
                    </w:r>
                  </w:p>
                  <w:p w14:paraId="6292F41B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Sąd Rejonowy dla Wrocławia – Fabrycznej we Wrocławiu, VI Wydział Gospodarczy KRS</w:t>
                    </w:r>
                  </w:p>
                  <w:p w14:paraId="3AAB9EDA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  <w:r w:rsidRPr="00880786">
                      <w:rPr>
                        <w:sz w:val="15"/>
                        <w:szCs w:val="15"/>
                      </w:rPr>
                      <w:t>KRS: 0000850580, NIP: 894 314 05 23, REGON: 386585168</w:t>
                    </w:r>
                  </w:p>
                  <w:p w14:paraId="64F9F260" w14:textId="77777777" w:rsidR="0094043C" w:rsidRPr="00880786" w:rsidRDefault="0094043C" w:rsidP="0094043C">
                    <w:pPr>
                      <w:pStyle w:val="LukStopka-adres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35972609" w:rsidR="00481FCE" w:rsidRDefault="00D96336" w:rsidP="00D40690">
    <w:pPr>
      <w:pStyle w:val="Stopka"/>
    </w:pPr>
    <w:r w:rsidRPr="00132F45">
      <w:rPr>
        <w:noProof/>
      </w:rPr>
      <w:drawing>
        <wp:inline distT="0" distB="0" distL="0" distR="0" wp14:anchorId="029B06F5" wp14:editId="106696C2">
          <wp:extent cx="4572000" cy="381000"/>
          <wp:effectExtent l="0" t="0" r="0" b="0"/>
          <wp:docPr id="1270001034" name="Obraz 1270001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6E3A8" w14:textId="77777777" w:rsidR="00273DD4" w:rsidRDefault="00273DD4" w:rsidP="006747BD">
      <w:pPr>
        <w:spacing w:after="0" w:line="240" w:lineRule="auto"/>
      </w:pPr>
      <w:r>
        <w:separator/>
      </w:r>
    </w:p>
  </w:footnote>
  <w:footnote w:type="continuationSeparator" w:id="0">
    <w:p w14:paraId="5E8D2B51" w14:textId="77777777" w:rsidR="00273DD4" w:rsidRDefault="00273D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9859" w14:textId="0BFB1A2D" w:rsidR="00D96336" w:rsidRDefault="0094043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B27D7FC" wp14:editId="2D8F2D18">
          <wp:simplePos x="0" y="0"/>
          <wp:positionH relativeFrom="column">
            <wp:posOffset>-952500</wp:posOffset>
          </wp:positionH>
          <wp:positionV relativeFrom="paragraph">
            <wp:posOffset>-114935</wp:posOffset>
          </wp:positionV>
          <wp:extent cx="791625" cy="1609725"/>
          <wp:effectExtent l="0" t="0" r="8890" b="0"/>
          <wp:wrapNone/>
          <wp:docPr id="182785300" name="Obraz 182785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841E5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73DD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D5FF7"/>
    <w:rsid w:val="003F4BA3"/>
    <w:rsid w:val="00443E1F"/>
    <w:rsid w:val="00446179"/>
    <w:rsid w:val="00454868"/>
    <w:rsid w:val="00456F9D"/>
    <w:rsid w:val="0046521D"/>
    <w:rsid w:val="00477B84"/>
    <w:rsid w:val="00481FCE"/>
    <w:rsid w:val="004F5805"/>
    <w:rsid w:val="00526CDD"/>
    <w:rsid w:val="0057187F"/>
    <w:rsid w:val="00572CFB"/>
    <w:rsid w:val="00575551"/>
    <w:rsid w:val="005B36EC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4462E"/>
    <w:rsid w:val="00766FD5"/>
    <w:rsid w:val="007A1EB9"/>
    <w:rsid w:val="007A4E61"/>
    <w:rsid w:val="007D55C0"/>
    <w:rsid w:val="007D5D9D"/>
    <w:rsid w:val="00805DF6"/>
    <w:rsid w:val="00821F16"/>
    <w:rsid w:val="008237FA"/>
    <w:rsid w:val="008368C0"/>
    <w:rsid w:val="00841EA2"/>
    <w:rsid w:val="0084396A"/>
    <w:rsid w:val="00854B7B"/>
    <w:rsid w:val="008C1729"/>
    <w:rsid w:val="008C75DD"/>
    <w:rsid w:val="008F027B"/>
    <w:rsid w:val="008F209D"/>
    <w:rsid w:val="008F48E9"/>
    <w:rsid w:val="008F663A"/>
    <w:rsid w:val="00902812"/>
    <w:rsid w:val="00906E3C"/>
    <w:rsid w:val="00914F3D"/>
    <w:rsid w:val="0094043C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41C93"/>
    <w:rsid w:val="00B44DBE"/>
    <w:rsid w:val="00B51725"/>
    <w:rsid w:val="00B61F8A"/>
    <w:rsid w:val="00BE38B2"/>
    <w:rsid w:val="00C0200A"/>
    <w:rsid w:val="00C4599A"/>
    <w:rsid w:val="00C62116"/>
    <w:rsid w:val="00C736D5"/>
    <w:rsid w:val="00C9720A"/>
    <w:rsid w:val="00CA738C"/>
    <w:rsid w:val="00CD6DD2"/>
    <w:rsid w:val="00CD6E69"/>
    <w:rsid w:val="00CF7B08"/>
    <w:rsid w:val="00D005B3"/>
    <w:rsid w:val="00D06D36"/>
    <w:rsid w:val="00D14205"/>
    <w:rsid w:val="00D40690"/>
    <w:rsid w:val="00D712E2"/>
    <w:rsid w:val="00D7254C"/>
    <w:rsid w:val="00D96336"/>
    <w:rsid w:val="00DA52A1"/>
    <w:rsid w:val="00DD7861"/>
    <w:rsid w:val="00E36132"/>
    <w:rsid w:val="00E42407"/>
    <w:rsid w:val="00E70D4C"/>
    <w:rsid w:val="00E81E98"/>
    <w:rsid w:val="00EC5BF7"/>
    <w:rsid w:val="00ED7972"/>
    <w:rsid w:val="00EE493C"/>
    <w:rsid w:val="00F0333D"/>
    <w:rsid w:val="00F34278"/>
    <w:rsid w:val="00F50387"/>
    <w:rsid w:val="00F76B97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d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2024-10-13T17:38:37+00:00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9B27-FD7F-4CB3-8CF4-0DEC29F6C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34FE5-EFD4-4828-97DF-770ED5AE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98F28-6AE8-4320-A8F1-9479EBFC6F6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414</Words>
  <Characters>2490</Characters>
  <Application>Microsoft Office Word</Application>
  <DocSecurity>0</DocSecurity>
  <Lines>20</Lines>
  <Paragraphs>5</Paragraphs>
  <ScaleCrop>false</ScaleCrop>
  <Company>WCB EIT+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31</cp:revision>
  <cp:lastPrinted>2020-10-21T10:15:00Z</cp:lastPrinted>
  <dcterms:created xsi:type="dcterms:W3CDTF">2022-07-21T10:42:00Z</dcterms:created>
  <dcterms:modified xsi:type="dcterms:W3CDTF">2025-03-20T12:34:00Z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10372400</vt:r8>
  </property>
  <property fmtid="{D5CDD505-2E9C-101B-9397-08002B2CF9AE}" pid="4" name="MediaServiceImageTags">
    <vt:lpwstr/>
  </property>
</Properties>
</file>