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6AE08" w14:textId="77777777" w:rsidR="00161910" w:rsidRDefault="00161910" w:rsidP="008B469F">
      <w:pPr>
        <w:jc w:val="center"/>
        <w:rPr>
          <w:rFonts w:ascii="Arial" w:hAnsi="Arial" w:cs="Arial"/>
          <w:b/>
          <w:bCs/>
        </w:rPr>
      </w:pPr>
      <w:r>
        <w:rPr>
          <w:rFonts w:ascii="Arial" w:hAnsi="Arial" w:cs="Arial"/>
          <w:b/>
          <w:bCs/>
          <w:noProof/>
        </w:rPr>
        <w:drawing>
          <wp:inline distT="0" distB="0" distL="0" distR="0" wp14:anchorId="5149EC38" wp14:editId="622D129D">
            <wp:extent cx="5760085" cy="8147685"/>
            <wp:effectExtent l="0" t="0" r="0" b="5715"/>
            <wp:docPr id="2209448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44840" name="Obraz 22094484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8147685"/>
                    </a:xfrm>
                    <a:prstGeom prst="rect">
                      <a:avLst/>
                    </a:prstGeom>
                  </pic:spPr>
                </pic:pic>
              </a:graphicData>
            </a:graphic>
          </wp:inline>
        </w:drawing>
      </w:r>
    </w:p>
    <w:p w14:paraId="4BEC7153" w14:textId="77777777" w:rsidR="00161910" w:rsidRDefault="00161910" w:rsidP="008B469F">
      <w:pPr>
        <w:jc w:val="center"/>
        <w:rPr>
          <w:rFonts w:ascii="Arial" w:hAnsi="Arial" w:cs="Arial"/>
          <w:b/>
          <w:bCs/>
        </w:rPr>
      </w:pPr>
    </w:p>
    <w:p w14:paraId="2D0E19AF" w14:textId="77777777" w:rsidR="00161910" w:rsidRDefault="00161910" w:rsidP="008B469F">
      <w:pPr>
        <w:jc w:val="center"/>
        <w:rPr>
          <w:rFonts w:ascii="Arial" w:hAnsi="Arial" w:cs="Arial"/>
          <w:b/>
          <w:bCs/>
        </w:rPr>
      </w:pPr>
    </w:p>
    <w:p w14:paraId="31010636" w14:textId="77777777" w:rsidR="00161910" w:rsidRDefault="00161910" w:rsidP="008B469F">
      <w:pPr>
        <w:jc w:val="center"/>
        <w:rPr>
          <w:rFonts w:ascii="Arial" w:hAnsi="Arial" w:cs="Arial"/>
          <w:b/>
          <w:bCs/>
        </w:rPr>
      </w:pPr>
    </w:p>
    <w:p w14:paraId="422903C6" w14:textId="77777777" w:rsidR="00161910" w:rsidRDefault="00161910" w:rsidP="008B469F">
      <w:pPr>
        <w:jc w:val="center"/>
        <w:rPr>
          <w:rFonts w:ascii="Arial" w:hAnsi="Arial" w:cs="Arial"/>
          <w:b/>
          <w:bCs/>
        </w:rPr>
      </w:pPr>
    </w:p>
    <w:p w14:paraId="7CC8332F" w14:textId="0F581BA3"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7BF81998"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137651">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A42A9C">
        <w:rPr>
          <w:rFonts w:ascii="Arial" w:hAnsi="Arial" w:cs="Arial"/>
          <w:b/>
        </w:rPr>
        <w:t>4</w:t>
      </w:r>
      <w:r w:rsidR="00137651">
        <w:rPr>
          <w:rFonts w:ascii="Arial" w:hAnsi="Arial" w:cs="Arial"/>
          <w:b/>
        </w:rPr>
        <w:t>2</w:t>
      </w:r>
      <w:r w:rsidR="0047095C">
        <w:rPr>
          <w:rFonts w:ascii="Arial" w:hAnsi="Arial" w:cs="Arial"/>
          <w:b/>
        </w:rPr>
        <w:t>3</w:t>
      </w:r>
      <w:r w:rsidR="005B3C9B">
        <w:rPr>
          <w:rFonts w:ascii="Arial" w:hAnsi="Arial" w:cs="Arial"/>
          <w:b/>
        </w:rPr>
        <w:t xml:space="preserve"> </w:t>
      </w:r>
    </w:p>
    <w:bookmarkEnd w:id="1"/>
    <w:p w14:paraId="7623A50C" w14:textId="606713B3" w:rsidR="00CB461D" w:rsidRDefault="0047095C" w:rsidP="005B3C9B">
      <w:pPr>
        <w:jc w:val="center"/>
        <w:rPr>
          <w:rFonts w:ascii="Arial" w:hAnsi="Arial" w:cs="Arial"/>
          <w:b/>
        </w:rPr>
      </w:pPr>
      <w:r>
        <w:rPr>
          <w:rFonts w:ascii="Arial" w:hAnsi="Arial" w:cs="Arial"/>
          <w:b/>
        </w:rPr>
        <w:t>na odcinku Januszkowice – las kłodnicki w</w:t>
      </w:r>
      <w:r w:rsidR="00137651">
        <w:rPr>
          <w:rFonts w:ascii="Arial" w:hAnsi="Arial" w:cs="Arial"/>
          <w:b/>
        </w:rPr>
        <w:t xml:space="preserve"> km </w:t>
      </w:r>
      <w:r>
        <w:rPr>
          <w:rFonts w:ascii="Arial" w:hAnsi="Arial" w:cs="Arial"/>
          <w:b/>
        </w:rPr>
        <w:t>44</w:t>
      </w:r>
      <w:r w:rsidR="00137651">
        <w:rPr>
          <w:rFonts w:ascii="Arial" w:hAnsi="Arial" w:cs="Arial"/>
          <w:b/>
        </w:rPr>
        <w:t>+</w:t>
      </w:r>
      <w:r>
        <w:rPr>
          <w:rFonts w:ascii="Arial" w:hAnsi="Arial" w:cs="Arial"/>
          <w:b/>
        </w:rPr>
        <w:t>3</w:t>
      </w:r>
      <w:r w:rsidR="00137651">
        <w:rPr>
          <w:rFonts w:ascii="Arial" w:hAnsi="Arial" w:cs="Arial"/>
          <w:b/>
        </w:rPr>
        <w:t>0</w:t>
      </w:r>
      <w:r>
        <w:rPr>
          <w:rFonts w:ascii="Arial" w:hAnsi="Arial" w:cs="Arial"/>
          <w:b/>
        </w:rPr>
        <w:t>2</w:t>
      </w:r>
      <w:r w:rsidR="00137651">
        <w:rPr>
          <w:rFonts w:ascii="Arial" w:hAnsi="Arial" w:cs="Arial"/>
          <w:b/>
        </w:rPr>
        <w:t xml:space="preserve"> do km </w:t>
      </w:r>
      <w:r>
        <w:rPr>
          <w:rFonts w:ascii="Arial" w:hAnsi="Arial" w:cs="Arial"/>
          <w:b/>
        </w:rPr>
        <w:t>45</w:t>
      </w:r>
      <w:r w:rsidR="00137651">
        <w:rPr>
          <w:rFonts w:ascii="Arial" w:hAnsi="Arial" w:cs="Arial"/>
          <w:b/>
        </w:rPr>
        <w:t>+3</w:t>
      </w:r>
      <w:r>
        <w:rPr>
          <w:rFonts w:ascii="Arial" w:hAnsi="Arial" w:cs="Arial"/>
          <w:b/>
        </w:rPr>
        <w:t>0</w:t>
      </w:r>
      <w:r w:rsidR="00137651">
        <w:rPr>
          <w:rFonts w:ascii="Arial" w:hAnsi="Arial" w:cs="Arial"/>
          <w:b/>
        </w:rPr>
        <w:t>0</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7777777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4</w:t>
      </w:r>
      <w:r w:rsidRPr="00AD0523">
        <w:rPr>
          <w:rFonts w:ascii="Arial" w:hAnsi="Arial" w:cs="Arial"/>
        </w:rPr>
        <w:t xml:space="preserve"> r., poz. </w:t>
      </w:r>
      <w:r>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7BB20B1E"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D5AA3" w:rsidRPr="005053AE">
          <w:rPr>
            <w:rStyle w:val="Hipercze"/>
            <w:rFonts w:ascii="Arial" w:hAnsi="Arial" w:cs="Arial"/>
          </w:rPr>
          <w:t>https://platformazakupowa.pl/transakcja/1074004</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336FBC4"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137651">
        <w:rPr>
          <w:rFonts w:ascii="Arial" w:hAnsi="Arial" w:cs="Arial"/>
          <w:b/>
          <w:bCs/>
        </w:rPr>
        <w:t>1</w:t>
      </w:r>
      <w:r w:rsidR="0047095C">
        <w:rPr>
          <w:rFonts w:ascii="Arial" w:hAnsi="Arial" w:cs="Arial"/>
          <w:b/>
          <w:bCs/>
        </w:rPr>
        <w:t>4</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7777777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77777777"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238F08A"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9" w:history="1">
        <w:r w:rsidR="002A77E3" w:rsidRPr="00BE2342">
          <w:rPr>
            <w:rStyle w:val="Hipercze"/>
            <w:rFonts w:ascii="Arial" w:hAnsi="Arial" w:cs="Arial"/>
          </w:rPr>
          <w:t>https://platformazakupowa.pl/transakcja/1074004</w:t>
        </w:r>
      </w:hyperlink>
      <w:r w:rsidR="00790B8D" w:rsidRPr="00BE2342">
        <w:rPr>
          <w:rFonts w:ascii="Arial" w:hAnsi="Arial" w:cs="Arial"/>
          <w:color w:val="0000FF"/>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11EE2D42"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BE2342" w:rsidRPr="00BE2342">
          <w:rPr>
            <w:rStyle w:val="Hipercze"/>
            <w:rFonts w:ascii="Arial" w:hAnsi="Arial" w:cs="Arial"/>
          </w:rPr>
          <w:t>https://platformazakupowa.pl/transakcja/1074004</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4A452BD5" w:rsidR="000C6B81" w:rsidRPr="00FF1BA7" w:rsidRDefault="00977811" w:rsidP="000C6B81">
      <w:pPr>
        <w:ind w:left="142" w:hanging="142"/>
        <w:jc w:val="both"/>
        <w:rPr>
          <w:rFonts w:ascii="Arial" w:hAnsi="Arial" w:cs="Arial"/>
          <w:color w:val="FF0000"/>
          <w:u w:val="single"/>
        </w:rPr>
      </w:pPr>
      <w:r w:rsidRPr="00977811">
        <w:t xml:space="preserve"> </w:t>
      </w:r>
      <w:hyperlink r:id="rId27" w:history="1">
        <w:r w:rsidR="00BE2342" w:rsidRPr="00BE2342">
          <w:rPr>
            <w:rStyle w:val="Hipercze"/>
            <w:rFonts w:ascii="Arial" w:hAnsi="Arial" w:cs="Arial"/>
          </w:rPr>
          <w:t>https://platformazakupowa.pl/transakcja/1074004</w:t>
        </w:r>
      </w:hyperlink>
      <w:r w:rsidR="00BE2342" w:rsidRPr="00BE2342">
        <w:rPr>
          <w:rFonts w:ascii="Arial" w:hAnsi="Arial" w:cs="Arial"/>
          <w:color w:val="0000FF"/>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3DDBD86C"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DA7B9D">
        <w:rPr>
          <w:rFonts w:ascii="Arial" w:hAnsi="Arial" w:cs="Arial"/>
        </w:rPr>
        <w:t xml:space="preserve"> </w:t>
      </w:r>
      <w:r w:rsidR="00FD1FC6">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124E15">
        <w:rPr>
          <w:rFonts w:ascii="Arial" w:hAnsi="Arial" w:cs="Arial"/>
          <w:bCs/>
        </w:rPr>
        <w:t>4</w:t>
      </w:r>
      <w:r w:rsidR="00FD1FC6">
        <w:rPr>
          <w:rFonts w:ascii="Arial" w:hAnsi="Arial" w:cs="Arial"/>
          <w:bCs/>
        </w:rPr>
        <w:t>2</w:t>
      </w:r>
      <w:r w:rsidR="005A72BA">
        <w:rPr>
          <w:rFonts w:ascii="Arial" w:hAnsi="Arial" w:cs="Arial"/>
          <w:bCs/>
        </w:rPr>
        <w:t>3</w:t>
      </w:r>
      <w:r w:rsidR="00124E15">
        <w:rPr>
          <w:rFonts w:ascii="Arial" w:hAnsi="Arial" w:cs="Arial"/>
          <w:bCs/>
        </w:rPr>
        <w:t xml:space="preserve"> </w:t>
      </w:r>
      <w:r w:rsidR="005A72BA">
        <w:rPr>
          <w:rFonts w:ascii="Arial" w:hAnsi="Arial" w:cs="Arial"/>
          <w:bCs/>
        </w:rPr>
        <w:t>na odcinku Januszkowice – las kłodnicki</w:t>
      </w:r>
      <w:r w:rsidR="00FD1FC6">
        <w:rPr>
          <w:rFonts w:ascii="Arial" w:hAnsi="Arial" w:cs="Arial"/>
          <w:bCs/>
        </w:rPr>
        <w:t xml:space="preserve"> </w:t>
      </w:r>
      <w:r w:rsidR="005A72BA">
        <w:rPr>
          <w:rFonts w:ascii="Arial" w:hAnsi="Arial" w:cs="Arial"/>
          <w:bCs/>
        </w:rPr>
        <w:t>w</w:t>
      </w:r>
      <w:r w:rsidR="00FD1FC6">
        <w:rPr>
          <w:rFonts w:ascii="Arial" w:hAnsi="Arial" w:cs="Arial"/>
          <w:bCs/>
        </w:rPr>
        <w:t xml:space="preserve"> km </w:t>
      </w:r>
      <w:r w:rsidR="005A72BA">
        <w:rPr>
          <w:rFonts w:ascii="Arial" w:hAnsi="Arial" w:cs="Arial"/>
          <w:bCs/>
        </w:rPr>
        <w:t>44</w:t>
      </w:r>
      <w:r w:rsidR="00FD1FC6">
        <w:rPr>
          <w:rFonts w:ascii="Arial" w:hAnsi="Arial" w:cs="Arial"/>
          <w:bCs/>
        </w:rPr>
        <w:t>+</w:t>
      </w:r>
      <w:r w:rsidR="005A72BA">
        <w:rPr>
          <w:rFonts w:ascii="Arial" w:hAnsi="Arial" w:cs="Arial"/>
          <w:bCs/>
        </w:rPr>
        <w:t>3</w:t>
      </w:r>
      <w:r w:rsidR="00FD1FC6">
        <w:rPr>
          <w:rFonts w:ascii="Arial" w:hAnsi="Arial" w:cs="Arial"/>
          <w:bCs/>
        </w:rPr>
        <w:t>0</w:t>
      </w:r>
      <w:r w:rsidR="005A72BA">
        <w:rPr>
          <w:rFonts w:ascii="Arial" w:hAnsi="Arial" w:cs="Arial"/>
          <w:bCs/>
        </w:rPr>
        <w:t>2</w:t>
      </w:r>
      <w:r w:rsidR="00FD1FC6">
        <w:rPr>
          <w:rFonts w:ascii="Arial" w:hAnsi="Arial" w:cs="Arial"/>
          <w:bCs/>
        </w:rPr>
        <w:t xml:space="preserve"> do km </w:t>
      </w:r>
      <w:r w:rsidR="005A72BA">
        <w:rPr>
          <w:rFonts w:ascii="Arial" w:hAnsi="Arial" w:cs="Arial"/>
          <w:bCs/>
        </w:rPr>
        <w:t>45</w:t>
      </w:r>
      <w:r w:rsidR="00FD1FC6">
        <w:rPr>
          <w:rFonts w:ascii="Arial" w:hAnsi="Arial" w:cs="Arial"/>
          <w:bCs/>
        </w:rPr>
        <w:t>+3</w:t>
      </w:r>
      <w:r w:rsidR="005A72BA">
        <w:rPr>
          <w:rFonts w:ascii="Arial" w:hAnsi="Arial" w:cs="Arial"/>
          <w:bCs/>
        </w:rPr>
        <w:t>0</w:t>
      </w:r>
      <w:r w:rsidR="00FD1FC6">
        <w:rPr>
          <w:rFonts w:ascii="Arial" w:hAnsi="Arial" w:cs="Arial"/>
          <w:bCs/>
        </w:rPr>
        <w:t>0</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3EB9FF29" w14:textId="282EAC29" w:rsidR="00FD277E"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4C6F5787" w14:textId="513556C2" w:rsidR="00DA7B9D" w:rsidRPr="00DA7B9D" w:rsidRDefault="00DA7B9D" w:rsidP="00DA7B9D">
      <w:pPr>
        <w:jc w:val="both"/>
        <w:rPr>
          <w:rFonts w:ascii="Arial" w:hAnsi="Arial" w:cs="Arial"/>
          <w:bCs/>
        </w:rPr>
      </w:pPr>
      <w:r w:rsidRPr="00DA7B9D">
        <w:rPr>
          <w:rFonts w:ascii="Arial" w:hAnsi="Arial" w:cs="Arial"/>
          <w:bCs/>
        </w:rPr>
        <w:t>45233</w:t>
      </w:r>
      <w:r w:rsidR="003C5B43">
        <w:rPr>
          <w:rFonts w:ascii="Arial" w:hAnsi="Arial" w:cs="Arial"/>
          <w:bCs/>
        </w:rPr>
        <w:t>29</w:t>
      </w:r>
      <w:r w:rsidRPr="00DA7B9D">
        <w:rPr>
          <w:rFonts w:ascii="Arial" w:hAnsi="Arial" w:cs="Arial"/>
          <w:bCs/>
        </w:rPr>
        <w:t>0-</w:t>
      </w:r>
      <w:r w:rsidR="003C5B43">
        <w:rPr>
          <w:rFonts w:ascii="Arial" w:hAnsi="Arial" w:cs="Arial"/>
          <w:bCs/>
        </w:rPr>
        <w:t>8</w:t>
      </w:r>
      <w:r w:rsidRPr="00DA7B9D">
        <w:rPr>
          <w:rFonts w:ascii="Arial" w:hAnsi="Arial" w:cs="Arial"/>
          <w:bCs/>
        </w:rPr>
        <w:tab/>
      </w:r>
      <w:r w:rsidR="003C5B43">
        <w:rPr>
          <w:rFonts w:ascii="Arial" w:hAnsi="Arial" w:cs="Arial"/>
          <w:bCs/>
        </w:rPr>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780E86FA"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t>
      </w:r>
      <w:r w:rsidR="00452D75">
        <w:rPr>
          <w:rFonts w:ascii="Arial" w:hAnsi="Arial" w:cs="Arial"/>
          <w:bCs/>
        </w:rPr>
        <w:t>wzmocnienia</w:t>
      </w:r>
      <w:r w:rsidRPr="001644E7">
        <w:rPr>
          <w:rFonts w:ascii="Arial" w:hAnsi="Arial" w:cs="Arial"/>
          <w:bCs/>
        </w:rPr>
        <w:t xml:space="preserve"> nawierzchni </w:t>
      </w:r>
      <w:r w:rsidR="00452D75">
        <w:rPr>
          <w:rFonts w:ascii="Arial" w:hAnsi="Arial" w:cs="Arial"/>
          <w:bCs/>
        </w:rPr>
        <w:t xml:space="preserve">jezdni </w:t>
      </w:r>
      <w:r w:rsidRPr="001644E7">
        <w:rPr>
          <w:rFonts w:ascii="Arial" w:hAnsi="Arial" w:cs="Arial"/>
          <w:bCs/>
        </w:rPr>
        <w:t xml:space="preserve">drogi wojewódzkiej nr </w:t>
      </w:r>
      <w:r w:rsidR="00124E15">
        <w:rPr>
          <w:rFonts w:ascii="Arial" w:hAnsi="Arial" w:cs="Arial"/>
          <w:bCs/>
        </w:rPr>
        <w:t>4</w:t>
      </w:r>
      <w:r w:rsidR="00452D75">
        <w:rPr>
          <w:rFonts w:ascii="Arial" w:hAnsi="Arial" w:cs="Arial"/>
          <w:bCs/>
        </w:rPr>
        <w:t>2</w:t>
      </w:r>
      <w:r w:rsidR="003C5B43">
        <w:rPr>
          <w:rFonts w:ascii="Arial" w:hAnsi="Arial" w:cs="Arial"/>
          <w:bCs/>
        </w:rPr>
        <w:t>3</w:t>
      </w:r>
      <w:r w:rsidR="00124E15">
        <w:rPr>
          <w:rFonts w:ascii="Arial" w:hAnsi="Arial" w:cs="Arial"/>
          <w:bCs/>
        </w:rPr>
        <w:t xml:space="preserve"> </w:t>
      </w:r>
      <w:r w:rsidR="003C5B43">
        <w:rPr>
          <w:rFonts w:ascii="Arial" w:hAnsi="Arial" w:cs="Arial"/>
          <w:bCs/>
        </w:rPr>
        <w:t>na odcinku Januszkowice – las kłodnicki w</w:t>
      </w:r>
      <w:r w:rsidR="00452D75">
        <w:rPr>
          <w:rFonts w:ascii="Arial" w:hAnsi="Arial" w:cs="Arial"/>
          <w:bCs/>
        </w:rPr>
        <w:t xml:space="preserve"> km</w:t>
      </w:r>
      <w:r w:rsidR="003C5B43">
        <w:rPr>
          <w:rFonts w:ascii="Arial" w:hAnsi="Arial" w:cs="Arial"/>
          <w:bCs/>
        </w:rPr>
        <w:t xml:space="preserve"> 44</w:t>
      </w:r>
      <w:r w:rsidR="00452D75">
        <w:rPr>
          <w:rFonts w:ascii="Arial" w:hAnsi="Arial" w:cs="Arial"/>
          <w:bCs/>
        </w:rPr>
        <w:t>+</w:t>
      </w:r>
      <w:r w:rsidR="003C5B43">
        <w:rPr>
          <w:rFonts w:ascii="Arial" w:hAnsi="Arial" w:cs="Arial"/>
          <w:bCs/>
        </w:rPr>
        <w:t>3</w:t>
      </w:r>
      <w:r w:rsidR="00452D75">
        <w:rPr>
          <w:rFonts w:ascii="Arial" w:hAnsi="Arial" w:cs="Arial"/>
          <w:bCs/>
        </w:rPr>
        <w:t>0</w:t>
      </w:r>
      <w:r w:rsidR="003C5B43">
        <w:rPr>
          <w:rFonts w:ascii="Arial" w:hAnsi="Arial" w:cs="Arial"/>
          <w:bCs/>
        </w:rPr>
        <w:t>2</w:t>
      </w:r>
      <w:r w:rsidR="00452D75">
        <w:rPr>
          <w:rFonts w:ascii="Arial" w:hAnsi="Arial" w:cs="Arial"/>
          <w:bCs/>
        </w:rPr>
        <w:t xml:space="preserve"> do km </w:t>
      </w:r>
      <w:r w:rsidR="003C5B43">
        <w:rPr>
          <w:rFonts w:ascii="Arial" w:hAnsi="Arial" w:cs="Arial"/>
          <w:bCs/>
        </w:rPr>
        <w:t>45</w:t>
      </w:r>
      <w:r w:rsidR="00452D75">
        <w:rPr>
          <w:rFonts w:ascii="Arial" w:hAnsi="Arial" w:cs="Arial"/>
          <w:bCs/>
        </w:rPr>
        <w:t>+3</w:t>
      </w:r>
      <w:r w:rsidR="003C5B43">
        <w:rPr>
          <w:rFonts w:ascii="Arial" w:hAnsi="Arial" w:cs="Arial"/>
          <w:bCs/>
        </w:rPr>
        <w:t>0</w:t>
      </w:r>
      <w:r w:rsidR="00452D75">
        <w:rPr>
          <w:rFonts w:ascii="Arial" w:hAnsi="Arial" w:cs="Arial"/>
          <w:bCs/>
        </w:rPr>
        <w:t>0</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6DA4C87B" w14:textId="0456D2C3" w:rsidR="003C5B43" w:rsidRPr="003C09C2" w:rsidRDefault="003C5B43" w:rsidP="003C09C2">
      <w:pPr>
        <w:numPr>
          <w:ilvl w:val="0"/>
          <w:numId w:val="40"/>
        </w:numPr>
        <w:jc w:val="both"/>
        <w:rPr>
          <w:rFonts w:ascii="Arial" w:hAnsi="Arial" w:cs="Arial"/>
        </w:rPr>
      </w:pPr>
      <w:r>
        <w:rPr>
          <w:rFonts w:ascii="Arial" w:hAnsi="Arial" w:cs="Arial"/>
        </w:rPr>
        <w:t>demontaż oznakowania pionowego wraz z transportem złomu na składowisko,</w:t>
      </w:r>
    </w:p>
    <w:p w14:paraId="06C7E64A" w14:textId="2E394647" w:rsid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6279689F" w14:textId="709B90EC" w:rsidR="003C5B43" w:rsidRDefault="003C5B43" w:rsidP="003C09C2">
      <w:pPr>
        <w:numPr>
          <w:ilvl w:val="0"/>
          <w:numId w:val="40"/>
        </w:numPr>
        <w:jc w:val="both"/>
        <w:rPr>
          <w:rFonts w:ascii="Arial" w:hAnsi="Arial" w:cs="Arial"/>
        </w:rPr>
      </w:pPr>
      <w:r>
        <w:rPr>
          <w:rFonts w:ascii="Arial" w:hAnsi="Arial" w:cs="Arial"/>
        </w:rPr>
        <w:t>wykonanie robót ziemnych, ułożenie rur na ławie żwirowej oraz formowanie nowych nasypów pod warstwy konstrukcyjne zjazdów,</w:t>
      </w:r>
    </w:p>
    <w:p w14:paraId="5CDC63BE" w14:textId="0BE65BEE" w:rsidR="003C5B43" w:rsidRDefault="003C5B43" w:rsidP="003C09C2">
      <w:pPr>
        <w:numPr>
          <w:ilvl w:val="0"/>
          <w:numId w:val="40"/>
        </w:numPr>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p>
    <w:p w14:paraId="76F36C7D" w14:textId="2D4FE3D2" w:rsidR="003C5B43" w:rsidRPr="003C09C2" w:rsidRDefault="003C5B43" w:rsidP="003C09C2">
      <w:pPr>
        <w:numPr>
          <w:ilvl w:val="0"/>
          <w:numId w:val="40"/>
        </w:numPr>
        <w:jc w:val="both"/>
        <w:rPr>
          <w:rFonts w:ascii="Arial" w:hAnsi="Arial" w:cs="Arial"/>
        </w:rPr>
      </w:pPr>
      <w:r>
        <w:rPr>
          <w:rFonts w:ascii="Arial" w:hAnsi="Arial" w:cs="Arial"/>
        </w:rPr>
        <w:t>wykonanie podbudowy z gruntu stabilizowanego cementem,</w:t>
      </w:r>
    </w:p>
    <w:p w14:paraId="3CBF2E6E" w14:textId="397F050B" w:rsidR="00452D75" w:rsidRDefault="00AC2508" w:rsidP="003C09C2">
      <w:pPr>
        <w:pStyle w:val="Akapitzlist"/>
        <w:numPr>
          <w:ilvl w:val="0"/>
          <w:numId w:val="40"/>
        </w:numPr>
        <w:ind w:left="357" w:hanging="357"/>
        <w:jc w:val="both"/>
        <w:rPr>
          <w:rFonts w:ascii="Arial" w:hAnsi="Arial" w:cs="Arial"/>
        </w:rPr>
      </w:pPr>
      <w:r>
        <w:rPr>
          <w:rFonts w:ascii="Arial" w:hAnsi="Arial" w:cs="Arial"/>
        </w:rPr>
        <w:t xml:space="preserve">mechaniczne </w:t>
      </w:r>
      <w:r w:rsidR="00452D75">
        <w:rPr>
          <w:rFonts w:ascii="Arial" w:hAnsi="Arial" w:cs="Arial"/>
        </w:rPr>
        <w:t xml:space="preserve">oczyszczenie i skropienie </w:t>
      </w:r>
      <w:r>
        <w:rPr>
          <w:rFonts w:ascii="Arial" w:hAnsi="Arial" w:cs="Arial"/>
        </w:rPr>
        <w:t xml:space="preserve">podbudowy </w:t>
      </w:r>
      <w:r w:rsidR="003C5B43">
        <w:rPr>
          <w:rFonts w:ascii="Arial" w:hAnsi="Arial" w:cs="Arial"/>
        </w:rPr>
        <w:t>bitumiczne</w:t>
      </w:r>
      <w:r w:rsidR="00452D75">
        <w:rPr>
          <w:rFonts w:ascii="Arial" w:hAnsi="Arial" w:cs="Arial"/>
        </w:rPr>
        <w:t>j</w:t>
      </w:r>
      <w:r w:rsidR="003C5B43">
        <w:rPr>
          <w:rFonts w:ascii="Arial" w:hAnsi="Arial" w:cs="Arial"/>
        </w:rPr>
        <w:t xml:space="preserve"> lub z gruntu stabilizowanego cementem</w:t>
      </w:r>
      <w:r w:rsidR="00452D75">
        <w:rPr>
          <w:rFonts w:ascii="Arial" w:hAnsi="Arial" w:cs="Arial"/>
        </w:rPr>
        <w:t xml:space="preserve"> pod warstwę podbudowy zasadniczej z AC</w:t>
      </w:r>
      <w:r w:rsidR="003C09C2" w:rsidRPr="003C09C2">
        <w:rPr>
          <w:rFonts w:ascii="Arial" w:hAnsi="Arial" w:cs="Arial"/>
        </w:rPr>
        <w:t>,</w:t>
      </w:r>
    </w:p>
    <w:p w14:paraId="3DDA4853" w14:textId="745913FB" w:rsidR="003C09C2" w:rsidRPr="003C09C2" w:rsidRDefault="00452D75" w:rsidP="003C09C2">
      <w:pPr>
        <w:pStyle w:val="Akapitzlist"/>
        <w:numPr>
          <w:ilvl w:val="0"/>
          <w:numId w:val="40"/>
        </w:numPr>
        <w:ind w:left="357" w:hanging="357"/>
        <w:jc w:val="both"/>
        <w:rPr>
          <w:rFonts w:ascii="Arial" w:hAnsi="Arial" w:cs="Arial"/>
        </w:rPr>
      </w:pPr>
      <w:r>
        <w:rPr>
          <w:rFonts w:ascii="Arial" w:hAnsi="Arial" w:cs="Arial"/>
        </w:rPr>
        <w:t>wykonanie podbudowy z AC22P,</w:t>
      </w:r>
      <w:r w:rsidR="003C09C2" w:rsidRPr="003C09C2">
        <w:rPr>
          <w:rFonts w:ascii="Arial" w:hAnsi="Arial" w:cs="Arial"/>
        </w:rPr>
        <w:t xml:space="preserve"> </w:t>
      </w:r>
    </w:p>
    <w:p w14:paraId="48324CB6" w14:textId="66CBBD01" w:rsidR="003C09C2" w:rsidRPr="00DA4D45" w:rsidRDefault="004A4BCA" w:rsidP="001644E7">
      <w:pPr>
        <w:numPr>
          <w:ilvl w:val="0"/>
          <w:numId w:val="40"/>
        </w:numPr>
        <w:ind w:left="357" w:hanging="357"/>
        <w:jc w:val="both"/>
        <w:rPr>
          <w:rFonts w:ascii="Arial" w:hAnsi="Arial" w:cs="Arial"/>
        </w:rPr>
      </w:pPr>
      <w:r w:rsidRPr="00DA4D45">
        <w:rPr>
          <w:rFonts w:ascii="Arial" w:hAnsi="Arial" w:cs="Arial"/>
        </w:rPr>
        <w:t>m</w:t>
      </w:r>
      <w:r w:rsidR="003C09C2" w:rsidRPr="00DA4D45">
        <w:rPr>
          <w:rFonts w:ascii="Arial" w:hAnsi="Arial" w:cs="Arial"/>
        </w:rPr>
        <w:t xml:space="preserve">echaniczne oczyszczenie i skropienie </w:t>
      </w:r>
      <w:r w:rsidR="00452D75">
        <w:rPr>
          <w:rFonts w:ascii="Arial" w:hAnsi="Arial" w:cs="Arial"/>
        </w:rPr>
        <w:t>nawierzchni</w:t>
      </w:r>
      <w:r w:rsidR="001644E7" w:rsidRPr="00DA4D45">
        <w:rPr>
          <w:rFonts w:ascii="Arial" w:hAnsi="Arial" w:cs="Arial"/>
        </w:rPr>
        <w:t xml:space="preserve"> </w:t>
      </w:r>
      <w:r w:rsidR="00452D75">
        <w:rPr>
          <w:rFonts w:ascii="Arial" w:hAnsi="Arial" w:cs="Arial"/>
        </w:rPr>
        <w:t>pod poszczególne warstwy bitumiczne</w:t>
      </w:r>
      <w:r w:rsidR="001644E7" w:rsidRPr="00DA4D45">
        <w:rPr>
          <w:rFonts w:ascii="Arial" w:hAnsi="Arial" w:cs="Arial"/>
        </w:rPr>
        <w:t>,</w:t>
      </w:r>
    </w:p>
    <w:p w14:paraId="2F8F7E97" w14:textId="77777777" w:rsidR="00452D75" w:rsidRDefault="00452D75" w:rsidP="00452D75">
      <w:pPr>
        <w:numPr>
          <w:ilvl w:val="0"/>
          <w:numId w:val="40"/>
        </w:numPr>
        <w:jc w:val="both"/>
        <w:rPr>
          <w:rFonts w:ascii="Arial" w:hAnsi="Arial" w:cs="Arial"/>
        </w:rPr>
      </w:pPr>
      <w:r>
        <w:rPr>
          <w:rFonts w:ascii="Arial" w:hAnsi="Arial" w:cs="Arial"/>
        </w:rPr>
        <w:t xml:space="preserve">ułożenie warstwy </w:t>
      </w:r>
      <w:proofErr w:type="spellStart"/>
      <w:r>
        <w:rPr>
          <w:rFonts w:ascii="Arial" w:hAnsi="Arial" w:cs="Arial"/>
        </w:rPr>
        <w:t>przeciwspękaniowej</w:t>
      </w:r>
      <w:proofErr w:type="spellEnd"/>
      <w:r>
        <w:rPr>
          <w:rFonts w:ascii="Arial" w:hAnsi="Arial" w:cs="Arial"/>
        </w:rPr>
        <w:t xml:space="preserve"> z siatki pod górne warstwy bitumiczne</w:t>
      </w:r>
    </w:p>
    <w:p w14:paraId="3314EBCB" w14:textId="31D62A76" w:rsidR="00D56595" w:rsidRDefault="00D56595" w:rsidP="00D56595">
      <w:pPr>
        <w:ind w:left="360"/>
        <w:jc w:val="both"/>
        <w:rPr>
          <w:rFonts w:ascii="Arial" w:hAnsi="Arial" w:cs="Arial"/>
        </w:rPr>
      </w:pPr>
      <w:r>
        <w:rPr>
          <w:rFonts w:ascii="Arial" w:hAnsi="Arial" w:cs="Arial"/>
        </w:rPr>
        <w:t>Uwaga: Zamawiający nie przewiduje możliwości zastosowania siatki z kordu stalowego</w:t>
      </w:r>
    </w:p>
    <w:p w14:paraId="0DBB7FEB" w14:textId="1F623F21" w:rsidR="00D56595" w:rsidRPr="00D56595" w:rsidRDefault="00D56595" w:rsidP="00D56595">
      <w:pPr>
        <w:pStyle w:val="Akapitzlist"/>
        <w:numPr>
          <w:ilvl w:val="0"/>
          <w:numId w:val="40"/>
        </w:numPr>
        <w:jc w:val="both"/>
        <w:rPr>
          <w:rFonts w:ascii="Arial" w:hAnsi="Arial" w:cs="Arial"/>
        </w:rPr>
      </w:pPr>
      <w:r>
        <w:rPr>
          <w:rFonts w:ascii="Arial" w:hAnsi="Arial" w:cs="Arial"/>
        </w:rPr>
        <w:lastRenderedPageBreak/>
        <w:t>wykonanie warstwy wiążącej z AC 16W</w:t>
      </w:r>
    </w:p>
    <w:p w14:paraId="26231AB4" w14:textId="1021FEA9" w:rsidR="00D56595" w:rsidRPr="00452D75" w:rsidRDefault="004A4BCA" w:rsidP="00452D75">
      <w:pPr>
        <w:numPr>
          <w:ilvl w:val="0"/>
          <w:numId w:val="40"/>
        </w:numPr>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14B2AACA" w:rsidR="003C09C2" w:rsidRDefault="00452D75" w:rsidP="00D6020D">
      <w:pPr>
        <w:numPr>
          <w:ilvl w:val="0"/>
          <w:numId w:val="40"/>
        </w:numPr>
        <w:jc w:val="both"/>
        <w:rPr>
          <w:rFonts w:ascii="Arial" w:hAnsi="Arial" w:cs="Arial"/>
        </w:rPr>
      </w:pPr>
      <w:r>
        <w:rPr>
          <w:rFonts w:ascii="Arial" w:hAnsi="Arial" w:cs="Arial"/>
        </w:rPr>
        <w:t>wykonanie</w:t>
      </w:r>
      <w:r w:rsidR="00D6020D">
        <w:rPr>
          <w:rFonts w:ascii="Arial" w:hAnsi="Arial" w:cs="Arial"/>
        </w:rPr>
        <w:t xml:space="preserve"> ści</w:t>
      </w:r>
      <w:r>
        <w:rPr>
          <w:rFonts w:ascii="Arial" w:hAnsi="Arial" w:cs="Arial"/>
        </w:rPr>
        <w:t>nki</w:t>
      </w:r>
      <w:r w:rsidR="00D6020D">
        <w:rPr>
          <w:rFonts w:ascii="Arial" w:hAnsi="Arial" w:cs="Arial"/>
        </w:rPr>
        <w:t xml:space="preserve"> poboczy oraz wykonanie ich umocnienia z kruszywa kamiennego,</w:t>
      </w:r>
    </w:p>
    <w:p w14:paraId="3CB9D349" w14:textId="3A7FAFB9" w:rsidR="003C5B43" w:rsidRDefault="003C5B43" w:rsidP="00D6020D">
      <w:pPr>
        <w:numPr>
          <w:ilvl w:val="0"/>
          <w:numId w:val="40"/>
        </w:numPr>
        <w:jc w:val="both"/>
        <w:rPr>
          <w:rFonts w:ascii="Arial" w:hAnsi="Arial" w:cs="Arial"/>
        </w:rPr>
      </w:pPr>
      <w:r>
        <w:rPr>
          <w:rFonts w:ascii="Arial" w:hAnsi="Arial" w:cs="Arial"/>
        </w:rPr>
        <w:t>odmulenie istniejących wraz z odtworzeniem zasypanych rowów drogowych,</w:t>
      </w:r>
    </w:p>
    <w:p w14:paraId="6ADD6D87" w14:textId="59736006" w:rsidR="003C09C2" w:rsidRPr="00452D75" w:rsidRDefault="00452D75" w:rsidP="00452D75">
      <w:pPr>
        <w:numPr>
          <w:ilvl w:val="0"/>
          <w:numId w:val="40"/>
        </w:numPr>
        <w:jc w:val="both"/>
        <w:rPr>
          <w:rFonts w:ascii="Arial" w:hAnsi="Arial" w:cs="Arial"/>
        </w:rPr>
      </w:pPr>
      <w:r>
        <w:rPr>
          <w:rFonts w:ascii="Arial" w:hAnsi="Arial" w:cs="Arial"/>
        </w:rPr>
        <w:t>wykonanie oznakowania poziomego grubowarstwowo</w:t>
      </w:r>
    </w:p>
    <w:p w14:paraId="4BBFC57C" w14:textId="63737833" w:rsidR="003C09C2" w:rsidRPr="003C09C2" w:rsidRDefault="00452D75" w:rsidP="003C09C2">
      <w:pPr>
        <w:numPr>
          <w:ilvl w:val="0"/>
          <w:numId w:val="40"/>
        </w:numPr>
        <w:jc w:val="both"/>
        <w:rPr>
          <w:rFonts w:ascii="Arial" w:hAnsi="Arial" w:cs="Arial"/>
        </w:rPr>
      </w:pPr>
      <w:r>
        <w:rPr>
          <w:rFonts w:ascii="Arial" w:hAnsi="Arial" w:cs="Arial"/>
        </w:rPr>
        <w:t>wykonanie oznakowania pionowego</w:t>
      </w:r>
    </w:p>
    <w:p w14:paraId="17080030" w14:textId="2CE58738" w:rsidR="003C09C2" w:rsidRPr="003C09C2" w:rsidRDefault="004A4BCA" w:rsidP="003C09C2">
      <w:pPr>
        <w:numPr>
          <w:ilvl w:val="0"/>
          <w:numId w:val="40"/>
        </w:numPr>
        <w:jc w:val="both"/>
        <w:rPr>
          <w:rFonts w:ascii="Arial" w:hAnsi="Arial" w:cs="Arial"/>
        </w:rPr>
      </w:pPr>
      <w:r>
        <w:rPr>
          <w:rFonts w:ascii="Arial" w:hAnsi="Arial" w:cs="Arial"/>
        </w:rPr>
        <w:t>m</w:t>
      </w:r>
      <w:r w:rsidR="003C09C2" w:rsidRPr="003C09C2">
        <w:rPr>
          <w:rFonts w:ascii="Arial" w:hAnsi="Arial" w:cs="Arial"/>
        </w:rPr>
        <w:t>ontaż urządzeń bezpieczeństwa ruchu drogowego –</w:t>
      </w:r>
      <w:r w:rsidR="00D56595">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lastRenderedPageBreak/>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2BF061CB" w14:textId="77777777" w:rsidR="0025060A" w:rsidRPr="00620E0A" w:rsidRDefault="0025060A" w:rsidP="0025060A">
      <w:pPr>
        <w:ind w:left="284" w:hanging="142"/>
        <w:jc w:val="both"/>
        <w:rPr>
          <w:rFonts w:ascii="Arial" w:hAnsi="Arial" w:cs="Arial"/>
        </w:rPr>
      </w:pPr>
      <w:r w:rsidRPr="00620E0A">
        <w:rPr>
          <w:rFonts w:ascii="Arial" w:hAnsi="Arial" w:cs="Arial"/>
          <w:bCs/>
        </w:rPr>
        <w:t xml:space="preserve">4. </w:t>
      </w:r>
      <w:r w:rsidRPr="00620E0A">
        <w:rPr>
          <w:rFonts w:ascii="Arial" w:hAnsi="Arial" w:cs="Arial"/>
        </w:rPr>
        <w:t>Wykonawca ma obowiązek znać i stosować w czasie prowadzenia robót wszystkie przepisy dotyczące ochrony środowiska naturalnego w tym również:</w:t>
      </w:r>
    </w:p>
    <w:p w14:paraId="3FE483A2" w14:textId="77777777" w:rsidR="0025060A" w:rsidRPr="00620E0A" w:rsidRDefault="0025060A" w:rsidP="0025060A">
      <w:pPr>
        <w:ind w:left="426" w:hanging="142"/>
        <w:jc w:val="both"/>
        <w:rPr>
          <w:rFonts w:ascii="Arial" w:hAnsi="Arial" w:cs="Arial"/>
        </w:rPr>
      </w:pPr>
      <w:r w:rsidRPr="00620E0A">
        <w:rPr>
          <w:rFonts w:ascii="Arial" w:hAnsi="Arial" w:cs="Arial"/>
        </w:rPr>
        <w:t xml:space="preserve">1) ustawę z dnia 3 października 2008 r. o udostępnieniu informacji o środowisku i </w:t>
      </w:r>
    </w:p>
    <w:p w14:paraId="3C9AC45B"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jego ochronie, udziale społeczeństwa odnośnie środowiska oraz o ocenach </w:t>
      </w:r>
    </w:p>
    <w:p w14:paraId="186B9D1F" w14:textId="77777777" w:rsidR="0025060A" w:rsidRPr="00620E0A" w:rsidRDefault="0025060A" w:rsidP="0025060A">
      <w:pPr>
        <w:ind w:left="426" w:hanging="142"/>
        <w:jc w:val="both"/>
        <w:rPr>
          <w:rFonts w:ascii="Arial" w:hAnsi="Arial" w:cs="Arial"/>
        </w:rPr>
      </w:pPr>
      <w:r w:rsidRPr="00620E0A">
        <w:rPr>
          <w:rFonts w:ascii="Arial" w:hAnsi="Arial" w:cs="Arial"/>
        </w:rPr>
        <w:t xml:space="preserve">    oddziaływania na środowisko (Dz. U. z 202</w:t>
      </w:r>
      <w:r>
        <w:rPr>
          <w:rFonts w:ascii="Arial" w:hAnsi="Arial" w:cs="Arial"/>
        </w:rPr>
        <w:t>4</w:t>
      </w:r>
      <w:r w:rsidRPr="00620E0A">
        <w:rPr>
          <w:rFonts w:ascii="Arial" w:hAnsi="Arial" w:cs="Arial"/>
        </w:rPr>
        <w:t xml:space="preserve"> r., poz. 1</w:t>
      </w:r>
      <w:r>
        <w:rPr>
          <w:rFonts w:ascii="Arial" w:hAnsi="Arial" w:cs="Arial"/>
        </w:rPr>
        <w:t>112</w:t>
      </w:r>
      <w:r w:rsidRPr="00620E0A">
        <w:rPr>
          <w:rFonts w:ascii="Arial" w:hAnsi="Arial" w:cs="Arial"/>
        </w:rPr>
        <w:t xml:space="preserve"> – tekst jednolity </w:t>
      </w:r>
      <w:proofErr w:type="spellStart"/>
      <w:r w:rsidRPr="00620E0A">
        <w:rPr>
          <w:rFonts w:ascii="Arial" w:hAnsi="Arial" w:cs="Arial"/>
        </w:rPr>
        <w:t>późn</w:t>
      </w:r>
      <w:proofErr w:type="spellEnd"/>
      <w:r w:rsidRPr="00620E0A">
        <w:rPr>
          <w:rFonts w:ascii="Arial" w:hAnsi="Arial" w:cs="Arial"/>
        </w:rPr>
        <w:t xml:space="preserve">. </w:t>
      </w:r>
    </w:p>
    <w:p w14:paraId="73775B5E" w14:textId="77777777" w:rsidR="0025060A" w:rsidRPr="00620E0A" w:rsidRDefault="0025060A" w:rsidP="0025060A">
      <w:pPr>
        <w:ind w:left="426" w:hanging="142"/>
        <w:jc w:val="both"/>
        <w:rPr>
          <w:rFonts w:ascii="Arial" w:hAnsi="Arial" w:cs="Arial"/>
        </w:rPr>
      </w:pPr>
      <w:r w:rsidRPr="00620E0A">
        <w:rPr>
          <w:rFonts w:ascii="Arial" w:hAnsi="Arial" w:cs="Arial"/>
        </w:rPr>
        <w:t xml:space="preserve">    zm.),</w:t>
      </w:r>
    </w:p>
    <w:p w14:paraId="44F90C53" w14:textId="77777777" w:rsidR="0025060A" w:rsidRPr="00620E0A" w:rsidRDefault="0025060A" w:rsidP="0025060A">
      <w:pPr>
        <w:ind w:left="426" w:hanging="142"/>
        <w:jc w:val="both"/>
        <w:rPr>
          <w:rFonts w:ascii="Arial" w:hAnsi="Arial" w:cs="Arial"/>
        </w:rPr>
      </w:pPr>
      <w:r w:rsidRPr="00620E0A">
        <w:rPr>
          <w:rFonts w:ascii="Arial" w:hAnsi="Arial" w:cs="Arial"/>
        </w:rPr>
        <w:t xml:space="preserve">2) ustawę z dnia 16 kwietnia 2004 r. o ochronie przyrody (Dz. U. z 2024 r., poz. </w:t>
      </w:r>
    </w:p>
    <w:p w14:paraId="215AAAA4" w14:textId="77777777" w:rsidR="0025060A" w:rsidRPr="00620E0A" w:rsidRDefault="0025060A" w:rsidP="0025060A">
      <w:pPr>
        <w:ind w:left="426" w:hanging="142"/>
        <w:jc w:val="both"/>
        <w:rPr>
          <w:rFonts w:ascii="Arial" w:hAnsi="Arial" w:cs="Arial"/>
        </w:rPr>
      </w:pPr>
      <w:r w:rsidRPr="00620E0A">
        <w:rPr>
          <w:rFonts w:ascii="Arial" w:hAnsi="Arial" w:cs="Arial"/>
        </w:rPr>
        <w:t xml:space="preserve">    1478 – tekst jednolity),</w:t>
      </w:r>
    </w:p>
    <w:p w14:paraId="2E510AEE" w14:textId="77777777" w:rsidR="0025060A" w:rsidRPr="00620E0A" w:rsidRDefault="0025060A" w:rsidP="0025060A">
      <w:pPr>
        <w:ind w:left="426" w:hanging="142"/>
        <w:jc w:val="both"/>
        <w:rPr>
          <w:rFonts w:ascii="Arial" w:hAnsi="Arial" w:cs="Arial"/>
        </w:rPr>
      </w:pPr>
      <w:r w:rsidRPr="00620E0A">
        <w:rPr>
          <w:rFonts w:ascii="Arial" w:hAnsi="Arial" w:cs="Arial"/>
        </w:rPr>
        <w:lastRenderedPageBreak/>
        <w:t>3) ustawę z dnia 20 lipca 2017 r. Prawo wodne (Dz. U. z 2024 r., poz. 108</w:t>
      </w:r>
      <w:r>
        <w:rPr>
          <w:rFonts w:ascii="Arial" w:hAnsi="Arial" w:cs="Arial"/>
        </w:rPr>
        <w:t>7</w:t>
      </w:r>
      <w:r w:rsidRPr="00620E0A">
        <w:rPr>
          <w:rFonts w:ascii="Arial" w:hAnsi="Arial" w:cs="Arial"/>
        </w:rPr>
        <w:t xml:space="preserve"> – tekst </w:t>
      </w:r>
    </w:p>
    <w:p w14:paraId="761D0C86" w14:textId="77777777" w:rsidR="0025060A" w:rsidRPr="00620E0A" w:rsidRDefault="0025060A" w:rsidP="0025060A">
      <w:pPr>
        <w:ind w:left="426" w:hanging="142"/>
        <w:jc w:val="both"/>
        <w:rPr>
          <w:rFonts w:ascii="Arial" w:hAnsi="Arial" w:cs="Arial"/>
        </w:rPr>
      </w:pPr>
      <w:r w:rsidRPr="00620E0A">
        <w:rPr>
          <w:rFonts w:ascii="Arial" w:hAnsi="Arial" w:cs="Arial"/>
        </w:rPr>
        <w:t xml:space="preserve">    jednolity z </w:t>
      </w:r>
      <w:proofErr w:type="spellStart"/>
      <w:r w:rsidRPr="00620E0A">
        <w:rPr>
          <w:rFonts w:ascii="Arial" w:hAnsi="Arial" w:cs="Arial"/>
        </w:rPr>
        <w:t>późn</w:t>
      </w:r>
      <w:proofErr w:type="spellEnd"/>
      <w:r w:rsidRPr="00620E0A">
        <w:rPr>
          <w:rFonts w:ascii="Arial" w:hAnsi="Arial" w:cs="Arial"/>
        </w:rPr>
        <w:t>. zm.),</w:t>
      </w:r>
    </w:p>
    <w:p w14:paraId="53765622" w14:textId="77777777" w:rsidR="0025060A" w:rsidRPr="00620E0A" w:rsidRDefault="0025060A" w:rsidP="0025060A">
      <w:pPr>
        <w:ind w:left="426" w:hanging="142"/>
        <w:jc w:val="both"/>
        <w:rPr>
          <w:rFonts w:ascii="Arial" w:hAnsi="Arial" w:cs="Arial"/>
        </w:rPr>
      </w:pPr>
      <w:r w:rsidRPr="00620E0A">
        <w:rPr>
          <w:rFonts w:ascii="Arial" w:hAnsi="Arial" w:cs="Arial"/>
        </w:rPr>
        <w:t xml:space="preserve">4) ustawę z dnia 16 kwietnia 2004 r. o wyrobach budowlanych (Dz. U. z 2021 r., </w:t>
      </w:r>
    </w:p>
    <w:p w14:paraId="4799376A" w14:textId="77777777" w:rsidR="0025060A" w:rsidRDefault="0025060A" w:rsidP="0025060A">
      <w:pPr>
        <w:ind w:left="142" w:hanging="142"/>
        <w:jc w:val="both"/>
        <w:rPr>
          <w:rFonts w:ascii="Arial" w:hAnsi="Arial" w:cs="Arial"/>
        </w:rPr>
      </w:pPr>
      <w:r w:rsidRPr="00620E0A">
        <w:rPr>
          <w:rFonts w:ascii="Arial" w:hAnsi="Arial" w:cs="Arial"/>
        </w:rPr>
        <w:t xml:space="preserve">    poz. 1213 – tekst jednolity).</w:t>
      </w:r>
    </w:p>
    <w:p w14:paraId="178D352B" w14:textId="77777777" w:rsidR="0025060A" w:rsidRDefault="0025060A" w:rsidP="0025060A">
      <w:pPr>
        <w:ind w:left="142" w:hanging="142"/>
        <w:jc w:val="both"/>
        <w:rPr>
          <w:rFonts w:ascii="Arial" w:hAnsi="Arial" w:cs="Arial"/>
        </w:rPr>
      </w:pPr>
    </w:p>
    <w:p w14:paraId="55DE47D3" w14:textId="5BEFBF5D" w:rsidR="002C17B6" w:rsidRPr="00E5239B" w:rsidRDefault="002C17B6" w:rsidP="0025060A">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6A7D1D7" w14:textId="77777777" w:rsidR="0025060A" w:rsidRPr="00AC3B23" w:rsidRDefault="0025060A" w:rsidP="0025060A">
      <w:pPr>
        <w:ind w:left="142" w:hanging="142"/>
        <w:jc w:val="both"/>
        <w:rPr>
          <w:rFonts w:ascii="Arial" w:hAnsi="Arial" w:cs="Arial"/>
        </w:rPr>
      </w:pPr>
      <w:r w:rsidRPr="00AC3B23">
        <w:rPr>
          <w:rFonts w:ascii="Arial" w:hAnsi="Arial" w:cs="Arial"/>
          <w:b/>
        </w:rPr>
        <w:t>9.14.</w:t>
      </w:r>
      <w:r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A34EF9"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3C3A0209" w14:textId="77777777" w:rsidR="00A34EF9" w:rsidRPr="00A34EF9" w:rsidRDefault="00A34EF9" w:rsidP="004F03D0">
            <w:pPr>
              <w:jc w:val="both"/>
              <w:rPr>
                <w:rFonts w:ascii="Arial" w:hAnsi="Arial" w:cs="Arial"/>
              </w:rPr>
            </w:pPr>
            <w:r w:rsidRPr="00A34EF9">
              <w:rPr>
                <w:rFonts w:ascii="Arial" w:hAnsi="Arial" w:cs="Arial"/>
              </w:rPr>
              <w:t>Dla branży drogowej obejmuje:</w:t>
            </w:r>
          </w:p>
          <w:p w14:paraId="186CFAAC"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Opracowanie, zatwierdzenie i wprowadzenie tymczasowej organizacji ruchu.</w:t>
            </w:r>
          </w:p>
          <w:p w14:paraId="27D9657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Demontaż oznakowania pionowego wraz z transportem złomu na składowisko. </w:t>
            </w:r>
          </w:p>
          <w:p w14:paraId="5A15421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Mechaniczną rozbiórkę nawierzchni jezdni z mieszanek mineralno-bitumicznych.</w:t>
            </w:r>
          </w:p>
          <w:p w14:paraId="7C9471D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robót ziemnych, ułożenie rur na ławie żwirowej oraz formowanie nowych nasypów pod warstwy konstrukcyjne zjazdów.</w:t>
            </w:r>
          </w:p>
          <w:p w14:paraId="65E06C58"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 xml:space="preserve">Wykonanie nawierzchni zjazdów wraz z </w:t>
            </w:r>
            <w:proofErr w:type="spellStart"/>
            <w:r w:rsidRPr="00A34EF9">
              <w:rPr>
                <w:rFonts w:ascii="Arial" w:hAnsi="Arial" w:cs="Arial"/>
              </w:rPr>
              <w:t>obrukiem</w:t>
            </w:r>
            <w:proofErr w:type="spellEnd"/>
            <w:r w:rsidRPr="00A34EF9">
              <w:rPr>
                <w:rFonts w:ascii="Arial" w:hAnsi="Arial" w:cs="Arial"/>
              </w:rPr>
              <w:t xml:space="preserve"> wlotów i wylotów przepustów.</w:t>
            </w:r>
          </w:p>
          <w:p w14:paraId="6DA955FD" w14:textId="77777777" w:rsidR="00A34EF9" w:rsidRPr="00A34EF9" w:rsidRDefault="00A34EF9" w:rsidP="00A34EF9">
            <w:pPr>
              <w:pStyle w:val="Akapitzlist"/>
              <w:numPr>
                <w:ilvl w:val="0"/>
                <w:numId w:val="46"/>
              </w:numPr>
              <w:ind w:left="322"/>
              <w:jc w:val="both"/>
              <w:rPr>
                <w:rFonts w:ascii="Arial" w:hAnsi="Arial" w:cs="Arial"/>
              </w:rPr>
            </w:pPr>
            <w:r w:rsidRPr="00A34EF9">
              <w:rPr>
                <w:rFonts w:ascii="Arial" w:hAnsi="Arial" w:cs="Arial"/>
              </w:rPr>
              <w:t>Wykonanie podbudowy z gruntu stabilizowanego cementem.</w:t>
            </w:r>
          </w:p>
          <w:p w14:paraId="1454CBF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lastRenderedPageBreak/>
              <w:t>Mechaniczne oczyszczenie i skropienie podbudowy bitumicznej lub z gruntu stabilizowanego cementem pod warstwę podbudowy zasadniczej z AC.</w:t>
            </w:r>
          </w:p>
          <w:p w14:paraId="142087F0"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podbudowy z AC22P.</w:t>
            </w:r>
          </w:p>
          <w:p w14:paraId="3F0BBC2F"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Mechaniczne oczyszczenie i skropienie nawierzchni pod poszczególne warstwy bitumiczne.</w:t>
            </w:r>
          </w:p>
          <w:p w14:paraId="403F212E"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 xml:space="preserve">Ułożenie warstwy </w:t>
            </w:r>
            <w:proofErr w:type="spellStart"/>
            <w:r w:rsidRPr="00A34EF9">
              <w:rPr>
                <w:rFonts w:ascii="Arial" w:hAnsi="Arial" w:cs="Arial"/>
              </w:rPr>
              <w:t>przeciwspękaniowej</w:t>
            </w:r>
            <w:proofErr w:type="spellEnd"/>
            <w:r w:rsidRPr="00A34EF9">
              <w:rPr>
                <w:rFonts w:ascii="Arial" w:hAnsi="Arial" w:cs="Arial"/>
              </w:rPr>
              <w:t xml:space="preserve"> z siatki pod górne warstwy bitumiczne.</w:t>
            </w:r>
          </w:p>
          <w:p w14:paraId="50E8ADD6"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warstwy wiążącej z AC 16W.</w:t>
            </w:r>
          </w:p>
          <w:p w14:paraId="0961D991"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Ułożenie warstwy ścieralnej z SMA11S.</w:t>
            </w:r>
          </w:p>
          <w:p w14:paraId="09E43598"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Wykonanie ścinki poboczy oraz wykonanie ich umocnienia z kruszywa kamiennego.</w:t>
            </w:r>
          </w:p>
          <w:p w14:paraId="12E8B840" w14:textId="77777777" w:rsidR="00A34EF9" w:rsidRPr="00A34EF9" w:rsidRDefault="00A34EF9" w:rsidP="00A34EF9">
            <w:pPr>
              <w:numPr>
                <w:ilvl w:val="0"/>
                <w:numId w:val="46"/>
              </w:numPr>
              <w:ind w:left="322"/>
              <w:jc w:val="both"/>
              <w:rPr>
                <w:rFonts w:ascii="Arial" w:hAnsi="Arial" w:cs="Arial"/>
                <w:color w:val="FF0000"/>
              </w:rPr>
            </w:pPr>
            <w:r w:rsidRPr="00A34EF9">
              <w:rPr>
                <w:rFonts w:ascii="Arial" w:hAnsi="Arial" w:cs="Arial"/>
              </w:rPr>
              <w:t>Odmulenie istniejących wraz z odtworzeniem zasypanych rowów drogowych.</w:t>
            </w:r>
          </w:p>
          <w:p w14:paraId="04F1334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pionowego.</w:t>
            </w:r>
          </w:p>
          <w:p w14:paraId="34494EAA" w14:textId="77777777" w:rsidR="00A34EF9" w:rsidRPr="00A34EF9" w:rsidRDefault="00A34EF9" w:rsidP="00A34EF9">
            <w:pPr>
              <w:numPr>
                <w:ilvl w:val="0"/>
                <w:numId w:val="46"/>
              </w:numPr>
              <w:ind w:left="322"/>
              <w:jc w:val="both"/>
              <w:rPr>
                <w:rFonts w:ascii="Arial" w:hAnsi="Arial" w:cs="Arial"/>
              </w:rPr>
            </w:pPr>
            <w:r w:rsidRPr="00A34EF9">
              <w:rPr>
                <w:rFonts w:ascii="Arial" w:hAnsi="Arial" w:cs="Arial"/>
              </w:rPr>
              <w:t>Wykonanie oznakowania poziomego grubowarstwowo.</w:t>
            </w:r>
          </w:p>
          <w:p w14:paraId="776D15D0" w14:textId="2AFB87D1" w:rsidR="00002173" w:rsidRPr="00A34EF9" w:rsidRDefault="00A34EF9" w:rsidP="00A34EF9">
            <w:pPr>
              <w:pStyle w:val="Akapitzlist"/>
              <w:numPr>
                <w:ilvl w:val="0"/>
                <w:numId w:val="46"/>
              </w:numPr>
              <w:ind w:left="334" w:hanging="399"/>
              <w:jc w:val="both"/>
              <w:rPr>
                <w:rFonts w:ascii="Arial" w:hAnsi="Arial" w:cs="Arial"/>
              </w:rPr>
            </w:pPr>
            <w:r w:rsidRPr="00A34EF9">
              <w:rPr>
                <w:rFonts w:ascii="Arial" w:hAnsi="Arial" w:cs="Arial"/>
              </w:rPr>
              <w:t>Montaż urządzeń bezpieczeństwa ruchu drogowego – słupki prowadzące U1a.</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4F03D0" w:rsidRDefault="002C17B6" w:rsidP="002C17B6">
      <w:pPr>
        <w:ind w:left="142" w:hanging="142"/>
        <w:jc w:val="both"/>
        <w:rPr>
          <w:rFonts w:ascii="Arial" w:hAnsi="Arial" w:cs="Arial"/>
        </w:rPr>
      </w:pPr>
      <w:r w:rsidRPr="004F03D0">
        <w:rPr>
          <w:rFonts w:ascii="Arial" w:hAnsi="Arial" w:cs="Arial"/>
          <w:b/>
        </w:rPr>
        <w:t>9.1</w:t>
      </w:r>
      <w:r w:rsidR="00F4195B" w:rsidRPr="004F03D0">
        <w:rPr>
          <w:rFonts w:ascii="Arial" w:hAnsi="Arial" w:cs="Arial"/>
          <w:b/>
        </w:rPr>
        <w:t>5</w:t>
      </w:r>
      <w:r w:rsidRPr="004F03D0">
        <w:rPr>
          <w:rFonts w:ascii="Arial" w:hAnsi="Arial" w:cs="Arial"/>
          <w:b/>
        </w:rPr>
        <w:t>. Informacja o przewidywanych zamówieniach, o których mowa w art. 305 pkt 1 ustawy w</w:t>
      </w:r>
      <w:r w:rsidR="004838F7" w:rsidRPr="004F03D0">
        <w:rPr>
          <w:rFonts w:ascii="Arial" w:hAnsi="Arial" w:cs="Arial"/>
          <w:b/>
        </w:rPr>
        <w:t xml:space="preserve"> </w:t>
      </w:r>
      <w:r w:rsidRPr="004F03D0">
        <w:rPr>
          <w:rFonts w:ascii="Arial" w:hAnsi="Arial" w:cs="Arial"/>
          <w:b/>
        </w:rPr>
        <w:t>związku z art. 214 ust. 1 pkt 7 ustawy Prawo zamówień publicznych</w:t>
      </w:r>
      <w:r w:rsidRPr="004F03D0">
        <w:rPr>
          <w:rFonts w:ascii="Arial" w:hAnsi="Arial" w:cs="Arial"/>
        </w:rPr>
        <w:t>.</w:t>
      </w:r>
    </w:p>
    <w:p w14:paraId="6F63CC58" w14:textId="05499785" w:rsidR="002C17B6" w:rsidRPr="00E5239B" w:rsidRDefault="003B19A5" w:rsidP="002C17B6">
      <w:pPr>
        <w:ind w:left="142"/>
        <w:jc w:val="both"/>
        <w:rPr>
          <w:rFonts w:ascii="Arial" w:hAnsi="Arial" w:cs="Arial"/>
        </w:rPr>
      </w:pPr>
      <w:r w:rsidRPr="004F03D0">
        <w:rPr>
          <w:rFonts w:ascii="Arial" w:hAnsi="Arial" w:cs="Arial"/>
        </w:rPr>
        <w:t>Zamawiający przewiduje możliwość udzielenia zamówienia, o których mowa w art. 305 pkt 1 w związku w art. 214 ust. 1 pkt. 7 Ustawy Prawo Zamówień Publicznych polegającego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 wyszczególnionych w kosztorysie ofertowym zamówienia podstawowego i zgodnie z przedmiotem zamówienia, gdy będzie posiadał niezbędne środki finansowe.</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lastRenderedPageBreak/>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lastRenderedPageBreak/>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06A18726"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42EB203"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A66CE2">
        <w:rPr>
          <w:rFonts w:ascii="Arial" w:hAnsi="Arial" w:cs="Arial"/>
          <w:b/>
          <w:bCs/>
        </w:rPr>
        <w:t>25</w:t>
      </w:r>
      <w:r w:rsidR="002A746C" w:rsidRPr="002A746C">
        <w:rPr>
          <w:rFonts w:ascii="Arial" w:hAnsi="Arial" w:cs="Arial"/>
          <w:b/>
          <w:bCs/>
        </w:rPr>
        <w:t>.0</w:t>
      </w:r>
      <w:r w:rsidR="003B19A5">
        <w:rPr>
          <w:rFonts w:ascii="Arial" w:hAnsi="Arial" w:cs="Arial"/>
          <w:b/>
          <w:bCs/>
        </w:rPr>
        <w:t>4</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42D04DB5"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A66CE2">
        <w:rPr>
          <w:rFonts w:ascii="Arial" w:hAnsi="Arial" w:cs="Arial"/>
          <w:b/>
        </w:rPr>
        <w:t>20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8F47FE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CE2">
        <w:rPr>
          <w:rFonts w:ascii="Arial" w:hAnsi="Arial" w:cs="Arial"/>
          <w:b/>
          <w:bCs/>
        </w:rPr>
        <w:t>2</w:t>
      </w:r>
      <w:r w:rsidR="003B19A5">
        <w:rPr>
          <w:rFonts w:ascii="Arial" w:hAnsi="Arial" w:cs="Arial"/>
          <w:b/>
          <w:bCs/>
        </w:rPr>
        <w:t>7</w:t>
      </w:r>
      <w:r w:rsidR="002A746C">
        <w:rPr>
          <w:rFonts w:ascii="Arial" w:hAnsi="Arial" w:cs="Arial"/>
          <w:b/>
          <w:bCs/>
        </w:rPr>
        <w:t>.0</w:t>
      </w:r>
      <w:r w:rsidR="003B19A5">
        <w:rPr>
          <w:rFonts w:ascii="Arial" w:hAnsi="Arial" w:cs="Arial"/>
          <w:b/>
          <w:bCs/>
        </w:rPr>
        <w:t>3</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171523D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CE2">
        <w:rPr>
          <w:rFonts w:ascii="Arial" w:hAnsi="Arial" w:cs="Arial"/>
          <w:b/>
          <w:bCs/>
        </w:rPr>
        <w:t>2</w:t>
      </w:r>
      <w:r w:rsidR="003B19A5">
        <w:rPr>
          <w:rFonts w:ascii="Arial" w:hAnsi="Arial" w:cs="Arial"/>
          <w:b/>
          <w:bCs/>
        </w:rPr>
        <w:t>7</w:t>
      </w:r>
      <w:r w:rsidR="002A746C" w:rsidRPr="002A746C">
        <w:rPr>
          <w:rFonts w:ascii="Arial" w:hAnsi="Arial" w:cs="Arial"/>
          <w:b/>
          <w:bCs/>
        </w:rPr>
        <w:t>.0</w:t>
      </w:r>
      <w:r w:rsidR="003B19A5">
        <w:rPr>
          <w:rFonts w:ascii="Arial" w:hAnsi="Arial" w:cs="Arial"/>
          <w:b/>
          <w:bCs/>
        </w:rPr>
        <w:t>3</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7AFD397B" w14:textId="29465C09" w:rsidR="0058312C" w:rsidRPr="00FF1BA7" w:rsidRDefault="00FF1BA7" w:rsidP="0058312C">
      <w:pPr>
        <w:pStyle w:val="Tekstpodstawowywcity3"/>
        <w:ind w:left="142" w:hanging="142"/>
        <w:rPr>
          <w:rFonts w:ascii="Arial" w:hAnsi="Arial" w:cs="Arial"/>
          <w:color w:val="FF0000"/>
          <w:u w:val="single"/>
        </w:rPr>
      </w:pPr>
      <w:hyperlink r:id="rId38" w:history="1">
        <w:r w:rsidRPr="00FF1BA7">
          <w:rPr>
            <w:rStyle w:val="Hipercze"/>
            <w:rFonts w:ascii="Arial" w:hAnsi="Arial" w:cs="Arial"/>
          </w:rPr>
          <w:t>https://platformazakupowa.pl/transakcja/</w:t>
        </w:r>
      </w:hyperlink>
      <w:r w:rsidRPr="00FF1BA7">
        <w:rPr>
          <w:rFonts w:ascii="Arial" w:hAnsi="Arial" w:cs="Arial"/>
          <w:color w:val="0000FF"/>
          <w:u w:val="single"/>
        </w:rPr>
        <w:t>1074004</w:t>
      </w:r>
      <w:r w:rsidR="0058312C" w:rsidRPr="00FF1BA7">
        <w:rPr>
          <w:rFonts w:ascii="Arial" w:hAnsi="Arial" w:cs="Arial"/>
          <w:color w:val="0000FF"/>
          <w:u w:val="single"/>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1D22F644" w:rsidR="008623C9" w:rsidRPr="007875A2"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4F03D0" w:rsidRPr="007875A2">
        <w:rPr>
          <w:rFonts w:ascii="Arial" w:hAnsi="Arial" w:cs="Arial"/>
          <w:bCs/>
        </w:rPr>
        <w:t>Justyna Kotyś-Bęben</w:t>
      </w:r>
      <w:r w:rsidRPr="007875A2">
        <w:rPr>
          <w:rFonts w:ascii="Arial" w:hAnsi="Arial" w:cs="Arial"/>
          <w:bCs/>
        </w:rPr>
        <w:t xml:space="preserve">, </w:t>
      </w:r>
      <w:r w:rsidR="007875A2" w:rsidRPr="007875A2">
        <w:rPr>
          <w:rFonts w:ascii="Arial" w:hAnsi="Arial" w:cs="Arial"/>
          <w:bCs/>
        </w:rPr>
        <w:t xml:space="preserve">Marta </w:t>
      </w:r>
      <w:proofErr w:type="spellStart"/>
      <w:r w:rsidR="007875A2" w:rsidRPr="007875A2">
        <w:rPr>
          <w:rFonts w:ascii="Arial" w:hAnsi="Arial" w:cs="Arial"/>
          <w:bCs/>
        </w:rPr>
        <w:t>Burnat</w:t>
      </w:r>
      <w:proofErr w:type="spellEnd"/>
      <w:r w:rsidR="007875A2" w:rsidRPr="007875A2">
        <w:rPr>
          <w:rFonts w:ascii="Arial" w:hAnsi="Arial" w:cs="Arial"/>
          <w:bCs/>
        </w:rPr>
        <w:t>-Flak</w:t>
      </w:r>
      <w:r w:rsidRPr="007875A2">
        <w:rPr>
          <w:rFonts w:ascii="Arial" w:hAnsi="Arial" w:cs="Arial"/>
          <w:bCs/>
        </w:rPr>
        <w:t xml:space="preserve"> – Wydział Zamówień Publicznych, tel. 77 459 18 </w:t>
      </w:r>
      <w:r w:rsidR="004F03D0" w:rsidRPr="007875A2">
        <w:rPr>
          <w:rFonts w:ascii="Arial" w:hAnsi="Arial" w:cs="Arial"/>
          <w:bCs/>
        </w:rPr>
        <w:t>32</w:t>
      </w:r>
      <w:r w:rsidR="00096660" w:rsidRPr="007875A2">
        <w:rPr>
          <w:rFonts w:ascii="Arial" w:hAnsi="Arial" w:cs="Arial"/>
          <w:bCs/>
        </w:rPr>
        <w:t xml:space="preserve">, 77 459 18 </w:t>
      </w:r>
      <w:r w:rsidR="00211AA9" w:rsidRPr="007875A2">
        <w:rPr>
          <w:rFonts w:ascii="Arial" w:hAnsi="Arial" w:cs="Arial"/>
          <w:bCs/>
        </w:rPr>
        <w:t>2</w:t>
      </w:r>
      <w:r w:rsidR="007875A2" w:rsidRPr="007875A2">
        <w:rPr>
          <w:rFonts w:ascii="Arial" w:hAnsi="Arial" w:cs="Arial"/>
          <w:bCs/>
        </w:rPr>
        <w:t>6</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78DBB13B"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880FD7">
        <w:rPr>
          <w:rFonts w:ascii="Arial" w:hAnsi="Arial" w:cs="Arial"/>
          <w:b/>
        </w:rPr>
        <w:t>Wzmocnienie</w:t>
      </w:r>
      <w:r w:rsidR="00977811" w:rsidRPr="00977811">
        <w:rPr>
          <w:rFonts w:ascii="Arial" w:hAnsi="Arial" w:cs="Arial"/>
          <w:b/>
        </w:rPr>
        <w:t xml:space="preserve"> nawierzchni drogi</w:t>
      </w:r>
      <w:r w:rsidR="00977811">
        <w:rPr>
          <w:rFonts w:ascii="Arial" w:hAnsi="Arial" w:cs="Arial"/>
          <w:b/>
        </w:rPr>
        <w:t xml:space="preserve"> </w:t>
      </w:r>
      <w:r w:rsidR="00977811" w:rsidRPr="00977811">
        <w:rPr>
          <w:rFonts w:ascii="Arial" w:hAnsi="Arial" w:cs="Arial"/>
          <w:b/>
        </w:rPr>
        <w:t xml:space="preserve">wojewódzkiej nr </w:t>
      </w:r>
      <w:r w:rsidR="00324C45">
        <w:rPr>
          <w:rFonts w:ascii="Arial" w:hAnsi="Arial" w:cs="Arial"/>
          <w:b/>
        </w:rPr>
        <w:t>4</w:t>
      </w:r>
      <w:r w:rsidR="00880FD7">
        <w:rPr>
          <w:rFonts w:ascii="Arial" w:hAnsi="Arial" w:cs="Arial"/>
          <w:b/>
        </w:rPr>
        <w:t>2</w:t>
      </w:r>
      <w:r w:rsidR="003B19A5">
        <w:rPr>
          <w:rFonts w:ascii="Arial" w:hAnsi="Arial" w:cs="Arial"/>
          <w:b/>
        </w:rPr>
        <w:t>3</w:t>
      </w:r>
      <w:r w:rsidR="00324C45">
        <w:rPr>
          <w:rFonts w:ascii="Arial" w:hAnsi="Arial" w:cs="Arial"/>
          <w:b/>
        </w:rPr>
        <w:t xml:space="preserve"> </w:t>
      </w:r>
      <w:r w:rsidR="003B19A5">
        <w:rPr>
          <w:rFonts w:ascii="Arial" w:hAnsi="Arial" w:cs="Arial"/>
          <w:b/>
        </w:rPr>
        <w:t>na odcinku Januszkowice – las kłodnicki w</w:t>
      </w:r>
      <w:r w:rsidR="00880FD7">
        <w:rPr>
          <w:rFonts w:ascii="Arial" w:hAnsi="Arial" w:cs="Arial"/>
          <w:b/>
        </w:rPr>
        <w:t xml:space="preserve"> km </w:t>
      </w:r>
      <w:r w:rsidR="003B19A5">
        <w:rPr>
          <w:rFonts w:ascii="Arial" w:hAnsi="Arial" w:cs="Arial"/>
          <w:b/>
        </w:rPr>
        <w:t>44</w:t>
      </w:r>
      <w:r w:rsidR="00880FD7">
        <w:rPr>
          <w:rFonts w:ascii="Arial" w:hAnsi="Arial" w:cs="Arial"/>
          <w:b/>
        </w:rPr>
        <w:t>+</w:t>
      </w:r>
      <w:r w:rsidR="003B19A5">
        <w:rPr>
          <w:rFonts w:ascii="Arial" w:hAnsi="Arial" w:cs="Arial"/>
          <w:b/>
        </w:rPr>
        <w:t>3</w:t>
      </w:r>
      <w:r w:rsidR="00880FD7">
        <w:rPr>
          <w:rFonts w:ascii="Arial" w:hAnsi="Arial" w:cs="Arial"/>
          <w:b/>
        </w:rPr>
        <w:t>0</w:t>
      </w:r>
      <w:r w:rsidR="003B19A5">
        <w:rPr>
          <w:rFonts w:ascii="Arial" w:hAnsi="Arial" w:cs="Arial"/>
          <w:b/>
        </w:rPr>
        <w:t>2</w:t>
      </w:r>
      <w:r w:rsidR="00880FD7">
        <w:rPr>
          <w:rFonts w:ascii="Arial" w:hAnsi="Arial" w:cs="Arial"/>
          <w:b/>
        </w:rPr>
        <w:t xml:space="preserve"> do km </w:t>
      </w:r>
      <w:r w:rsidR="003B19A5">
        <w:rPr>
          <w:rFonts w:ascii="Arial" w:hAnsi="Arial" w:cs="Arial"/>
          <w:b/>
        </w:rPr>
        <w:t>45</w:t>
      </w:r>
      <w:r w:rsidR="00880FD7">
        <w:rPr>
          <w:rFonts w:ascii="Arial" w:hAnsi="Arial" w:cs="Arial"/>
          <w:b/>
        </w:rPr>
        <w:t>+3</w:t>
      </w:r>
      <w:r w:rsidR="003B19A5">
        <w:rPr>
          <w:rFonts w:ascii="Arial" w:hAnsi="Arial" w:cs="Arial"/>
          <w:b/>
        </w:rPr>
        <w:t>0</w:t>
      </w:r>
      <w:r w:rsidR="00880FD7">
        <w:rPr>
          <w:rFonts w:ascii="Arial" w:hAnsi="Arial" w:cs="Arial"/>
          <w:b/>
        </w:rPr>
        <w:t>0</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w:t>
      </w:r>
      <w:r w:rsidRPr="00E976AF">
        <w:rPr>
          <w:rFonts w:ascii="Arial" w:hAnsi="Arial" w:cs="Arial"/>
        </w:rPr>
        <w:lastRenderedPageBreak/>
        <w:t>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65D91" w14:textId="77777777" w:rsidR="00D306D5" w:rsidRDefault="00D306D5">
      <w:r>
        <w:separator/>
      </w:r>
    </w:p>
  </w:endnote>
  <w:endnote w:type="continuationSeparator" w:id="0">
    <w:p w14:paraId="1047DFDF" w14:textId="77777777" w:rsidR="00D306D5" w:rsidRDefault="00D30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E61B0" w14:textId="77777777" w:rsidR="00D306D5" w:rsidRDefault="00D306D5">
      <w:r>
        <w:separator/>
      </w:r>
    </w:p>
  </w:footnote>
  <w:footnote w:type="continuationSeparator" w:id="0">
    <w:p w14:paraId="7FB41B4F" w14:textId="77777777" w:rsidR="00D306D5" w:rsidRDefault="00D30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910"/>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06C"/>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0B3"/>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054"/>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6D5"/>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74004"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74004"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74004"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74004"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ti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14763</Words>
  <Characters>88581</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103138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3</cp:revision>
  <cp:lastPrinted>2024-04-24T08:59:00Z</cp:lastPrinted>
  <dcterms:created xsi:type="dcterms:W3CDTF">2025-03-11T11:01:00Z</dcterms:created>
  <dcterms:modified xsi:type="dcterms:W3CDTF">2025-03-11T12:32:00Z</dcterms:modified>
</cp:coreProperties>
</file>