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45942" w14:textId="0DDBCE05" w:rsidR="00063000" w:rsidRPr="007D5D2F" w:rsidRDefault="007D5D2F" w:rsidP="007D5D2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Załącznik Nr 1 do</w:t>
      </w:r>
      <w:r w:rsidR="00C8422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SWZ</w:t>
      </w:r>
    </w:p>
    <w:p w14:paraId="0D6116B7" w14:textId="77777777" w:rsidR="00063000" w:rsidRPr="007D5D2F" w:rsidRDefault="00063000" w:rsidP="007D5D2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B126DF" w14:textId="77777777" w:rsidR="00063000" w:rsidRPr="007D5D2F" w:rsidRDefault="007D5D2F" w:rsidP="007D5D2F">
      <w:pPr>
        <w:keepNext/>
        <w:keepLines/>
        <w:spacing w:after="0"/>
        <w:ind w:left="715"/>
        <w:outlineLvl w:val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Szczegółowy opis przedmiotu zamówienia </w:t>
      </w:r>
    </w:p>
    <w:p w14:paraId="072D224A" w14:textId="77777777" w:rsidR="00063000" w:rsidRPr="007D5D2F" w:rsidRDefault="00063000" w:rsidP="007D5D2F">
      <w:pPr>
        <w:keepNext/>
        <w:keepLines/>
        <w:spacing w:after="36"/>
        <w:ind w:left="-5" w:right="7" w:hanging="10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892C39" w14:textId="77777777" w:rsidR="00063000" w:rsidRPr="007D5D2F" w:rsidRDefault="00063000" w:rsidP="007D5D2F">
      <w:pPr>
        <w:spacing w:after="3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4E728184" w14:textId="77777777" w:rsidR="00063000" w:rsidRPr="007D5D2F" w:rsidRDefault="007D5D2F" w:rsidP="007D5D2F">
      <w:pPr>
        <w:keepNext/>
        <w:keepLines/>
        <w:spacing w:after="5"/>
        <w:ind w:left="-5" w:right="7" w:hanging="10"/>
        <w:outlineLvl w:val="1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4: WARZYWA I OWOCE </w:t>
      </w:r>
    </w:p>
    <w:p w14:paraId="19DF73A1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03200000-3 – zboża, ziemniaki, warzywa, owoce i orzechy</w:t>
      </w:r>
    </w:p>
    <w:p w14:paraId="2C63B6B0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03212100-1 - ziemniaki </w:t>
      </w:r>
    </w:p>
    <w:p w14:paraId="0864578E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03221000-6 - warzywa </w:t>
      </w:r>
    </w:p>
    <w:p w14:paraId="0C7F9F5B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03222000-3 - owoce i orzechy </w:t>
      </w:r>
    </w:p>
    <w:p w14:paraId="17112573" w14:textId="77777777" w:rsidR="00063000" w:rsidRPr="007D5D2F" w:rsidRDefault="007D5D2F" w:rsidP="007D5D2F">
      <w:pPr>
        <w:spacing w:after="2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7D679E2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Owoce i warzywa wszystkie klasy pierwszej – powinny być świeże, nie zwiędnięte, bez uszkodzeń zewnętrznych. </w:t>
      </w:r>
    </w:p>
    <w:p w14:paraId="4A0E830E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Owoce i warzywa cechować się będą regularnym kształtem właściwym dla danego gatunku, będą wolne od szkodników, zanieczyszczeń, oznak wyrastania korzenia w pęd nasienny, wolne od oznak więdnięcia, wyschnięcia, gnicia.  </w:t>
      </w:r>
    </w:p>
    <w:p w14:paraId="29C69384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Warzywa nie powinny być zaparzone, zamarznięte, zapleśniałe.  </w:t>
      </w:r>
    </w:p>
    <w:p w14:paraId="42160A37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Warzywa korzenne – korzenie powinny być jędrne, nie popękane, nie sparciałe, bez uszkodzeń przez szkodniki, bez plam.  </w:t>
      </w:r>
    </w:p>
    <w:p w14:paraId="6292C2F5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Ziemniaki – powinny być zdrowe, kształtne, suche, czyste bez ziemi, piasku, nieuszkodzone, jednolitej odmiany, kształt owalny.  </w:t>
      </w:r>
    </w:p>
    <w:p w14:paraId="334E2F2F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Warzywa liściaste – bez plam, uszkodzeń.  </w:t>
      </w:r>
    </w:p>
    <w:p w14:paraId="5974F36B" w14:textId="77777777" w:rsidR="00063000" w:rsidRPr="007D5D2F" w:rsidRDefault="007D5D2F" w:rsidP="007D5D2F">
      <w:pPr>
        <w:numPr>
          <w:ilvl w:val="0"/>
          <w:numId w:val="1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Owoce – skóra gładka, miąższ soczysty, bez jakichkolwiek oznak nieświeżości i zepsucia. </w:t>
      </w:r>
    </w:p>
    <w:p w14:paraId="76AB2570" w14:textId="77777777" w:rsidR="00063000" w:rsidRPr="007D5D2F" w:rsidRDefault="007D5D2F" w:rsidP="007D5D2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747B6EE8" w14:textId="77777777" w:rsidR="00C33B68" w:rsidRPr="007D5D2F" w:rsidRDefault="00C33B68" w:rsidP="007D5D2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053"/>
        <w:gridCol w:w="727"/>
      </w:tblGrid>
      <w:tr w:rsidR="00FE2CC5" w:rsidRPr="007D5D2F" w14:paraId="7412433F" w14:textId="77777777" w:rsidTr="00FE2CC5">
        <w:trPr>
          <w:trHeight w:val="1283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55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35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2E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Ilość</w:t>
            </w:r>
          </w:p>
        </w:tc>
      </w:tr>
      <w:tr w:rsidR="00FE2CC5" w:rsidRPr="007D5D2F" w14:paraId="791843C8" w14:textId="77777777" w:rsidTr="00FE2CC5">
        <w:trPr>
          <w:trHeight w:val="255"/>
        </w:trPr>
        <w:tc>
          <w:tcPr>
            <w:tcW w:w="514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C75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E2D6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5EF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2800</w:t>
            </w:r>
          </w:p>
        </w:tc>
      </w:tr>
      <w:tr w:rsidR="00FE2CC5" w:rsidRPr="007D5D2F" w14:paraId="30565C04" w14:textId="77777777" w:rsidTr="00FE2CC5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2ED3AE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Ziemniaki młode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8A0E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0BB1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500</w:t>
            </w:r>
          </w:p>
        </w:tc>
      </w:tr>
      <w:tr w:rsidR="00FE2CC5" w:rsidRPr="007D5D2F" w14:paraId="4EFF1C02" w14:textId="77777777" w:rsidTr="00FE2CC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C63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Botwina świeża polska pęczek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1D3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AC7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FE2CC5" w:rsidRPr="007D5D2F" w14:paraId="368A3DA2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5D5B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Biała rzodkiew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443B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FDF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</w:tr>
      <w:tr w:rsidR="00FE2CC5" w:rsidRPr="007D5D2F" w14:paraId="0552B6F9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333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Brokuły świeże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83C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FEC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E2CC5" w:rsidRPr="007D5D2F" w14:paraId="7A68B8E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204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Burak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625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8AE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</w:tr>
      <w:tr w:rsidR="00FE2CC5" w:rsidRPr="007D5D2F" w14:paraId="30306C2B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89A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Cebula czerwona </w:t>
            </w:r>
            <w:proofErr w:type="spellStart"/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kl.I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6D2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29F2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FE2CC5" w:rsidRPr="007D5D2F" w14:paraId="3A145DF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6EA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Cebula żółta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165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1CB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</w:tr>
      <w:tr w:rsidR="00FE2CC5" w:rsidRPr="007D5D2F" w14:paraId="5D5FCD46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A8A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Czosnek polski główka kl. ekstra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56F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500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E2CC5" w:rsidRPr="007D5D2F" w14:paraId="3D9AAD7F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C5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Dynia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2BF3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995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FE2CC5" w:rsidRPr="007D5D2F" w14:paraId="614C32F6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A39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Fasola biała średnia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02D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4DF6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FE2CC5" w:rsidRPr="007D5D2F" w14:paraId="6C3A6FB7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E37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Fasola szparagowa żółta, zielona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BC0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E93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E2CC5" w:rsidRPr="007D5D2F" w14:paraId="1B45AF57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BB0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Groch łupany połówki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365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7AE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FE2CC5" w:rsidRPr="007D5D2F" w14:paraId="2EFBC6AF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5CE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Kalafior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913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A9A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</w:tr>
      <w:tr w:rsidR="00FE2CC5" w:rsidRPr="007D5D2F" w14:paraId="5C260C2E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FF0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Kalarepa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155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AE9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FE2CC5" w:rsidRPr="007D5D2F" w14:paraId="41946390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306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Kapusta biała młoda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BF2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46A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FE2CC5" w:rsidRPr="007D5D2F" w14:paraId="5DD0DB55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5E8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Kapusta biała głowiasta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663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5D4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</w:tr>
      <w:tr w:rsidR="00FE2CC5" w:rsidRPr="007D5D2F" w14:paraId="2D256E8F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3FB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Kapusta kiszona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848A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8A6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FE2CC5" w:rsidRPr="007D5D2F" w14:paraId="18D0E348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25F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Kapusta modra głowiasta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CD3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037F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E2CC5" w:rsidRPr="007D5D2F" w14:paraId="36C969DF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EE6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Kapusta pekińska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B75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B03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110</w:t>
            </w:r>
          </w:p>
        </w:tc>
      </w:tr>
      <w:tr w:rsidR="00FE2CC5" w:rsidRPr="007D5D2F" w14:paraId="233CC14D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59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Kiełki rzodkiewki, słonecznika świeże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C93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074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</w:tr>
      <w:tr w:rsidR="00FE2CC5" w:rsidRPr="007D5D2F" w14:paraId="62C3818A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7BA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Koperek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262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B5C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90</w:t>
            </w:r>
          </w:p>
        </w:tc>
      </w:tr>
      <w:tr w:rsidR="00FE2CC5" w:rsidRPr="007D5D2F" w14:paraId="63F7A12E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5F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Marchew 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83D3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A94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800</w:t>
            </w:r>
          </w:p>
        </w:tc>
      </w:tr>
      <w:tr w:rsidR="00FE2CC5" w:rsidRPr="007D5D2F" w14:paraId="6FAE7E09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537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Natka pietruszki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58A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5AB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FE2CC5" w:rsidRPr="007D5D2F" w14:paraId="3285E13A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068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Ogórek kiszony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501D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9A0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100</w:t>
            </w:r>
          </w:p>
        </w:tc>
      </w:tr>
      <w:tr w:rsidR="00FE2CC5" w:rsidRPr="007D5D2F" w14:paraId="350CAA40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2A0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Ogórek małosolny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9AE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FD7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</w:tr>
      <w:tr w:rsidR="00FE2CC5" w:rsidRPr="007D5D2F" w14:paraId="6E4A6539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22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Ogórek zielony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284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29A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280</w:t>
            </w:r>
          </w:p>
        </w:tc>
      </w:tr>
      <w:tr w:rsidR="00FE2CC5" w:rsidRPr="007D5D2F" w14:paraId="0B04389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241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Papryka świeża czerwona, żółta,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148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F27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</w:tr>
      <w:tr w:rsidR="00FE2CC5" w:rsidRPr="007D5D2F" w14:paraId="734BE026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CB3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Pieczarka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0F0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0D0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FE2CC5" w:rsidRPr="007D5D2F" w14:paraId="5998D044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FAA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Pietruszka korzeń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5D0D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FC6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150</w:t>
            </w:r>
          </w:p>
        </w:tc>
      </w:tr>
      <w:tr w:rsidR="00FE2CC5" w:rsidRPr="007D5D2F" w14:paraId="78288DD0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A56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Pomidor malinowy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730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A59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FE2CC5" w:rsidRPr="007D5D2F" w14:paraId="315E218D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689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Pomidor świeży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1E6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36E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210</w:t>
            </w:r>
          </w:p>
        </w:tc>
      </w:tr>
      <w:tr w:rsidR="00FE2CC5" w:rsidRPr="007D5D2F" w14:paraId="371F4814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F70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Por krajowy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114B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56F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30</w:t>
            </w:r>
          </w:p>
        </w:tc>
      </w:tr>
      <w:tr w:rsidR="00FE2CC5" w:rsidRPr="007D5D2F" w14:paraId="71454813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F4E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Rzodkiewka pęczek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AF8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EDE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FE2CC5" w:rsidRPr="007D5D2F" w14:paraId="14C03940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F1A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Sałata 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153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047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280</w:t>
            </w:r>
          </w:p>
        </w:tc>
      </w:tr>
      <w:tr w:rsidR="00FE2CC5" w:rsidRPr="007D5D2F" w14:paraId="2486339E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4E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Sałata lodowa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CFA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B6F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FE2CC5" w:rsidRPr="007D5D2F" w14:paraId="1BBFA5ED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0C7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Seler korzeń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0EF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D66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180</w:t>
            </w:r>
          </w:p>
        </w:tc>
      </w:tr>
      <w:tr w:rsidR="00FE2CC5" w:rsidRPr="007D5D2F" w14:paraId="2220F542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48A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Szczypiorek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A9B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F87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400</w:t>
            </w:r>
          </w:p>
        </w:tc>
      </w:tr>
      <w:tr w:rsidR="00FE2CC5" w:rsidRPr="007D5D2F" w14:paraId="4C7EF98D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A5A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Zioła świeże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8550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B0B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FE2CC5" w:rsidRPr="007D5D2F" w14:paraId="66C05D63" w14:textId="77777777" w:rsidTr="00FE2CC5">
        <w:trPr>
          <w:trHeight w:val="255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8258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Arbuz import kl. I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D47E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6C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100</w:t>
            </w:r>
          </w:p>
        </w:tc>
      </w:tr>
      <w:tr w:rsidR="00FE2CC5" w:rsidRPr="007D5D2F" w14:paraId="021CDFB3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81CB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Banany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38F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1FA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500</w:t>
            </w:r>
          </w:p>
        </w:tc>
      </w:tr>
      <w:tr w:rsidR="00FE2CC5" w:rsidRPr="007D5D2F" w14:paraId="0980B53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8F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Borówka amerykańska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E10E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0CA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</w:tr>
      <w:tr w:rsidR="00FE2CC5" w:rsidRPr="007D5D2F" w14:paraId="20BFA694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C27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Brzoskwinia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8026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2BF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</w:tr>
      <w:tr w:rsidR="00FE2CC5" w:rsidRPr="007D5D2F" w14:paraId="6878E9E9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01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Cytryna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CDC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8F76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</w:tr>
      <w:tr w:rsidR="00FE2CC5" w:rsidRPr="007D5D2F" w14:paraId="68F8F78E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7D4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Gruszka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C699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1E5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300</w:t>
            </w:r>
          </w:p>
        </w:tc>
      </w:tr>
      <w:tr w:rsidR="00FE2CC5" w:rsidRPr="007D5D2F" w14:paraId="012CB290" w14:textId="77777777" w:rsidTr="00FE2CC5">
        <w:trPr>
          <w:trHeight w:val="435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E2A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Jabłka sezonowe, krajowe ga.t I jednakowej wielkości, bez przebarwień i odgnieceń, w drewnianej skrzynce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CA88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6C6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700</w:t>
            </w:r>
          </w:p>
        </w:tc>
      </w:tr>
      <w:tr w:rsidR="00FE2CC5" w:rsidRPr="007D5D2F" w14:paraId="13573214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F25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Kiwi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C32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773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120</w:t>
            </w:r>
          </w:p>
        </w:tc>
      </w:tr>
      <w:tr w:rsidR="00FE2CC5" w:rsidRPr="007D5D2F" w14:paraId="2FA1C5E5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EC7B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Malina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DB8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011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</w:tr>
      <w:tr w:rsidR="00FE2CC5" w:rsidRPr="007D5D2F" w14:paraId="6844C4D7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A34D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Mandarynka  luzem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BB4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6973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300</w:t>
            </w:r>
          </w:p>
        </w:tc>
      </w:tr>
      <w:tr w:rsidR="00FE2CC5" w:rsidRPr="007D5D2F" w14:paraId="1CD6297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697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Melon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A94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320F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60</w:t>
            </w:r>
          </w:p>
        </w:tc>
      </w:tr>
      <w:tr w:rsidR="00FE2CC5" w:rsidRPr="007D5D2F" w14:paraId="6FD1C5CE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8C2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Morela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4FB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461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FE2CC5" w:rsidRPr="007D5D2F" w14:paraId="4D603F9A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E6DC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Nektarynka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6C543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5DE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FE2CC5" w:rsidRPr="007D5D2F" w14:paraId="3AC0FC31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00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Pomarańcza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067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D78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</w:tr>
      <w:tr w:rsidR="00FE2CC5" w:rsidRPr="007D5D2F" w14:paraId="4D2F627B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A5D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Rodzynki suszone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6747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C26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FE2CC5" w:rsidRPr="007D5D2F" w14:paraId="326D00B3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D9D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Śliwka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E8F5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5AC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</w:tr>
      <w:tr w:rsidR="00FE2CC5" w:rsidRPr="007D5D2F" w14:paraId="0844C152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914C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Truskawka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C1E9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F56A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20</w:t>
            </w:r>
          </w:p>
        </w:tc>
      </w:tr>
      <w:tr w:rsidR="00FE2CC5" w:rsidRPr="007D5D2F" w14:paraId="178E49EB" w14:textId="77777777" w:rsidTr="00FE2CC5">
        <w:trPr>
          <w:trHeight w:val="270"/>
        </w:trPr>
        <w:tc>
          <w:tcPr>
            <w:tcW w:w="5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2A2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Winogrona kl. 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2D8F5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1116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220</w:t>
            </w:r>
          </w:p>
        </w:tc>
      </w:tr>
      <w:tr w:rsidR="00FE2CC5" w:rsidRPr="007D5D2F" w14:paraId="473584AF" w14:textId="77777777" w:rsidTr="00FE2CC5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B67671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Wiśnia kl. I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A9E20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F9A2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FE2CC5" w:rsidRPr="007D5D2F" w14:paraId="1854822F" w14:textId="77777777" w:rsidTr="00FE2CC5">
        <w:trPr>
          <w:trHeight w:val="27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F654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Żurawina suszona kl. I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DCAB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kg.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522E" w14:textId="77777777" w:rsidR="00FE2CC5" w:rsidRPr="007D5D2F" w:rsidRDefault="00FE2CC5" w:rsidP="007D5D2F">
            <w:pPr>
              <w:suppressAutoHyphens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D5D2F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</w:tbl>
    <w:p w14:paraId="3789288E" w14:textId="77777777" w:rsidR="00C33B68" w:rsidRPr="007D5D2F" w:rsidRDefault="00C33B68" w:rsidP="007D5D2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4F0E5CD" w14:textId="77777777" w:rsidR="00063000" w:rsidRPr="007D5D2F" w:rsidRDefault="007D5D2F" w:rsidP="007D5D2F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1.</w:t>
      </w:r>
      <w:r w:rsidRPr="007D5D2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Przedmiot umowy realizowany będzie sukcesywnie w asortymencie i ilościach wynikających  z zapotrzebowania składanego bezpośrednio przez Zamawiającego. Osoba upoważniona przez Zamawiającego przekaże </w:t>
      </w:r>
      <w:r w:rsidRPr="007D5D2F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28AC98D4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cstheme="minorHAnsi"/>
          <w:color w:val="111111"/>
          <w:sz w:val="24"/>
          <w:szCs w:val="24"/>
        </w:rPr>
      </w:pPr>
      <w:r w:rsidRPr="007D5D2F">
        <w:rPr>
          <w:rFonts w:eastAsia="Times New Roman" w:cstheme="minorHAnsi"/>
          <w:color w:val="111111"/>
          <w:sz w:val="24"/>
          <w:szCs w:val="24"/>
          <w:lang w:eastAsia="pl-PL"/>
        </w:rPr>
        <w:t>telefonicznie, minimum z jednodniowym wyprzedzeniem zamówienie  z wykazem   produktów, wraz z terminem i godziną dostawy.</w:t>
      </w:r>
    </w:p>
    <w:p w14:paraId="006FCF11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2.</w:t>
      </w:r>
      <w:r w:rsidRPr="007D5D2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zakres objęty szczegółowym opisem przedmiotu zamówienia z podaniem kategoryzacji rodzajowej i ilościowej przedstawionej w specyfikacji (formularz ofertowy) oraz ofercie Wykonawcy stanowi orientacyjne ilości, które mogą ulec zmianie (zmniejszeniu lub zwiększeniu) w trakcie trwania umowy. Zamawiający zapewnia realizację przedmiotu umowy do 80% całkowitej wartości wynagrodzenia umownego brutto. Zamawiający zastrzega sobie prawo dokonywania zamówień z zakresu poszczególnych kategoryzacji rodzajowych i ilościowych towarów w zależności od własnych potrzeb bez względu na ilości danego asortymentu podane w ofercie Wykonawcy, pod warunkiem nieprzekroczenia całkowitej kwoty umownej brutto oraz przy uwzględnieniu wartości cen jednostkowych, które mają charakter ryczałtowy. Wykonawca z tego tytułu, jak również w przypadku zmniejszenia ilości, nie będzie dochodził jakichkolwiek roszczeń od Zamawiającego. Wykonawcy nie przysługują wobec Zamawiającego roszczenia odszkodowawcze z tytułu zmniejszenia zamówienia. </w:t>
      </w:r>
    </w:p>
    <w:p w14:paraId="5C676EAE" w14:textId="77777777" w:rsidR="00063000" w:rsidRPr="007D5D2F" w:rsidRDefault="007D5D2F" w:rsidP="007D5D2F">
      <w:pPr>
        <w:spacing w:after="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70DE933" w14:textId="77777777" w:rsidR="00063000" w:rsidRPr="007D5D2F" w:rsidRDefault="007D5D2F" w:rsidP="007D5D2F">
      <w:pPr>
        <w:spacing w:after="5"/>
        <w:ind w:left="-5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3.</w:t>
      </w:r>
      <w:r w:rsidRPr="007D5D2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wymaga dostawy towaru dla: </w:t>
      </w:r>
    </w:p>
    <w:p w14:paraId="3BB7FC41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Część 4: WARZYWA I OWOCE: 3 razy w tygodniu (poniedziałek, środa, piątek) –  w godzinach  od 6:00 do 7:30. </w:t>
      </w:r>
    </w:p>
    <w:p w14:paraId="1C552255" w14:textId="77777777" w:rsidR="00063000" w:rsidRPr="007D5D2F" w:rsidRDefault="007D5D2F" w:rsidP="007D5D2F">
      <w:pPr>
        <w:spacing w:after="10" w:line="264" w:lineRule="auto"/>
        <w:ind w:left="-5"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Termin realizacji pojedynczej dostawy zgodnie</w:t>
      </w:r>
      <w:r w:rsidRPr="007D5D2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7D5D2F">
        <w:rPr>
          <w:rFonts w:eastAsia="Times New Roman" w:cstheme="minorHAnsi"/>
          <w:color w:val="111111"/>
          <w:sz w:val="24"/>
          <w:szCs w:val="24"/>
          <w:lang w:eastAsia="pl-PL"/>
        </w:rPr>
        <w:t xml:space="preserve">ze złożonym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zamówieniem. Zamawiający będzie składał zamówienie z minimum jednodniowym wyprzedzeniem. </w:t>
      </w:r>
    </w:p>
    <w:p w14:paraId="0912CCC2" w14:textId="77777777" w:rsidR="00063000" w:rsidRPr="007D5D2F" w:rsidRDefault="007D5D2F" w:rsidP="007D5D2F">
      <w:pPr>
        <w:numPr>
          <w:ilvl w:val="0"/>
          <w:numId w:val="2"/>
        </w:numPr>
        <w:spacing w:after="5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Miejscem dostawy będzie: Przedszkole Samorządowe Nr 1 w Bełchatowie</w:t>
      </w:r>
      <w:r w:rsidRPr="007D5D2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. </w:t>
      </w:r>
    </w:p>
    <w:p w14:paraId="3145D298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111111"/>
          <w:sz w:val="24"/>
          <w:szCs w:val="24"/>
          <w:lang w:eastAsia="pl-PL"/>
        </w:rPr>
        <w:t>Zamawiający potwierdzi na piśmie (protokół ilościowo-jakościowy WZ) przyjęcie dostawy.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 dopuszcza się pozostawiania towaru przez Wykonawcę osobom nieupoważnionym oraz przed siedzibą Zamawiającego.</w:t>
      </w:r>
      <w:r w:rsidRPr="007D5D2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EACD9D3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terminowego dostarczania zamówionych towarów. </w:t>
      </w:r>
    </w:p>
    <w:p w14:paraId="282D4DDE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zobowiązuje się do dowozu towaru na swój koszt, w pojemnikach i opakowaniach zwrotnych  i bezzwrotnych, przy użyciu środków transportowych przeznaczonych do przewozu żywności, zgodnie  z obowiązującymi przepisami tj. zgodnie z normami sanitarnymi i higienicznymi przewidzianymi dla przewożenia żywności na terenie RP. </w:t>
      </w:r>
    </w:p>
    <w:p w14:paraId="6D110BCC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przedmiot umowy, rozładować go i wnieść do miejsca wskazanego przez Zamawiającego w jego siedzibie. </w:t>
      </w:r>
    </w:p>
    <w:p w14:paraId="41FE7C42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zabezpieczy należycie towar na czas przewozu (opakowania, pojemniki przystosowane  do przewozu danego asortymentu) i ponosi całkowitą odpowiedzialność za dostawę i jakość dostarczonego towaru. </w:t>
      </w:r>
    </w:p>
    <w:p w14:paraId="5AF1C039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Za realizację umowy odpowiedzialni są ze strony Zamawiającego: Pani Edyta Witkowska.</w:t>
      </w:r>
    </w:p>
    <w:p w14:paraId="07683928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dostarczyć towar wysokiej jakości tj. I – go gatunku, świeży (termin przydatności do spożycia widocznie oznakowany na opakowaniu-jeżeli takowe istnieje), spełniający normy jakościowe (PN) dla danego asortymentu, wysokiej jakości sensorycznej i mikrobiologicznej, spełniać wymogi sanitarno-epidemiologiczne oraz zasady HACCP. Zamawiający zastrzega sobie prawo żądania dla zaoferowanego asortymentu przedłożenia pisemnego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potwierdzenia dopuszczającego dany produkt do obrotu  i spożycia, wydanego przez organ uprawniony do kontroli jakości artykułów spożywczych. </w:t>
      </w:r>
    </w:p>
    <w:p w14:paraId="44655CF7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jest zobowiązany na każde wezwanie Zamawiającego przedstawić dokument potwierdzający, że zamawiany towar jest zgodny z opisem przedmiotu zamówienia oraz z wymaganiami opisanymi w SWZ.  </w:t>
      </w:r>
    </w:p>
    <w:p w14:paraId="7FAC5AB9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winien posiadać wymagany atest laboratoryjny na oferowane produkty mięsne, okazywany na każde żądanie Zamawiającego. </w:t>
      </w:r>
    </w:p>
    <w:p w14:paraId="12217A19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Ilościowy i jakościowy odbiór towaru będzie dokonywany w miejscu wskazanym przez Zamawiającego  w oparciu o złożone zamówienie. </w:t>
      </w:r>
    </w:p>
    <w:p w14:paraId="2955D38C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bierze na siebie odpowiedzialność za braki i wady powstałe w czasie transportu oraz ponosi  z tego tytułu wszelkie skutki materialne i prawne. </w:t>
      </w:r>
    </w:p>
    <w:p w14:paraId="5CA159C1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Dostawy artykułów żywnościowych muszą być realizowane zgodnie z zasadami GHP i GMP, posiadać świadectwa jakości przy dostawach mięsa, przetworów mięsnych, mleka i przetworów mlecznych, miodu, ryb oraz przy dostawie jaj aktualne zaświadczenie z Powiatowego Inspektoratu Weterynarii o podleganiu kontroli, dostarczony asortyment dotyczy mięsa i wyrobów wędliniarskich, powinien posiadać handlowy dokument identyfikacyjny.  </w:t>
      </w:r>
    </w:p>
    <w:p w14:paraId="34FD2E49" w14:textId="77777777" w:rsidR="00063000" w:rsidRPr="007D5D2F" w:rsidRDefault="007D5D2F" w:rsidP="007D5D2F">
      <w:pPr>
        <w:numPr>
          <w:ilvl w:val="0"/>
          <w:numId w:val="2"/>
        </w:numPr>
        <w:spacing w:after="10" w:line="264" w:lineRule="auto"/>
        <w:ind w:right="3" w:hanging="28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Dostarczana żywność musi być oznakowana widocznym, czytelnym i nieusuwalnym kodem identyfikacyjnym oraz terminem przydatności do spożycia (nie krótszym niż 7 dni dla części nabiał, jaja; 3 miesiące dla części mrożonki, produkty różne, ryby mrożone i specjalne produkty spożywcze; w przypadku części mięso, drób, warzywa i owoce, pieczywo, dania gotowe oraz „ryba świeża” towar musi być świeży), umożliwiającym identyfikację artykułu spożywczego z danej partii produkcyjnej.  </w:t>
      </w:r>
    </w:p>
    <w:p w14:paraId="6FE572F2" w14:textId="77777777" w:rsidR="00063000" w:rsidRPr="007D5D2F" w:rsidRDefault="007D5D2F" w:rsidP="007D5D2F">
      <w:pPr>
        <w:spacing w:after="10" w:line="264" w:lineRule="auto"/>
        <w:ind w:right="3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19.</w:t>
      </w:r>
      <w:r w:rsidRPr="007D5D2F">
        <w:rPr>
          <w:rFonts w:eastAsia="Arial" w:cstheme="minorHAnsi"/>
          <w:color w:val="000000"/>
          <w:sz w:val="24"/>
          <w:szCs w:val="24"/>
          <w:lang w:eastAsia="pl-PL"/>
        </w:rPr>
        <w:t xml:space="preserve"> </w:t>
      </w: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Produkty nieoznakowane  muszą spełniać wymogi pod względem organoleptycznym. </w:t>
      </w:r>
    </w:p>
    <w:p w14:paraId="5077923E" w14:textId="77777777" w:rsidR="00063000" w:rsidRPr="007D5D2F" w:rsidRDefault="007D5D2F" w:rsidP="007D5D2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Wykonawca, na żądanie Zamawiającego, może użyczyć nieodpłatnie ewentualnie potrzebnych pojemników przy każdorazowej dostawie towaru do siedziby Zamawiającego na okres do następnej dostawy.</w:t>
      </w:r>
      <w:r w:rsidRPr="007D5D2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163236C2" w14:textId="77777777" w:rsidR="00063000" w:rsidRPr="007D5D2F" w:rsidRDefault="007D5D2F" w:rsidP="007D5D2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 posiadaniu towaru w innych niż podanych przez Zamawiającego opakowaniach, Wykonawca winien przeliczyć wartość opakowana do gramatury podanej przez Zamawiającego. Nie dotyczy to sytuacji, gdy spełnione jest minimum wymagane przez Zamawiającego a jednostką miary są sztuki. </w:t>
      </w:r>
    </w:p>
    <w:p w14:paraId="1F6B68FA" w14:textId="77777777" w:rsidR="00063000" w:rsidRPr="007D5D2F" w:rsidRDefault="007D5D2F" w:rsidP="007D5D2F">
      <w:pPr>
        <w:numPr>
          <w:ilvl w:val="0"/>
          <w:numId w:val="3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>Przedmiot zamówienia będzie pochodził z bieżącej produkcji, będzie wytwarzany zgodnie z zasadami GMP (Dobrej Praktyki Produkcyjnej), musi być dopuszczony do obrotu i sprzedaży zgodnie z obowiązującymi przepisami.</w:t>
      </w:r>
    </w:p>
    <w:p w14:paraId="76A6F0A5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 oferowany przez Wykonawców ma spełniać wymagania Polskich Norm, być świeży, I gatunku, najwyższej jakości, dopuszczony do obrotu zgodnie z obowiązującymi normami, atestami, terminami przydatności do spożycia, z nienaruszonymi cechami pierwotnymi opakowania.  </w:t>
      </w:r>
    </w:p>
    <w:p w14:paraId="7D6AE21F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Produkty spożywcze powinny być dostarczane w opakowaniach oryginalnych, nienaruszonych, oznakowanych zgodnie z wymaganiami rozporządzenie Ministra Rolnictwa i Rozwoju Wsi z dnia 23 grudnia 2014 r. w sprawie znakowania poszczególnych rodzajów środków spożywczych z późniejszymi zmianami </w:t>
      </w:r>
    </w:p>
    <w:p w14:paraId="0871CCF4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Opakowania produktów spożywczych powinny zawierać takie informacje jak: nazwę produktu, nazwę  i adres producenta lub przedsiębiorcy paczkującego środek spożywczy, wykaz i ilość składników lub kategorii składników, zawartość netto w opakowaniu, datę minimalnej trwałości lub termin przydatności do spożycia, warunki przechowywania.  </w:t>
      </w:r>
    </w:p>
    <w:p w14:paraId="10D072B4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Dostarczane produkty spełniać muszą prawem określone wymogi dla tych produktów, w tym wymogi zdrowotne. Materiał opakowaniowy winien być dopuszczony  do kontaktu z żywnością. Produkty przetworzone (tj. wędliny, przetwory mięsne, konserwy) mają posiadać etykiety określające nazwę handlową produktu, procentowy skład surowcowy – tj. % zawartość mięsa w wędlinie oraz substancje stosowane w produkcji. Zamawiający wymaga, aby mięso świeże pochodziło ze zwierząt do lat 3 i było pochodzenia polskiego. Jakość organoleptyczna żywności, której nie można ocenić przy przyjęciu towaru, sprawdzana jest przy obróbce podczas przygotowywania posiłków u Zamawiającego.  </w:t>
      </w:r>
    </w:p>
    <w:p w14:paraId="27CD1080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niespełnienia wymagań, surowiec zostanie zwrócony Wykonawcy, a fakt ten zostanie odnotowany w formularzu reklamacyjnym.  </w:t>
      </w:r>
    </w:p>
    <w:p w14:paraId="00FEBF51" w14:textId="77777777" w:rsidR="00063000" w:rsidRPr="007D5D2F" w:rsidRDefault="007D5D2F" w:rsidP="007D5D2F">
      <w:pPr>
        <w:numPr>
          <w:ilvl w:val="0"/>
          <w:numId w:val="4"/>
        </w:numPr>
        <w:spacing w:after="10" w:line="264" w:lineRule="auto"/>
        <w:ind w:right="3" w:hanging="1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D5D2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nieodpowiedniego oznakowania towaru lub dostawy środków spożywczych po dacie minimalnej trwałości lub przekroczonym terminie przydatności do spożycia, nastąpi odmowa przyjęcia odnotowana w formularzu reklamacyjnym. </w:t>
      </w:r>
    </w:p>
    <w:p w14:paraId="47FE3E79" w14:textId="77777777" w:rsidR="00063000" w:rsidRPr="007D5D2F" w:rsidRDefault="00063000" w:rsidP="007D5D2F">
      <w:pPr>
        <w:rPr>
          <w:rFonts w:cstheme="minorHAnsi"/>
          <w:sz w:val="24"/>
          <w:szCs w:val="24"/>
        </w:rPr>
      </w:pPr>
    </w:p>
    <w:sectPr w:rsidR="00063000" w:rsidRPr="007D5D2F">
      <w:pgSz w:w="11906" w:h="16838"/>
      <w:pgMar w:top="851" w:right="70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06CC"/>
    <w:multiLevelType w:val="multilevel"/>
    <w:tmpl w:val="C67C3FA6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57B604A"/>
    <w:multiLevelType w:val="multilevel"/>
    <w:tmpl w:val="5FDE25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E32461"/>
    <w:multiLevelType w:val="multilevel"/>
    <w:tmpl w:val="C1AA1522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60F30A1F"/>
    <w:multiLevelType w:val="multilevel"/>
    <w:tmpl w:val="12C09F3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65A53B4D"/>
    <w:multiLevelType w:val="multilevel"/>
    <w:tmpl w:val="8C54DE3A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110514876">
    <w:abstractNumId w:val="3"/>
  </w:num>
  <w:num w:numId="2" w16cid:durableId="1389257484">
    <w:abstractNumId w:val="2"/>
  </w:num>
  <w:num w:numId="3" w16cid:durableId="1983540606">
    <w:abstractNumId w:val="0"/>
  </w:num>
  <w:num w:numId="4" w16cid:durableId="1005664899">
    <w:abstractNumId w:val="4"/>
  </w:num>
  <w:num w:numId="5" w16cid:durableId="122344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00"/>
    <w:rsid w:val="00063000"/>
    <w:rsid w:val="00294F8C"/>
    <w:rsid w:val="004E6A0C"/>
    <w:rsid w:val="007D5D2F"/>
    <w:rsid w:val="007F342E"/>
    <w:rsid w:val="00B41650"/>
    <w:rsid w:val="00C33B68"/>
    <w:rsid w:val="00C84225"/>
    <w:rsid w:val="00DA033C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D50B"/>
  <w15:docId w15:val="{445F0E85-9642-4AEC-AC81-75913685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table" w:customStyle="1" w:styleId="TableGrid">
    <w:name w:val="TableGrid"/>
    <w:rsid w:val="00A021D9"/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1475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Witkowska</dc:creator>
  <dc:description/>
  <cp:lastModifiedBy>Przedszkole Samorządowe Nr 1</cp:lastModifiedBy>
  <cp:revision>16</cp:revision>
  <dcterms:created xsi:type="dcterms:W3CDTF">2022-12-04T14:43:00Z</dcterms:created>
  <dcterms:modified xsi:type="dcterms:W3CDTF">2024-11-19T12:24:00Z</dcterms:modified>
  <dc:language>pl-PL</dc:language>
</cp:coreProperties>
</file>