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33FEC" w:rsidRPr="00833FEC" w:rsidRDefault="00833FEC" w:rsidP="00833FEC">
      <w:pPr>
        <w:spacing w:after="0"/>
        <w:rPr>
          <w:rFonts w:ascii="Times New Roman" w:hAnsi="Times New Roman"/>
        </w:rPr>
      </w:pPr>
      <w:r w:rsidRPr="00833FEC">
        <w:rPr>
          <w:rFonts w:ascii="Times New Roman" w:hAnsi="Times New Roman"/>
          <w:i/>
        </w:rPr>
        <w:t>Numer  sprawy: 43500.2711.15.2024</w:t>
      </w:r>
      <w:r>
        <w:rPr>
          <w:rFonts w:ascii="Times New Roman" w:hAnsi="Times New Roman"/>
          <w:i/>
        </w:rPr>
        <w:tab/>
      </w:r>
      <w:r>
        <w:rPr>
          <w:rFonts w:ascii="Times New Roman" w:hAnsi="Times New Roman"/>
          <w:i/>
        </w:rPr>
        <w:tab/>
      </w:r>
      <w:r>
        <w:rPr>
          <w:rFonts w:ascii="Times New Roman" w:hAnsi="Times New Roman"/>
          <w:i/>
        </w:rPr>
        <w:tab/>
      </w:r>
      <w:r>
        <w:rPr>
          <w:rFonts w:ascii="Times New Roman" w:hAnsi="Times New Roman"/>
          <w:i/>
        </w:rPr>
        <w:tab/>
      </w:r>
      <w:r>
        <w:rPr>
          <w:rFonts w:ascii="Times New Roman" w:hAnsi="Times New Roman"/>
          <w:i/>
        </w:rPr>
        <w:tab/>
      </w:r>
      <w:r>
        <w:rPr>
          <w:rFonts w:ascii="Times New Roman" w:hAnsi="Times New Roman"/>
          <w:i/>
        </w:rPr>
        <w:tab/>
      </w:r>
      <w:r w:rsidRPr="00833FEC">
        <w:rPr>
          <w:rFonts w:ascii="Times New Roman" w:hAnsi="Times New Roman"/>
        </w:rPr>
        <w:t>załącznik nr 1A</w:t>
      </w:r>
    </w:p>
    <w:p w:rsidR="00833FEC" w:rsidRPr="00833FEC" w:rsidRDefault="00833FEC" w:rsidP="00833FEC">
      <w:pPr>
        <w:spacing w:after="0"/>
        <w:rPr>
          <w:rFonts w:ascii="Times New Roman" w:hAnsi="Times New Roman"/>
          <w:b/>
        </w:rPr>
      </w:pPr>
      <w:r w:rsidRPr="00833FEC">
        <w:rPr>
          <w:rFonts w:ascii="Times New Roman" w:hAnsi="Times New Roman"/>
          <w:b/>
        </w:rPr>
        <w:t>Sygnatura postępowania: U/23/2024</w:t>
      </w:r>
    </w:p>
    <w:p w:rsidR="00D41266" w:rsidRDefault="00D41266" w:rsidP="00833FEC">
      <w:pPr>
        <w:rPr>
          <w:rFonts w:ascii="Times New Roman" w:hAnsi="Times New Roman"/>
        </w:rPr>
      </w:pPr>
    </w:p>
    <w:p w:rsidR="00D41266" w:rsidRPr="00833FEC" w:rsidRDefault="00D41266" w:rsidP="00D41266">
      <w:pPr>
        <w:jc w:val="center"/>
        <w:rPr>
          <w:rFonts w:ascii="Times New Roman" w:hAnsi="Times New Roman"/>
          <w:b/>
          <w:sz w:val="28"/>
        </w:rPr>
      </w:pPr>
      <w:r w:rsidRPr="00833FEC">
        <w:rPr>
          <w:rFonts w:ascii="Times New Roman" w:hAnsi="Times New Roman"/>
          <w:b/>
          <w:sz w:val="28"/>
        </w:rPr>
        <w:t>Opis przedmiotu zamówienia</w:t>
      </w:r>
    </w:p>
    <w:p w:rsidR="00D41266" w:rsidRPr="00D41266" w:rsidRDefault="00D41266" w:rsidP="00D41266">
      <w:pPr>
        <w:jc w:val="center"/>
        <w:rPr>
          <w:rFonts w:ascii="Times New Roman" w:hAnsi="Times New Roman"/>
          <w:b/>
          <w:i/>
        </w:rPr>
      </w:pPr>
      <w:r w:rsidRPr="00D41266">
        <w:rPr>
          <w:rFonts w:ascii="Times New Roman" w:hAnsi="Times New Roman"/>
          <w:b/>
          <w:i/>
        </w:rPr>
        <w:t>„</w:t>
      </w:r>
      <w:r w:rsidR="00775D0E">
        <w:rPr>
          <w:rFonts w:ascii="Times New Roman" w:hAnsi="Times New Roman"/>
          <w:b/>
          <w:i/>
        </w:rPr>
        <w:t>Druk i dostawa</w:t>
      </w:r>
      <w:r w:rsidRPr="00D41266">
        <w:rPr>
          <w:rFonts w:ascii="Times New Roman" w:hAnsi="Times New Roman"/>
          <w:b/>
          <w:i/>
        </w:rPr>
        <w:t xml:space="preserve"> dwumiesięcznika Gazeta Studencka w roku akademickim 202</w:t>
      </w:r>
      <w:r w:rsidR="00700EDE">
        <w:rPr>
          <w:rFonts w:ascii="Times New Roman" w:hAnsi="Times New Roman"/>
          <w:b/>
          <w:i/>
        </w:rPr>
        <w:t>4/2025</w:t>
      </w:r>
      <w:r w:rsidRPr="00D41266">
        <w:rPr>
          <w:rFonts w:ascii="Times New Roman" w:hAnsi="Times New Roman"/>
          <w:b/>
          <w:i/>
        </w:rPr>
        <w:t>”</w:t>
      </w:r>
    </w:p>
    <w:p w:rsidR="00D41266" w:rsidRDefault="00D41266" w:rsidP="00D41266">
      <w:pPr>
        <w:jc w:val="center"/>
        <w:rPr>
          <w:rFonts w:ascii="Times New Roman" w:hAnsi="Times New Roman"/>
        </w:rPr>
      </w:pPr>
    </w:p>
    <w:p w:rsidR="00D41266" w:rsidRDefault="00D41266" w:rsidP="00F60D9D">
      <w:pPr>
        <w:pStyle w:val="Akapitzlist"/>
        <w:numPr>
          <w:ilvl w:val="0"/>
          <w:numId w:val="3"/>
        </w:numPr>
        <w:spacing w:line="36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Wydruk Gazety Studenckiej w ilości 4 wydań w okresie od </w:t>
      </w:r>
      <w:r w:rsidR="000D71F4">
        <w:rPr>
          <w:rFonts w:ascii="Times New Roman" w:hAnsi="Times New Roman"/>
        </w:rPr>
        <w:t>listopada do czerwca, co dwa miesiące.</w:t>
      </w:r>
    </w:p>
    <w:p w:rsidR="000D71F4" w:rsidRDefault="00D41266" w:rsidP="00F60D9D">
      <w:pPr>
        <w:pStyle w:val="Akapitzlist"/>
        <w:numPr>
          <w:ilvl w:val="0"/>
          <w:numId w:val="3"/>
        </w:numPr>
        <w:spacing w:line="36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Wydruk wraz z dostawą </w:t>
      </w:r>
      <w:r w:rsidR="000D71F4">
        <w:rPr>
          <w:rFonts w:ascii="Times New Roman" w:hAnsi="Times New Roman"/>
        </w:rPr>
        <w:t xml:space="preserve">pod wskazany w zamówieniu adres </w:t>
      </w:r>
      <w:r w:rsidR="00F60D9D">
        <w:rPr>
          <w:rFonts w:ascii="Times New Roman" w:hAnsi="Times New Roman"/>
        </w:rPr>
        <w:t>w terminach:</w:t>
      </w:r>
    </w:p>
    <w:p w:rsidR="00F60D9D" w:rsidRDefault="00700EDE" w:rsidP="00F60D9D">
      <w:pPr>
        <w:pStyle w:val="Akapitzlist"/>
        <w:numPr>
          <w:ilvl w:val="1"/>
          <w:numId w:val="3"/>
        </w:numPr>
        <w:spacing w:line="36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pomiędzy 24.11.2024 a 30.11.2024</w:t>
      </w:r>
    </w:p>
    <w:p w:rsidR="00F60D9D" w:rsidRDefault="00700EDE" w:rsidP="00F60D9D">
      <w:pPr>
        <w:pStyle w:val="Akapitzlist"/>
        <w:numPr>
          <w:ilvl w:val="1"/>
          <w:numId w:val="3"/>
        </w:numPr>
        <w:spacing w:line="36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pomiędzy 25.01.2025 a 31.01.2025</w:t>
      </w:r>
    </w:p>
    <w:p w:rsidR="00F60D9D" w:rsidRDefault="00700EDE" w:rsidP="00F60D9D">
      <w:pPr>
        <w:pStyle w:val="Akapitzlist"/>
        <w:numPr>
          <w:ilvl w:val="1"/>
          <w:numId w:val="3"/>
        </w:numPr>
        <w:spacing w:line="360" w:lineRule="auto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pomiędzy 25.03.2025 a 31.03.2025</w:t>
      </w:r>
    </w:p>
    <w:p w:rsidR="00F60D9D" w:rsidRPr="00224841" w:rsidRDefault="00700EDE" w:rsidP="00F60D9D">
      <w:pPr>
        <w:pStyle w:val="Akapitzlist"/>
        <w:numPr>
          <w:ilvl w:val="1"/>
          <w:numId w:val="3"/>
        </w:numPr>
        <w:spacing w:line="360" w:lineRule="auto"/>
        <w:jc w:val="both"/>
        <w:rPr>
          <w:rFonts w:ascii="Times New Roman" w:hAnsi="Times New Roman"/>
          <w:color w:val="000000" w:themeColor="text1"/>
        </w:rPr>
      </w:pPr>
      <w:bookmarkStart w:id="0" w:name="_GoBack"/>
      <w:r w:rsidRPr="00224841">
        <w:rPr>
          <w:rFonts w:ascii="Times New Roman" w:hAnsi="Times New Roman"/>
          <w:color w:val="000000" w:themeColor="text1"/>
        </w:rPr>
        <w:t>pomiędzy 27.05.2025 a 31.05.2025</w:t>
      </w:r>
    </w:p>
    <w:p w:rsidR="00E1435D" w:rsidRPr="00224841" w:rsidRDefault="00E1435D" w:rsidP="00E1435D">
      <w:pPr>
        <w:spacing w:line="360" w:lineRule="auto"/>
        <w:ind w:left="1080"/>
        <w:jc w:val="both"/>
        <w:rPr>
          <w:rFonts w:ascii="Times New Roman" w:hAnsi="Times New Roman"/>
          <w:color w:val="000000" w:themeColor="text1"/>
        </w:rPr>
      </w:pPr>
      <w:r w:rsidRPr="00224841">
        <w:rPr>
          <w:rFonts w:ascii="Times New Roman" w:hAnsi="Times New Roman"/>
          <w:color w:val="000000" w:themeColor="text1"/>
        </w:rPr>
        <w:t>z zastrzeżeniem, że powyższe terminy są terminami orientacyjnymi. Wiążącym terminem wykonania przedmiotu zamówienia jest termin określony na podstawie pkt. 4.3 Specyfikacji Warunków Zamówienia (dalej SWZ).</w:t>
      </w:r>
    </w:p>
    <w:p w:rsidR="00F60D9D" w:rsidRPr="00224841" w:rsidRDefault="00F60D9D" w:rsidP="00E1435D">
      <w:pPr>
        <w:pStyle w:val="Akapitzlist"/>
        <w:numPr>
          <w:ilvl w:val="0"/>
          <w:numId w:val="3"/>
        </w:numPr>
        <w:spacing w:line="360" w:lineRule="auto"/>
        <w:jc w:val="both"/>
        <w:rPr>
          <w:rFonts w:ascii="Times New Roman" w:hAnsi="Times New Roman"/>
          <w:color w:val="000000" w:themeColor="text1"/>
        </w:rPr>
      </w:pPr>
      <w:r w:rsidRPr="00224841">
        <w:rPr>
          <w:rFonts w:ascii="Times New Roman" w:hAnsi="Times New Roman"/>
          <w:color w:val="000000" w:themeColor="text1"/>
        </w:rPr>
        <w:t xml:space="preserve">Redakcja Gazety Studenckiej zobowiązuje się przesyłać materiały przed wskazanymi wyżej terminami dostaw. </w:t>
      </w:r>
      <w:r w:rsidR="00E1435D" w:rsidRPr="00224841">
        <w:rPr>
          <w:rFonts w:ascii="Times New Roman" w:hAnsi="Times New Roman"/>
          <w:color w:val="000000" w:themeColor="text1"/>
        </w:rPr>
        <w:t>Wykonanie dostawy w terminie wskazanym na podstawie pkt. 4.3 SWZ.</w:t>
      </w:r>
    </w:p>
    <w:p w:rsidR="00D41266" w:rsidRPr="00224841" w:rsidRDefault="000D71F4" w:rsidP="00F60D9D">
      <w:pPr>
        <w:pStyle w:val="Akapitzlist"/>
        <w:numPr>
          <w:ilvl w:val="0"/>
          <w:numId w:val="3"/>
        </w:numPr>
        <w:spacing w:line="360" w:lineRule="auto"/>
        <w:jc w:val="both"/>
        <w:rPr>
          <w:rFonts w:ascii="Times New Roman" w:hAnsi="Times New Roman"/>
          <w:color w:val="000000" w:themeColor="text1"/>
        </w:rPr>
      </w:pPr>
      <w:r w:rsidRPr="00224841">
        <w:rPr>
          <w:rFonts w:ascii="Times New Roman" w:hAnsi="Times New Roman"/>
          <w:color w:val="000000" w:themeColor="text1"/>
        </w:rPr>
        <w:t xml:space="preserve">Każdy nakład w wysokości 800 sztuk wydruku w ilości 32 stron </w:t>
      </w:r>
      <w:r w:rsidR="00E1435D" w:rsidRPr="00224841">
        <w:rPr>
          <w:rFonts w:ascii="Times New Roman" w:hAnsi="Times New Roman"/>
          <w:color w:val="000000" w:themeColor="text1"/>
        </w:rPr>
        <w:t xml:space="preserve">(wraz z okładką) </w:t>
      </w:r>
      <w:r w:rsidR="00E1435D" w:rsidRPr="00224841">
        <w:rPr>
          <w:rFonts w:ascii="Times New Roman" w:hAnsi="Times New Roman"/>
          <w:color w:val="000000" w:themeColor="text1"/>
        </w:rPr>
        <w:br/>
      </w:r>
      <w:r w:rsidRPr="00224841">
        <w:rPr>
          <w:rFonts w:ascii="Times New Roman" w:hAnsi="Times New Roman"/>
          <w:color w:val="000000" w:themeColor="text1"/>
        </w:rPr>
        <w:t>o parametrach:</w:t>
      </w:r>
    </w:p>
    <w:p w:rsidR="000D71F4" w:rsidRPr="00224841" w:rsidRDefault="000D71F4" w:rsidP="00F60D9D">
      <w:pPr>
        <w:pStyle w:val="Akapitzlist"/>
        <w:numPr>
          <w:ilvl w:val="1"/>
          <w:numId w:val="3"/>
        </w:numPr>
        <w:spacing w:line="360" w:lineRule="auto"/>
        <w:jc w:val="both"/>
        <w:rPr>
          <w:rFonts w:ascii="Times New Roman" w:hAnsi="Times New Roman"/>
          <w:color w:val="000000" w:themeColor="text1"/>
        </w:rPr>
      </w:pPr>
      <w:r w:rsidRPr="00224841">
        <w:rPr>
          <w:rFonts w:ascii="Times New Roman" w:hAnsi="Times New Roman"/>
          <w:color w:val="000000" w:themeColor="text1"/>
        </w:rPr>
        <w:t>format A4,</w:t>
      </w:r>
    </w:p>
    <w:p w:rsidR="000D71F4" w:rsidRPr="00224841" w:rsidRDefault="000D71F4" w:rsidP="00F60D9D">
      <w:pPr>
        <w:pStyle w:val="Akapitzlist"/>
        <w:numPr>
          <w:ilvl w:val="1"/>
          <w:numId w:val="3"/>
        </w:numPr>
        <w:spacing w:line="360" w:lineRule="auto"/>
        <w:jc w:val="both"/>
        <w:rPr>
          <w:rFonts w:ascii="Times New Roman" w:hAnsi="Times New Roman"/>
          <w:color w:val="000000" w:themeColor="text1"/>
        </w:rPr>
      </w:pPr>
      <w:r w:rsidRPr="00224841">
        <w:rPr>
          <w:rFonts w:ascii="Times New Roman" w:hAnsi="Times New Roman"/>
          <w:color w:val="000000" w:themeColor="text1"/>
        </w:rPr>
        <w:t>zadruk wewnętrzny i zewnętrzny w kolorze,</w:t>
      </w:r>
    </w:p>
    <w:p w:rsidR="000D71F4" w:rsidRPr="00224841" w:rsidRDefault="000D71F4" w:rsidP="00F60D9D">
      <w:pPr>
        <w:pStyle w:val="Akapitzlist"/>
        <w:numPr>
          <w:ilvl w:val="1"/>
          <w:numId w:val="3"/>
        </w:numPr>
        <w:spacing w:line="360" w:lineRule="auto"/>
        <w:jc w:val="both"/>
        <w:rPr>
          <w:rFonts w:ascii="Times New Roman" w:hAnsi="Times New Roman"/>
          <w:color w:val="000000" w:themeColor="text1"/>
        </w:rPr>
      </w:pPr>
      <w:r w:rsidRPr="00224841">
        <w:rPr>
          <w:rFonts w:ascii="Times New Roman" w:hAnsi="Times New Roman"/>
          <w:color w:val="000000" w:themeColor="text1"/>
        </w:rPr>
        <w:t>gramatura wewnętrzna</w:t>
      </w:r>
      <w:r w:rsidR="00F60D9D" w:rsidRPr="00224841">
        <w:rPr>
          <w:rFonts w:ascii="Times New Roman" w:hAnsi="Times New Roman"/>
          <w:color w:val="000000" w:themeColor="text1"/>
        </w:rPr>
        <w:t xml:space="preserve"> i zewnętrzna (okładka)</w:t>
      </w:r>
      <w:r w:rsidRPr="00224841">
        <w:rPr>
          <w:rFonts w:ascii="Times New Roman" w:hAnsi="Times New Roman"/>
          <w:color w:val="000000" w:themeColor="text1"/>
        </w:rPr>
        <w:t xml:space="preserve">: papier offsetowy </w:t>
      </w:r>
      <w:r w:rsidR="00F60D9D" w:rsidRPr="00224841">
        <w:rPr>
          <w:rFonts w:ascii="Times New Roman" w:hAnsi="Times New Roman"/>
          <w:color w:val="000000" w:themeColor="text1"/>
        </w:rPr>
        <w:t>9</w:t>
      </w:r>
      <w:r w:rsidRPr="00224841">
        <w:rPr>
          <w:rFonts w:ascii="Times New Roman" w:hAnsi="Times New Roman"/>
          <w:color w:val="000000" w:themeColor="text1"/>
        </w:rPr>
        <w:t>0g,</w:t>
      </w:r>
    </w:p>
    <w:p w:rsidR="000D71F4" w:rsidRPr="00224841" w:rsidRDefault="000D71F4" w:rsidP="00F60D9D">
      <w:pPr>
        <w:pStyle w:val="Akapitzlist"/>
        <w:numPr>
          <w:ilvl w:val="1"/>
          <w:numId w:val="3"/>
        </w:numPr>
        <w:spacing w:line="360" w:lineRule="auto"/>
        <w:jc w:val="both"/>
        <w:rPr>
          <w:rFonts w:ascii="Times New Roman" w:hAnsi="Times New Roman"/>
          <w:color w:val="000000" w:themeColor="text1"/>
        </w:rPr>
      </w:pPr>
      <w:r w:rsidRPr="00224841">
        <w:rPr>
          <w:rFonts w:ascii="Times New Roman" w:hAnsi="Times New Roman"/>
          <w:color w:val="000000" w:themeColor="text1"/>
        </w:rPr>
        <w:t>oprawa miękka w zszywki.</w:t>
      </w:r>
    </w:p>
    <w:bookmarkEnd w:id="0"/>
    <w:p w:rsidR="00D41266" w:rsidRPr="00D41266" w:rsidRDefault="00D41266" w:rsidP="00F60D9D">
      <w:pPr>
        <w:spacing w:line="360" w:lineRule="auto"/>
        <w:rPr>
          <w:rFonts w:ascii="Times New Roman" w:hAnsi="Times New Roman"/>
        </w:rPr>
      </w:pPr>
    </w:p>
    <w:sectPr w:rsidR="00D41266" w:rsidRPr="00D41266" w:rsidSect="00833FEC">
      <w:headerReference w:type="default" r:id="rId7"/>
      <w:footerReference w:type="default" r:id="rId8"/>
      <w:pgSz w:w="11906" w:h="16838"/>
      <w:pgMar w:top="2257" w:right="1417" w:bottom="1417" w:left="1417" w:header="737" w:footer="168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B7FD4" w:rsidRDefault="00DB7FD4">
      <w:pPr>
        <w:spacing w:after="0" w:line="240" w:lineRule="auto"/>
      </w:pPr>
      <w:r>
        <w:separator/>
      </w:r>
    </w:p>
  </w:endnote>
  <w:endnote w:type="continuationSeparator" w:id="0">
    <w:p w:rsidR="00DB7FD4" w:rsidRDefault="00DB7F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CED8C19D-9EA3-4F6C-993F-02936235491A}"/>
    <w:embedBold r:id="rId2" w:fontKey="{1AC4F980-3480-43B5-99EE-7ABC45D5E23E}"/>
    <w:embedItalic r:id="rId3" w:fontKey="{32A1626A-8E6B-428B-9FF0-3A183B4B2980}"/>
    <w:embedBoldItalic r:id="rId4" w:fontKey="{EB934635-13A2-4BFD-89B5-8041DECDC3EC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5" w:fontKey="{A2102137-D641-4B55-A538-3D9161E81DB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48A7" w:rsidRPr="00D648A7" w:rsidRDefault="00D648A7" w:rsidP="00D648A7">
    <w:pPr>
      <w:tabs>
        <w:tab w:val="center" w:pos="4536"/>
        <w:tab w:val="right" w:pos="9072"/>
      </w:tabs>
      <w:spacing w:after="0" w:line="240" w:lineRule="auto"/>
      <w:jc w:val="both"/>
      <w:rPr>
        <w:rFonts w:ascii="Times New Roman" w:hAnsi="Times New Roman"/>
        <w:i/>
        <w:sz w:val="18"/>
      </w:rPr>
    </w:pPr>
    <w:r w:rsidRPr="00D648A7">
      <w:rPr>
        <w:rFonts w:ascii="Times New Roman" w:hAnsi="Times New Roman"/>
        <w:i/>
        <w:sz w:val="18"/>
      </w:rPr>
      <w:t xml:space="preserve">W związku z realizacją przedmiotowego zamówienia nie występuje konieczność uwzględnienia wymogów dostępności dla osób ze szczególnymi potrzebami zgodnie z zasadami wynikającymi z postanowień ustawy z dnia 19 lipca 2019 r. o zapewnieniu dostępności osobom ze szczególnymi potrzebami (Dz. U. z 2022 r., poz. 2240 ze zm.).     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B7FD4" w:rsidRDefault="00DB7FD4">
      <w:pPr>
        <w:spacing w:after="0" w:line="240" w:lineRule="auto"/>
      </w:pPr>
      <w:r>
        <w:separator/>
      </w:r>
    </w:p>
  </w:footnote>
  <w:footnote w:type="continuationSeparator" w:id="0">
    <w:p w:rsidR="00DB7FD4" w:rsidRDefault="00DB7F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33FEC" w:rsidRDefault="00833FEC">
    <w:pPr>
      <w:pStyle w:val="Nagwek"/>
    </w:pPr>
  </w:p>
  <w:p w:rsidR="000829A8" w:rsidRDefault="001774AC">
    <w:pPr>
      <w:pStyle w:val="Nagwek"/>
    </w:pPr>
    <w:r>
      <w:rPr>
        <w:noProof/>
        <w:lang w:eastAsia="pl-PL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1646460</wp:posOffset>
          </wp:positionH>
          <wp:positionV relativeFrom="paragraph">
            <wp:posOffset>-236656</wp:posOffset>
          </wp:positionV>
          <wp:extent cx="2388144" cy="444601"/>
          <wp:effectExtent l="0" t="0" r="0" b="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88144" cy="4446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C832CF4"/>
    <w:multiLevelType w:val="hybridMultilevel"/>
    <w:tmpl w:val="7EC82464"/>
    <w:lvl w:ilvl="0" w:tplc="07F8382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9DE28C0C" w:tentative="1">
      <w:start w:val="1"/>
      <w:numFmt w:val="lowerLetter"/>
      <w:lvlText w:val="%2."/>
      <w:lvlJc w:val="left"/>
      <w:pPr>
        <w:ind w:left="1440" w:hanging="360"/>
      </w:pPr>
    </w:lvl>
    <w:lvl w:ilvl="2" w:tplc="17BE3C32" w:tentative="1">
      <w:start w:val="1"/>
      <w:numFmt w:val="lowerRoman"/>
      <w:lvlText w:val="%3."/>
      <w:lvlJc w:val="right"/>
      <w:pPr>
        <w:ind w:left="2160" w:hanging="180"/>
      </w:pPr>
    </w:lvl>
    <w:lvl w:ilvl="3" w:tplc="C286489A" w:tentative="1">
      <w:start w:val="1"/>
      <w:numFmt w:val="decimal"/>
      <w:lvlText w:val="%4."/>
      <w:lvlJc w:val="left"/>
      <w:pPr>
        <w:ind w:left="2880" w:hanging="360"/>
      </w:pPr>
    </w:lvl>
    <w:lvl w:ilvl="4" w:tplc="A08CA52C" w:tentative="1">
      <w:start w:val="1"/>
      <w:numFmt w:val="lowerLetter"/>
      <w:lvlText w:val="%5."/>
      <w:lvlJc w:val="left"/>
      <w:pPr>
        <w:ind w:left="3600" w:hanging="360"/>
      </w:pPr>
    </w:lvl>
    <w:lvl w:ilvl="5" w:tplc="2FCE53F2" w:tentative="1">
      <w:start w:val="1"/>
      <w:numFmt w:val="lowerRoman"/>
      <w:lvlText w:val="%6."/>
      <w:lvlJc w:val="right"/>
      <w:pPr>
        <w:ind w:left="4320" w:hanging="180"/>
      </w:pPr>
    </w:lvl>
    <w:lvl w:ilvl="6" w:tplc="CE144A14" w:tentative="1">
      <w:start w:val="1"/>
      <w:numFmt w:val="decimal"/>
      <w:lvlText w:val="%7."/>
      <w:lvlJc w:val="left"/>
      <w:pPr>
        <w:ind w:left="5040" w:hanging="360"/>
      </w:pPr>
    </w:lvl>
    <w:lvl w:ilvl="7" w:tplc="66DA29A0" w:tentative="1">
      <w:start w:val="1"/>
      <w:numFmt w:val="lowerLetter"/>
      <w:lvlText w:val="%8."/>
      <w:lvlJc w:val="left"/>
      <w:pPr>
        <w:ind w:left="5760" w:hanging="360"/>
      </w:pPr>
    </w:lvl>
    <w:lvl w:ilvl="8" w:tplc="6D66460E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24671A"/>
    <w:multiLevelType w:val="hybridMultilevel"/>
    <w:tmpl w:val="481CEE2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CD22E3D"/>
    <w:multiLevelType w:val="hybridMultilevel"/>
    <w:tmpl w:val="1318BFCC"/>
    <w:lvl w:ilvl="0" w:tplc="025AA986">
      <w:start w:val="1"/>
      <w:numFmt w:val="decimal"/>
      <w:lvlText w:val="%1."/>
      <w:lvlJc w:val="left"/>
      <w:pPr>
        <w:ind w:left="360" w:hanging="360"/>
      </w:pPr>
    </w:lvl>
    <w:lvl w:ilvl="1" w:tplc="2CB0E732" w:tentative="1">
      <w:start w:val="1"/>
      <w:numFmt w:val="lowerLetter"/>
      <w:lvlText w:val="%2."/>
      <w:lvlJc w:val="left"/>
      <w:pPr>
        <w:ind w:left="1080" w:hanging="360"/>
      </w:pPr>
    </w:lvl>
    <w:lvl w:ilvl="2" w:tplc="255A36CA" w:tentative="1">
      <w:start w:val="1"/>
      <w:numFmt w:val="lowerRoman"/>
      <w:lvlText w:val="%3."/>
      <w:lvlJc w:val="right"/>
      <w:pPr>
        <w:ind w:left="1800" w:hanging="180"/>
      </w:pPr>
    </w:lvl>
    <w:lvl w:ilvl="3" w:tplc="43F231E8" w:tentative="1">
      <w:start w:val="1"/>
      <w:numFmt w:val="decimal"/>
      <w:lvlText w:val="%4."/>
      <w:lvlJc w:val="left"/>
      <w:pPr>
        <w:ind w:left="2520" w:hanging="360"/>
      </w:pPr>
    </w:lvl>
    <w:lvl w:ilvl="4" w:tplc="02BC54B0" w:tentative="1">
      <w:start w:val="1"/>
      <w:numFmt w:val="lowerLetter"/>
      <w:lvlText w:val="%5."/>
      <w:lvlJc w:val="left"/>
      <w:pPr>
        <w:ind w:left="3240" w:hanging="360"/>
      </w:pPr>
    </w:lvl>
    <w:lvl w:ilvl="5" w:tplc="5A1C3710" w:tentative="1">
      <w:start w:val="1"/>
      <w:numFmt w:val="lowerRoman"/>
      <w:lvlText w:val="%6."/>
      <w:lvlJc w:val="right"/>
      <w:pPr>
        <w:ind w:left="3960" w:hanging="180"/>
      </w:pPr>
    </w:lvl>
    <w:lvl w:ilvl="6" w:tplc="D042FDE4" w:tentative="1">
      <w:start w:val="1"/>
      <w:numFmt w:val="decimal"/>
      <w:lvlText w:val="%7."/>
      <w:lvlJc w:val="left"/>
      <w:pPr>
        <w:ind w:left="4680" w:hanging="360"/>
      </w:pPr>
    </w:lvl>
    <w:lvl w:ilvl="7" w:tplc="B234FF86" w:tentative="1">
      <w:start w:val="1"/>
      <w:numFmt w:val="lowerLetter"/>
      <w:lvlText w:val="%8."/>
      <w:lvlJc w:val="left"/>
      <w:pPr>
        <w:ind w:left="5400" w:hanging="360"/>
      </w:pPr>
    </w:lvl>
    <w:lvl w:ilvl="8" w:tplc="8578CA20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embedTrueTypeFonts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41266"/>
    <w:rsid w:val="00064C04"/>
    <w:rsid w:val="000D71F4"/>
    <w:rsid w:val="001774AC"/>
    <w:rsid w:val="00224841"/>
    <w:rsid w:val="00562AAD"/>
    <w:rsid w:val="005C32EC"/>
    <w:rsid w:val="00700EDE"/>
    <w:rsid w:val="00775D0E"/>
    <w:rsid w:val="00833FEC"/>
    <w:rsid w:val="00D41266"/>
    <w:rsid w:val="00D648A7"/>
    <w:rsid w:val="00DB7FD4"/>
    <w:rsid w:val="00E1435D"/>
    <w:rsid w:val="00F60D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FED46A5C-927D-40F7-90D4-BE6F7A9301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F110DF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829A8"/>
  </w:style>
  <w:style w:type="paragraph" w:styleId="Stopka">
    <w:name w:val="footer"/>
    <w:basedOn w:val="Normalny"/>
    <w:link w:val="StopkaZnak"/>
    <w:uiPriority w:val="99"/>
    <w:unhideWhenUsed/>
    <w:rsid w:val="000829A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829A8"/>
  </w:style>
  <w:style w:type="paragraph" w:styleId="Akapitzlist">
    <w:name w:val="List Paragraph"/>
    <w:basedOn w:val="Normalny"/>
    <w:uiPriority w:val="34"/>
    <w:qFormat/>
    <w:rsid w:val="00F110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1</Pages>
  <Words>158</Words>
  <Characters>950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Mateusz Golomb</dc:creator>
  <cp:lastModifiedBy>Monika Antczak</cp:lastModifiedBy>
  <cp:revision>14</cp:revision>
  <dcterms:created xsi:type="dcterms:W3CDTF">2021-10-12T08:44:00Z</dcterms:created>
  <dcterms:modified xsi:type="dcterms:W3CDTF">2024-09-26T11:53:00Z</dcterms:modified>
</cp:coreProperties>
</file>