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34200657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dostawę </w:t>
      </w:r>
      <w:r w:rsidR="008C1D3A" w:rsidRPr="004C44D6">
        <w:rPr>
          <w:rFonts w:ascii="Times New Roman" w:hAnsi="Times New Roman" w:cs="Times New Roman"/>
          <w:bCs/>
          <w:iCs/>
        </w:rPr>
        <w:t>artykułów</w:t>
      </w:r>
      <w:r w:rsidR="008C1D3A" w:rsidRPr="004C44D6">
        <w:rPr>
          <w:rFonts w:ascii="Times New Roman" w:hAnsi="Times New Roman" w:cs="Times New Roman"/>
          <w:bCs/>
          <w:iCs/>
        </w:rPr>
        <w:br/>
        <w:t>i materiałów biurowych oraz materiałów poligraficznych i introligatorskich</w:t>
      </w:r>
      <w:r w:rsidRPr="00971FE9">
        <w:rPr>
          <w:rFonts w:ascii="Times New Roman" w:hAnsi="Times New Roman" w:cs="Times New Roman"/>
        </w:rPr>
        <w:t xml:space="preserve">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7C29AE42" w:rsidR="00E411AF" w:rsidRPr="00E411AF" w:rsidRDefault="00472AA7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ZP-2</w:t>
    </w:r>
    <w:r w:rsidR="008C1D3A">
      <w:rPr>
        <w:rFonts w:ascii="Times New Roman" w:hAnsi="Times New Roman" w:cs="Times New Roman"/>
        <w:sz w:val="18"/>
        <w:szCs w:val="18"/>
      </w:rPr>
      <w:t>9</w:t>
    </w:r>
    <w:r w:rsidR="00E411AF" w:rsidRPr="00E411AF">
      <w:rPr>
        <w:rFonts w:ascii="Times New Roman" w:hAnsi="Times New Roman" w:cs="Times New Roman"/>
        <w:sz w:val="18"/>
        <w:szCs w:val="18"/>
      </w:rPr>
      <w:t>-SKW-202</w:t>
    </w:r>
    <w:r>
      <w:rPr>
        <w:rFonts w:ascii="Times New Roman" w:hAnsi="Times New Roman" w:cs="Times New Roman"/>
        <w:sz w:val="18"/>
        <w:szCs w:val="18"/>
      </w:rPr>
      <w:t>4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2AA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C1D3A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13B5-22A4-4F64-A802-16CA6B29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2024-06-05T12:47:00Z</dcterms:modified>
</cp:coreProperties>
</file>