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18D566C" w:rsidR="00DD69C7" w:rsidRPr="00C14193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24692B">
        <w:rPr>
          <w:rFonts w:ascii="Verdana" w:hAnsi="Verdana"/>
          <w:b/>
          <w:sz w:val="18"/>
          <w:szCs w:val="18"/>
          <w:highlight w:val="green"/>
        </w:rPr>
        <w:t xml:space="preserve">Załącznik nr </w:t>
      </w:r>
      <w:r w:rsidR="00B40C05" w:rsidRPr="0024692B">
        <w:rPr>
          <w:rFonts w:ascii="Verdana" w:hAnsi="Verdana"/>
          <w:b/>
          <w:sz w:val="18"/>
          <w:szCs w:val="18"/>
          <w:highlight w:val="green"/>
        </w:rPr>
        <w:t>7</w:t>
      </w:r>
      <w:r w:rsidR="00E163EF" w:rsidRPr="0024692B">
        <w:rPr>
          <w:rFonts w:ascii="Verdana" w:hAnsi="Verdana"/>
          <w:b/>
          <w:sz w:val="18"/>
          <w:szCs w:val="18"/>
          <w:highlight w:val="green"/>
        </w:rPr>
        <w:t xml:space="preserve"> </w:t>
      </w:r>
      <w:r w:rsidR="000F41E2" w:rsidRPr="0024692B">
        <w:rPr>
          <w:rFonts w:ascii="Verdana" w:hAnsi="Verdana"/>
          <w:b/>
          <w:sz w:val="18"/>
          <w:szCs w:val="18"/>
          <w:highlight w:val="green"/>
        </w:rPr>
        <w:t>do SWZ</w:t>
      </w:r>
      <w:r w:rsidR="0024692B" w:rsidRPr="0024692B">
        <w:rPr>
          <w:rFonts w:ascii="Verdana" w:hAnsi="Verdana"/>
          <w:b/>
          <w:sz w:val="18"/>
          <w:szCs w:val="18"/>
          <w:highlight w:val="green"/>
        </w:rPr>
        <w:t xml:space="preserve"> </w:t>
      </w:r>
      <w:r w:rsidR="0024692B" w:rsidRPr="007F5F9C">
        <w:rPr>
          <w:rFonts w:ascii="Verdana" w:hAnsi="Verdana"/>
          <w:b/>
          <w:sz w:val="18"/>
          <w:szCs w:val="18"/>
          <w:highlight w:val="green"/>
        </w:rPr>
        <w:t xml:space="preserve">- </w:t>
      </w:r>
      <w:r w:rsidR="007F5F9C" w:rsidRPr="007F5F9C">
        <w:rPr>
          <w:rFonts w:ascii="Verdana" w:hAnsi="Verdana"/>
          <w:b/>
          <w:sz w:val="18"/>
          <w:szCs w:val="18"/>
          <w:highlight w:val="green"/>
        </w:rPr>
        <w:t>aktualizacja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70035922" w14:textId="63C03D5A" w:rsidR="00C14193" w:rsidRDefault="007D6839" w:rsidP="00720329">
      <w:pPr>
        <w:ind w:left="1276" w:hanging="1276"/>
        <w:jc w:val="both"/>
        <w:rPr>
          <w:rFonts w:ascii="Verdana" w:hAnsi="Verdana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znak sprawy: </w:t>
      </w:r>
      <w:r w:rsidR="00720329">
        <w:rPr>
          <w:rFonts w:ascii="Verdana" w:hAnsi="Verdana"/>
          <w:b/>
          <w:bCs/>
          <w:sz w:val="18"/>
          <w:szCs w:val="18"/>
        </w:rPr>
        <w:t>Odbiór i zagospodarowanie odpadów o kodzie 20 03 07 z Z/I w Bełchatowie i Z/I w Dylowie A/ 2024</w:t>
      </w:r>
    </w:p>
    <w:p w14:paraId="735EF00A" w14:textId="25C0C99D" w:rsidR="00446981" w:rsidRPr="00A95BAE" w:rsidRDefault="007D683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B9CD43F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późn.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Pzp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4704CF2A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 należy wypełnić tylko w sytuacji, gdy zachodzą okoliczności, o których mowa w art. 117 ust. 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2 i </w:t>
      </w:r>
      <w:r w:rsidRPr="00A95BAE">
        <w:rPr>
          <w:rFonts w:ascii="Verdana" w:hAnsi="Verdana" w:cs="Arial"/>
          <w:color w:val="000000"/>
          <w:sz w:val="18"/>
          <w:szCs w:val="18"/>
        </w:rPr>
        <w:t>3 ustawy, tyle razy ile to konieczne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329"/>
    <w:rsid w:val="00720F78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17</cp:revision>
  <cp:lastPrinted>2024-03-06T06:38:00Z</cp:lastPrinted>
  <dcterms:created xsi:type="dcterms:W3CDTF">2023-11-03T08:17:00Z</dcterms:created>
  <dcterms:modified xsi:type="dcterms:W3CDTF">2024-03-06T06:38:00Z</dcterms:modified>
</cp:coreProperties>
</file>