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B40663">
        <w:rPr>
          <w:rFonts w:ascii="Times New Roman" w:hAnsi="Times New Roman"/>
        </w:rPr>
        <w:t>e zamówienia publicznego I.271.3.2022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B40663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sieci kanalizacji sanitarnej dla terenów nadpilicznych i ul. Krakowskiej 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 xml:space="preserve">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2021-03-12T12:47:00Z</dcterms:created>
  <dcterms:modified xsi:type="dcterms:W3CDTF">2022-01-20T11:17:00Z</dcterms:modified>
</cp:coreProperties>
</file>