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4677" w14:textId="701DC388" w:rsidR="00AC5001" w:rsidRDefault="00246183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C5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</w:t>
      </w:r>
      <w:r w:rsidR="00AC500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53DD7ACF" wp14:editId="3A5114A9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001">
        <w:rPr>
          <w:rFonts w:ascii="Times New Roman" w:hAnsi="Times New Roman" w:cs="Times New Roman"/>
          <w:color w:val="000000"/>
        </w:rPr>
        <w:tab/>
      </w:r>
    </w:p>
    <w:p w14:paraId="62453951" w14:textId="77777777" w:rsidR="00AC5001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14B4BC75" w14:textId="77777777" w:rsidR="00AC5001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74AE9AC9" w14:textId="68300414" w:rsidR="00AC5001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C149C1">
        <w:rPr>
          <w:rFonts w:ascii="Times New Roman" w:hAnsi="Times New Roman" w:cs="Times New Roman"/>
          <w:sz w:val="20"/>
          <w:szCs w:val="20"/>
        </w:rPr>
        <w:t xml:space="preserve">ekcja </w:t>
      </w:r>
      <w:r>
        <w:rPr>
          <w:rFonts w:ascii="Times New Roman" w:hAnsi="Times New Roman" w:cs="Times New Roman"/>
          <w:sz w:val="20"/>
          <w:szCs w:val="20"/>
        </w:rPr>
        <w:t>Z</w:t>
      </w:r>
      <w:r w:rsidR="00C149C1">
        <w:rPr>
          <w:rFonts w:ascii="Times New Roman" w:hAnsi="Times New Roman" w:cs="Times New Roman"/>
          <w:sz w:val="20"/>
          <w:szCs w:val="20"/>
        </w:rPr>
        <w:t>amówień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C149C1">
        <w:rPr>
          <w:rFonts w:ascii="Times New Roman" w:hAnsi="Times New Roman" w:cs="Times New Roman"/>
          <w:sz w:val="20"/>
          <w:szCs w:val="20"/>
        </w:rPr>
        <w:t>ublicznych</w:t>
      </w:r>
    </w:p>
    <w:p w14:paraId="6974F964" w14:textId="70DF673D" w:rsidR="00AC5001" w:rsidRDefault="00C149C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11 Listopada 37/59, </w:t>
      </w:r>
      <w:r w:rsidR="00AC5001">
        <w:rPr>
          <w:rFonts w:ascii="Times New Roman" w:hAnsi="Times New Roman" w:cs="Times New Roman"/>
          <w:sz w:val="20"/>
          <w:szCs w:val="20"/>
        </w:rPr>
        <w:t>26-600 Radom</w:t>
      </w:r>
    </w:p>
    <w:p w14:paraId="47907294" w14:textId="77777777" w:rsidR="00AC5001" w:rsidRDefault="00AC5001" w:rsidP="00AC5001">
      <w:pPr>
        <w:pStyle w:val="Tekstpodstawowy"/>
        <w:jc w:val="center"/>
      </w:pPr>
    </w:p>
    <w:p w14:paraId="3375F9F0" w14:textId="77777777" w:rsidR="00F9582A" w:rsidRDefault="00AC5001" w:rsidP="00F9582A">
      <w:pPr>
        <w:pStyle w:val="Nagwek"/>
        <w:tabs>
          <w:tab w:val="left" w:pos="345"/>
        </w:tabs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F525" wp14:editId="6938AF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320B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bookmarkStart w:id="0" w:name="_Hlk71716045"/>
    </w:p>
    <w:p w14:paraId="6FB9210E" w14:textId="6FE889C2" w:rsidR="00DF1538" w:rsidRPr="00F9582A" w:rsidRDefault="00F9582A" w:rsidP="00F9582A">
      <w:pPr>
        <w:pStyle w:val="Nagwek"/>
        <w:tabs>
          <w:tab w:val="left" w:pos="311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 w:rsidR="00F47F8B">
        <w:rPr>
          <w:rFonts w:ascii="Times New Roman" w:hAnsi="Times New Roman" w:cs="Times New Roman"/>
          <w:b/>
          <w:bCs/>
        </w:rPr>
        <w:t xml:space="preserve">                 </w:t>
      </w:r>
      <w:r w:rsidR="00DF1538" w:rsidRPr="00DF1538">
        <w:rPr>
          <w:rFonts w:ascii="Times New Roman" w:hAnsi="Times New Roman" w:cs="Times New Roman"/>
          <w:b/>
          <w:bCs/>
        </w:rPr>
        <w:t>Ogłoszenie nr 2021/</w:t>
      </w:r>
      <w:r w:rsidR="0043591B">
        <w:rPr>
          <w:rFonts w:ascii="Times New Roman" w:hAnsi="Times New Roman" w:cs="Times New Roman"/>
          <w:b/>
          <w:bCs/>
        </w:rPr>
        <w:t xml:space="preserve">BZP </w:t>
      </w:r>
      <w:r w:rsidR="00F47F8B">
        <w:rPr>
          <w:rFonts w:ascii="Times New Roman" w:hAnsi="Times New Roman" w:cs="Times New Roman"/>
          <w:b/>
          <w:bCs/>
        </w:rPr>
        <w:t>00134567/01</w:t>
      </w:r>
      <w:r w:rsidR="00DF1538" w:rsidRPr="00DF1538">
        <w:rPr>
          <w:rFonts w:ascii="Times New Roman" w:hAnsi="Times New Roman" w:cs="Times New Roman"/>
          <w:b/>
          <w:bCs/>
        </w:rPr>
        <w:t xml:space="preserve"> z dnia </w:t>
      </w:r>
      <w:bookmarkEnd w:id="0"/>
      <w:r w:rsidR="00F47F8B">
        <w:rPr>
          <w:rFonts w:ascii="Times New Roman" w:hAnsi="Times New Roman" w:cs="Times New Roman"/>
          <w:b/>
          <w:bCs/>
        </w:rPr>
        <w:t>2021-08-03</w:t>
      </w:r>
    </w:p>
    <w:p w14:paraId="036D5EE6" w14:textId="77777777" w:rsidR="00F9582A" w:rsidRDefault="00F9582A" w:rsidP="00AC5001">
      <w:pPr>
        <w:ind w:left="2832" w:firstLine="708"/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35F61619" w14:textId="50024DBE" w:rsidR="00AC5001" w:rsidRDefault="00AC5001" w:rsidP="00AC5001">
      <w:pPr>
        <w:ind w:left="2832" w:firstLine="708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Nr wewnętrzny postępowania </w:t>
      </w:r>
      <w:r w:rsidR="00010BDC">
        <w:rPr>
          <w:rFonts w:ascii="Times New Roman" w:hAnsi="Times New Roman" w:cs="Times New Roman"/>
          <w:b/>
          <w:color w:val="000000" w:themeColor="text1"/>
        </w:rPr>
        <w:t>2</w:t>
      </w:r>
      <w:r w:rsidR="00760B6F"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b/>
          <w:color w:val="000000" w:themeColor="text1"/>
        </w:rPr>
        <w:t>/21</w:t>
      </w:r>
    </w:p>
    <w:p w14:paraId="3CBA7DE5" w14:textId="77777777" w:rsidR="00AC5001" w:rsidRDefault="00AC5001" w:rsidP="00AC5001"/>
    <w:p w14:paraId="597C989A" w14:textId="77777777" w:rsidR="00AC5001" w:rsidRDefault="00AC5001" w:rsidP="00AC5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>Komenda Wojewódzka Policji z siedzibą w Radomiu</w:t>
      </w:r>
      <w:r>
        <w:rPr>
          <w:rFonts w:ascii="Times New Roman" w:hAnsi="Times New Roman" w:cs="Times New Roman"/>
        </w:rPr>
        <w:br/>
        <w:t>ul. 11 Listopada 37/59</w:t>
      </w:r>
      <w:r>
        <w:rPr>
          <w:rFonts w:ascii="Times New Roman" w:hAnsi="Times New Roman" w:cs="Times New Roman"/>
        </w:rPr>
        <w:br/>
        <w:t>26-600 Radom</w:t>
      </w:r>
    </w:p>
    <w:p w14:paraId="1BF720B1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72ADEA7C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15097C21" w14:textId="77777777" w:rsidR="00AC5001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1837B194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2BA43057" w14:textId="1A35F616" w:rsidR="00AC5001" w:rsidRDefault="00AC5001" w:rsidP="0055525B">
      <w:pPr>
        <w:jc w:val="both"/>
        <w:rPr>
          <w:rFonts w:ascii="Times New Roman" w:hAnsi="Times New Roman" w:cs="Times New Roman"/>
          <w:color w:val="000000"/>
        </w:rPr>
      </w:pPr>
      <w:r w:rsidRPr="003F4AF7">
        <w:rPr>
          <w:rFonts w:ascii="Times New Roman" w:hAnsi="Times New Roman" w:cs="Times New Roman"/>
          <w:b/>
        </w:rPr>
        <w:t>Przedmiot zamówienia</w:t>
      </w:r>
      <w:r w:rsidRPr="003F4AF7">
        <w:rPr>
          <w:rFonts w:ascii="Times New Roman" w:hAnsi="Times New Roman" w:cs="Times New Roman"/>
        </w:rPr>
        <w:t>:</w:t>
      </w:r>
      <w:r w:rsidR="001642FA" w:rsidRPr="003F4AF7">
        <w:rPr>
          <w:rFonts w:ascii="Times New Roman" w:hAnsi="Times New Roman" w:cs="Times New Roman"/>
        </w:rPr>
        <w:t xml:space="preserve"> </w:t>
      </w:r>
      <w:r w:rsidR="00DC1215">
        <w:rPr>
          <w:rFonts w:ascii="Times New Roman" w:hAnsi="Times New Roman" w:cs="Times New Roman"/>
          <w:color w:val="000000"/>
        </w:rPr>
        <w:t xml:space="preserve">Świadczenie usług serwisowych przyrządów do badania zawartości alkoholu </w:t>
      </w:r>
      <w:r w:rsidR="004C0710">
        <w:rPr>
          <w:rFonts w:ascii="Times New Roman" w:hAnsi="Times New Roman" w:cs="Times New Roman"/>
          <w:color w:val="000000"/>
        </w:rPr>
        <w:br/>
      </w:r>
      <w:r w:rsidR="00DC1215">
        <w:rPr>
          <w:rFonts w:ascii="Times New Roman" w:hAnsi="Times New Roman" w:cs="Times New Roman"/>
          <w:color w:val="000000"/>
        </w:rPr>
        <w:t>w wydychanym powietrzu typu A2</w:t>
      </w:r>
      <w:r w:rsidR="005D258A">
        <w:rPr>
          <w:rFonts w:ascii="Times New Roman" w:hAnsi="Times New Roman" w:cs="Times New Roman"/>
          <w:color w:val="000000"/>
        </w:rPr>
        <w:t>.0</w:t>
      </w:r>
      <w:r w:rsidR="00DC1215">
        <w:rPr>
          <w:rFonts w:ascii="Times New Roman" w:hAnsi="Times New Roman" w:cs="Times New Roman"/>
          <w:color w:val="000000"/>
        </w:rPr>
        <w:t xml:space="preserve"> (A2.0/04, A2.0/4L), Alco-Sensor IV, Alco-Blow oraz Dr</w:t>
      </w:r>
      <w:r w:rsidR="00DC1215" w:rsidRPr="00DC1215">
        <w:rPr>
          <w:rFonts w:ascii="Times New Roman" w:hAnsi="Times New Roman" w:cs="Times New Roman"/>
          <w:color w:val="000000" w:themeColor="text1"/>
          <w:shd w:val="clear" w:color="auto" w:fill="FFFFFF"/>
        </w:rPr>
        <w:t>ä</w:t>
      </w:r>
      <w:r w:rsidR="00DC1215">
        <w:rPr>
          <w:rFonts w:ascii="Times New Roman" w:hAnsi="Times New Roman" w:cs="Times New Roman"/>
          <w:color w:val="000000"/>
        </w:rPr>
        <w:t>ger 6810</w:t>
      </w:r>
    </w:p>
    <w:p w14:paraId="0AA485A6" w14:textId="77777777" w:rsidR="00DC1215" w:rsidRPr="003F4AF7" w:rsidRDefault="00DC1215" w:rsidP="0055525B">
      <w:pPr>
        <w:jc w:val="both"/>
        <w:rPr>
          <w:rFonts w:ascii="Times New Roman" w:hAnsi="Times New Roman" w:cs="Times New Roman"/>
        </w:rPr>
      </w:pPr>
    </w:p>
    <w:p w14:paraId="54DF4E93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15D6367F" w14:textId="77777777" w:rsidR="00AC5001" w:rsidRDefault="00AC5001" w:rsidP="00AC5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Tryb udzielenia zamówienia: </w:t>
      </w:r>
      <w:r>
        <w:rPr>
          <w:rFonts w:ascii="Times New Roman" w:hAnsi="Times New Roman" w:cs="Times New Roman"/>
          <w:bCs/>
        </w:rPr>
        <w:t>tryb podstawowy bez negocjacji</w:t>
      </w:r>
    </w:p>
    <w:p w14:paraId="55F5587D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40508FA6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6D36EC2C" w14:textId="4635856D" w:rsidR="000E6AD8" w:rsidRDefault="000E6AD8" w:rsidP="000E6A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47F8B">
        <w:rPr>
          <w:rFonts w:ascii="Times New Roman" w:hAnsi="Times New Roman" w:cs="Times New Roman"/>
          <w:b/>
        </w:rPr>
        <w:t xml:space="preserve">   </w:t>
      </w:r>
      <w:r w:rsidR="00AC5001">
        <w:rPr>
          <w:rFonts w:ascii="Times New Roman" w:hAnsi="Times New Roman" w:cs="Times New Roman"/>
          <w:b/>
        </w:rPr>
        <w:t>ZATWIERDZIŁ:</w:t>
      </w:r>
    </w:p>
    <w:p w14:paraId="5A1C597B" w14:textId="449C1CF9" w:rsidR="00F47F8B" w:rsidRPr="000E6AD8" w:rsidRDefault="00F47F8B" w:rsidP="00F47F8B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 Zastępca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Komendanta Wojewódzkiego Policji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z siedzibą w Radomiu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insp. Jakub G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rczyński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.2021 r.</w:t>
      </w:r>
    </w:p>
    <w:p w14:paraId="0471C6AB" w14:textId="3863A2B9" w:rsidR="004D04AB" w:rsidRDefault="004D04AB" w:rsidP="00AC500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21EA6F5" w14:textId="77777777" w:rsidR="00F8308E" w:rsidRDefault="00F8308E" w:rsidP="00AC5001">
      <w:pPr>
        <w:rPr>
          <w:rFonts w:ascii="Times New Roman" w:hAnsi="Times New Roman" w:cs="Times New Roman"/>
        </w:rPr>
      </w:pPr>
    </w:p>
    <w:p w14:paraId="44B8F890" w14:textId="2F47D7B2"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Radom, dnia</w:t>
      </w:r>
      <w:r w:rsidR="001F4641">
        <w:rPr>
          <w:rFonts w:ascii="Times New Roman" w:hAnsi="Times New Roman" w:cs="Times New Roman"/>
          <w:bCs/>
        </w:rPr>
        <w:t xml:space="preserve"> </w:t>
      </w:r>
      <w:r w:rsidR="00F47F8B">
        <w:rPr>
          <w:rFonts w:ascii="Times New Roman" w:hAnsi="Times New Roman" w:cs="Times New Roman"/>
          <w:bCs/>
        </w:rPr>
        <w:t>03.08.2021 r.</w:t>
      </w:r>
    </w:p>
    <w:p w14:paraId="50FFE5E9" w14:textId="77777777" w:rsidR="004D04AB" w:rsidRDefault="004D04AB" w:rsidP="00AC5001">
      <w:pPr>
        <w:rPr>
          <w:rFonts w:ascii="Times New Roman" w:hAnsi="Times New Roman" w:cs="Times New Roman"/>
        </w:rPr>
      </w:pPr>
    </w:p>
    <w:p w14:paraId="4CE43D37" w14:textId="73B134E6" w:rsidR="00704970" w:rsidRPr="008E40F7" w:rsidRDefault="00AC5001" w:rsidP="008E40F7">
      <w:pPr>
        <w:jc w:val="center"/>
        <w:rPr>
          <w:rFonts w:ascii="Times New Roman" w:hAnsi="Times New Roman" w:cs="Times New Roman"/>
          <w:b/>
        </w:rPr>
      </w:pPr>
      <w:r w:rsidRPr="0055525B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55525B">
        <w:rPr>
          <w:rFonts w:ascii="Times New Roman" w:hAnsi="Times New Roman" w:cs="Times New Roman"/>
          <w:b/>
        </w:rPr>
        <w:br/>
      </w:r>
      <w:hyperlink r:id="rId9" w:history="1">
        <w:r w:rsidRPr="008960FF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https://platformazakupowa.pl/kwp_radom</w:t>
        </w:r>
      </w:hyperlink>
    </w:p>
    <w:p w14:paraId="7109592D" w14:textId="77777777" w:rsidR="004D04AB" w:rsidRDefault="004D04AB" w:rsidP="009308E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6323D38" w14:textId="0423EB5F" w:rsidR="00E61726" w:rsidRPr="004142BF" w:rsidRDefault="00E61726" w:rsidP="009308E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SPIS TREŚCI</w:t>
      </w:r>
    </w:p>
    <w:p w14:paraId="706349F5" w14:textId="2A828DD2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NAZWA ORAZ ADRES ZAMAWIAJĄCEGO</w:t>
      </w:r>
    </w:p>
    <w:p w14:paraId="2C193A2F" w14:textId="1E4B8000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ADRES STRONY INTERNETOWEJ, NA KTÓREJ UDOST</w:t>
      </w:r>
      <w:r w:rsidR="00976BA9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PNIANE BĘDĄ ZMIANY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WYJAŚNIENIA TREŚCI SWZ ORAZ INNE DOKUMENTY ZAMÓWIENIA BEZPOŚREDNIO ZWIĄZANE Z POSTĘPOWANIEM O UDZIELENIE ZAMÓWIENIA</w:t>
      </w:r>
    </w:p>
    <w:p w14:paraId="5ED9F26A" w14:textId="0230D6D7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TRYB UDZIELENIA ZAMÓWIENIA</w:t>
      </w:r>
    </w:p>
    <w:p w14:paraId="6A35C870" w14:textId="3F8EF212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INFORMACJA, CZY ZAMAWIAJĄCY PRZEWIDUJE WYBÓR</w:t>
      </w:r>
      <w:r w:rsidR="009013BA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NAJKORZYSTNIEJSZEJ OFERTY Z MOŻLIWOŚCIĄ PROWADZENIA NEGOCJACJI</w:t>
      </w:r>
    </w:p>
    <w:p w14:paraId="2C575B2A" w14:textId="143C9B5C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PRZEDMIOTU ZAMÓWIENIA</w:t>
      </w:r>
    </w:p>
    <w:p w14:paraId="2E511202" w14:textId="7420D8DB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WYKONANIA ZAMÓWIENIA</w:t>
      </w:r>
    </w:p>
    <w:p w14:paraId="772C8F98" w14:textId="2B2C51DB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PROJEKTOWANE POSTANOWIENIA UMOWY W SPRAWIE ZAMÓWIENIA PUBLICZNEGO, KTÓRE ZOSTANĄ WPROWADZONE DO TREŚCI TEJ UMOWY</w:t>
      </w:r>
    </w:p>
    <w:p w14:paraId="038DB541" w14:textId="6614158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O ŚRODKACH KOMUNIKACJI ELEKTRONICZNEJ, PRZY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UŻYCIU KTÓRYCH ZAMAWIAJĄCY BĘDZIE KOMUNIKOWAŁ SIĘ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Z WYKONAWCAMI, ORAZ INFORMACJE O WYMAGANIACH TECHNICZNYCH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ORGANIAZCYJNYCH SPORZĄDZ</w:t>
      </w:r>
      <w:r w:rsidR="00976BA9">
        <w:rPr>
          <w:rFonts w:ascii="Times New Roman" w:hAnsi="Times New Roman" w:cs="Times New Roman"/>
          <w:color w:val="000000" w:themeColor="text1"/>
        </w:rPr>
        <w:t>E</w:t>
      </w:r>
      <w:r w:rsidR="00CC5CCD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NIA, WYSYŁANIA I ODBIERANIA KORESPONDENCJI ELEKTRONICZNEJ</w:t>
      </w:r>
    </w:p>
    <w:p w14:paraId="6E6F3BFA" w14:textId="29EFB417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WSKAZANIE OSÓB UPRAWNIONYCH DO KOMUNIKOWANIA SIĘ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 WYKONAWCAM</w:t>
      </w:r>
      <w:r>
        <w:rPr>
          <w:rFonts w:ascii="Times New Roman" w:hAnsi="Times New Roman" w:cs="Times New Roman"/>
          <w:color w:val="000000" w:themeColor="text1"/>
        </w:rPr>
        <w:t>I</w:t>
      </w:r>
    </w:p>
    <w:p w14:paraId="3C5CDCF5" w14:textId="472D4F2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ZWIĄZANIA OFERTĄ</w:t>
      </w:r>
    </w:p>
    <w:p w14:paraId="519575A6" w14:textId="7A1EFDF4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WYMAGANIA DOTYCZĄCE WADIUM</w:t>
      </w:r>
    </w:p>
    <w:p w14:paraId="6DCF488E" w14:textId="12016CC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DOTYCZĄCE ZABEZPIECZENIA NALEŻYTEGO WYKONANIA UMOWY</w:t>
      </w:r>
    </w:p>
    <w:p w14:paraId="441F54F7" w14:textId="333B1DE1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</w:t>
      </w:r>
      <w:r w:rsidR="0089292A">
        <w:rPr>
          <w:rFonts w:ascii="Times New Roman" w:hAnsi="Times New Roman" w:cs="Times New Roman"/>
          <w:color w:val="000000" w:themeColor="text1"/>
        </w:rPr>
        <w:t xml:space="preserve">SPOSOBU </w:t>
      </w:r>
      <w:r w:rsidRPr="004142BF">
        <w:rPr>
          <w:rFonts w:ascii="Times New Roman" w:hAnsi="Times New Roman" w:cs="Times New Roman"/>
          <w:color w:val="000000" w:themeColor="text1"/>
        </w:rPr>
        <w:t>PRZYGOTOWANIA OFERTY</w:t>
      </w:r>
    </w:p>
    <w:p w14:paraId="010B586F" w14:textId="14D5436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ORAZ TERMIN SKŁADANIA OFERT</w:t>
      </w:r>
    </w:p>
    <w:p w14:paraId="2B4C3F7E" w14:textId="54889E0A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OTWARCIA OFERT</w:t>
      </w:r>
    </w:p>
    <w:p w14:paraId="272C7BD9" w14:textId="61D4D9D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PODSTAWY WYKLUCZNIA</w:t>
      </w:r>
      <w:r w:rsidR="0089292A">
        <w:rPr>
          <w:rFonts w:ascii="Times New Roman" w:hAnsi="Times New Roman" w:cs="Times New Roman"/>
          <w:color w:val="000000" w:themeColor="text1"/>
        </w:rPr>
        <w:t xml:space="preserve">, O </w:t>
      </w:r>
      <w:r w:rsidR="0089292A">
        <w:rPr>
          <w:rFonts w:ascii="Times New Roman" w:hAnsi="Times New Roman" w:cs="Times New Roman"/>
        </w:rPr>
        <w:t>KTÓRYCH MOWA W ART. 108</w:t>
      </w:r>
    </w:p>
    <w:p w14:paraId="70980637" w14:textId="222B4BCD" w:rsidR="00E61726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INFORMACJE O W</w:t>
      </w:r>
      <w:r w:rsidR="00E61726" w:rsidRPr="004142BF">
        <w:rPr>
          <w:rFonts w:ascii="Times New Roman" w:hAnsi="Times New Roman" w:cs="Times New Roman"/>
          <w:color w:val="000000" w:themeColor="text1"/>
        </w:rPr>
        <w:t>ARUNK</w:t>
      </w:r>
      <w:r>
        <w:rPr>
          <w:rFonts w:ascii="Times New Roman" w:hAnsi="Times New Roman" w:cs="Times New Roman"/>
          <w:color w:val="000000" w:themeColor="text1"/>
        </w:rPr>
        <w:t xml:space="preserve">ACH </w:t>
      </w:r>
      <w:r w:rsidR="00E61726" w:rsidRPr="004142BF">
        <w:rPr>
          <w:rFonts w:ascii="Times New Roman" w:hAnsi="Times New Roman" w:cs="Times New Roman"/>
          <w:color w:val="000000" w:themeColor="text1"/>
        </w:rPr>
        <w:t>UDZIAŁU W POSTĘPOWANIU</w:t>
      </w:r>
    </w:p>
    <w:p w14:paraId="7207C29F" w14:textId="7BDC023E" w:rsidR="00760B6F" w:rsidRPr="00760B6F" w:rsidRDefault="00760B6F" w:rsidP="00760B6F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WYKAZ </w:t>
      </w:r>
      <w:r w:rsidRPr="004142BF">
        <w:rPr>
          <w:rFonts w:ascii="Times New Roman" w:hAnsi="Times New Roman" w:cs="Times New Roman"/>
          <w:color w:val="000000" w:themeColor="text1"/>
        </w:rPr>
        <w:t>PODMIOTOW</w:t>
      </w:r>
      <w:r>
        <w:rPr>
          <w:rFonts w:ascii="Times New Roman" w:hAnsi="Times New Roman" w:cs="Times New Roman"/>
          <w:color w:val="000000" w:themeColor="text1"/>
        </w:rPr>
        <w:t>YCH</w:t>
      </w:r>
      <w:r w:rsidRPr="004142BF">
        <w:rPr>
          <w:rFonts w:ascii="Times New Roman" w:hAnsi="Times New Roman" w:cs="Times New Roman"/>
          <w:color w:val="000000" w:themeColor="text1"/>
        </w:rPr>
        <w:t xml:space="preserve"> ŚRODK</w:t>
      </w:r>
      <w:r>
        <w:rPr>
          <w:rFonts w:ascii="Times New Roman" w:hAnsi="Times New Roman" w:cs="Times New Roman"/>
          <w:color w:val="000000" w:themeColor="text1"/>
        </w:rPr>
        <w:t>ÓW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DOWODOWYCH </w:t>
      </w:r>
    </w:p>
    <w:p w14:paraId="32451CEA" w14:textId="3FCA215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OBLICZENIA CENY</w:t>
      </w:r>
    </w:p>
    <w:p w14:paraId="20730398" w14:textId="102C2F91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KRYTERIÓW OCENY OFERT, WRAZ Z PODANIEM WAG TYCH KRYTERIÓW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SPOSOBU OCENY OFERT</w:t>
      </w:r>
    </w:p>
    <w:p w14:paraId="775D95BD" w14:textId="651B99D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O FORMALNOŚCIACH, JAKIE MUSZĄ ZOSTAĆ DOPEŁNIONE PO WYBORZE OFERTY W CELU ZAWARCIA UMOWY W SPRAWIE ZAMÓWIENIA PUBLICZNEGO</w:t>
      </w:r>
    </w:p>
    <w:p w14:paraId="5C46645A" w14:textId="6EE98B5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POUCZENIE O ŚRODKACH OCHRONY PRAWNEJ PRZYSŁUGUJĄCYCH WYKONAWCY</w:t>
      </w:r>
    </w:p>
    <w:p w14:paraId="1384B1BB" w14:textId="1094932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KLAUZULA INFORMACYJNA DOTYCZĄCA PRZETWARZANIA DANYCH OSOBOWYCH</w:t>
      </w:r>
    </w:p>
    <w:p w14:paraId="64A30F06" w14:textId="3EF30373" w:rsid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INNE ISTOTNE INFORMACJE DOTYCZĄCE POSTĘPOWANIA</w:t>
      </w:r>
    </w:p>
    <w:p w14:paraId="4584E851" w14:textId="3F92BD1F" w:rsidR="00C34435" w:rsidRP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E61726">
        <w:rPr>
          <w:rFonts w:ascii="Times New Roman" w:hAnsi="Times New Roman" w:cs="Times New Roman"/>
          <w:color w:val="000000" w:themeColor="text1"/>
        </w:rPr>
        <w:t>ZAŁĄCZNIKI DO SWZ</w:t>
      </w:r>
    </w:p>
    <w:p w14:paraId="16D15108" w14:textId="77777777" w:rsidR="00600A88" w:rsidRDefault="00600A88" w:rsidP="009308E3">
      <w:pPr>
        <w:jc w:val="both"/>
        <w:rPr>
          <w:rFonts w:ascii="Times New Roman" w:hAnsi="Times New Roman" w:cs="Times New Roman"/>
        </w:rPr>
      </w:pPr>
    </w:p>
    <w:p w14:paraId="771E5F11" w14:textId="77777777" w:rsidR="00600A88" w:rsidRDefault="00600A88" w:rsidP="00600A88">
      <w:pPr>
        <w:rPr>
          <w:rFonts w:ascii="Times New Roman" w:hAnsi="Times New Roman" w:cs="Times New Roman"/>
        </w:rPr>
      </w:pPr>
    </w:p>
    <w:p w14:paraId="63321419" w14:textId="1E1C26CD" w:rsidR="009857ED" w:rsidRDefault="009857ED" w:rsidP="00600A88">
      <w:pPr>
        <w:rPr>
          <w:rFonts w:ascii="Times New Roman" w:hAnsi="Times New Roman" w:cs="Times New Roman"/>
        </w:rPr>
      </w:pPr>
    </w:p>
    <w:p w14:paraId="45EA68AF" w14:textId="77777777" w:rsidR="00CB72D2" w:rsidRDefault="00CB72D2" w:rsidP="00600A88">
      <w:pPr>
        <w:rPr>
          <w:rFonts w:ascii="Times New Roman" w:hAnsi="Times New Roman" w:cs="Times New Roman"/>
        </w:rPr>
      </w:pPr>
    </w:p>
    <w:p w14:paraId="0B8D7B48" w14:textId="77777777" w:rsidR="000F26BD" w:rsidRDefault="000F26BD" w:rsidP="00600A88">
      <w:pPr>
        <w:rPr>
          <w:rFonts w:ascii="Times New Roman" w:hAnsi="Times New Roman" w:cs="Times New Roman"/>
        </w:rPr>
      </w:pPr>
    </w:p>
    <w:p w14:paraId="0FEFE07B" w14:textId="1BD8CC1B" w:rsidR="0072000D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Nazwa oraz adres Zamawiającego</w:t>
      </w:r>
    </w:p>
    <w:p w14:paraId="671AF19C" w14:textId="77777777" w:rsidR="003B1C78" w:rsidRPr="003B1C78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40333F90" w14:textId="77777777" w:rsidR="00CA3CD3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Nazwa oraz adres Zamawiającego:</w:t>
      </w:r>
      <w:r>
        <w:rPr>
          <w:rFonts w:ascii="Times New Roman" w:hAnsi="Times New Roman" w:cs="Times New Roman"/>
        </w:rPr>
        <w:t xml:space="preserve"> Komenda Wojewódzka Policji z siedzibą w Radomiu,</w:t>
      </w:r>
    </w:p>
    <w:p w14:paraId="528F34C3" w14:textId="2CAB3C40" w:rsidR="0072000D" w:rsidRPr="00CA3CD3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CA3CD3">
        <w:rPr>
          <w:rFonts w:ascii="Times New Roman" w:hAnsi="Times New Roman" w:cs="Times New Roman"/>
        </w:rPr>
        <w:t>ul. 11 Listopada 37/59, 26-600 Radom</w:t>
      </w:r>
    </w:p>
    <w:p w14:paraId="5AE7F28F" w14:textId="77777777" w:rsidR="0072000D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/>
        </w:rPr>
        <w:t>Numer telefonu:</w:t>
      </w:r>
      <w:r w:rsidRPr="002E25EA">
        <w:rPr>
          <w:rFonts w:ascii="Times New Roman" w:hAnsi="Times New Roman" w:cs="Times New Roman"/>
        </w:rPr>
        <w:t xml:space="preserve"> 47 701 31 03</w:t>
      </w:r>
    </w:p>
    <w:p w14:paraId="0F513577" w14:textId="77777777" w:rsidR="0072000D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2E25EA">
        <w:rPr>
          <w:rFonts w:ascii="Times New Roman" w:hAnsi="Times New Roman" w:cs="Times New Roman"/>
          <w:b/>
        </w:rPr>
        <w:t>Adres poczty elektronicznej:</w:t>
      </w:r>
      <w:r w:rsidRPr="002E25EA">
        <w:rPr>
          <w:b/>
        </w:rPr>
        <w:t xml:space="preserve"> </w:t>
      </w:r>
      <w:hyperlink r:id="rId10" w:history="1">
        <w:r w:rsidRPr="002E25EA">
          <w:rPr>
            <w:rStyle w:val="Hipercze"/>
            <w:rFonts w:ascii="Times New Roman" w:hAnsi="Times New Roman" w:cs="Times New Roman"/>
            <w:color w:val="4472C4" w:themeColor="accent5"/>
            <w:u w:val="none"/>
          </w:rPr>
          <w:t>zamowienia.kwp@ra.policja.gov.pl</w:t>
        </w:r>
      </w:hyperlink>
    </w:p>
    <w:p w14:paraId="79B2BBBD" w14:textId="77777777" w:rsidR="00CA3CD3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/>
        </w:rPr>
        <w:t>Adres strony internetowej prowadzonego postępowania:</w:t>
      </w:r>
    </w:p>
    <w:p w14:paraId="397CBDB8" w14:textId="50662553" w:rsidR="0072000D" w:rsidRPr="002E25EA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Pr="002E25EA">
        <w:rPr>
          <w:rFonts w:ascii="Times New Roman" w:hAnsi="Times New Roman" w:cs="Times New Roman"/>
          <w:bCs/>
          <w:color w:val="4472C4" w:themeColor="accent5"/>
        </w:rPr>
        <w:br/>
      </w:r>
    </w:p>
    <w:p w14:paraId="653CF16A" w14:textId="77777777" w:rsidR="00CA3CD3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C972AE">
        <w:rPr>
          <w:rFonts w:ascii="Times New Roman" w:hAnsi="Times New Roman" w:cs="Times New Roman"/>
          <w:b/>
        </w:rPr>
        <w:t>Sprawę prowadzi:</w:t>
      </w:r>
      <w:r>
        <w:rPr>
          <w:rFonts w:ascii="Times New Roman" w:hAnsi="Times New Roman" w:cs="Times New Roman"/>
        </w:rPr>
        <w:t xml:space="preserve"> Sekcja Zamówień Publicznych KWP z siedzibą w Radomiu </w:t>
      </w:r>
    </w:p>
    <w:p w14:paraId="4CE27DEB" w14:textId="77777777" w:rsidR="00CA3CD3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CA3CD3">
        <w:rPr>
          <w:rFonts w:ascii="Times New Roman" w:hAnsi="Times New Roman" w:cs="Times New Roman"/>
          <w:b/>
          <w:bCs/>
        </w:rPr>
        <w:t xml:space="preserve">adres strony www: </w:t>
      </w:r>
      <w:hyperlink r:id="rId11" w:history="1">
        <w:r w:rsidRPr="00CA3CD3">
          <w:rPr>
            <w:rStyle w:val="Hipercze"/>
            <w:rFonts w:ascii="Times New Roman" w:hAnsi="Times New Roman" w:cs="Times New Roman"/>
            <w:bCs/>
            <w:color w:val="4472C4" w:themeColor="accent5"/>
            <w:u w:val="none"/>
          </w:rPr>
          <w:t>http://bip.mazowiecka.policja.gov.pl</w:t>
        </w:r>
      </w:hyperlink>
    </w:p>
    <w:p w14:paraId="1FAF73B2" w14:textId="0563488A" w:rsidR="0072000D" w:rsidRPr="00CA3CD3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profilu nabywcy</w:t>
      </w:r>
      <w:r w:rsidRPr="001F33D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76280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</w:p>
    <w:p w14:paraId="28F63EEE" w14:textId="77777777" w:rsidR="0072000D" w:rsidRPr="00167FE6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58FFBD" w14:textId="0A29E35D" w:rsidR="0072000D" w:rsidRPr="0072000D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882B02">
        <w:rPr>
          <w:rFonts w:ascii="Times New Roman" w:hAnsi="Times New Roman" w:cs="Times New Roman"/>
          <w:b/>
        </w:rPr>
        <w:t xml:space="preserve">Adres strony internetowej, na której udostępniane </w:t>
      </w:r>
      <w:r w:rsidRPr="005A5DC4">
        <w:rPr>
          <w:rFonts w:ascii="Times New Roman" w:hAnsi="Times New Roman" w:cs="Times New Roman"/>
          <w:b/>
        </w:rPr>
        <w:t>będą zmiany i wyjaśnienia treści SWZ oraz inne dokumenty zamówienia bezpośrednio związane z postępowaniem o udzielenie zamówienia</w:t>
      </w:r>
    </w:p>
    <w:p w14:paraId="72D11700" w14:textId="25D8836A" w:rsidR="0026523C" w:rsidRDefault="00C70BB3" w:rsidP="00BF7227">
      <w:pPr>
        <w:jc w:val="both"/>
        <w:rPr>
          <w:rFonts w:ascii="Times New Roman" w:hAnsi="Times New Roman" w:cs="Times New Roman"/>
          <w:b/>
        </w:rPr>
      </w:pPr>
      <w:r w:rsidRPr="003B4DA3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3B4DA3">
        <w:rPr>
          <w:rFonts w:ascii="Times New Roman" w:hAnsi="Times New Roman" w:cs="Times New Roman"/>
        </w:rPr>
        <w:t xml:space="preserve"> dostępne są w zakładce </w:t>
      </w:r>
      <w:r w:rsidR="002E1AB1" w:rsidRPr="003B4DA3">
        <w:rPr>
          <w:rFonts w:ascii="Times New Roman" w:hAnsi="Times New Roman" w:cs="Times New Roman"/>
          <w:i/>
        </w:rPr>
        <w:t>„</w:t>
      </w:r>
      <w:r w:rsidR="002E1AB1" w:rsidRPr="003B4DA3">
        <w:rPr>
          <w:rFonts w:ascii="Times New Roman" w:hAnsi="Times New Roman" w:cs="Times New Roman"/>
          <w:b/>
          <w:i/>
        </w:rPr>
        <w:t>Z</w:t>
      </w:r>
      <w:r w:rsidR="00DA5924">
        <w:rPr>
          <w:rFonts w:ascii="Times New Roman" w:hAnsi="Times New Roman" w:cs="Times New Roman"/>
          <w:b/>
          <w:i/>
        </w:rPr>
        <w:t>ałączniki</w:t>
      </w:r>
      <w:r w:rsidR="00CF79F0">
        <w:rPr>
          <w:rFonts w:ascii="Times New Roman" w:hAnsi="Times New Roman" w:cs="Times New Roman"/>
          <w:b/>
          <w:i/>
        </w:rPr>
        <w:t xml:space="preserve"> do</w:t>
      </w:r>
      <w:r w:rsidR="00DA5924">
        <w:rPr>
          <w:rFonts w:ascii="Times New Roman" w:hAnsi="Times New Roman" w:cs="Times New Roman"/>
          <w:b/>
          <w:i/>
        </w:rPr>
        <w:t xml:space="preserve"> postępowania</w:t>
      </w:r>
      <w:r w:rsidR="002E1AB1" w:rsidRPr="003B4DA3">
        <w:rPr>
          <w:rFonts w:ascii="Times New Roman" w:hAnsi="Times New Roman" w:cs="Times New Roman"/>
          <w:b/>
          <w:i/>
        </w:rPr>
        <w:t>”</w:t>
      </w:r>
      <w:r w:rsidR="00F855CC" w:rsidRPr="00F855CC">
        <w:rPr>
          <w:rFonts w:ascii="Times New Roman" w:hAnsi="Times New Roman" w:cs="Times New Roman"/>
        </w:rPr>
        <w:t xml:space="preserve"> </w:t>
      </w:r>
      <w:r w:rsidR="00F855CC" w:rsidRPr="007864FF">
        <w:rPr>
          <w:rFonts w:ascii="Times New Roman" w:hAnsi="Times New Roman" w:cs="Times New Roman"/>
        </w:rPr>
        <w:t xml:space="preserve">na platformie zakupowej pod adresem </w:t>
      </w:r>
      <w:r w:rsidR="00F855CC" w:rsidRPr="003F15A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="00F855CC" w:rsidRPr="003F15A4">
        <w:rPr>
          <w:rFonts w:ascii="Times New Roman" w:hAnsi="Times New Roman" w:cs="Times New Roman"/>
          <w:color w:val="4472C4" w:themeColor="accent5"/>
        </w:rPr>
        <w:t xml:space="preserve"> </w:t>
      </w:r>
      <w:r w:rsidR="00F855CC" w:rsidRPr="007864FF">
        <w:rPr>
          <w:rFonts w:ascii="Times New Roman" w:hAnsi="Times New Roman" w:cs="Times New Roman"/>
        </w:rPr>
        <w:t>(zwana dalej Platformą)</w:t>
      </w:r>
      <w:r w:rsidR="00F855CC">
        <w:rPr>
          <w:rFonts w:ascii="Times New Roman" w:hAnsi="Times New Roman" w:cs="Times New Roman"/>
          <w:color w:val="FF0000"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 xml:space="preserve">pod numerem ogłoszenia </w:t>
      </w:r>
      <w:r w:rsidR="00F855CC" w:rsidRPr="009B244D">
        <w:rPr>
          <w:rFonts w:ascii="Times New Roman" w:hAnsi="Times New Roman" w:cs="Times New Roman"/>
          <w:b/>
        </w:rPr>
        <w:br/>
        <w:t>o zamówieniu BZP</w:t>
      </w:r>
      <w:r w:rsidR="00F855CC" w:rsidRPr="009B244D">
        <w:rPr>
          <w:rFonts w:ascii="Times New Roman" w:hAnsi="Times New Roman" w:cs="Times New Roman"/>
        </w:rPr>
        <w:t xml:space="preserve"> oraz </w:t>
      </w:r>
      <w:r w:rsidR="00F855CC" w:rsidRPr="009B244D">
        <w:rPr>
          <w:rFonts w:ascii="Times New Roman" w:hAnsi="Times New Roman" w:cs="Times New Roman"/>
          <w:b/>
        </w:rPr>
        <w:t>nazwą postępowania /</w:t>
      </w:r>
      <w:r w:rsidR="00716075">
        <w:rPr>
          <w:rFonts w:ascii="Times New Roman" w:hAnsi="Times New Roman" w:cs="Times New Roman"/>
          <w:b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>numerem wewnętrznym post</w:t>
      </w:r>
      <w:r w:rsidR="009E2C06" w:rsidRPr="009B244D">
        <w:rPr>
          <w:rFonts w:ascii="Times New Roman" w:hAnsi="Times New Roman" w:cs="Times New Roman"/>
          <w:b/>
        </w:rPr>
        <w:t>ę</w:t>
      </w:r>
      <w:r w:rsidR="00F855CC" w:rsidRPr="009B244D">
        <w:rPr>
          <w:rFonts w:ascii="Times New Roman" w:hAnsi="Times New Roman" w:cs="Times New Roman"/>
          <w:b/>
        </w:rPr>
        <w:t>powania</w:t>
      </w:r>
      <w:r w:rsidR="002F42D1" w:rsidRPr="009B244D">
        <w:rPr>
          <w:rFonts w:ascii="Times New Roman" w:hAnsi="Times New Roman" w:cs="Times New Roman"/>
        </w:rPr>
        <w:t xml:space="preserve"> dostępnym</w:t>
      </w:r>
      <w:r w:rsidR="00F855CC" w:rsidRPr="009B244D">
        <w:rPr>
          <w:rFonts w:ascii="Times New Roman" w:hAnsi="Times New Roman" w:cs="Times New Roman"/>
        </w:rPr>
        <w:t xml:space="preserve"> </w:t>
      </w:r>
      <w:r w:rsidR="002F42D1" w:rsidRPr="009B244D">
        <w:rPr>
          <w:rFonts w:ascii="Times New Roman" w:hAnsi="Times New Roman" w:cs="Times New Roman"/>
        </w:rPr>
        <w:br/>
        <w:t>w tytule SW</w:t>
      </w:r>
      <w:r w:rsidR="002F42D1" w:rsidRPr="005A629E">
        <w:rPr>
          <w:rFonts w:ascii="Times New Roman" w:hAnsi="Times New Roman" w:cs="Times New Roman"/>
        </w:rPr>
        <w:t>Z</w:t>
      </w:r>
      <w:r w:rsidR="003B4DA3" w:rsidRPr="005A629E">
        <w:rPr>
          <w:rFonts w:ascii="Times New Roman" w:hAnsi="Times New Roman" w:cs="Times New Roman"/>
          <w:i/>
        </w:rPr>
        <w:t>.</w:t>
      </w:r>
      <w:r w:rsidR="003B4DA3">
        <w:rPr>
          <w:rFonts w:ascii="Times New Roman" w:hAnsi="Times New Roman" w:cs="Times New Roman"/>
          <w:b/>
          <w:i/>
        </w:rPr>
        <w:t xml:space="preserve"> </w:t>
      </w:r>
      <w:r w:rsidR="00740D85" w:rsidRPr="006C72D4">
        <w:rPr>
          <w:rFonts w:ascii="Times New Roman" w:hAnsi="Times New Roman" w:cs="Times New Roman"/>
          <w:b/>
        </w:rPr>
        <w:t>Zmiany i wyjaśnienia treści SWZ</w:t>
      </w:r>
      <w:r w:rsidR="00740D85">
        <w:rPr>
          <w:rFonts w:ascii="Times New Roman" w:hAnsi="Times New Roman" w:cs="Times New Roman"/>
        </w:rPr>
        <w:t xml:space="preserve"> oraz </w:t>
      </w:r>
      <w:r w:rsidR="00740D85" w:rsidRPr="006C72D4">
        <w:rPr>
          <w:rFonts w:ascii="Times New Roman" w:hAnsi="Times New Roman" w:cs="Times New Roman"/>
          <w:b/>
        </w:rPr>
        <w:t xml:space="preserve">inne </w:t>
      </w:r>
      <w:r w:rsidR="00C33B9D" w:rsidRPr="006C72D4">
        <w:rPr>
          <w:rFonts w:ascii="Times New Roman" w:hAnsi="Times New Roman" w:cs="Times New Roman"/>
          <w:b/>
        </w:rPr>
        <w:t>informacje</w:t>
      </w:r>
      <w:r w:rsidR="00C33B9D">
        <w:rPr>
          <w:rFonts w:ascii="Times New Roman" w:hAnsi="Times New Roman" w:cs="Times New Roman"/>
        </w:rPr>
        <w:t xml:space="preserve"> </w:t>
      </w:r>
      <w:r w:rsidR="00740D85">
        <w:rPr>
          <w:rFonts w:ascii="Times New Roman" w:hAnsi="Times New Roman" w:cs="Times New Roman"/>
        </w:rPr>
        <w:t xml:space="preserve">bezpośrednio związane </w:t>
      </w:r>
      <w:r w:rsidR="00C33B9D">
        <w:rPr>
          <w:rFonts w:ascii="Times New Roman" w:hAnsi="Times New Roman" w:cs="Times New Roman"/>
        </w:rPr>
        <w:br/>
      </w:r>
      <w:r w:rsidR="00740D85">
        <w:rPr>
          <w:rFonts w:ascii="Times New Roman" w:hAnsi="Times New Roman" w:cs="Times New Roman"/>
        </w:rPr>
        <w:t>z post</w:t>
      </w:r>
      <w:r w:rsidR="004453AC">
        <w:rPr>
          <w:rFonts w:ascii="Times New Roman" w:hAnsi="Times New Roman" w:cs="Times New Roman"/>
        </w:rPr>
        <w:t>ę</w:t>
      </w:r>
      <w:r w:rsidR="00740D85">
        <w:rPr>
          <w:rFonts w:ascii="Times New Roman" w:hAnsi="Times New Roman" w:cs="Times New Roman"/>
        </w:rPr>
        <w:t xml:space="preserve">powaniem o udzielenie zamówienia </w:t>
      </w:r>
      <w:r w:rsidR="00740D85" w:rsidRPr="007864FF">
        <w:rPr>
          <w:rFonts w:ascii="Times New Roman" w:hAnsi="Times New Roman" w:cs="Times New Roman"/>
        </w:rPr>
        <w:t>będą udostęp</w:t>
      </w:r>
      <w:r w:rsidR="008A79A7" w:rsidRPr="007864FF">
        <w:rPr>
          <w:rFonts w:ascii="Times New Roman" w:hAnsi="Times New Roman" w:cs="Times New Roman"/>
        </w:rPr>
        <w:t>niane na</w:t>
      </w:r>
      <w:r w:rsidR="00AE49B0" w:rsidRPr="007864FF">
        <w:rPr>
          <w:rFonts w:ascii="Times New Roman" w:hAnsi="Times New Roman" w:cs="Times New Roman"/>
        </w:rPr>
        <w:t xml:space="preserve"> platformie zakupowej pod adresem </w:t>
      </w:r>
      <w:r w:rsidR="008D4DC6" w:rsidRPr="003F15A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="008D4DC6" w:rsidRPr="003F15A4">
        <w:rPr>
          <w:rFonts w:ascii="Times New Roman" w:hAnsi="Times New Roman" w:cs="Times New Roman"/>
          <w:color w:val="4472C4" w:themeColor="accent5"/>
        </w:rPr>
        <w:t xml:space="preserve"> </w:t>
      </w:r>
      <w:r w:rsidR="002F42D1">
        <w:rPr>
          <w:rFonts w:ascii="Times New Roman" w:hAnsi="Times New Roman" w:cs="Times New Roman"/>
        </w:rPr>
        <w:t>w</w:t>
      </w:r>
      <w:r w:rsidR="00371D04" w:rsidRPr="00434F6A">
        <w:rPr>
          <w:rFonts w:ascii="Times New Roman" w:hAnsi="Times New Roman" w:cs="Times New Roman"/>
        </w:rPr>
        <w:t xml:space="preserve"> zakładce </w:t>
      </w:r>
      <w:r w:rsidR="00371D04" w:rsidRPr="00AB7399">
        <w:rPr>
          <w:rFonts w:ascii="Times New Roman" w:hAnsi="Times New Roman" w:cs="Times New Roman"/>
          <w:b/>
          <w:i/>
        </w:rPr>
        <w:t>„</w:t>
      </w:r>
      <w:r w:rsidR="0004363C">
        <w:rPr>
          <w:rFonts w:ascii="Times New Roman" w:hAnsi="Times New Roman" w:cs="Times New Roman"/>
          <w:b/>
          <w:i/>
        </w:rPr>
        <w:t>KOMUNIKATY</w:t>
      </w:r>
      <w:r w:rsidR="00371D04" w:rsidRPr="00AB7399">
        <w:rPr>
          <w:rFonts w:ascii="Times New Roman" w:hAnsi="Times New Roman" w:cs="Times New Roman"/>
          <w:b/>
          <w:i/>
        </w:rPr>
        <w:t>”</w:t>
      </w:r>
      <w:r w:rsidR="00371D04" w:rsidRPr="00434F6A">
        <w:rPr>
          <w:rFonts w:ascii="Times New Roman" w:hAnsi="Times New Roman" w:cs="Times New Roman"/>
        </w:rPr>
        <w:t xml:space="preserve"> </w:t>
      </w:r>
    </w:p>
    <w:p w14:paraId="5A6C482B" w14:textId="77777777" w:rsidR="00BF7227" w:rsidRPr="00BF7227" w:rsidRDefault="00BF7227" w:rsidP="00BF7227">
      <w:pPr>
        <w:jc w:val="both"/>
        <w:rPr>
          <w:rFonts w:ascii="Times New Roman" w:hAnsi="Times New Roman" w:cs="Times New Roman"/>
          <w:b/>
        </w:rPr>
      </w:pPr>
    </w:p>
    <w:p w14:paraId="07198C7D" w14:textId="77777777" w:rsidR="004453AC" w:rsidRPr="005A5DC4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Tryb udzielenia zamówienia</w:t>
      </w:r>
    </w:p>
    <w:p w14:paraId="05F67A02" w14:textId="1C4EB30F" w:rsidR="0026523C" w:rsidRDefault="00882B02" w:rsidP="003B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4C4B71">
        <w:rPr>
          <w:rFonts w:ascii="Times New Roman" w:hAnsi="Times New Roman" w:cs="Times New Roman"/>
        </w:rPr>
        <w:t xml:space="preserve">powanie o udzielenie zamówienia prowadzone jest </w:t>
      </w:r>
      <w:r w:rsidR="004C4B71" w:rsidRPr="0092526A">
        <w:rPr>
          <w:rFonts w:ascii="Times New Roman" w:hAnsi="Times New Roman" w:cs="Times New Roman"/>
          <w:b/>
        </w:rPr>
        <w:t xml:space="preserve">w trybie podstawowym, na podstawie </w:t>
      </w:r>
      <w:r w:rsidR="0092526A">
        <w:rPr>
          <w:rFonts w:ascii="Times New Roman" w:hAnsi="Times New Roman" w:cs="Times New Roman"/>
          <w:b/>
        </w:rPr>
        <w:br/>
      </w:r>
      <w:r w:rsidR="004C4B71" w:rsidRPr="0092526A">
        <w:rPr>
          <w:rFonts w:ascii="Times New Roman" w:hAnsi="Times New Roman" w:cs="Times New Roman"/>
          <w:b/>
        </w:rPr>
        <w:t xml:space="preserve">art. 275 pkt 1 </w:t>
      </w:r>
      <w:r w:rsidR="004C4B71">
        <w:rPr>
          <w:rFonts w:ascii="Times New Roman" w:hAnsi="Times New Roman" w:cs="Times New Roman"/>
        </w:rPr>
        <w:t>ustawy z dnia 11 września 2019</w:t>
      </w:r>
      <w:r w:rsidR="00D37D6B">
        <w:rPr>
          <w:rFonts w:ascii="Times New Roman" w:hAnsi="Times New Roman" w:cs="Times New Roman"/>
        </w:rPr>
        <w:t xml:space="preserve"> </w:t>
      </w:r>
      <w:r w:rsidR="004C4B71">
        <w:rPr>
          <w:rFonts w:ascii="Times New Roman" w:hAnsi="Times New Roman" w:cs="Times New Roman"/>
        </w:rPr>
        <w:t>r. Prawo zamówie</w:t>
      </w:r>
      <w:r w:rsidR="00342DFF">
        <w:rPr>
          <w:rFonts w:ascii="Times New Roman" w:hAnsi="Times New Roman" w:cs="Times New Roman"/>
        </w:rPr>
        <w:t>ń</w:t>
      </w:r>
      <w:r w:rsidR="004C4B71">
        <w:rPr>
          <w:rFonts w:ascii="Times New Roman" w:hAnsi="Times New Roman" w:cs="Times New Roman"/>
        </w:rPr>
        <w:t xml:space="preserve"> publicznych (Dz. U. z 2019</w:t>
      </w:r>
      <w:r w:rsidR="00D37D6B">
        <w:rPr>
          <w:rFonts w:ascii="Times New Roman" w:hAnsi="Times New Roman" w:cs="Times New Roman"/>
        </w:rPr>
        <w:t xml:space="preserve"> </w:t>
      </w:r>
      <w:r w:rsidR="004C4B71">
        <w:rPr>
          <w:rFonts w:ascii="Times New Roman" w:hAnsi="Times New Roman" w:cs="Times New Roman"/>
        </w:rPr>
        <w:t>r</w:t>
      </w:r>
      <w:r w:rsidR="00342DFF">
        <w:rPr>
          <w:rFonts w:ascii="Times New Roman" w:hAnsi="Times New Roman" w:cs="Times New Roman"/>
        </w:rPr>
        <w:t xml:space="preserve">., </w:t>
      </w:r>
      <w:r w:rsidR="00D37D6B">
        <w:rPr>
          <w:rFonts w:ascii="Times New Roman" w:hAnsi="Times New Roman" w:cs="Times New Roman"/>
        </w:rPr>
        <w:br/>
      </w:r>
      <w:r w:rsidR="00342DFF">
        <w:rPr>
          <w:rFonts w:ascii="Times New Roman" w:hAnsi="Times New Roman" w:cs="Times New Roman"/>
        </w:rPr>
        <w:t>poz. 2019</w:t>
      </w:r>
      <w:r w:rsidR="00436396">
        <w:rPr>
          <w:rFonts w:ascii="Times New Roman" w:hAnsi="Times New Roman" w:cs="Times New Roman"/>
        </w:rPr>
        <w:t xml:space="preserve"> ze zm.</w:t>
      </w:r>
      <w:r w:rsidR="00342DFF">
        <w:rPr>
          <w:rFonts w:ascii="Times New Roman" w:hAnsi="Times New Roman" w:cs="Times New Roman"/>
        </w:rPr>
        <w:t>) zwanej dalej także „pzp”.</w:t>
      </w:r>
    </w:p>
    <w:p w14:paraId="55269E2A" w14:textId="77777777" w:rsidR="003B1C78" w:rsidRPr="004C4B71" w:rsidRDefault="003B1C78" w:rsidP="003B1C78">
      <w:pPr>
        <w:jc w:val="both"/>
        <w:rPr>
          <w:rFonts w:ascii="Times New Roman" w:hAnsi="Times New Roman" w:cs="Times New Roman"/>
        </w:rPr>
      </w:pPr>
    </w:p>
    <w:p w14:paraId="5BB350B4" w14:textId="349FAF76" w:rsidR="004C4B71" w:rsidRPr="005A5DC4" w:rsidRDefault="00342DFF" w:rsidP="00E14B98">
      <w:pPr>
        <w:pStyle w:val="Akapitzlist"/>
        <w:numPr>
          <w:ilvl w:val="0"/>
          <w:numId w:val="2"/>
        </w:numPr>
        <w:ind w:left="420" w:hanging="112"/>
        <w:jc w:val="both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>liwości</w:t>
      </w:r>
      <w:r w:rsidR="00024899" w:rsidRPr="005A5DC4">
        <w:rPr>
          <w:rFonts w:ascii="Times New Roman" w:hAnsi="Times New Roman" w:cs="Times New Roman"/>
          <w:b/>
        </w:rPr>
        <w:t>ą</w:t>
      </w:r>
      <w:r w:rsidRPr="005A5DC4">
        <w:rPr>
          <w:rFonts w:ascii="Times New Roman" w:hAnsi="Times New Roman" w:cs="Times New Roman"/>
          <w:b/>
        </w:rPr>
        <w:t xml:space="preserve"> prowadzenia negocjacji</w:t>
      </w:r>
    </w:p>
    <w:p w14:paraId="749C35E3" w14:textId="458EA476" w:rsidR="00AC3715" w:rsidRDefault="00024899" w:rsidP="00E14B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>
        <w:rPr>
          <w:rFonts w:ascii="Times New Roman" w:hAnsi="Times New Roman" w:cs="Times New Roman"/>
        </w:rPr>
        <w:t>.</w:t>
      </w:r>
    </w:p>
    <w:p w14:paraId="0C4813F1" w14:textId="77777777" w:rsidR="003B1C78" w:rsidRPr="00024899" w:rsidRDefault="003B1C78" w:rsidP="00024899">
      <w:pPr>
        <w:rPr>
          <w:rFonts w:ascii="Times New Roman" w:hAnsi="Times New Roman" w:cs="Times New Roman"/>
        </w:rPr>
      </w:pPr>
    </w:p>
    <w:p w14:paraId="40DBE2B2" w14:textId="72BC3BB0" w:rsidR="00731D07" w:rsidRDefault="001030D0" w:rsidP="003B1C78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Opis przedmiotu zamówienia</w:t>
      </w:r>
    </w:p>
    <w:p w14:paraId="3A4ABCB5" w14:textId="77777777" w:rsidR="003B1C78" w:rsidRDefault="003B1C78" w:rsidP="003B1C78">
      <w:pPr>
        <w:pStyle w:val="Akapitzlist"/>
        <w:ind w:left="700"/>
        <w:rPr>
          <w:rFonts w:ascii="Times New Roman" w:hAnsi="Times New Roman" w:cs="Times New Roman"/>
          <w:b/>
        </w:rPr>
      </w:pPr>
    </w:p>
    <w:p w14:paraId="028066BF" w14:textId="3F369222" w:rsidR="00371B04" w:rsidRPr="00BC33A7" w:rsidRDefault="006D27F4" w:rsidP="00371B0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bCs/>
        </w:rPr>
      </w:pPr>
      <w:r w:rsidRPr="00DF1338">
        <w:rPr>
          <w:rFonts w:ascii="Times New Roman" w:hAnsi="Times New Roman" w:cs="Times New Roman"/>
          <w:b/>
        </w:rPr>
        <w:t>Przedmiotem zamówienia jes</w:t>
      </w:r>
      <w:r w:rsidR="00371B04">
        <w:rPr>
          <w:rFonts w:ascii="Times New Roman" w:hAnsi="Times New Roman" w:cs="Times New Roman"/>
          <w:b/>
        </w:rPr>
        <w:t>t</w:t>
      </w:r>
      <w:r w:rsidR="00371B04" w:rsidRPr="00BC33A7">
        <w:rPr>
          <w:rFonts w:ascii="Times New Roman" w:hAnsi="Times New Roman" w:cs="Times New Roman"/>
          <w:b/>
        </w:rPr>
        <w:t xml:space="preserve"> ś</w:t>
      </w:r>
      <w:r w:rsidR="00371B04" w:rsidRPr="00BC33A7">
        <w:rPr>
          <w:rFonts w:ascii="Times New Roman" w:hAnsi="Times New Roman" w:cs="Times New Roman"/>
          <w:b/>
          <w:color w:val="000000"/>
        </w:rPr>
        <w:t>wiadczenie usług serwisowych przyrządów do badania zawartości alkoholu w wydychanym powietrzu typu A2.0 (A2.0/04, A2.0/4L), Alco-Sensor IV, Alco-Blow oraz Dr</w:t>
      </w:r>
      <w:r w:rsidR="00371B04" w:rsidRPr="00BC33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ä</w:t>
      </w:r>
      <w:r w:rsidR="00371B04" w:rsidRPr="00BC33A7">
        <w:rPr>
          <w:rFonts w:ascii="Times New Roman" w:hAnsi="Times New Roman" w:cs="Times New Roman"/>
          <w:b/>
          <w:color w:val="000000"/>
        </w:rPr>
        <w:t>ger 6810</w:t>
      </w:r>
      <w:r w:rsidR="00371B04">
        <w:rPr>
          <w:rFonts w:ascii="Times New Roman" w:hAnsi="Times New Roman" w:cs="Times New Roman"/>
          <w:color w:val="000000"/>
        </w:rPr>
        <w:t>.</w:t>
      </w:r>
    </w:p>
    <w:p w14:paraId="59FB926A" w14:textId="52C43715" w:rsidR="007E23CE" w:rsidRPr="00436396" w:rsidRDefault="007E23CE" w:rsidP="00B029C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7E23CE">
        <w:rPr>
          <w:rFonts w:ascii="Times New Roman" w:hAnsi="Times New Roman" w:cs="Times New Roman"/>
          <w:b/>
        </w:rPr>
        <w:t xml:space="preserve">Szczegółowy opis przedmiotu zamówienia zawarty jest w załączniku nr </w:t>
      </w:r>
      <w:r w:rsidR="0000313E">
        <w:rPr>
          <w:rFonts w:ascii="Times New Roman" w:hAnsi="Times New Roman" w:cs="Times New Roman"/>
          <w:b/>
        </w:rPr>
        <w:t>3</w:t>
      </w:r>
      <w:r w:rsidRPr="007E23CE">
        <w:rPr>
          <w:rFonts w:ascii="Times New Roman" w:hAnsi="Times New Roman" w:cs="Times New Roman"/>
          <w:b/>
        </w:rPr>
        <w:t xml:space="preserve"> do SWZ </w:t>
      </w:r>
      <w:r w:rsidR="003E0DCC">
        <w:rPr>
          <w:rFonts w:ascii="Times New Roman" w:hAnsi="Times New Roman" w:cs="Times New Roman"/>
          <w:b/>
        </w:rPr>
        <w:t>oraz</w:t>
      </w:r>
      <w:r w:rsidRPr="007E23CE">
        <w:rPr>
          <w:rFonts w:ascii="Times New Roman" w:hAnsi="Times New Roman" w:cs="Times New Roman"/>
          <w:b/>
        </w:rPr>
        <w:t xml:space="preserve"> </w:t>
      </w:r>
      <w:r w:rsidR="00D946CA">
        <w:rPr>
          <w:rFonts w:ascii="Times New Roman" w:hAnsi="Times New Roman" w:cs="Times New Roman"/>
          <w:b/>
        </w:rPr>
        <w:br/>
      </w:r>
      <w:r w:rsidRPr="007E23CE">
        <w:rPr>
          <w:rFonts w:ascii="Times New Roman" w:hAnsi="Times New Roman" w:cs="Times New Roman"/>
          <w:b/>
        </w:rPr>
        <w:t xml:space="preserve">w </w:t>
      </w:r>
      <w:r w:rsidR="00436396">
        <w:rPr>
          <w:rFonts w:ascii="Times New Roman" w:hAnsi="Times New Roman" w:cs="Times New Roman"/>
          <w:b/>
        </w:rPr>
        <w:t>p</w:t>
      </w:r>
      <w:r w:rsidR="00436396" w:rsidRPr="001B5A35">
        <w:rPr>
          <w:rFonts w:ascii="Times New Roman" w:hAnsi="Times New Roman" w:cs="Times New Roman"/>
          <w:b/>
        </w:rPr>
        <w:t>rojektowan</w:t>
      </w:r>
      <w:r w:rsidR="00436396">
        <w:rPr>
          <w:rFonts w:ascii="Times New Roman" w:hAnsi="Times New Roman" w:cs="Times New Roman"/>
          <w:b/>
        </w:rPr>
        <w:t>ych</w:t>
      </w:r>
      <w:r w:rsidR="00436396" w:rsidRPr="001B5A35">
        <w:rPr>
          <w:rFonts w:ascii="Times New Roman" w:hAnsi="Times New Roman" w:cs="Times New Roman"/>
          <w:b/>
        </w:rPr>
        <w:t xml:space="preserve"> postanowienia</w:t>
      </w:r>
      <w:r w:rsidR="00436396">
        <w:rPr>
          <w:rFonts w:ascii="Times New Roman" w:hAnsi="Times New Roman" w:cs="Times New Roman"/>
          <w:b/>
        </w:rPr>
        <w:t>ch</w:t>
      </w:r>
      <w:r w:rsidR="00436396" w:rsidRPr="001B5A35">
        <w:rPr>
          <w:rFonts w:ascii="Times New Roman" w:hAnsi="Times New Roman" w:cs="Times New Roman"/>
          <w:b/>
        </w:rPr>
        <w:t xml:space="preserve"> umowy </w:t>
      </w:r>
      <w:r w:rsidR="00436396">
        <w:rPr>
          <w:rFonts w:ascii="Times New Roman" w:hAnsi="Times New Roman" w:cs="Times New Roman"/>
        </w:rPr>
        <w:t xml:space="preserve">- </w:t>
      </w:r>
      <w:r w:rsidRPr="00436396">
        <w:rPr>
          <w:rFonts w:ascii="Times New Roman" w:hAnsi="Times New Roman" w:cs="Times New Roman"/>
          <w:b/>
        </w:rPr>
        <w:t xml:space="preserve">załączniku nr 2 </w:t>
      </w:r>
      <w:r w:rsidR="003E0DCC" w:rsidRPr="00436396">
        <w:rPr>
          <w:rFonts w:ascii="Times New Roman" w:hAnsi="Times New Roman" w:cs="Times New Roman"/>
          <w:b/>
        </w:rPr>
        <w:t>do SWZ</w:t>
      </w:r>
      <w:r w:rsidR="00436396">
        <w:rPr>
          <w:rFonts w:ascii="Times New Roman" w:hAnsi="Times New Roman" w:cs="Times New Roman"/>
          <w:b/>
        </w:rPr>
        <w:t>.</w:t>
      </w:r>
    </w:p>
    <w:p w14:paraId="3F662C33" w14:textId="77777777" w:rsidR="007E23CE" w:rsidRDefault="007E23CE" w:rsidP="00B029C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7E23CE">
        <w:rPr>
          <w:rFonts w:ascii="Times New Roman" w:hAnsi="Times New Roman" w:cs="Times New Roman"/>
          <w:b/>
        </w:rPr>
        <w:t>Nazwy i kody zamówienia według wspólnego Słownika Zamówień (CPV)</w:t>
      </w:r>
      <w:r w:rsidRPr="007E23CE">
        <w:rPr>
          <w:rFonts w:ascii="Times New Roman" w:hAnsi="Times New Roman" w:cs="Times New Roman"/>
          <w:bCs/>
        </w:rPr>
        <w:t>:</w:t>
      </w:r>
    </w:p>
    <w:p w14:paraId="5BA7B425" w14:textId="2A17A365" w:rsidR="00BC33A7" w:rsidRPr="00BC33A7" w:rsidRDefault="00BC33A7" w:rsidP="00D946C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" w:name="_Hlk71634709"/>
      <w:r w:rsidRPr="00BC33A7">
        <w:rPr>
          <w:rFonts w:ascii="Times New Roman" w:hAnsi="Times New Roman" w:cs="Times New Roman"/>
          <w:color w:val="000000" w:themeColor="text1"/>
          <w:shd w:val="clear" w:color="auto" w:fill="FFFFFF"/>
        </w:rPr>
        <w:t>50410000-2</w:t>
      </w:r>
      <w:r w:rsidR="007E23CE" w:rsidRPr="00BC33A7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bookmarkEnd w:id="1"/>
      <w:r w:rsidRPr="00BC33A7">
        <w:rPr>
          <w:rFonts w:ascii="Times New Roman" w:hAnsi="Times New Roman" w:cs="Times New Roman"/>
          <w:color w:val="000000" w:themeColor="text1"/>
          <w:shd w:val="clear" w:color="auto" w:fill="FFFFFF"/>
        </w:rPr>
        <w:t>Usługi w zakresie napraw i konserwacji aparatury pomiarowej, badawczej i kontrolnej.</w:t>
      </w:r>
    </w:p>
    <w:p w14:paraId="43BD467F" w14:textId="77777777" w:rsidR="003E1911" w:rsidRPr="003E1911" w:rsidRDefault="003E1911" w:rsidP="003E1911">
      <w:pPr>
        <w:pStyle w:val="Akapitzlist"/>
        <w:ind w:left="794"/>
        <w:jc w:val="both"/>
        <w:rPr>
          <w:rFonts w:ascii="Times New Roman" w:hAnsi="Times New Roman" w:cs="Times New Roman"/>
        </w:rPr>
      </w:pPr>
    </w:p>
    <w:p w14:paraId="13F9C13D" w14:textId="7F353A17" w:rsidR="00C577C0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wykonania</w:t>
      </w:r>
    </w:p>
    <w:p w14:paraId="5731FE98" w14:textId="77777777" w:rsidR="003E1911" w:rsidRDefault="003E1911" w:rsidP="00CC080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35CE5A6" w14:textId="0F464AFF" w:rsidR="00CC0807" w:rsidRDefault="00CC0807" w:rsidP="00CC080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8034D">
        <w:rPr>
          <w:rFonts w:ascii="Times New Roman" w:hAnsi="Times New Roman" w:cs="Times New Roman"/>
        </w:rPr>
        <w:t xml:space="preserve">Wykonawca zobowiązany jest zrealizować przedmiot zamówienia </w:t>
      </w:r>
      <w:r w:rsidRPr="0078034D">
        <w:rPr>
          <w:rFonts w:ascii="Times New Roman" w:hAnsi="Times New Roman" w:cs="Times New Roman"/>
          <w:color w:val="000000" w:themeColor="text1"/>
        </w:rPr>
        <w:t xml:space="preserve">w terminie </w:t>
      </w:r>
      <w:r w:rsidR="002E4B0D">
        <w:rPr>
          <w:rFonts w:ascii="Times New Roman" w:hAnsi="Times New Roman" w:cs="Times New Roman"/>
          <w:b/>
          <w:bCs/>
          <w:color w:val="000000" w:themeColor="text1"/>
        </w:rPr>
        <w:t>24</w:t>
      </w:r>
      <w:r w:rsidRPr="0078034D">
        <w:rPr>
          <w:rFonts w:ascii="Times New Roman" w:hAnsi="Times New Roman" w:cs="Times New Roman"/>
          <w:b/>
          <w:bCs/>
          <w:color w:val="000000" w:themeColor="text1"/>
        </w:rPr>
        <w:t xml:space="preserve"> miesięcy od dnia zawarcia umowy</w:t>
      </w:r>
      <w:r w:rsidR="002E4B0D">
        <w:rPr>
          <w:rFonts w:ascii="Times New Roman" w:hAnsi="Times New Roman" w:cs="Times New Roman"/>
          <w:color w:val="000000" w:themeColor="text1"/>
        </w:rPr>
        <w:t>.</w:t>
      </w:r>
    </w:p>
    <w:p w14:paraId="4A1CF12B" w14:textId="77777777" w:rsidR="00CC0807" w:rsidRPr="005A5DC4" w:rsidRDefault="00CC0807" w:rsidP="00CC0807">
      <w:pPr>
        <w:pStyle w:val="Akapitzlist"/>
        <w:rPr>
          <w:rFonts w:ascii="Times New Roman" w:hAnsi="Times New Roman" w:cs="Times New Roman"/>
          <w:b/>
        </w:rPr>
      </w:pPr>
    </w:p>
    <w:p w14:paraId="5071B0A2" w14:textId="77777777" w:rsidR="003E1911" w:rsidRDefault="00DD5A80" w:rsidP="002735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Projektowane</w:t>
      </w:r>
      <w:r w:rsidR="00CE6D3B" w:rsidRPr="005A5DC4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</w:p>
    <w:p w14:paraId="62100E0D" w14:textId="77777777" w:rsidR="003E1911" w:rsidRDefault="003E1911" w:rsidP="003E19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0BA2F2E" w14:textId="77777777" w:rsidR="00493B34" w:rsidRDefault="00A5037C" w:rsidP="00493B3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E1911">
        <w:rPr>
          <w:rFonts w:ascii="Times New Roman" w:hAnsi="Times New Roman" w:cs="Times New Roman"/>
        </w:rPr>
        <w:t>Projektowane postanowienia umowy w sprawie zamówienia, które zostaną wprowadzone do treści tej umowy</w:t>
      </w:r>
      <w:r w:rsidR="00AC1424" w:rsidRPr="003E1911">
        <w:rPr>
          <w:rFonts w:ascii="Times New Roman" w:hAnsi="Times New Roman" w:cs="Times New Roman"/>
        </w:rPr>
        <w:t xml:space="preserve">, określone zostały </w:t>
      </w:r>
      <w:r w:rsidR="00AC1424" w:rsidRPr="003E1911">
        <w:rPr>
          <w:rFonts w:ascii="Times New Roman" w:hAnsi="Times New Roman" w:cs="Times New Roman"/>
          <w:b/>
          <w:bCs/>
        </w:rPr>
        <w:t xml:space="preserve">w załączniku nr </w:t>
      </w:r>
      <w:r w:rsidR="00084D8A">
        <w:rPr>
          <w:rFonts w:ascii="Times New Roman" w:hAnsi="Times New Roman" w:cs="Times New Roman"/>
          <w:b/>
          <w:bCs/>
        </w:rPr>
        <w:t>2</w:t>
      </w:r>
      <w:r w:rsidR="00AC1424" w:rsidRPr="003E1911">
        <w:rPr>
          <w:rFonts w:ascii="Times New Roman" w:hAnsi="Times New Roman" w:cs="Times New Roman"/>
          <w:b/>
          <w:bCs/>
        </w:rPr>
        <w:t xml:space="preserve"> do SWZ</w:t>
      </w:r>
      <w:r w:rsidR="00AC1424" w:rsidRPr="0000313E">
        <w:rPr>
          <w:rFonts w:ascii="Times New Roman" w:hAnsi="Times New Roman" w:cs="Times New Roman"/>
        </w:rPr>
        <w:t>.</w:t>
      </w:r>
    </w:p>
    <w:p w14:paraId="79CB28E4" w14:textId="4672E6A4" w:rsidR="00493B34" w:rsidRPr="00D43000" w:rsidRDefault="00493B34" w:rsidP="00013AA6">
      <w:pPr>
        <w:jc w:val="both"/>
        <w:rPr>
          <w:rFonts w:ascii="Times New Roman" w:hAnsi="Times New Roman" w:cs="Times New Roman"/>
          <w:b/>
          <w:bCs/>
        </w:rPr>
      </w:pPr>
      <w:r w:rsidRPr="00D43000">
        <w:rPr>
          <w:rFonts w:ascii="Times New Roman" w:hAnsi="Times New Roman" w:cs="Times New Roman"/>
          <w:b/>
          <w:bCs/>
        </w:rPr>
        <w:t xml:space="preserve">Wykaz proponowanych zmian </w:t>
      </w:r>
      <w:r w:rsidR="00281947">
        <w:rPr>
          <w:rFonts w:ascii="Times New Roman" w:hAnsi="Times New Roman" w:cs="Times New Roman"/>
          <w:b/>
          <w:bCs/>
        </w:rPr>
        <w:t xml:space="preserve">postanowień </w:t>
      </w:r>
      <w:r w:rsidRPr="00D43000">
        <w:rPr>
          <w:rFonts w:ascii="Times New Roman" w:hAnsi="Times New Roman" w:cs="Times New Roman"/>
          <w:b/>
          <w:bCs/>
        </w:rPr>
        <w:t>umowy, które mogą być wprowadzone na etapie jej realizacji:</w:t>
      </w:r>
    </w:p>
    <w:p w14:paraId="01ECB894" w14:textId="210442D9" w:rsidR="00493B34" w:rsidRPr="00D43000" w:rsidRDefault="00D43000" w:rsidP="00E249E4">
      <w:pPr>
        <w:pStyle w:val="Akapitzlist"/>
        <w:numPr>
          <w:ilvl w:val="0"/>
          <w:numId w:val="50"/>
        </w:numPr>
        <w:ind w:left="308" w:hanging="322"/>
        <w:jc w:val="both"/>
        <w:rPr>
          <w:rFonts w:ascii="Times New Roman" w:hAnsi="Times New Roman" w:cs="Times New Roman"/>
        </w:rPr>
      </w:pPr>
      <w:r w:rsidRPr="00D43000">
        <w:rPr>
          <w:rFonts w:ascii="Times New Roman" w:hAnsi="Times New Roman" w:cs="Times New Roman"/>
        </w:rPr>
        <w:t>M</w:t>
      </w:r>
      <w:r w:rsidR="00493B34" w:rsidRPr="00D43000">
        <w:rPr>
          <w:rFonts w:ascii="Times New Roman" w:hAnsi="Times New Roman" w:cs="Times New Roman"/>
        </w:rPr>
        <w:t>ożliwość przedłużenia terminu obowiązywania umowy maksymalnie o 6 miesięcy, w przypadku</w:t>
      </w:r>
      <w:r w:rsidR="00013AA6">
        <w:rPr>
          <w:rFonts w:ascii="Times New Roman" w:hAnsi="Times New Roman" w:cs="Times New Roman"/>
        </w:rPr>
        <w:t xml:space="preserve"> </w:t>
      </w:r>
      <w:r w:rsidR="00493B34" w:rsidRPr="00D43000">
        <w:rPr>
          <w:rFonts w:ascii="Times New Roman" w:hAnsi="Times New Roman" w:cs="Times New Roman"/>
        </w:rPr>
        <w:t>gdy maksymalna wartość zamówienia nie zostanie osiągnięta w terminie 18 miesięcy od dnia podpisania umowy</w:t>
      </w:r>
      <w:r w:rsidRPr="00D43000">
        <w:rPr>
          <w:rFonts w:ascii="Times New Roman" w:hAnsi="Times New Roman" w:cs="Times New Roman"/>
        </w:rPr>
        <w:t>.</w:t>
      </w:r>
    </w:p>
    <w:p w14:paraId="7171C215" w14:textId="0FF16E1E" w:rsidR="00493B34" w:rsidRPr="00D43000" w:rsidRDefault="00D43000" w:rsidP="00E249E4">
      <w:pPr>
        <w:pStyle w:val="Akapitzlist"/>
        <w:numPr>
          <w:ilvl w:val="0"/>
          <w:numId w:val="50"/>
        </w:numPr>
        <w:ind w:left="308" w:hanging="322"/>
        <w:jc w:val="both"/>
        <w:rPr>
          <w:rFonts w:ascii="Times New Roman" w:hAnsi="Times New Roman" w:cs="Times New Roman"/>
        </w:rPr>
      </w:pPr>
      <w:r w:rsidRPr="00D43000">
        <w:rPr>
          <w:rFonts w:ascii="Times New Roman" w:hAnsi="Times New Roman" w:cs="Times New Roman"/>
        </w:rPr>
        <w:t>M</w:t>
      </w:r>
      <w:r w:rsidR="00493B34" w:rsidRPr="00D43000">
        <w:rPr>
          <w:rFonts w:ascii="Times New Roman" w:hAnsi="Times New Roman" w:cs="Times New Roman"/>
        </w:rPr>
        <w:t>ożliwość zmniejszenia liczby urządzeń, na podstawie których przewidziano ilość usług wymienionych w załączniku nr 1 do umowy.</w:t>
      </w:r>
    </w:p>
    <w:p w14:paraId="1EA9F93C" w14:textId="4106FF8A" w:rsidR="00493B34" w:rsidRDefault="00D43000" w:rsidP="00E249E4">
      <w:pPr>
        <w:pStyle w:val="Akapitzlist"/>
        <w:numPr>
          <w:ilvl w:val="0"/>
          <w:numId w:val="50"/>
        </w:numPr>
        <w:ind w:left="308" w:hanging="322"/>
        <w:jc w:val="both"/>
        <w:rPr>
          <w:rFonts w:ascii="Times New Roman" w:hAnsi="Times New Roman" w:cs="Times New Roman"/>
        </w:rPr>
      </w:pPr>
      <w:r w:rsidRPr="00D43000">
        <w:rPr>
          <w:rFonts w:ascii="Times New Roman" w:hAnsi="Times New Roman" w:cs="Times New Roman"/>
        </w:rPr>
        <w:t>W</w:t>
      </w:r>
      <w:r w:rsidR="00493B34" w:rsidRPr="00D43000">
        <w:rPr>
          <w:rFonts w:ascii="Times New Roman" w:hAnsi="Times New Roman" w:cs="Times New Roman"/>
        </w:rPr>
        <w:t xml:space="preserve"> przypadku zadań nr 1, 2 i 4 możliwość wcześniejszego rozpoczęcia realizacji umowy niż wskazano we wniosku, przy zachowaniu 24 miesięcznego okresu obowiązywania umowy</w:t>
      </w:r>
      <w:r w:rsidRPr="00D43000">
        <w:rPr>
          <w:rFonts w:ascii="Times New Roman" w:hAnsi="Times New Roman" w:cs="Times New Roman"/>
        </w:rPr>
        <w:t>.</w:t>
      </w:r>
    </w:p>
    <w:p w14:paraId="08441009" w14:textId="3B8550BB" w:rsidR="007A0521" w:rsidRPr="00281947" w:rsidRDefault="007A0521" w:rsidP="00281947">
      <w:pPr>
        <w:pStyle w:val="Akapitzlist"/>
        <w:numPr>
          <w:ilvl w:val="0"/>
          <w:numId w:val="50"/>
        </w:numPr>
        <w:ind w:left="308" w:hanging="322"/>
        <w:jc w:val="both"/>
        <w:rPr>
          <w:rFonts w:ascii="Times New Roman" w:hAnsi="Times New Roman" w:cs="Times New Roman"/>
        </w:rPr>
      </w:pPr>
      <w:r w:rsidRPr="00281947">
        <w:rPr>
          <w:rFonts w:ascii="Times New Roman" w:hAnsi="Times New Roman" w:cs="Times New Roman"/>
          <w:bCs/>
        </w:rPr>
        <w:t xml:space="preserve">Dopuszczalna jest zmiana wysokości wynagrodzenia należnego Wykonawcy, o którym mowa </w:t>
      </w:r>
      <w:r w:rsidR="00013AA6">
        <w:rPr>
          <w:rFonts w:ascii="Times New Roman" w:hAnsi="Times New Roman" w:cs="Times New Roman"/>
          <w:bCs/>
        </w:rPr>
        <w:br/>
      </w:r>
      <w:r w:rsidRPr="00281947">
        <w:rPr>
          <w:rFonts w:ascii="Times New Roman" w:hAnsi="Times New Roman" w:cs="Times New Roman"/>
          <w:bCs/>
        </w:rPr>
        <w:t xml:space="preserve">w § </w:t>
      </w:r>
      <w:r w:rsidR="003E19A2" w:rsidRPr="00281947">
        <w:rPr>
          <w:rFonts w:ascii="Times New Roman" w:hAnsi="Times New Roman" w:cs="Times New Roman"/>
          <w:bCs/>
        </w:rPr>
        <w:t>5</w:t>
      </w:r>
      <w:r w:rsidRPr="00281947">
        <w:rPr>
          <w:rFonts w:ascii="Times New Roman" w:hAnsi="Times New Roman" w:cs="Times New Roman"/>
          <w:bCs/>
        </w:rPr>
        <w:t xml:space="preserve"> ust. 1 umowy, w przypadku zmiany:</w:t>
      </w:r>
    </w:p>
    <w:p w14:paraId="3627CC90" w14:textId="7FBA65B3" w:rsidR="007A0521" w:rsidRDefault="007A0521" w:rsidP="00E249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A0521">
        <w:rPr>
          <w:rFonts w:ascii="Times New Roman" w:hAnsi="Times New Roman" w:cs="Times New Roman"/>
          <w:bCs/>
        </w:rPr>
        <w:t>stawki podatku od towarów i usług oraz podatku akcyzowego,</w:t>
      </w:r>
    </w:p>
    <w:p w14:paraId="2FDF847F" w14:textId="45F799AD" w:rsidR="007A0521" w:rsidRDefault="007A0521" w:rsidP="00E249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A0521">
        <w:rPr>
          <w:rFonts w:ascii="Times New Roman" w:hAnsi="Times New Roman" w:cs="Times New Roman"/>
          <w:bCs/>
        </w:rPr>
        <w:t>wysokości minimalnego wynagrodzenia za pracę albo wysokości minimalnej stawki godzinowej, ustalonych na podstawie ustawy z dnia 10 października 2002 r. o minimalnym wynagrodzeniu za pracę,</w:t>
      </w:r>
    </w:p>
    <w:p w14:paraId="2CEAC591" w14:textId="201194FF" w:rsidR="007A0521" w:rsidRDefault="007A0521" w:rsidP="00E249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A0521">
        <w:rPr>
          <w:rFonts w:ascii="Times New Roman" w:hAnsi="Times New Roman" w:cs="Times New Roman"/>
          <w:bCs/>
        </w:rPr>
        <w:t>zasad podlegania ubezpieczeniom społecznym lub ubezpieczeniu zdrowotnemu</w:t>
      </w:r>
      <w:r w:rsidRPr="007A0521">
        <w:rPr>
          <w:rFonts w:ascii="Times New Roman" w:hAnsi="Times New Roman" w:cs="Times New Roman"/>
          <w:bCs/>
        </w:rPr>
        <w:br/>
        <w:t>lub wysokości stawki składki na ubezpieczenie społeczne lub ubezpieczenie zdrowotne,</w:t>
      </w:r>
    </w:p>
    <w:p w14:paraId="45AA25D1" w14:textId="05B96AF4" w:rsidR="007A0521" w:rsidRPr="007A0521" w:rsidRDefault="007A0521" w:rsidP="00E249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A0521">
        <w:rPr>
          <w:rFonts w:ascii="Times New Roman" w:hAnsi="Times New Roman" w:cs="Times New Roman"/>
          <w:bCs/>
        </w:rPr>
        <w:t>zasad gromadzenia i wysokości wpłat do pracowniczych planów kapitałowych, o których mowa w ustawie z dnia 4 października 2018r. o pracowniczych planach kapitałowych</w:t>
      </w:r>
      <w:r>
        <w:rPr>
          <w:rFonts w:ascii="Times New Roman" w:hAnsi="Times New Roman" w:cs="Times New Roman"/>
          <w:bCs/>
        </w:rPr>
        <w:t xml:space="preserve"> </w:t>
      </w:r>
      <w:r w:rsidRPr="007A0521">
        <w:rPr>
          <w:rFonts w:ascii="Times New Roman" w:hAnsi="Times New Roman" w:cs="Times New Roman"/>
          <w:bCs/>
        </w:rPr>
        <w:t>(Dz. U. poz. 2215 oraz z 2019 r. poz. 1074 i 1572),</w:t>
      </w:r>
    </w:p>
    <w:p w14:paraId="6EB85FF6" w14:textId="7BC90721" w:rsidR="00281947" w:rsidRPr="00281947" w:rsidRDefault="007A0521" w:rsidP="00281947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A0521">
        <w:rPr>
          <w:rFonts w:ascii="Times New Roman" w:hAnsi="Times New Roman" w:cs="Times New Roman"/>
          <w:bCs/>
        </w:rPr>
        <w:t xml:space="preserve">- </w:t>
      </w:r>
      <w:r w:rsidRPr="007A0521">
        <w:rPr>
          <w:rFonts w:ascii="Times New Roman" w:eastAsia="Calibri" w:hAnsi="Times New Roman" w:cs="Times New Roman"/>
          <w:color w:val="000000"/>
        </w:rPr>
        <w:t xml:space="preserve">jeżeli zmiany te będą miały wpływ na koszty wykonania zamówienia przez </w:t>
      </w:r>
      <w:r w:rsidRPr="007A0521">
        <w:rPr>
          <w:rFonts w:ascii="Times New Roman" w:hAnsi="Times New Roman" w:cs="Times New Roman"/>
        </w:rPr>
        <w:t>Wykonawcę.</w:t>
      </w:r>
    </w:p>
    <w:p w14:paraId="70B41D13" w14:textId="6FCE7380" w:rsidR="007A0521" w:rsidRDefault="007A0521" w:rsidP="00281947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81947">
        <w:rPr>
          <w:rFonts w:ascii="Times New Roman" w:hAnsi="Times New Roman" w:cs="Times New Roman"/>
          <w:bCs/>
        </w:rPr>
        <w:t xml:space="preserve">W przypadkach, o których mowa w </w:t>
      </w:r>
      <w:r w:rsidR="00281947" w:rsidRPr="00281947">
        <w:rPr>
          <w:rFonts w:ascii="Times New Roman" w:hAnsi="Times New Roman" w:cs="Times New Roman"/>
          <w:bCs/>
        </w:rPr>
        <w:t xml:space="preserve">§ 5 </w:t>
      </w:r>
      <w:r w:rsidRPr="00281947">
        <w:rPr>
          <w:rFonts w:ascii="Times New Roman" w:hAnsi="Times New Roman" w:cs="Times New Roman"/>
          <w:bCs/>
        </w:rPr>
        <w:t xml:space="preserve">ust. 1 </w:t>
      </w:r>
      <w:r w:rsidR="00281947">
        <w:rPr>
          <w:rFonts w:ascii="Times New Roman" w:hAnsi="Times New Roman" w:cs="Times New Roman"/>
          <w:bCs/>
        </w:rPr>
        <w:t xml:space="preserve">umowy </w:t>
      </w:r>
      <w:r w:rsidRPr="00281947">
        <w:rPr>
          <w:rFonts w:ascii="Times New Roman" w:hAnsi="Times New Roman" w:cs="Times New Roman"/>
          <w:bCs/>
        </w:rPr>
        <w:t>zmiana wymaga wniosku jednej ze stron umowy.</w:t>
      </w:r>
    </w:p>
    <w:p w14:paraId="48CC57FD" w14:textId="5E31FA7F" w:rsidR="007A0521" w:rsidRDefault="007A0521" w:rsidP="00281947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81947">
        <w:rPr>
          <w:rFonts w:ascii="Times New Roman" w:hAnsi="Times New Roman" w:cs="Times New Roman"/>
          <w:bCs/>
        </w:rPr>
        <w:t xml:space="preserve">W przypadku, o którym mowa w </w:t>
      </w:r>
      <w:r w:rsidR="00281947" w:rsidRPr="00281947">
        <w:rPr>
          <w:rFonts w:ascii="Times New Roman" w:hAnsi="Times New Roman" w:cs="Times New Roman"/>
          <w:bCs/>
        </w:rPr>
        <w:t xml:space="preserve">§ 5 </w:t>
      </w:r>
      <w:r w:rsidRPr="00281947">
        <w:rPr>
          <w:rFonts w:ascii="Times New Roman" w:hAnsi="Times New Roman" w:cs="Times New Roman"/>
          <w:bCs/>
        </w:rPr>
        <w:t xml:space="preserve">ust. 1 pkt a) </w:t>
      </w:r>
      <w:r w:rsidR="00281947">
        <w:rPr>
          <w:rFonts w:ascii="Times New Roman" w:hAnsi="Times New Roman" w:cs="Times New Roman"/>
          <w:bCs/>
        </w:rPr>
        <w:t xml:space="preserve">umowy </w:t>
      </w:r>
      <w:r w:rsidRPr="00281947">
        <w:rPr>
          <w:rFonts w:ascii="Times New Roman" w:hAnsi="Times New Roman" w:cs="Times New Roman"/>
          <w:bCs/>
        </w:rPr>
        <w:t>wysokość zmiany wynagrodzenia odpowiadać będzie wysokości zmiany stawki podatku od towarów i usług oraz podatku akcyzowego.</w:t>
      </w:r>
    </w:p>
    <w:p w14:paraId="625868F0" w14:textId="3E63C3DC" w:rsidR="007A0521" w:rsidRDefault="007A0521" w:rsidP="00281947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81947">
        <w:rPr>
          <w:rFonts w:ascii="Times New Roman" w:hAnsi="Times New Roman" w:cs="Times New Roman"/>
          <w:bCs/>
        </w:rPr>
        <w:t xml:space="preserve">W przypadkach, o których mowa w </w:t>
      </w:r>
      <w:r w:rsidR="00281947" w:rsidRPr="00281947">
        <w:rPr>
          <w:rFonts w:ascii="Times New Roman" w:hAnsi="Times New Roman" w:cs="Times New Roman"/>
          <w:bCs/>
        </w:rPr>
        <w:t xml:space="preserve">§ 5 </w:t>
      </w:r>
      <w:r w:rsidRPr="00281947">
        <w:rPr>
          <w:rFonts w:ascii="Times New Roman" w:hAnsi="Times New Roman" w:cs="Times New Roman"/>
          <w:bCs/>
        </w:rPr>
        <w:t>ust. 1 pkt b), c) i d)</w:t>
      </w:r>
      <w:r w:rsidR="00281947">
        <w:rPr>
          <w:rFonts w:ascii="Times New Roman" w:hAnsi="Times New Roman" w:cs="Times New Roman"/>
          <w:bCs/>
        </w:rPr>
        <w:t xml:space="preserve"> umowy</w:t>
      </w:r>
      <w:r w:rsidRPr="00281947">
        <w:rPr>
          <w:rFonts w:ascii="Times New Roman" w:hAnsi="Times New Roman" w:cs="Times New Roman"/>
          <w:bCs/>
        </w:rPr>
        <w:t>, Strona wnioskująca o zmianę wynagrodzenia obowiązana jest wykazać drugiej Stronie czy i jaki wpływ zmiany te będą miały na koszty wykonania zamówienia przez Wykonawcę.</w:t>
      </w:r>
    </w:p>
    <w:p w14:paraId="51D2F2C1" w14:textId="57037F6E" w:rsidR="007A0521" w:rsidRPr="00281947" w:rsidRDefault="007A0521" w:rsidP="00281947">
      <w:pPr>
        <w:pStyle w:val="Akapitzlist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81947">
        <w:rPr>
          <w:rFonts w:ascii="Times New Roman" w:hAnsi="Times New Roman" w:cs="Times New Roman"/>
        </w:rPr>
        <w:t>Zmiany umowy wymagają zachowania formy pisemnej pod rygorem nieważności i obowiązywać będą od dnia podpisania przez Strony aneksu w tym zakresie.</w:t>
      </w:r>
    </w:p>
    <w:p w14:paraId="6CF21D86" w14:textId="77777777" w:rsidR="003E1911" w:rsidRPr="003E1911" w:rsidRDefault="003E1911" w:rsidP="003E191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2B2E4DE2" w14:textId="11B0D48E" w:rsidR="002735EB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środkach komunikacji elektronicznej, przy użyciu których Zamawiający będzie komunikował się z </w:t>
      </w:r>
      <w:r w:rsidR="00A20F17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ykonawcami, oraz informacje o wymaganiach technicznych </w:t>
      </w:r>
      <w:r w:rsidR="005B677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i organizacyjnych sporządzenia, wysłania i odbierania korespondencji elektronicznej</w:t>
      </w:r>
    </w:p>
    <w:p w14:paraId="61BA0317" w14:textId="77777777" w:rsidR="008050E6" w:rsidRPr="004142BF" w:rsidRDefault="008050E6" w:rsidP="008050E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328037D" w14:textId="3157B874" w:rsidR="002735EB" w:rsidRPr="00760B24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Postępowanie prowadzone jest w języku polskim w formie elektronicznej za pośrednictwem</w:t>
      </w:r>
      <w:r w:rsidR="00760B24">
        <w:rPr>
          <w:rFonts w:ascii="Times New Roman" w:hAnsi="Times New Roman" w:cs="Times New Roman"/>
          <w:color w:val="000000" w:themeColor="text1"/>
        </w:rPr>
        <w:t xml:space="preserve"> </w:t>
      </w:r>
      <w:r w:rsidRPr="00A20F17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A20F17">
        <w:rPr>
          <w:rFonts w:ascii="Times New Roman" w:hAnsi="Times New Roman" w:cs="Times New Roman"/>
          <w:color w:val="4472C4" w:themeColor="accent5"/>
        </w:rPr>
        <w:t xml:space="preserve"> </w:t>
      </w:r>
      <w:r w:rsidRPr="00760B24">
        <w:rPr>
          <w:rFonts w:ascii="Times New Roman" w:hAnsi="Times New Roman" w:cs="Times New Roman"/>
          <w:color w:val="000000" w:themeColor="text1"/>
        </w:rPr>
        <w:t xml:space="preserve">pod adresem: </w:t>
      </w:r>
      <w:hyperlink r:id="rId12" w:history="1">
        <w:r w:rsidRPr="00760B24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https://platformazakupowa.pl/pn/kwp_radom</w:t>
        </w:r>
      </w:hyperlink>
      <w:r w:rsidR="00A20F17" w:rsidRPr="00A20F17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611AC0B4" w14:textId="0262F807"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postępowaniu o udzielenie zamówienia komunikacja między Zamawiającym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a Wykonawcami odbywa się drogą elektroniczną przy użyciu platformy zakupowej pod adresem: </w:t>
      </w:r>
      <w:hyperlink r:id="rId13" w:history="1">
        <w:r w:rsidR="00760B24" w:rsidRPr="00760B24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https://platformazakupowa.pl/pn/kwp_radom</w:t>
        </w:r>
      </w:hyperlink>
      <w:r w:rsidR="00760B24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(inna niż oferta Wykonawcy</w:t>
      </w:r>
      <w:r w:rsidR="009A1F88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i załączniki do oferty) za pośrednictwem dedykowanego formularza poprzez kliknięcie przycisku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Wyślij wiadomość do zamawiającego”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 którym pojawi się komunikat,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że wiadomość została wysłana do </w:t>
      </w:r>
      <w:r w:rsidR="009A1F88">
        <w:rPr>
          <w:rFonts w:ascii="Times New Roman" w:hAnsi="Times New Roman" w:cs="Times New Roman"/>
          <w:b/>
          <w:color w:val="000000" w:themeColor="text1"/>
          <w:u w:val="single"/>
        </w:rPr>
        <w:t>Z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amawiającego</w:t>
      </w:r>
      <w:r w:rsidRPr="00C10508">
        <w:rPr>
          <w:rFonts w:ascii="Times New Roman" w:hAnsi="Times New Roman" w:cs="Times New Roman"/>
          <w:bCs/>
          <w:color w:val="000000" w:themeColor="text1"/>
        </w:rPr>
        <w:t>.</w:t>
      </w:r>
    </w:p>
    <w:p w14:paraId="5A5FA19D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We wszelkiej korespondencji związanej z niniejszym postępowaniem Zamawiający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Wykonawcy posługują się numerem </w:t>
      </w:r>
      <w:r w:rsidRPr="004142BF">
        <w:rPr>
          <w:rFonts w:ascii="Times New Roman" w:hAnsi="Times New Roman" w:cs="Times New Roman"/>
          <w:b/>
          <w:color w:val="000000" w:themeColor="text1"/>
        </w:rPr>
        <w:t>ogłoszenia z BZP</w:t>
      </w:r>
      <w:r w:rsidRPr="004142BF">
        <w:rPr>
          <w:rFonts w:ascii="Times New Roman" w:hAnsi="Times New Roman" w:cs="Times New Roman"/>
          <w:color w:val="000000" w:themeColor="text1"/>
        </w:rPr>
        <w:t xml:space="preserve"> a dodatkowo numerem wewnętrznym postępowania.</w:t>
      </w:r>
    </w:p>
    <w:p w14:paraId="21C7F747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ma dostęp do formularza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 xml:space="preserve">dostępny </w:t>
      </w:r>
      <w:r w:rsidRPr="004142BF">
        <w:rPr>
          <w:rFonts w:ascii="Times New Roman" w:hAnsi="Times New Roman" w:cs="Times New Roman"/>
          <w:color w:val="000000" w:themeColor="text1"/>
        </w:rPr>
        <w:br/>
        <w:t>na stronie dotyczącej danego postępowania.</w:t>
      </w:r>
    </w:p>
    <w:p w14:paraId="0F662035" w14:textId="18FFF295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dotyczące odpowiedzi na pytania, zmiany specyfikacji, zmiany terminu składania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otwarcia ofert Zamawiający będzie zamieszczał na platformie w sekcji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„Komunikaty”.</w:t>
      </w:r>
      <w:r w:rsidRPr="004142BF">
        <w:rPr>
          <w:rFonts w:ascii="Times New Roman" w:hAnsi="Times New Roman" w:cs="Times New Roman"/>
          <w:color w:val="000000" w:themeColor="text1"/>
        </w:rPr>
        <w:t xml:space="preserve"> Korespondencja, której zgodnie z obowiązującymi przepisami adresatem jest konkretny </w:t>
      </w:r>
      <w:r w:rsidR="00622330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ykonawca, będzie przekazywana w formie elektronicznej za pośrednictwem </w:t>
      </w:r>
      <w:r w:rsidRPr="00292D6D">
        <w:rPr>
          <w:rFonts w:ascii="Times New Roman" w:hAnsi="Times New Roman" w:cs="Times New Roman"/>
          <w:b/>
          <w:bCs/>
          <w:color w:val="4472C4" w:themeColor="accent5"/>
        </w:rPr>
        <w:t>https://platformazakupowa.pl/pn/kwp_radom</w:t>
      </w:r>
      <w:r w:rsidRPr="00292D6D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 konkretnego </w:t>
      </w:r>
      <w:r w:rsidR="005376D1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ykonawcy.</w:t>
      </w:r>
    </w:p>
    <w:p w14:paraId="5BEE5AAF" w14:textId="4FC7D2B2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jako podmiot profesjonalny ma obowiązek sprawdzania komunikatów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wiadomości bezpośrednio na </w:t>
      </w:r>
      <w:r w:rsidRPr="00292D6D">
        <w:rPr>
          <w:rFonts w:ascii="Times New Roman" w:hAnsi="Times New Roman" w:cs="Times New Roman"/>
          <w:b/>
          <w:bCs/>
          <w:color w:val="4472C4" w:themeColor="accent5"/>
        </w:rPr>
        <w:t>https://platformazakupowa.pl/pn/kwp_radom</w:t>
      </w:r>
      <w:r w:rsidRPr="00292D6D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przesłanych przez </w:t>
      </w:r>
      <w:r w:rsidR="00292D6D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amawiającego, gdyż system powiadomień może ulec awarii lub powiadomienie może trafić do folderu SPAM.</w:t>
      </w:r>
    </w:p>
    <w:p w14:paraId="6219C5B6" w14:textId="55058E65" w:rsidR="002735EB" w:rsidRPr="00292D6D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Wymagania techniczne i organizacyjne wysyłania i odbierania korespondencji elektronicznej </w:t>
      </w:r>
      <w:r w:rsidR="00292D6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przy użyciu środków komunikacji elektronicznej, określają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REGULAMIN platformazakupowa.pl”</w:t>
      </w:r>
      <w:r w:rsidRPr="004142BF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który</w:t>
      </w:r>
      <w:r w:rsidRPr="004142B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znajduje się na stronie głównej Platformy</w:t>
      </w:r>
      <w:r w:rsidRPr="00292D6D">
        <w:rPr>
          <w:rFonts w:ascii="Times New Roman" w:hAnsi="Times New Roman" w:cs="Times New Roman"/>
          <w:bCs/>
          <w:iCs/>
          <w:color w:val="000000" w:themeColor="text1"/>
        </w:rPr>
        <w:t xml:space="preserve"> oraz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 „Instrukcja</w:t>
      </w:r>
      <w:r w:rsidR="00292D6D">
        <w:rPr>
          <w:rFonts w:ascii="Times New Roman" w:hAnsi="Times New Roman" w:cs="Times New Roman"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dla</w:t>
      </w:r>
      <w:r w:rsidR="00292D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Wykonawców</w:t>
      </w:r>
      <w:r w:rsidR="00292D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platformazakupowa.pl”</w:t>
      </w:r>
      <w:r w:rsidRPr="00292D6D">
        <w:rPr>
          <w:rFonts w:ascii="Times New Roman" w:hAnsi="Times New Roman" w:cs="Times New Roman"/>
          <w:color w:val="000000" w:themeColor="text1"/>
        </w:rPr>
        <w:t xml:space="preserve"> dostępna jest pod adresem:</w:t>
      </w:r>
      <w:r w:rsidR="00E33A10">
        <w:rPr>
          <w:rFonts w:ascii="Times New Roman" w:hAnsi="Times New Roman" w:cs="Times New Roman"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color w:val="4472C4" w:themeColor="accent5"/>
        </w:rPr>
        <w:t>https://platformazakupowa.pl/strona/45-instrukcje</w:t>
      </w:r>
      <w:r w:rsidRPr="00292D6D">
        <w:rPr>
          <w:rFonts w:ascii="Times New Roman" w:hAnsi="Times New Roman" w:cs="Times New Roman"/>
          <w:bCs/>
          <w:color w:val="000000" w:themeColor="text1"/>
        </w:rPr>
        <w:t>.</w:t>
      </w:r>
    </w:p>
    <w:p w14:paraId="11C2C4AA" w14:textId="77777777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>Maksymalny rozmiar jednego pliku przesyłanego za pomocą dedykowanego formularza przy komunikacji to maksymalnie 500 MB</w:t>
      </w:r>
      <w:r w:rsidRPr="00DA214E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77FF76A9" w14:textId="29DE8FA3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 xml:space="preserve">Zamawiający może również komunikować się z Wykonawcami za pomocą poczty elektronicznej, e-mail: </w:t>
      </w:r>
      <w:r w:rsidR="00DA214E" w:rsidRPr="00DA214E">
        <w:rPr>
          <w:rFonts w:ascii="Times New Roman" w:hAnsi="Times New Roman" w:cs="Times New Roman"/>
          <w:b/>
          <w:color w:val="000000" w:themeColor="text1"/>
        </w:rPr>
        <w:t>dariusz.duda</w:t>
      </w:r>
      <w:r w:rsidRPr="00DA214E">
        <w:rPr>
          <w:rFonts w:ascii="Times New Roman" w:hAnsi="Times New Roman" w:cs="Times New Roman"/>
          <w:b/>
          <w:color w:val="000000" w:themeColor="text1"/>
        </w:rPr>
        <w:t>@ra.policja.gov.pl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14:paraId="1E78277C" w14:textId="77777777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>Zamawiający nie przewiduje sposobu komunikowania się z Wykonawcami w inny sposób niż przy użyciu środków komunikacji elektronicznej, wskazanej w SWZ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14:paraId="028F7DB8" w14:textId="7278A93E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Zamawiający, zgodnie z Rozporządzeniem Prezesa Rady Ministrów z dnia 30 grudnia 2020</w:t>
      </w:r>
      <w:r w:rsidR="00D40B69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r. </w:t>
      </w:r>
      <w:r w:rsidR="00D40B6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sprawie sposobu sporządzania i przekazywania informacji oraz wymagań technicznych dla dokumentów</w:t>
      </w:r>
      <w:r w:rsidR="00D40B69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elektronicznych oraz środków komunikacji elektronicznej w postępowaniu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udzielenie zamówienia publicznego lub konkursie (Dz. U. z 2020 r. poz. 2452), określa niezbędne wymagania sprzętowo-aplikacyjne umożliwiające pracę na </w:t>
      </w:r>
      <w:r w:rsidRPr="008050E6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="00D40B69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tj.:</w:t>
      </w:r>
    </w:p>
    <w:p w14:paraId="55D69BC3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stały dostęp do sieci Internet o gwarantowanej przepustowości nie mniejszej niż 512 kb/s,</w:t>
      </w:r>
    </w:p>
    <w:p w14:paraId="25227038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</w:p>
    <w:p w14:paraId="3537DFCC" w14:textId="342896F3" w:rsidR="002735EB" w:rsidRPr="004142BF" w:rsidRDefault="002735EB" w:rsidP="005F3CE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procesor Intel IV 2 GHZ lub jego nowsza wersja, jeden z systemów operacyjnych - MSWindows 7, Mac Os x 10 4, Linux, lub ich nowsze wersje,</w:t>
      </w:r>
    </w:p>
    <w:p w14:paraId="3B916B94" w14:textId="013D9FD0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 minimalnie wersja 10</w:t>
      </w:r>
      <w:r w:rsidR="00383382">
        <w:rPr>
          <w:rFonts w:ascii="Times New Roman" w:hAnsi="Times New Roman" w:cs="Times New Roman"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>0,</w:t>
      </w:r>
    </w:p>
    <w:p w14:paraId="54D8D7C5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włączona obsługa JavaScript,</w:t>
      </w:r>
    </w:p>
    <w:p w14:paraId="1DDA7397" w14:textId="77777777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zainstalowany program Adobe Acrobat Reader lub inny obsługujący format plików.pdf,</w:t>
      </w:r>
      <w:r w:rsidRPr="004142BF">
        <w:rPr>
          <w:rFonts w:ascii="Calibri" w:hAnsi="Calibri" w:cs="Calibri"/>
          <w:color w:val="000000" w:themeColor="text1"/>
        </w:rPr>
        <w:t xml:space="preserve"> </w:t>
      </w:r>
    </w:p>
    <w:p w14:paraId="60912538" w14:textId="30551923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B0015B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działa według standardu przyjętego w komunikacji sieciowej - kodowanie UTF8,</w:t>
      </w:r>
    </w:p>
    <w:p w14:paraId="3B4DCC7B" w14:textId="0A17564F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 przez platformę zakupową stanowi datę oraz dokładny czas (hh:mm:ss) generowany wg. czasu lokalnego serwera synchronizowanego z zegarem Głównego Urzędu Miar</w:t>
      </w:r>
      <w:r w:rsidR="00D40B69">
        <w:rPr>
          <w:rFonts w:ascii="Times New Roman" w:hAnsi="Times New Roman" w:cs="Times New Roman"/>
          <w:color w:val="000000" w:themeColor="text1"/>
        </w:rPr>
        <w:t>.</w:t>
      </w:r>
    </w:p>
    <w:p w14:paraId="32AA5D2E" w14:textId="77777777"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przystępując do niniejszego postępowania o udzielenie zamówienia:</w:t>
      </w:r>
    </w:p>
    <w:p w14:paraId="50D9DECD" w14:textId="1433BE73" w:rsidR="002735EB" w:rsidRPr="000361FC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akceptuje warunki korzystania z </w:t>
      </w:r>
      <w:r w:rsidRPr="00383382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0361FC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określone w Regulaminie</w:t>
      </w:r>
      <w:r w:rsidR="000361FC">
        <w:rPr>
          <w:rFonts w:ascii="Times New Roman" w:hAnsi="Times New Roman" w:cs="Times New Roman"/>
          <w:color w:val="000000" w:themeColor="text1"/>
        </w:rPr>
        <w:t xml:space="preserve"> </w:t>
      </w:r>
      <w:r w:rsidRPr="000361FC">
        <w:rPr>
          <w:rFonts w:ascii="Times New Roman" w:hAnsi="Times New Roman" w:cs="Times New Roman"/>
          <w:color w:val="000000" w:themeColor="text1"/>
        </w:rPr>
        <w:t xml:space="preserve">zamieszczonym na stronie internetowej pod linkiem w zakładce </w:t>
      </w:r>
      <w:r w:rsidRPr="000361FC">
        <w:rPr>
          <w:rFonts w:ascii="Times New Roman" w:hAnsi="Times New Roman" w:cs="Times New Roman"/>
          <w:b/>
          <w:i/>
          <w:color w:val="000000" w:themeColor="text1"/>
        </w:rPr>
        <w:t>„Regulamin"</w:t>
      </w:r>
      <w:r w:rsidRPr="000361FC">
        <w:rPr>
          <w:rFonts w:ascii="Times New Roman" w:hAnsi="Times New Roman" w:cs="Times New Roman"/>
          <w:color w:val="000000" w:themeColor="text1"/>
        </w:rPr>
        <w:t xml:space="preserve"> </w:t>
      </w:r>
      <w:r w:rsidRPr="000361FC">
        <w:rPr>
          <w:rFonts w:ascii="Times New Roman" w:hAnsi="Times New Roman" w:cs="Times New Roman"/>
          <w:color w:val="000000" w:themeColor="text1"/>
        </w:rPr>
        <w:br/>
        <w:t>oraz uznaje go za wiążący,</w:t>
      </w:r>
    </w:p>
    <w:p w14:paraId="51452E58" w14:textId="6FA950BA" w:rsidR="002735EB" w:rsidRPr="004142BF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zapoznał i stosuje się do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dostępnej pod adresem: </w:t>
      </w:r>
      <w:hyperlink r:id="rId14" w:history="1">
        <w:r w:rsidRPr="000361FC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https://platformazakupowa.pl/strona/45-instrukcje</w:t>
        </w:r>
      </w:hyperlink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składania ofert/wniosków.</w:t>
      </w:r>
    </w:p>
    <w:p w14:paraId="660FD7EF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oferty, oświadczenia, o którym mowa w art. 125 ust. 1 pzp, podmiotowych środków dowodowych, przedmiotowych środków dowodowych oraz innych informacji, oświadczeń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>lub dokumentów przekazywanych w postępowaniu, przyjmuje się datę ich przekazania/złożenia na platformie zakupowej.</w:t>
      </w:r>
    </w:p>
    <w:p w14:paraId="08DBD03B" w14:textId="3A187ED7" w:rsidR="002735EB" w:rsidRPr="001744E8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Zamawiający nie ponosi odpowiedzialności za złożenie oferty w sposób niezgodny 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br/>
        <w:t xml:space="preserve">z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„Instrukcją dla Wykonawców”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 korzystania z </w:t>
      </w:r>
      <w:r w:rsidRPr="001744E8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744E8">
        <w:rPr>
          <w:rFonts w:ascii="Times New Roman" w:hAnsi="Times New Roman" w:cs="Times New Roman"/>
          <w:color w:val="000000" w:themeColor="text1"/>
        </w:rPr>
        <w:t xml:space="preserve">, w szczególności </w:t>
      </w:r>
      <w:r w:rsidRPr="001744E8">
        <w:rPr>
          <w:rFonts w:ascii="Times New Roman" w:hAnsi="Times New Roman" w:cs="Times New Roman"/>
          <w:color w:val="000000" w:themeColor="text1"/>
        </w:rPr>
        <w:br/>
        <w:t xml:space="preserve">za sytuację, gdy </w:t>
      </w:r>
      <w:r w:rsidR="001744E8" w:rsidRPr="001744E8">
        <w:rPr>
          <w:rFonts w:ascii="Times New Roman" w:hAnsi="Times New Roman" w:cs="Times New Roman"/>
          <w:color w:val="000000" w:themeColor="text1"/>
        </w:rPr>
        <w:t>Z</w:t>
      </w:r>
      <w:r w:rsidRPr="001744E8">
        <w:rPr>
          <w:rFonts w:ascii="Times New Roman" w:hAnsi="Times New Roman" w:cs="Times New Roman"/>
          <w:color w:val="000000" w:themeColor="text1"/>
        </w:rPr>
        <w:t xml:space="preserve">amawiający zapozna się z treścią oferty przed upływem terminu składania ofert (np. złożenie oferty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w zakładce „Wyślij wiadomość do zamawiającego”</w:t>
      </w:r>
      <w:r w:rsidRPr="001744E8">
        <w:rPr>
          <w:rFonts w:ascii="Times New Roman" w:hAnsi="Times New Roman" w:cs="Times New Roman"/>
          <w:iCs/>
          <w:color w:val="000000" w:themeColor="text1"/>
        </w:rPr>
        <w:t>).</w:t>
      </w:r>
    </w:p>
    <w:p w14:paraId="73D02A31" w14:textId="7AA159FD" w:rsidR="002735EB" w:rsidRPr="004142BF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Taka oferta zostanie uznana przez Zamawiającego za ofertę handlową i nie będzie brana pod uwagę w przedmiotowym</w:t>
      </w:r>
      <w:r w:rsidR="001744E8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postępowaniu</w:t>
      </w:r>
      <w:r w:rsidR="001744E8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ponieważ nie został spełniony obowiązek narzucony </w:t>
      </w:r>
      <w:r w:rsidRPr="004142BF">
        <w:rPr>
          <w:rFonts w:ascii="Times New Roman" w:hAnsi="Times New Roman" w:cs="Times New Roman"/>
          <w:color w:val="000000" w:themeColor="text1"/>
        </w:rPr>
        <w:br/>
        <w:t>w art. 221 Ustawy Prawo Zamówień Publicznych.</w:t>
      </w:r>
    </w:p>
    <w:p w14:paraId="0CB7A3C8" w14:textId="43B34C3D" w:rsidR="00163766" w:rsidRPr="00163766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informuje, że instrukcje korzystania z </w:t>
      </w: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D30A2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dotyczące </w:t>
      </w:r>
      <w:r w:rsidRPr="004142BF">
        <w:rPr>
          <w:rFonts w:ascii="Times New Roman" w:hAnsi="Times New Roman" w:cs="Times New Roman"/>
          <w:color w:val="000000" w:themeColor="text1"/>
        </w:rPr>
        <w:br/>
        <w:t>w szczególności logowania, składania wniosków o wyjaśnienie treści SWZ, składania ofert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>oraz innych czynności podejmowanych w niniejszym postępowaniu przy użyciu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D30A2">
        <w:rPr>
          <w:rFonts w:ascii="Times New Roman" w:hAnsi="Times New Roman" w:cs="Times New Roman"/>
          <w:color w:val="4472C4" w:themeColor="accent5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 xml:space="preserve">znajdują się </w:t>
      </w:r>
      <w:r w:rsidRPr="001D30A2">
        <w:rPr>
          <w:rFonts w:ascii="Times New Roman" w:hAnsi="Times New Roman" w:cs="Times New Roman"/>
          <w:b/>
          <w:i/>
          <w:color w:val="000000" w:themeColor="text1"/>
        </w:rPr>
        <w:t>w zakładce „Instrukcje dla Wykonawców</w:t>
      </w:r>
      <w:r w:rsidR="005B6518">
        <w:rPr>
          <w:rFonts w:ascii="Times New Roman" w:hAnsi="Times New Roman" w:cs="Times New Roman"/>
          <w:b/>
          <w:i/>
          <w:color w:val="000000" w:themeColor="text1"/>
        </w:rPr>
        <w:t>”</w:t>
      </w:r>
      <w:r w:rsidRPr="001D30A2">
        <w:rPr>
          <w:rFonts w:ascii="Times New Roman" w:hAnsi="Times New Roman" w:cs="Times New Roman"/>
          <w:color w:val="000000" w:themeColor="text1"/>
        </w:rPr>
        <w:t xml:space="preserve"> na stronie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 xml:space="preserve">internetowej pod adresem: </w:t>
      </w:r>
      <w:hyperlink r:id="rId15" w:history="1">
        <w:r w:rsidR="00163766" w:rsidRPr="000361FC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https://platformazakupowa.pl/strona/45-instrukcje</w:t>
        </w:r>
      </w:hyperlink>
      <w:r w:rsidR="00163766">
        <w:rPr>
          <w:rStyle w:val="Hipercze"/>
          <w:rFonts w:ascii="Times New Roman" w:hAnsi="Times New Roman" w:cs="Times New Roman"/>
          <w:b/>
          <w:color w:val="4472C4" w:themeColor="accent5"/>
          <w:u w:val="none"/>
        </w:rPr>
        <w:t>.</w:t>
      </w:r>
    </w:p>
    <w:p w14:paraId="537FE3B6" w14:textId="77777777" w:rsidR="005B6518" w:rsidRPr="004C0E00" w:rsidRDefault="005B6518" w:rsidP="005B651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9DAC73F" w14:textId="77777777" w:rsidR="002735EB" w:rsidRPr="004142BF" w:rsidRDefault="002735EB" w:rsidP="00CC5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Wskazanie osób uprawnionych do komunikowania się z Wykonawcami</w:t>
      </w:r>
    </w:p>
    <w:p w14:paraId="032A0BDB" w14:textId="5D6B03C7" w:rsidR="0081458D" w:rsidRPr="004142BF" w:rsidRDefault="002735EB" w:rsidP="00FA53B3">
      <w:p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wyznacza następując</w:t>
      </w:r>
      <w:r w:rsidR="00FA53B3">
        <w:rPr>
          <w:rFonts w:ascii="Times New Roman" w:hAnsi="Times New Roman" w:cs="Times New Roman"/>
          <w:color w:val="000000" w:themeColor="text1"/>
        </w:rPr>
        <w:t>ą</w:t>
      </w:r>
      <w:r w:rsidRPr="004142BF">
        <w:rPr>
          <w:rFonts w:ascii="Times New Roman" w:hAnsi="Times New Roman" w:cs="Times New Roman"/>
          <w:color w:val="000000" w:themeColor="text1"/>
        </w:rPr>
        <w:t xml:space="preserve"> osob</w:t>
      </w:r>
      <w:r w:rsidR="00FA53B3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 do kontaktu z Wykonawcami:</w:t>
      </w:r>
      <w:r w:rsidR="00CC5974">
        <w:rPr>
          <w:rFonts w:ascii="Times New Roman" w:hAnsi="Times New Roman" w:cs="Times New Roman"/>
          <w:color w:val="000000" w:themeColor="text1"/>
        </w:rPr>
        <w:t xml:space="preserve"> Dariusz Duda, Sekcja Zamówień Publicznych KWP zs. w Rad</w:t>
      </w:r>
      <w:r w:rsidR="00B0015B">
        <w:rPr>
          <w:rFonts w:ascii="Times New Roman" w:hAnsi="Times New Roman" w:cs="Times New Roman"/>
          <w:color w:val="000000" w:themeColor="text1"/>
        </w:rPr>
        <w:t>o</w:t>
      </w:r>
      <w:r w:rsidR="00CC5974">
        <w:rPr>
          <w:rFonts w:ascii="Times New Roman" w:hAnsi="Times New Roman" w:cs="Times New Roman"/>
          <w:color w:val="000000" w:themeColor="text1"/>
        </w:rPr>
        <w:t>miu.</w:t>
      </w:r>
    </w:p>
    <w:p w14:paraId="2BBF1B47" w14:textId="77777777" w:rsidR="002735EB" w:rsidRPr="004142BF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związania ofertą</w:t>
      </w:r>
    </w:p>
    <w:p w14:paraId="5D863840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0128D7B4" w14:textId="1B111847" w:rsidR="002735EB" w:rsidRPr="00E237C2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37C2">
        <w:rPr>
          <w:rFonts w:ascii="Times New Roman" w:hAnsi="Times New Roman" w:cs="Times New Roman"/>
          <w:color w:val="000000" w:themeColor="text1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E237C2">
        <w:rPr>
          <w:rFonts w:ascii="Times New Roman" w:hAnsi="Times New Roman" w:cs="Times New Roman"/>
          <w:color w:val="000000" w:themeColor="text1"/>
        </w:rPr>
        <w:br/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 xml:space="preserve">do dnia </w:t>
      </w:r>
      <w:r w:rsidR="00DA5CA7">
        <w:rPr>
          <w:rFonts w:ascii="Times New Roman" w:hAnsi="Times New Roman" w:cs="Times New Roman"/>
          <w:b/>
          <w:bCs/>
          <w:color w:val="000000" w:themeColor="text1"/>
        </w:rPr>
        <w:t>09</w:t>
      </w:r>
      <w:r w:rsidR="002408D1">
        <w:rPr>
          <w:rFonts w:ascii="Times New Roman" w:hAnsi="Times New Roman" w:cs="Times New Roman"/>
          <w:b/>
          <w:bCs/>
          <w:color w:val="000000" w:themeColor="text1"/>
        </w:rPr>
        <w:t>.0</w:t>
      </w:r>
      <w:r w:rsidR="00A80A12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2408D1">
        <w:rPr>
          <w:rFonts w:ascii="Times New Roman" w:hAnsi="Times New Roman" w:cs="Times New Roman"/>
          <w:b/>
          <w:bCs/>
          <w:color w:val="000000" w:themeColor="text1"/>
        </w:rPr>
        <w:t>.2</w:t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>021</w:t>
      </w:r>
      <w:r w:rsidR="000F3A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>r.</w:t>
      </w:r>
    </w:p>
    <w:p w14:paraId="16E7CFD0" w14:textId="5FA1444B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B0015B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wybór najkorzystniejszej oferty nie nastąpi przed upływem terminu związania ofertą określonego w SWZ,</w:t>
      </w:r>
      <w:r w:rsidRPr="004142BF">
        <w:rPr>
          <w:rFonts w:ascii="Times New Roman" w:hAnsi="Times New Roman" w:cs="Times New Roman"/>
          <w:color w:val="000000" w:themeColor="text1"/>
        </w:rPr>
        <w:t xml:space="preserve"> Zamawiający przed upływem terminu związania ofertą zwraca się jednokrotnie do Wykonawców o wyrażenie zgody na przedłużenie tego terminu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wskazany przez niego okres, nie dłuższy niż </w:t>
      </w:r>
      <w:r w:rsidRPr="005E02DC">
        <w:rPr>
          <w:rFonts w:ascii="Times New Roman" w:hAnsi="Times New Roman" w:cs="Times New Roman"/>
          <w:b/>
          <w:bCs/>
          <w:color w:val="000000" w:themeColor="text1"/>
        </w:rPr>
        <w:t>30 dni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14:paraId="561C139D" w14:textId="351B6A30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Przedłużenie terminu związania ofertą,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 xml:space="preserve"> o którym mowa w ust. 2,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wymaga złożenia przez Wykonawcę pisemnego oświadczenia</w:t>
      </w:r>
      <w:r w:rsidRPr="004142BF">
        <w:rPr>
          <w:rFonts w:ascii="Times New Roman" w:hAnsi="Times New Roman" w:cs="Times New Roman"/>
          <w:color w:val="000000" w:themeColor="text1"/>
        </w:rPr>
        <w:t xml:space="preserve"> (tj. wyrażonego przy użyciu wyrazów, cyfr lub innych znaków pisarskich, które można odczytać i powielić) o wyrażeniu zgody na przedłużenie terminu związania ofertą.</w:t>
      </w:r>
    </w:p>
    <w:p w14:paraId="0E294418" w14:textId="5396845E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Jeżeli termin związania upłynął przed wyborem najkorzystniejszej oferty</w:t>
      </w:r>
      <w:r w:rsidRPr="006C0CF8">
        <w:rPr>
          <w:rFonts w:ascii="Times New Roman" w:hAnsi="Times New Roman" w:cs="Times New Roman"/>
          <w:bCs/>
          <w:color w:val="000000" w:themeColor="text1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amawiający wzywa </w:t>
      </w:r>
      <w:r w:rsidR="0024118E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ykonawcę, którego oferta otrzymała najwyższą ocenę, do wyrażenia, w wyznaczonym przez Zamawiającego terminie,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pisemnej zgody na wybór jego oferty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6026049D" w14:textId="3B5DF674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 braku zgody, o której mowa w ust. 4</w:t>
      </w:r>
      <w:r w:rsidRPr="0024118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amawiający zwraca się o wyrażenie takiej zgody do kolejnego wykonawcy, którego oferta została najwyżej oceniona,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chyba, że zachodzą przesłanki do unieważnienia postępowania.</w:t>
      </w:r>
    </w:p>
    <w:p w14:paraId="2D8BE835" w14:textId="2D8920C8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24118E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Zamawiający żąda wniesienia wadium,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przedłużenie terminu związania ofertą, o którym mowa w ust. 2, następuje wraz z przedłużeniem okresu ważności wadium</w:t>
      </w:r>
      <w:r w:rsidR="00983D12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albo,</w:t>
      </w:r>
      <w:r w:rsidR="00EF24F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jeżeli nie jest to możliwe, z wniesieniem nowego wadium na przedłużony okres związania ofertą.</w:t>
      </w:r>
    </w:p>
    <w:p w14:paraId="6B5805AE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ADEC88B" w14:textId="77777777" w:rsidR="002735EB" w:rsidRPr="004142BF" w:rsidRDefault="002735EB" w:rsidP="00EF24F9">
      <w:pPr>
        <w:pStyle w:val="Akapitzlist"/>
        <w:numPr>
          <w:ilvl w:val="0"/>
          <w:numId w:val="2"/>
        </w:numPr>
        <w:tabs>
          <w:tab w:val="left" w:pos="142"/>
        </w:tabs>
        <w:ind w:hanging="42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Wymagania dotyczące wadium</w:t>
      </w:r>
    </w:p>
    <w:p w14:paraId="565658AE" w14:textId="4994DCA8" w:rsidR="00F552DF" w:rsidRPr="007D2A7B" w:rsidRDefault="002735EB" w:rsidP="002735EB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497C2B">
        <w:rPr>
          <w:rFonts w:ascii="Times New Roman" w:hAnsi="Times New Roman" w:cs="Times New Roman"/>
          <w:b/>
          <w:bCs/>
          <w:color w:val="000000" w:themeColor="text1"/>
        </w:rPr>
        <w:t>nie 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wadium.</w:t>
      </w:r>
    </w:p>
    <w:p w14:paraId="2DBA6022" w14:textId="77777777" w:rsidR="002735EB" w:rsidRPr="004142BF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Informacje dotyczące zabezpieczenia należytego wykonania umowy</w:t>
      </w:r>
    </w:p>
    <w:p w14:paraId="3986E150" w14:textId="7B9FCCBE" w:rsidR="002735EB" w:rsidRPr="004142BF" w:rsidRDefault="002735EB" w:rsidP="002735EB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E74EA0">
        <w:rPr>
          <w:rFonts w:ascii="Times New Roman" w:hAnsi="Times New Roman" w:cs="Times New Roman"/>
          <w:b/>
          <w:bCs/>
          <w:color w:val="000000" w:themeColor="text1"/>
        </w:rPr>
        <w:t>nie 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zabezpieczenia należytego wykonania umowy.</w:t>
      </w:r>
    </w:p>
    <w:p w14:paraId="067E800D" w14:textId="77777777" w:rsidR="002735EB" w:rsidRPr="004142BF" w:rsidRDefault="002735EB" w:rsidP="00EF24F9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sposobu przygotowania oferty</w:t>
      </w:r>
    </w:p>
    <w:p w14:paraId="3E0318DD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17DD9B39" w14:textId="1F41667E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E7C2C">
        <w:rPr>
          <w:rFonts w:ascii="Times New Roman" w:hAnsi="Times New Roman" w:cs="Times New Roman"/>
          <w:color w:val="000000" w:themeColor="text1"/>
        </w:rPr>
        <w:t>Oferta musi być sporządzona w języku polskim, pod rygorem nieważności w formie elektronicznej lub w postaci elektronicznej</w:t>
      </w:r>
      <w:r w:rsidRPr="00EF24F9">
        <w:rPr>
          <w:rFonts w:ascii="Times New Roman" w:hAnsi="Times New Roman" w:cs="Times New Roman"/>
          <w:b/>
          <w:bCs/>
          <w:color w:val="000000" w:themeColor="text1"/>
        </w:rPr>
        <w:t xml:space="preserve"> opatrzona kwalifikowanym podpisem elektronicznym, podpisem </w:t>
      </w:r>
      <w:r w:rsidRPr="00EF24F9">
        <w:rPr>
          <w:rFonts w:ascii="Times New Roman" w:hAnsi="Times New Roman" w:cs="Times New Roman"/>
          <w:b/>
          <w:bCs/>
          <w:color w:val="000000" w:themeColor="text1"/>
        </w:rPr>
        <w:lastRenderedPageBreak/>
        <w:t>zaufanym lub elektronicznym podpisem osobistym</w:t>
      </w:r>
      <w:r w:rsidRPr="004142BF">
        <w:rPr>
          <w:rFonts w:ascii="Times New Roman" w:hAnsi="Times New Roman" w:cs="Times New Roman"/>
          <w:color w:val="000000" w:themeColor="text1"/>
        </w:rPr>
        <w:t xml:space="preserve"> w formacie danych: .pdf, .doc, .docx, .xps, .xls, .jpg, .jpeg</w:t>
      </w:r>
      <w:r w:rsidR="00E74EA0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ze szczególnym wskazaniem na .pdf</w:t>
      </w:r>
      <w:r w:rsidRPr="004142BF">
        <w:rPr>
          <w:rFonts w:ascii="Times New Roman" w:hAnsi="Times New Roman" w:cs="Times New Roman"/>
          <w:color w:val="000000" w:themeColor="text1"/>
        </w:rPr>
        <w:t xml:space="preserve"> .</w:t>
      </w:r>
    </w:p>
    <w:p w14:paraId="2B989161" w14:textId="173427CC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Rozszerzenia plików wykorzystywanych przez Wykonawców powinny być zgodne </w:t>
      </w:r>
      <w:r w:rsidR="00E74EA0">
        <w:rPr>
          <w:rFonts w:ascii="Times New Roman" w:hAnsi="Times New Roman" w:cs="Times New Roman"/>
          <w:b/>
          <w:color w:val="000000" w:themeColor="text1"/>
        </w:rPr>
        <w:br/>
      </w:r>
      <w:r w:rsidRPr="00E74EA0">
        <w:rPr>
          <w:rFonts w:ascii="Times New Roman" w:hAnsi="Times New Roman" w:cs="Times New Roman"/>
          <w:bCs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 Załącznikiem nr 2 do „Rozporządzenia Rady Ministrów w sprawie Krajowych Ram Interoperacyjności, minimalnych wymagań dla rejestrów publicznych i wymiany informacji </w:t>
      </w:r>
      <w:r w:rsidRPr="004142BF">
        <w:rPr>
          <w:rFonts w:ascii="Times New Roman" w:hAnsi="Times New Roman" w:cs="Times New Roman"/>
          <w:color w:val="000000" w:themeColor="text1"/>
        </w:rPr>
        <w:br/>
        <w:t>w postaci elektronicznej oraz minimalnych wymagań dla systemów teleinformatycznych”, zwanego dalej Rozporządzeniem KRI.</w:t>
      </w:r>
    </w:p>
    <w:p w14:paraId="170E0E82" w14:textId="199D9E64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procesie składania oferty na platformie, </w:t>
      </w:r>
      <w:r w:rsidRPr="004142BF">
        <w:rPr>
          <w:rFonts w:ascii="Times New Roman" w:hAnsi="Times New Roman" w:cs="Times New Roman"/>
          <w:b/>
          <w:color w:val="000000" w:themeColor="text1"/>
        </w:rPr>
        <w:t>kwalifikowany podpis elektroniczny</w:t>
      </w:r>
      <w:r w:rsidR="003F30AD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b/>
          <w:color w:val="000000" w:themeColor="text1"/>
        </w:rPr>
        <w:t>podpis zaufany</w:t>
      </w:r>
      <w:r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Pr="004142BF">
        <w:rPr>
          <w:rFonts w:ascii="Times New Roman" w:hAnsi="Times New Roman" w:cs="Times New Roman"/>
          <w:b/>
          <w:color w:val="000000" w:themeColor="text1"/>
        </w:rPr>
        <w:t>elektroniczn</w:t>
      </w:r>
      <w:r w:rsidRPr="004142BF">
        <w:rPr>
          <w:rFonts w:ascii="Times New Roman" w:hAnsi="Times New Roman" w:cs="Times New Roman"/>
          <w:color w:val="000000" w:themeColor="text1"/>
        </w:rPr>
        <w:t xml:space="preserve">y </w:t>
      </w:r>
      <w:r w:rsidRPr="004142BF">
        <w:rPr>
          <w:rFonts w:ascii="Times New Roman" w:hAnsi="Times New Roman" w:cs="Times New Roman"/>
          <w:b/>
          <w:color w:val="000000" w:themeColor="text1"/>
        </w:rPr>
        <w:t>podpis osobisty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składa bezpośrednio na dokumencie, który następnie przesyła do systemu.</w:t>
      </w:r>
    </w:p>
    <w:p w14:paraId="114F43A8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celu ewentualnej kompresji danych zamawiający zaleca wykorzystanie jednego </w:t>
      </w:r>
      <w:r w:rsidRPr="004142BF">
        <w:rPr>
          <w:rFonts w:ascii="Times New Roman" w:hAnsi="Times New Roman" w:cs="Times New Roman"/>
          <w:color w:val="000000" w:themeColor="text1"/>
        </w:rPr>
        <w:br/>
        <w:t>z rozszerzeń:</w:t>
      </w:r>
    </w:p>
    <w:p w14:paraId="28E340E0" w14:textId="2AD3DE3C" w:rsidR="002735EB" w:rsidRPr="00E74EA0" w:rsidRDefault="002735EB" w:rsidP="00B029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.zip</w:t>
      </w:r>
      <w:r w:rsidR="00E74EA0">
        <w:rPr>
          <w:rFonts w:ascii="Times New Roman" w:hAnsi="Times New Roman" w:cs="Times New Roman"/>
          <w:bCs/>
          <w:color w:val="000000" w:themeColor="text1"/>
        </w:rPr>
        <w:t>,</w:t>
      </w:r>
    </w:p>
    <w:p w14:paraId="313C97BC" w14:textId="1D015E9E" w:rsidR="002735EB" w:rsidRPr="00E74EA0" w:rsidRDefault="002735EB" w:rsidP="00B029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.7Z</w:t>
      </w:r>
      <w:r w:rsidR="00E74EA0">
        <w:rPr>
          <w:rFonts w:ascii="Times New Roman" w:hAnsi="Times New Roman" w:cs="Times New Roman"/>
          <w:bCs/>
          <w:color w:val="000000" w:themeColor="text1"/>
        </w:rPr>
        <w:t>.</w:t>
      </w:r>
    </w:p>
    <w:p w14:paraId="6CAC3389" w14:textId="4A957B4C" w:rsidR="003F30AD" w:rsidRPr="003F30AD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3F30AD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.rar, .gif, .bmp, numbers, .pages</w:t>
      </w:r>
      <w:r w:rsidRPr="003F30AD">
        <w:rPr>
          <w:rFonts w:ascii="Times New Roman" w:hAnsi="Times New Roman" w:cs="Times New Roman"/>
          <w:b/>
        </w:rPr>
        <w:t>.</w:t>
      </w:r>
      <w:r w:rsidRPr="003F30AD">
        <w:rPr>
          <w:b/>
          <w:color w:val="FF9900"/>
          <w:sz w:val="20"/>
          <w:szCs w:val="20"/>
        </w:rPr>
        <w:t xml:space="preserve"> </w:t>
      </w:r>
      <w:r w:rsidRPr="003F30AD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3F30AD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3F30AD">
        <w:rPr>
          <w:rFonts w:ascii="Times New Roman" w:hAnsi="Times New Roman" w:cs="Times New Roman"/>
          <w:b/>
        </w:rPr>
        <w:br/>
        <w:t>z otwarcia ofert.</w:t>
      </w:r>
    </w:p>
    <w:p w14:paraId="1B5D7DB4" w14:textId="06188CE4" w:rsidR="003F30AD" w:rsidRPr="00531A8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D34DB">
        <w:rPr>
          <w:rFonts w:ascii="Times New Roman" w:hAnsi="Times New Roman" w:cs="Times New Roman"/>
          <w:bCs/>
        </w:rPr>
        <w:t>Powyższe formaty</w:t>
      </w:r>
      <w:r>
        <w:rPr>
          <w:rFonts w:ascii="Times New Roman" w:hAnsi="Times New Roman" w:cs="Times New Roman"/>
          <w:bCs/>
        </w:rPr>
        <w:t xml:space="preserve"> plików są niezgodne z postanowieniami SWZ w Rozdziale XI</w:t>
      </w:r>
      <w:r w:rsidR="00AC1312">
        <w:rPr>
          <w:rFonts w:ascii="Times New Roman" w:hAnsi="Times New Roman" w:cs="Times New Roman"/>
          <w:bCs/>
        </w:rPr>
        <w:t>II</w:t>
      </w:r>
      <w:r>
        <w:rPr>
          <w:rFonts w:ascii="Times New Roman" w:hAnsi="Times New Roman" w:cs="Times New Roman"/>
          <w:bCs/>
        </w:rPr>
        <w:t xml:space="preserve"> pkt 1 oraz treścią załącznika nr 2 do </w:t>
      </w:r>
      <w:r w:rsidRPr="006F2916">
        <w:rPr>
          <w:rFonts w:ascii="Times New Roman" w:hAnsi="Times New Roman" w:cs="Times New Roman"/>
        </w:rPr>
        <w:t xml:space="preserve">Rozporządzenia Rady Ministrów </w:t>
      </w:r>
      <w:r>
        <w:rPr>
          <w:rFonts w:ascii="Times New Roman" w:hAnsi="Times New Roman" w:cs="Times New Roman"/>
        </w:rPr>
        <w:t xml:space="preserve">z dnia 12 kwietnia 2012 r. </w:t>
      </w:r>
      <w:r w:rsidRPr="006F2916">
        <w:rPr>
          <w:rFonts w:ascii="Times New Roman" w:hAnsi="Times New Roman" w:cs="Times New Roman"/>
        </w:rPr>
        <w:t xml:space="preserve">w sprawie Krajowych Ram Interoperacyjności, minimalnych wymagań dla rejestrów publicznych i wymiany informacji </w:t>
      </w:r>
      <w:r w:rsidR="00F552DF">
        <w:rPr>
          <w:rFonts w:ascii="Times New Roman" w:hAnsi="Times New Roman" w:cs="Times New Roman"/>
        </w:rPr>
        <w:br/>
      </w:r>
      <w:r w:rsidRPr="006F2916">
        <w:rPr>
          <w:rFonts w:ascii="Times New Roman" w:hAnsi="Times New Roman" w:cs="Times New Roman"/>
        </w:rPr>
        <w:t>w postaci elektronicznej oraz minimalnych wymagań dla systemów teleinformatycznych</w:t>
      </w:r>
      <w:r>
        <w:rPr>
          <w:rFonts w:ascii="Times New Roman" w:hAnsi="Times New Roman" w:cs="Times New Roman"/>
        </w:rPr>
        <w:t>, który określa formaty danych oraz standardy Zapewniające dostęp do zasobów informacji udostępnianych za pomocą systemów teleinformatycznych używanych do realizacji zadań publicznych.</w:t>
      </w:r>
    </w:p>
    <w:p w14:paraId="1A640A7D" w14:textId="389F4117" w:rsidR="002735EB" w:rsidRPr="005823F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 xml:space="preserve">W przypadku stosowania przez </w:t>
      </w:r>
      <w:r w:rsidR="005823FE">
        <w:rPr>
          <w:rFonts w:ascii="Times New Roman" w:hAnsi="Times New Roman" w:cs="Times New Roman"/>
          <w:color w:val="000000" w:themeColor="text1"/>
        </w:rPr>
        <w:t>W</w:t>
      </w:r>
      <w:r w:rsidRPr="005823FE">
        <w:rPr>
          <w:rFonts w:ascii="Times New Roman" w:hAnsi="Times New Roman" w:cs="Times New Roman"/>
          <w:color w:val="000000" w:themeColor="text1"/>
        </w:rPr>
        <w:t>ykonawcę kwalifikowanego podpisu elektronicznego:</w:t>
      </w:r>
    </w:p>
    <w:p w14:paraId="0AF31709" w14:textId="1EC4921D" w:rsidR="002735EB" w:rsidRPr="00E74EA0" w:rsidRDefault="00E74EA0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e względu na niskie ryzyko naruszenia integralności pliku oraz łatwiejszą weryfikację podpisu </w:t>
      </w:r>
      <w:r w:rsidR="000E7C2C"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amawiający zaleca, w miarę możliwości,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przekonwertowanie plików składających się na ofertę na rozszerzenie .pdf i opatrzenie ich podpisem kwalifikowanym w formacie PAdES</w:t>
      </w:r>
      <w:r w:rsidRPr="00E74EA0">
        <w:rPr>
          <w:rFonts w:ascii="Times New Roman" w:hAnsi="Times New Roman" w:cs="Times New Roman"/>
          <w:bCs/>
          <w:color w:val="000000" w:themeColor="text1"/>
        </w:rPr>
        <w:t>,</w:t>
      </w:r>
    </w:p>
    <w:p w14:paraId="2AC75B89" w14:textId="1D01A21C" w:rsidR="002735EB" w:rsidRPr="00E74EA0" w:rsidRDefault="00E74EA0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liki w innych formatach niż PDF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 xml:space="preserve">zaleca się opatrzyć podpisem w formacie XAdES </w:t>
      </w:r>
      <w:r w:rsidR="00B63CB2">
        <w:rPr>
          <w:rFonts w:ascii="Times New Roman" w:hAnsi="Times New Roman" w:cs="Times New Roman"/>
          <w:b/>
          <w:color w:val="000000" w:themeColor="text1"/>
        </w:rPr>
        <w:br/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o typie zewnętrznym</w:t>
      </w:r>
      <w:r w:rsidR="002735EB" w:rsidRPr="00E74EA0">
        <w:rPr>
          <w:rFonts w:ascii="Times New Roman" w:hAnsi="Times New Roman" w:cs="Times New Roman"/>
          <w:color w:val="000000" w:themeColor="text1"/>
        </w:rPr>
        <w:t>. Wykonawca powinien pamiętać, aby plik z podpisem przekazywać łącznie z dokumentem podpisywanym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3D0F5124" w14:textId="77777777" w:rsidR="002735EB" w:rsidRPr="00E74EA0" w:rsidRDefault="002735EB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4EA0">
        <w:rPr>
          <w:rFonts w:ascii="Times New Roman" w:hAnsi="Times New Roman" w:cs="Times New Roman"/>
          <w:color w:val="000000" w:themeColor="text1"/>
        </w:rPr>
        <w:t>Zamawiający zaleca wykorzystanie podpisu z kwalifikowanym znacznikiem czasu.</w:t>
      </w:r>
    </w:p>
    <w:p w14:paraId="0FA898AA" w14:textId="7E84DAE2" w:rsidR="002735EB" w:rsidRPr="005823F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>Zamawiający zaleca</w:t>
      </w:r>
      <w:r w:rsidR="005823FE" w:rsidRPr="005823FE">
        <w:rPr>
          <w:rFonts w:ascii="Times New Roman" w:hAnsi="Times New Roman" w:cs="Times New Roman"/>
          <w:color w:val="000000" w:themeColor="text1"/>
        </w:rPr>
        <w:t xml:space="preserve">, </w:t>
      </w:r>
      <w:r w:rsidRPr="005823FE">
        <w:rPr>
          <w:rFonts w:ascii="Times New Roman" w:hAnsi="Times New Roman" w:cs="Times New Roman"/>
          <w:color w:val="000000" w:themeColor="text1"/>
        </w:rPr>
        <w:t xml:space="preserve">aby </w:t>
      </w:r>
      <w:r w:rsidRPr="005823FE">
        <w:rPr>
          <w:rFonts w:ascii="Times New Roman" w:hAnsi="Times New Roman" w:cs="Times New Roman"/>
          <w:b/>
          <w:bCs/>
          <w:color w:val="000000" w:themeColor="text1"/>
        </w:rPr>
        <w:t>w przypadku podpisywania pliku przez kilka osób, stosować podpisy tego samego rodzaju</w:t>
      </w:r>
      <w:r w:rsidRPr="005823FE">
        <w:rPr>
          <w:rFonts w:ascii="Times New Roman" w:hAnsi="Times New Roman" w:cs="Times New Roman"/>
          <w:color w:val="000000" w:themeColor="text1"/>
        </w:rPr>
        <w:t xml:space="preserve">. Podpisywanie różnymi rodzajami podpisów np. elektronicznym osobistym </w:t>
      </w:r>
      <w:r w:rsidR="00464D02">
        <w:rPr>
          <w:rFonts w:ascii="Times New Roman" w:hAnsi="Times New Roman" w:cs="Times New Roman"/>
          <w:color w:val="000000" w:themeColor="text1"/>
        </w:rPr>
        <w:br/>
      </w:r>
      <w:r w:rsidRPr="005823FE">
        <w:rPr>
          <w:rFonts w:ascii="Times New Roman" w:hAnsi="Times New Roman" w:cs="Times New Roman"/>
          <w:color w:val="000000" w:themeColor="text1"/>
        </w:rPr>
        <w:t>i kwalifikowanym może doprowadzić do problemów w weryfikacji plików.</w:t>
      </w:r>
    </w:p>
    <w:p w14:paraId="51F56947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14:paraId="4ED4B97C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Osobą składającą ofertę powinna być osoba kontaktowa podawana w dokumentacji.</w:t>
      </w:r>
    </w:p>
    <w:p w14:paraId="51DCAB14" w14:textId="4FAEC48E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199C00B9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Jeśli Wykonawca pakuje dokumenty np. w plik o rozszerzeniu .zip, zaleca się wcześniejsze podpisanie każdego ze skompresowanych plików. </w:t>
      </w:r>
    </w:p>
    <w:p w14:paraId="10D4869C" w14:textId="14EE61DC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</w:t>
      </w:r>
      <w:r w:rsidR="000E7C2C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aby </w:t>
      </w:r>
      <w:r w:rsidRPr="000E7C2C">
        <w:rPr>
          <w:rFonts w:ascii="Times New Roman" w:hAnsi="Times New Roman" w:cs="Times New Roman"/>
          <w:b/>
          <w:color w:val="000000" w:themeColor="text1"/>
          <w:u w:val="single"/>
        </w:rPr>
        <w:t>nie wprowadzać jakichkolwiek zmian w plikach po podpisaniu ich podpisem kwalifikowanym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Może to skutkować naruszeniem integralności plików</w:t>
      </w:r>
      <w:r w:rsidR="00A90972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co równoważne będzie z koniecznością odrzucenia oferty.</w:t>
      </w:r>
    </w:p>
    <w:p w14:paraId="443CDA80" w14:textId="11491B49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Zamawiający zwraca uwagę na ograniczenia </w:t>
      </w:r>
      <w:r w:rsidRPr="004142BF">
        <w:rPr>
          <w:rFonts w:ascii="Times New Roman" w:hAnsi="Times New Roman" w:cs="Times New Roman"/>
          <w:b/>
          <w:color w:val="000000" w:themeColor="text1"/>
        </w:rPr>
        <w:t>wielkości plików podpisywanych profilem zaufanym</w:t>
      </w:r>
      <w:r w:rsidRPr="004142BF">
        <w:rPr>
          <w:rFonts w:ascii="Times New Roman" w:hAnsi="Times New Roman" w:cs="Times New Roman"/>
          <w:color w:val="000000" w:themeColor="text1"/>
        </w:rPr>
        <w:t xml:space="preserve">, który wynosi </w:t>
      </w:r>
      <w:r w:rsidRPr="004142BF">
        <w:rPr>
          <w:rFonts w:ascii="Times New Roman" w:hAnsi="Times New Roman" w:cs="Times New Roman"/>
          <w:b/>
          <w:color w:val="000000" w:themeColor="text1"/>
        </w:rPr>
        <w:t>max 10MB</w:t>
      </w:r>
      <w:r w:rsidRPr="004142BF">
        <w:rPr>
          <w:rFonts w:ascii="Times New Roman" w:hAnsi="Times New Roman" w:cs="Times New Roman"/>
          <w:color w:val="000000" w:themeColor="text1"/>
        </w:rPr>
        <w:t xml:space="preserve">, oraz na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ograniczenie wielkości plików podpisywanych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aplikacji eDoApp</w:t>
      </w:r>
      <w:r w:rsidRPr="004142BF">
        <w:rPr>
          <w:rFonts w:ascii="Times New Roman" w:hAnsi="Times New Roman" w:cs="Times New Roman"/>
          <w:color w:val="000000" w:themeColor="text1"/>
        </w:rPr>
        <w:t xml:space="preserve"> służącej do składania elektronicznego podpisu osobistego, który wynosi </w:t>
      </w:r>
      <w:r w:rsidR="00A90972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max 5MB.</w:t>
      </w:r>
    </w:p>
    <w:p w14:paraId="6D973371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Szyfrowanie ofert odbywa się automatycznie przez Platformę.</w:t>
      </w:r>
    </w:p>
    <w:p w14:paraId="5C9D792D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danych:</w:t>
      </w:r>
    </w:p>
    <w:p w14:paraId="203E8865" w14:textId="248AD4E9" w:rsidR="002735EB" w:rsidRPr="004142BF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oferty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jej przekazania w systemie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„Złóż ofertę”</w:t>
      </w:r>
      <w:r w:rsidRPr="004142BF">
        <w:rPr>
          <w:rFonts w:ascii="Times New Roman" w:hAnsi="Times New Roman" w:cs="Times New Roman"/>
          <w:color w:val="000000" w:themeColor="text1"/>
        </w:rPr>
        <w:t xml:space="preserve"> w drugim kroku i wyświetleniu komunikatu, że oferta została złożona. </w:t>
      </w:r>
      <w:r w:rsidR="000E7C2C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korespondencji przesłanej za pomocą Platformy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prawidłowego przekazania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„Wyślij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>na Platformie i wyświetleniu komunikatu, że wiadomość została wysłana do Zamawiającego.</w:t>
      </w:r>
    </w:p>
    <w:p w14:paraId="1A034464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Do przygotowania oferty konieczne jest posiadanie przez osobę upoważnioną </w:t>
      </w:r>
      <w:r w:rsidRPr="004142BF">
        <w:rPr>
          <w:rFonts w:ascii="Times New Roman" w:hAnsi="Times New Roman" w:cs="Times New Roman"/>
          <w:color w:val="000000" w:themeColor="text1"/>
        </w:rPr>
        <w:br/>
        <w:t>do reprezentowania Wykonawcy kwalifikowanego podpisu elektronicznego, elektronicznego podpisu osobistego lub podpisu zaufanego.</w:t>
      </w:r>
    </w:p>
    <w:p w14:paraId="0A635E90" w14:textId="038E1C91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Do oferty należy dołączyć oświadczenie o niepodleganiu wykluczeniu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oraz oświadczenie 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br/>
        <w:t xml:space="preserve">o spełnianiu warunków udziału w postępowaniu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>w formie elektronicznej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lub w 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postaci elektronicznej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opatrzone kwalifikowanym podpisem elektronicznym, podpisem zaufanym lub elektronicznym podpisem osobistym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14:paraId="212F7090" w14:textId="5952D99E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Do przygotowania oferty zaleca się wykorzystanie Formularza ofertowego, którego wzór stanowi załącznik</w:t>
      </w:r>
      <w:r w:rsidR="000D2834">
        <w:rPr>
          <w:rFonts w:ascii="Times New Roman" w:hAnsi="Times New Roman" w:cs="Times New Roman"/>
          <w:b/>
          <w:color w:val="000000" w:themeColor="text1"/>
          <w:u w:val="single"/>
        </w:rPr>
        <w:t>i od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nr </w:t>
      </w:r>
      <w:r w:rsidR="000E7C2C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="000D2834">
        <w:rPr>
          <w:rFonts w:ascii="Times New Roman" w:hAnsi="Times New Roman" w:cs="Times New Roman"/>
          <w:b/>
          <w:color w:val="000000" w:themeColor="text1"/>
          <w:u w:val="single"/>
        </w:rPr>
        <w:t>.1 do nr 1.4</w:t>
      </w:r>
      <w:r w:rsidR="00082F4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do SWZ.</w:t>
      </w:r>
      <w:r w:rsidRPr="004142BF">
        <w:rPr>
          <w:rFonts w:ascii="Times New Roman" w:hAnsi="Times New Roman" w:cs="Times New Roman"/>
          <w:color w:val="000000" w:themeColor="text1"/>
        </w:rPr>
        <w:t xml:space="preserve"> W przypadku, gdy Wykonawca nie korzysta z przygotowanego przez zamawiającego wzoru, w treści oferty należy zamieścić wszystkie informacje wymagane</w:t>
      </w:r>
      <w:r w:rsidR="00357684">
        <w:rPr>
          <w:rFonts w:ascii="Times New Roman" w:hAnsi="Times New Roman" w:cs="Times New Roman"/>
          <w:color w:val="000000" w:themeColor="text1"/>
        </w:rPr>
        <w:t xml:space="preserve"> </w:t>
      </w:r>
      <w:r w:rsidR="00082F4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Formularzu ofertowym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14:paraId="3403306E" w14:textId="2F140A81" w:rsidR="002735EB" w:rsidRPr="00357684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Wszelkie informacje stanowiące tajemnicę przedsiębiorstwa w rozumieniu ustawy z dnia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4142BF">
        <w:rPr>
          <w:rFonts w:ascii="Times New Roman" w:hAnsi="Times New Roman" w:cs="Times New Roman"/>
          <w:b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FORMULARZ”</w:t>
      </w:r>
      <w:r w:rsidR="00A55982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wraz z jednoczesnym zaznaczeniem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Załącznik stanowiący tajemnicę przedsiębiorstwa”</w:t>
      </w:r>
      <w:r w:rsidRPr="004142BF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zobowiązany jest, wraz z przekazaniem tych informacji, wykazać spełnienie przesłanek określonych w art. 11 ust. 2 ustawy z dnia 16 kwietnia 1993</w:t>
      </w:r>
      <w:r w:rsidR="00D7573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r. o zwalczaniu nieuczciwej konkurencji. Zaleca się, aby uzasadnienie zastrzeżenia informacji jako tajemnicy przedsiębiorstwa było sformułowane </w:t>
      </w:r>
      <w:r w:rsidR="00A55982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7965C80B" w14:textId="77777777" w:rsidR="002735EB" w:rsidRPr="00EE47C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t>Do oferty należy dołączyć</w:t>
      </w:r>
      <w:r w:rsidRPr="00EE47C7">
        <w:rPr>
          <w:rFonts w:ascii="Times New Roman" w:hAnsi="Times New Roman" w:cs="Times New Roman"/>
          <w:bCs/>
          <w:color w:val="000000" w:themeColor="text1"/>
        </w:rPr>
        <w:t>:</w:t>
      </w:r>
    </w:p>
    <w:p w14:paraId="6DAC1939" w14:textId="596D01E8" w:rsidR="00514187" w:rsidRPr="00514187" w:rsidRDefault="00514187" w:rsidP="0051418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4187">
        <w:rPr>
          <w:rFonts w:ascii="Times New Roman" w:hAnsi="Times New Roman" w:cs="Times New Roman"/>
          <w:b/>
          <w:color w:val="000000" w:themeColor="text1"/>
        </w:rPr>
        <w:t>Formularz ofertowy</w:t>
      </w:r>
      <w:r w:rsidRPr="00514187">
        <w:rPr>
          <w:rFonts w:ascii="Times New Roman" w:hAnsi="Times New Roman" w:cs="Times New Roman"/>
          <w:bCs/>
          <w:color w:val="000000" w:themeColor="text1"/>
        </w:rPr>
        <w:t xml:space="preserve"> (oferta) – </w:t>
      </w:r>
      <w:r w:rsidRPr="00514187">
        <w:rPr>
          <w:rFonts w:ascii="Times New Roman" w:hAnsi="Times New Roman" w:cs="Times New Roman"/>
          <w:b/>
          <w:color w:val="000000" w:themeColor="text1"/>
        </w:rPr>
        <w:t>załączniki od nr 1.1 do nr 1.4 do SWZ</w:t>
      </w:r>
      <w:r w:rsidRPr="00514187">
        <w:rPr>
          <w:rFonts w:ascii="Times New Roman" w:hAnsi="Times New Roman" w:cs="Times New Roman"/>
          <w:bCs/>
          <w:color w:val="000000" w:themeColor="text1"/>
        </w:rPr>
        <w:t>, na poszczególne części (zadania), zgodny ze składaną ofertą częściową,</w:t>
      </w:r>
    </w:p>
    <w:p w14:paraId="4AF89C8D" w14:textId="6CE6F68C" w:rsidR="002735EB" w:rsidRPr="002877EE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A13B0E">
        <w:rPr>
          <w:rFonts w:ascii="Times New Roman" w:hAnsi="Times New Roman" w:cs="Times New Roman"/>
          <w:b/>
          <w:color w:val="000000" w:themeColor="text1"/>
        </w:rPr>
        <w:t>Pełnomocnictwo</w:t>
      </w:r>
      <w:r w:rsidRPr="00A13B0E">
        <w:rPr>
          <w:rFonts w:ascii="Times New Roman" w:hAnsi="Times New Roman" w:cs="Times New Roman"/>
          <w:color w:val="000000" w:themeColor="text1"/>
        </w:rPr>
        <w:t xml:space="preserve"> upoważniające do złożenia oferty, o ile ofertę składa pełnomocnik</w:t>
      </w:r>
      <w:r w:rsidR="002877EE">
        <w:rPr>
          <w:rFonts w:ascii="Times New Roman" w:hAnsi="Times New Roman" w:cs="Times New Roman"/>
          <w:color w:val="000000" w:themeColor="text1"/>
        </w:rPr>
        <w:t>,</w:t>
      </w:r>
    </w:p>
    <w:p w14:paraId="6B83692F" w14:textId="1915DF95" w:rsidR="008C283D" w:rsidRPr="008C283D" w:rsidRDefault="002735EB" w:rsidP="008C283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877EE">
        <w:rPr>
          <w:rFonts w:ascii="Times New Roman" w:hAnsi="Times New Roman" w:cs="Times New Roman"/>
          <w:b/>
          <w:color w:val="000000" w:themeColor="text1"/>
        </w:rPr>
        <w:t>Pełnomocnictwo</w:t>
      </w:r>
      <w:r w:rsidRPr="002877EE">
        <w:rPr>
          <w:rFonts w:ascii="Times New Roman" w:hAnsi="Times New Roman" w:cs="Times New Roman"/>
          <w:color w:val="000000" w:themeColor="text1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>
        <w:rPr>
          <w:rFonts w:ascii="Times New Roman" w:hAnsi="Times New Roman" w:cs="Times New Roman"/>
          <w:color w:val="000000" w:themeColor="text1"/>
        </w:rPr>
        <w:t>.</w:t>
      </w:r>
    </w:p>
    <w:p w14:paraId="108A4F5E" w14:textId="77777777" w:rsidR="00462CBC" w:rsidRPr="00462CBC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877EE">
        <w:rPr>
          <w:rFonts w:ascii="Times New Roman" w:hAnsi="Times New Roman" w:cs="Times New Roman"/>
          <w:b/>
          <w:color w:val="000000" w:themeColor="text1"/>
        </w:rPr>
        <w:t>Oświadczenie Wykonawcy o niepodleganiu wkluczeniu z postępowa</w:t>
      </w:r>
      <w:r w:rsidRPr="009F3D60">
        <w:rPr>
          <w:rFonts w:ascii="Times New Roman" w:hAnsi="Times New Roman" w:cs="Times New Roman"/>
          <w:b/>
          <w:bCs/>
          <w:color w:val="000000" w:themeColor="text1"/>
        </w:rPr>
        <w:t xml:space="preserve">nia </w:t>
      </w:r>
      <w:r w:rsidRPr="002877EE">
        <w:rPr>
          <w:rFonts w:ascii="Times New Roman" w:hAnsi="Times New Roman" w:cs="Times New Roman"/>
          <w:color w:val="000000" w:themeColor="text1"/>
        </w:rPr>
        <w:t>– wzór oświadczenia o niepodleganiu wykluczeniu stanowi</w:t>
      </w:r>
      <w:r w:rsidRPr="002877EE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 w:rsidR="00DB2881">
        <w:rPr>
          <w:rFonts w:ascii="Times New Roman" w:hAnsi="Times New Roman" w:cs="Times New Roman"/>
          <w:b/>
          <w:color w:val="000000" w:themeColor="text1"/>
        </w:rPr>
        <w:t>4</w:t>
      </w:r>
      <w:r w:rsidRPr="002877EE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Pr="00287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2AC8FB" w14:textId="2145E400" w:rsidR="00462CBC" w:rsidRPr="00462CBC" w:rsidRDefault="00462CBC" w:rsidP="00462CB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62CBC">
        <w:rPr>
          <w:rFonts w:ascii="Times New Roman" w:hAnsi="Times New Roman" w:cs="Times New Roman"/>
          <w:b/>
        </w:rPr>
        <w:t xml:space="preserve">W przypadku wspólnego ubiegania się o zamówienie przez Wykonawców, oświadczenie </w:t>
      </w:r>
      <w:r>
        <w:rPr>
          <w:rFonts w:ascii="Times New Roman" w:hAnsi="Times New Roman" w:cs="Times New Roman"/>
          <w:b/>
        </w:rPr>
        <w:br/>
      </w:r>
      <w:r w:rsidRPr="00462CBC">
        <w:rPr>
          <w:rFonts w:ascii="Times New Roman" w:hAnsi="Times New Roman" w:cs="Times New Roman"/>
          <w:b/>
        </w:rPr>
        <w:t xml:space="preserve">o niepodleganiu wykluczeniu składa każdy z Wykonawców. </w:t>
      </w:r>
      <w:r w:rsidRPr="00462CBC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Pr="00462CBC">
        <w:rPr>
          <w:rFonts w:ascii="Times New Roman" w:hAnsi="Times New Roman" w:cs="Times New Roman"/>
          <w:b/>
        </w:rPr>
        <w:t xml:space="preserve">polegania na zdolnościach lub sytuacji podmiotów udostępniających zasoby Wykonawca, załącza do oferty oświadczenie podmiotu udostępniającego zasoby (podpisane przez podmiot udostępniający zasoby), potwierdzające spełnianie warunków udziału w postępowaniu, </w:t>
      </w:r>
      <w:r>
        <w:rPr>
          <w:rFonts w:ascii="Times New Roman" w:hAnsi="Times New Roman" w:cs="Times New Roman"/>
          <w:b/>
        </w:rPr>
        <w:br/>
      </w:r>
      <w:r w:rsidRPr="00462CBC">
        <w:rPr>
          <w:rFonts w:ascii="Times New Roman" w:hAnsi="Times New Roman" w:cs="Times New Roman"/>
          <w:b/>
        </w:rPr>
        <w:t xml:space="preserve">w zakresie w jakim </w:t>
      </w:r>
      <w:r>
        <w:rPr>
          <w:rFonts w:ascii="Times New Roman" w:hAnsi="Times New Roman" w:cs="Times New Roman"/>
          <w:b/>
        </w:rPr>
        <w:t>W</w:t>
      </w:r>
      <w:r w:rsidRPr="00462CBC">
        <w:rPr>
          <w:rFonts w:ascii="Times New Roman" w:hAnsi="Times New Roman" w:cs="Times New Roman"/>
          <w:b/>
        </w:rPr>
        <w:t>ykonawca powołuje się na jego zasoby</w:t>
      </w:r>
      <w:r w:rsidRPr="00462CBC">
        <w:rPr>
          <w:rFonts w:ascii="Times New Roman" w:hAnsi="Times New Roman" w:cs="Times New Roman"/>
        </w:rPr>
        <w:t>.</w:t>
      </w:r>
    </w:p>
    <w:p w14:paraId="27CF95FE" w14:textId="77777777" w:rsidR="00462CBC" w:rsidRPr="00462CBC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lastRenderedPageBreak/>
        <w:t xml:space="preserve">Oświadczenie Wykonawcy o spełnianiu warunków udziału </w:t>
      </w:r>
      <w:r w:rsidRPr="00EE47C7">
        <w:rPr>
          <w:rFonts w:ascii="Times New Roman" w:hAnsi="Times New Roman" w:cs="Times New Roman"/>
          <w:color w:val="000000" w:themeColor="text1"/>
        </w:rPr>
        <w:t xml:space="preserve">– wzór oświadczenia </w:t>
      </w:r>
      <w:r w:rsidR="00EE47C7">
        <w:rPr>
          <w:rFonts w:ascii="Times New Roman" w:hAnsi="Times New Roman" w:cs="Times New Roman"/>
          <w:color w:val="000000" w:themeColor="text1"/>
        </w:rPr>
        <w:br/>
      </w:r>
      <w:r w:rsidRPr="00EE47C7">
        <w:rPr>
          <w:rFonts w:ascii="Times New Roman" w:hAnsi="Times New Roman" w:cs="Times New Roman"/>
          <w:color w:val="000000" w:themeColor="text1"/>
        </w:rPr>
        <w:t>o spełnianiu warunków udziału w postępowaniu stanowi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 w:rsidR="00DB2881">
        <w:rPr>
          <w:rFonts w:ascii="Times New Roman" w:hAnsi="Times New Roman" w:cs="Times New Roman"/>
          <w:b/>
          <w:color w:val="000000" w:themeColor="text1"/>
        </w:rPr>
        <w:t>5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Pr="00EE47C7">
        <w:rPr>
          <w:rFonts w:ascii="Times New Roman" w:hAnsi="Times New Roman" w:cs="Times New Roman"/>
          <w:color w:val="000000" w:themeColor="text1"/>
        </w:rPr>
        <w:t xml:space="preserve">. </w:t>
      </w:r>
    </w:p>
    <w:p w14:paraId="57EDA407" w14:textId="401C246B" w:rsidR="008C283D" w:rsidRDefault="00462CBC" w:rsidP="00462CBC">
      <w:pPr>
        <w:pStyle w:val="Akapitzlist"/>
        <w:jc w:val="both"/>
        <w:rPr>
          <w:rFonts w:ascii="Times New Roman" w:hAnsi="Times New Roman" w:cs="Times New Roman"/>
          <w:b/>
        </w:rPr>
      </w:pPr>
      <w:r w:rsidRPr="00507D05">
        <w:rPr>
          <w:rFonts w:ascii="Times New Roman" w:hAnsi="Times New Roman" w:cs="Times New Roman"/>
          <w:b/>
        </w:rPr>
        <w:t>W przypadku wspólnego ubiegania się o zamówienie przez Wykonawców, oświadcz</w:t>
      </w:r>
      <w:r>
        <w:rPr>
          <w:rFonts w:ascii="Times New Roman" w:hAnsi="Times New Roman" w:cs="Times New Roman"/>
          <w:b/>
        </w:rPr>
        <w:t xml:space="preserve">enie </w:t>
      </w:r>
      <w:r>
        <w:rPr>
          <w:rFonts w:ascii="Times New Roman" w:hAnsi="Times New Roman" w:cs="Times New Roman"/>
          <w:b/>
        </w:rPr>
        <w:br/>
        <w:t xml:space="preserve">o spełnianiu warunków udziału w postępowaniu </w:t>
      </w:r>
      <w:r w:rsidRPr="00507D05">
        <w:rPr>
          <w:rFonts w:ascii="Times New Roman" w:hAnsi="Times New Roman" w:cs="Times New Roman"/>
          <w:b/>
        </w:rPr>
        <w:t xml:space="preserve">składa każdy z Wykonawców. </w:t>
      </w:r>
      <w:r>
        <w:rPr>
          <w:rFonts w:ascii="Times New Roman" w:hAnsi="Times New Roman" w:cs="Times New Roman"/>
          <w:b/>
        </w:rPr>
        <w:br/>
      </w:r>
      <w:r w:rsidRPr="00507D05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Pr="00507D05">
        <w:rPr>
          <w:rFonts w:ascii="Times New Roman" w:hAnsi="Times New Roman" w:cs="Times New Roman"/>
          <w:b/>
        </w:rPr>
        <w:t xml:space="preserve">polegania na zdolnościach lub sytuacji podmiotów udostępniających zasoby Wykonawca, załącza do oferty oświadczenie podmiotu udostępniającego zasoby (podpisane przez podmiot udostępniający zasoby), potwierdzające spełnianie warunków udziału </w:t>
      </w:r>
      <w:r>
        <w:rPr>
          <w:rFonts w:ascii="Times New Roman" w:hAnsi="Times New Roman" w:cs="Times New Roman"/>
          <w:b/>
        </w:rPr>
        <w:br/>
      </w:r>
      <w:r w:rsidRPr="00507D05">
        <w:rPr>
          <w:rFonts w:ascii="Times New Roman" w:hAnsi="Times New Roman" w:cs="Times New Roman"/>
          <w:b/>
        </w:rPr>
        <w:t xml:space="preserve">w postępowaniu, w zakresie w jakim </w:t>
      </w:r>
      <w:r>
        <w:rPr>
          <w:rFonts w:ascii="Times New Roman" w:hAnsi="Times New Roman" w:cs="Times New Roman"/>
          <w:b/>
        </w:rPr>
        <w:t>W</w:t>
      </w:r>
      <w:r w:rsidRPr="00507D05">
        <w:rPr>
          <w:rFonts w:ascii="Times New Roman" w:hAnsi="Times New Roman" w:cs="Times New Roman"/>
          <w:b/>
        </w:rPr>
        <w:t>ykonawca powołuje się na jego zasoby.</w:t>
      </w:r>
    </w:p>
    <w:p w14:paraId="01A55E37" w14:textId="5612887A" w:rsidR="00AB1814" w:rsidRPr="00AB1814" w:rsidRDefault="00AB1814" w:rsidP="00462CB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8C283D">
        <w:rPr>
          <w:rFonts w:ascii="Times New Roman" w:hAnsi="Times New Roman" w:cs="Times New Roman"/>
          <w:b/>
        </w:rPr>
        <w:t>Zobowiązanie podmiotu udostępniającego</w:t>
      </w:r>
      <w:r w:rsidRPr="008C283D">
        <w:rPr>
          <w:rFonts w:ascii="Times New Roman" w:hAnsi="Times New Roman" w:cs="Times New Roman"/>
        </w:rPr>
        <w:t xml:space="preserve"> do oddania </w:t>
      </w:r>
      <w:r>
        <w:rPr>
          <w:rFonts w:ascii="Times New Roman" w:hAnsi="Times New Roman" w:cs="Times New Roman"/>
        </w:rPr>
        <w:t>W</w:t>
      </w:r>
      <w:r w:rsidRPr="008C283D">
        <w:rPr>
          <w:rFonts w:ascii="Times New Roman" w:hAnsi="Times New Roman" w:cs="Times New Roman"/>
        </w:rPr>
        <w:t xml:space="preserve">ykonawcy niezbędnych zasobów na potrzeby wykonania zamówienia w związku z powołaniem się na te zasoby celem spełnienia przez </w:t>
      </w:r>
      <w:r>
        <w:rPr>
          <w:rFonts w:ascii="Times New Roman" w:hAnsi="Times New Roman" w:cs="Times New Roman"/>
        </w:rPr>
        <w:t>W</w:t>
      </w:r>
      <w:r w:rsidRPr="008C283D">
        <w:rPr>
          <w:rFonts w:ascii="Times New Roman" w:hAnsi="Times New Roman" w:cs="Times New Roman"/>
        </w:rPr>
        <w:t xml:space="preserve">ykonawcę warunków udziału w postępowaniu. Zobowiązanie podmiotu trzeciego składa </w:t>
      </w:r>
      <w:r>
        <w:rPr>
          <w:rFonts w:ascii="Times New Roman" w:hAnsi="Times New Roman" w:cs="Times New Roman"/>
        </w:rPr>
        <w:t>W</w:t>
      </w:r>
      <w:r w:rsidRPr="008C283D">
        <w:rPr>
          <w:rFonts w:ascii="Times New Roman" w:hAnsi="Times New Roman" w:cs="Times New Roman"/>
        </w:rPr>
        <w:t xml:space="preserve">ykonawca, który polega na zdolnościach lub sytuacji podmiotów udostępniających zasoby – wzór </w:t>
      </w:r>
      <w:r>
        <w:rPr>
          <w:rFonts w:ascii="Times New Roman" w:hAnsi="Times New Roman" w:cs="Times New Roman"/>
        </w:rPr>
        <w:t xml:space="preserve">zobowiązania </w:t>
      </w:r>
      <w:r w:rsidRPr="008C283D">
        <w:rPr>
          <w:rFonts w:ascii="Times New Roman" w:hAnsi="Times New Roman" w:cs="Times New Roman"/>
        </w:rPr>
        <w:t xml:space="preserve">stanowi </w:t>
      </w:r>
      <w:r w:rsidRPr="008C283D">
        <w:rPr>
          <w:rFonts w:ascii="Times New Roman" w:hAnsi="Times New Roman" w:cs="Times New Roman"/>
          <w:b/>
          <w:bCs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8C283D">
        <w:rPr>
          <w:rFonts w:ascii="Times New Roman" w:hAnsi="Times New Roman" w:cs="Times New Roman"/>
          <w:b/>
          <w:bCs/>
          <w:color w:val="000000" w:themeColor="text1"/>
        </w:rPr>
        <w:t xml:space="preserve"> do SWZ.</w:t>
      </w:r>
    </w:p>
    <w:p w14:paraId="1C44D67E" w14:textId="571423D5" w:rsidR="00660974" w:rsidRPr="00252FEA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t>Oferta oraz oświadczenie o niepodleganiu wkluczeniu z postępowania i oświadczenie</w:t>
      </w:r>
      <w:r w:rsidR="009A6727">
        <w:rPr>
          <w:rFonts w:ascii="Times New Roman" w:hAnsi="Times New Roman" w:cs="Times New Roman"/>
          <w:b/>
          <w:color w:val="000000" w:themeColor="text1"/>
        </w:rPr>
        <w:br/>
      </w:r>
      <w:r w:rsidRPr="00EE47C7">
        <w:rPr>
          <w:rFonts w:ascii="Times New Roman" w:hAnsi="Times New Roman" w:cs="Times New Roman"/>
          <w:b/>
          <w:color w:val="000000" w:themeColor="text1"/>
        </w:rPr>
        <w:t>o spełnianiu warunków udziału muszą być złożone w</w:t>
      </w:r>
      <w:r w:rsidR="00660974">
        <w:rPr>
          <w:rFonts w:ascii="Times New Roman" w:hAnsi="Times New Roman" w:cs="Times New Roman"/>
          <w:b/>
          <w:color w:val="000000" w:themeColor="text1"/>
        </w:rPr>
        <w:t xml:space="preserve"> formie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elektronicznej</w:t>
      </w:r>
      <w:r w:rsidR="00622330">
        <w:rPr>
          <w:rFonts w:ascii="Times New Roman" w:hAnsi="Times New Roman" w:cs="Times New Roman"/>
          <w:b/>
          <w:color w:val="000000" w:themeColor="text1"/>
        </w:rPr>
        <w:t xml:space="preserve"> lub w postaci elektronicznej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60974">
        <w:rPr>
          <w:rFonts w:ascii="Times New Roman" w:hAnsi="Times New Roman" w:cs="Times New Roman"/>
          <w:b/>
          <w:color w:val="000000" w:themeColor="text1"/>
        </w:rPr>
        <w:t xml:space="preserve">opatrzone </w:t>
      </w:r>
      <w:r w:rsidRPr="00EE47C7">
        <w:rPr>
          <w:rFonts w:ascii="Times New Roman" w:hAnsi="Times New Roman" w:cs="Times New Roman"/>
          <w:b/>
          <w:color w:val="000000" w:themeColor="text1"/>
        </w:rPr>
        <w:t>kwalifikowanym podpisem elektronicznym, elektronicznym podpisem osobistym lub</w:t>
      </w:r>
      <w:r w:rsidR="00AC1312">
        <w:rPr>
          <w:rFonts w:ascii="Times New Roman" w:hAnsi="Times New Roman" w:cs="Times New Roman"/>
          <w:b/>
          <w:color w:val="000000" w:themeColor="text1"/>
        </w:rPr>
        <w:t xml:space="preserve"> podpisem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zaufanym.</w:t>
      </w:r>
    </w:p>
    <w:p w14:paraId="3EA9EDFE" w14:textId="58C08370" w:rsidR="002735EB" w:rsidRPr="00CB3D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A6727">
        <w:rPr>
          <w:rFonts w:ascii="Times New Roman" w:hAnsi="Times New Roman" w:cs="Times New Roman"/>
          <w:b/>
          <w:color w:val="000000" w:themeColor="text1"/>
        </w:rPr>
        <w:t xml:space="preserve">Pełnomocnictwo do złożenia oferty musi być sporządzone w postaci elektronicznej, podpisane kwalifikowanym podpisem elektronicznym, elektronicznym podpisem osobistym lub </w:t>
      </w:r>
      <w:r w:rsidR="005C16DD">
        <w:rPr>
          <w:rFonts w:ascii="Times New Roman" w:hAnsi="Times New Roman" w:cs="Times New Roman"/>
          <w:b/>
          <w:color w:val="000000" w:themeColor="text1"/>
        </w:rPr>
        <w:t xml:space="preserve">podpisem 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zaufanym. Pełnomocnictwo przekazuje się w postaci elektronicznej i opatruje kwalifikowanym podpisem elektronicznym, podpisem zaufanym lub elektronicznym podpisem osobistym. </w:t>
      </w:r>
      <w:r w:rsidR="00DB2881">
        <w:rPr>
          <w:rFonts w:ascii="Times New Roman" w:hAnsi="Times New Roman" w:cs="Times New Roman"/>
          <w:b/>
          <w:color w:val="000000" w:themeColor="text1"/>
        </w:rPr>
        <w:br/>
      </w:r>
      <w:r w:rsidRPr="009A6727">
        <w:rPr>
          <w:rFonts w:ascii="Times New Roman" w:hAnsi="Times New Roman" w:cs="Times New Roman"/>
          <w:b/>
          <w:color w:val="000000" w:themeColor="text1"/>
        </w:rPr>
        <w:t>W</w:t>
      </w:r>
      <w:r w:rsidR="009A67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przypadku</w:t>
      </w:r>
      <w:r w:rsidR="009A6727">
        <w:rPr>
          <w:rFonts w:ascii="Times New Roman" w:hAnsi="Times New Roman" w:cs="Times New Roman"/>
          <w:b/>
          <w:color w:val="000000" w:themeColor="text1"/>
        </w:rPr>
        <w:t>,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poświadczającym zgodność cyfrowego odwzorowania z dokumentem w postaci papierowej.</w:t>
      </w:r>
      <w:r w:rsidR="00DB28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  <w:u w:val="single"/>
        </w:rPr>
        <w:t>Poświadczenia zgodności cyfrowego odwzorowania z dokumentem w postaci papierowej poświadcza wykonawca lub notariusz</w:t>
      </w:r>
      <w:r w:rsidRPr="00DB2881">
        <w:rPr>
          <w:rFonts w:ascii="Times New Roman" w:hAnsi="Times New Roman" w:cs="Times New Roman"/>
          <w:bCs/>
          <w:color w:val="000000" w:themeColor="text1"/>
        </w:rPr>
        <w:t>.</w:t>
      </w:r>
      <w:r w:rsidRPr="009A6727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181BF029" w14:textId="0356B929" w:rsidR="002735EB" w:rsidRPr="004A43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CB3D53">
        <w:rPr>
          <w:rFonts w:ascii="Times New Roman" w:hAnsi="Times New Roman" w:cs="Times New Roman"/>
          <w:color w:val="000000" w:themeColor="text1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CB3D53">
        <w:rPr>
          <w:rFonts w:ascii="Times New Roman" w:hAnsi="Times New Roman" w:cs="Times New Roman"/>
          <w:b/>
          <w:color w:val="000000" w:themeColor="text1"/>
        </w:rPr>
        <w:t>kwalifikowanym podpisem elektronicznym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zaufanym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elektronicznym</w:t>
      </w:r>
      <w:r w:rsidRPr="00CB3D53">
        <w:rPr>
          <w:rFonts w:ascii="Times New Roman" w:hAnsi="Times New Roman" w:cs="Times New Roman"/>
          <w:color w:val="000000" w:themeColor="text1"/>
        </w:rPr>
        <w:t xml:space="preserve">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osobistym</w:t>
      </w:r>
      <w:r w:rsidRPr="00CB3D53">
        <w:rPr>
          <w:rFonts w:ascii="Times New Roman" w:hAnsi="Times New Roman" w:cs="Times New Roman"/>
          <w:color w:val="000000" w:themeColor="text1"/>
        </w:rPr>
        <w:t xml:space="preserve"> przez osobę/osoby upoważnioną/upoważnione. Poświadczenie za zgodność z oryginałem następuje </w:t>
      </w:r>
      <w:r w:rsidR="004A4353">
        <w:rPr>
          <w:rFonts w:ascii="Times New Roman" w:hAnsi="Times New Roman" w:cs="Times New Roman"/>
          <w:color w:val="000000" w:themeColor="text1"/>
        </w:rPr>
        <w:br/>
      </w:r>
      <w:r w:rsidRPr="00CB3D53">
        <w:rPr>
          <w:rFonts w:ascii="Times New Roman" w:hAnsi="Times New Roman" w:cs="Times New Roman"/>
          <w:color w:val="000000" w:themeColor="text1"/>
        </w:rPr>
        <w:t>w formie elektronicznej podpisane kwalifikowanym podpisem elektronicznym lub podpisem zaufanym lub podpisem osobistym przez osobę/osoby upoważnioną/upoważnione.</w:t>
      </w:r>
    </w:p>
    <w:p w14:paraId="32AC7BD2" w14:textId="455C3AB8" w:rsidR="002735EB" w:rsidRPr="004A43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4A4353">
        <w:rPr>
          <w:rFonts w:ascii="Times New Roman" w:hAnsi="Times New Roman" w:cs="Times New Roman"/>
          <w:b/>
          <w:bCs/>
          <w:color w:val="000000" w:themeColor="text1"/>
        </w:rPr>
        <w:t>Składając ofertę zaleca się zaplanowanie złożenia jej z wyprzedzeniem</w:t>
      </w:r>
      <w:r w:rsidR="004A435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bCs/>
          <w:color w:val="000000" w:themeColor="text1"/>
        </w:rPr>
        <w:t>minimum 24h</w:t>
      </w:r>
      <w:r w:rsidRPr="004A4353">
        <w:rPr>
          <w:rFonts w:ascii="Times New Roman" w:hAnsi="Times New Roman" w:cs="Times New Roman"/>
          <w:b/>
          <w:color w:val="000000" w:themeColor="text1"/>
        </w:rPr>
        <w:t>, aby zdążyć w terminie przewidzianym na jej złożenie w przypadku</w:t>
      </w:r>
      <w:r w:rsidR="004A43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siły wyższej, jak np. awaria </w:t>
      </w:r>
      <w:r w:rsidRPr="004A4353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4A4353">
        <w:rPr>
          <w:rFonts w:ascii="Times New Roman" w:hAnsi="Times New Roman" w:cs="Times New Roman"/>
          <w:b/>
          <w:color w:val="000000" w:themeColor="text1"/>
        </w:rPr>
        <w:t>, awaria Internetu, problemy</w:t>
      </w:r>
      <w:r w:rsidR="004A43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techniczne związane z brakiem </w:t>
      </w:r>
      <w:r w:rsidR="004A4353">
        <w:rPr>
          <w:rFonts w:ascii="Times New Roman" w:hAnsi="Times New Roman" w:cs="Times New Roman"/>
          <w:b/>
          <w:color w:val="000000" w:themeColor="text1"/>
        </w:rPr>
        <w:br/>
      </w:r>
      <w:r w:rsidRPr="004A4353">
        <w:rPr>
          <w:rFonts w:ascii="Times New Roman" w:hAnsi="Times New Roman" w:cs="Times New Roman"/>
          <w:b/>
          <w:color w:val="000000" w:themeColor="text1"/>
        </w:rPr>
        <w:t>np. aktualnej przeglądarki, itp.</w:t>
      </w:r>
    </w:p>
    <w:p w14:paraId="44F36503" w14:textId="77777777" w:rsidR="004A4353" w:rsidRPr="004A4353" w:rsidRDefault="004A4353" w:rsidP="004A4353">
      <w:pPr>
        <w:pStyle w:val="Akapitzlis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E16FB70" w14:textId="77777777" w:rsidR="002735EB" w:rsidRPr="004142BF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oraz termin składania ofert</w:t>
      </w:r>
    </w:p>
    <w:p w14:paraId="72B8AA7C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31715D18" w14:textId="717B0278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Hlk73011979"/>
      <w:r w:rsidRPr="004142BF">
        <w:rPr>
          <w:rFonts w:ascii="Times New Roman" w:hAnsi="Times New Roman" w:cs="Times New Roman"/>
          <w:color w:val="000000" w:themeColor="text1"/>
        </w:rPr>
        <w:t xml:space="preserve">Wykonawca składa ofertę za pośrednictwem Platformy pod adresem: </w:t>
      </w:r>
      <w:r w:rsidRPr="002E1410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="004532BE" w:rsidRPr="004532BE">
        <w:rPr>
          <w:rFonts w:ascii="Times New Roman" w:hAnsi="Times New Roman" w:cs="Times New Roman"/>
          <w:bCs/>
          <w:color w:val="000000" w:themeColor="text1"/>
        </w:rPr>
        <w:t>.</w:t>
      </w:r>
    </w:p>
    <w:bookmarkEnd w:id="2"/>
    <w:p w14:paraId="725CF1B9" w14:textId="0E08A48C" w:rsidR="00000F10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4472C4" w:themeColor="accent5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Sposób złożenia oferty opisany został 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pod adresem: </w:t>
      </w:r>
      <w:hyperlink r:id="rId16" w:history="1">
        <w:r w:rsidRPr="00A3413A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47737177" w14:textId="216D4688" w:rsidR="002735EB" w:rsidRPr="00000F10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  <w:color w:val="4472C4" w:themeColor="accent5"/>
        </w:rPr>
      </w:pPr>
      <w:r w:rsidRPr="00000F10">
        <w:rPr>
          <w:rFonts w:ascii="Times New Roman" w:hAnsi="Times New Roman" w:cs="Times New Roman"/>
          <w:color w:val="000000" w:themeColor="text1"/>
        </w:rPr>
        <w:t xml:space="preserve">Po wypełnieniu Formularza składania oferty lub wniosku i dołączenia wszystkich wymaganych załączników należy kliknąć przycisk </w:t>
      </w:r>
      <w:r w:rsidRPr="00000F10">
        <w:rPr>
          <w:rFonts w:ascii="Times New Roman" w:hAnsi="Times New Roman" w:cs="Times New Roman"/>
          <w:b/>
          <w:i/>
          <w:color w:val="000000" w:themeColor="text1"/>
        </w:rPr>
        <w:t>„Przejdź do podsumowania”</w:t>
      </w:r>
      <w:r w:rsidRPr="004532BE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32D4C98F" w14:textId="6B7277DD" w:rsidR="002735E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4D2D3B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Pr="004D2D3B">
        <w:rPr>
          <w:rFonts w:ascii="Times New Roman" w:hAnsi="Times New Roman" w:cs="Times New Roman"/>
          <w:color w:val="4472C4" w:themeColor="accent5"/>
        </w:rPr>
        <w:t xml:space="preserve"> </w:t>
      </w:r>
      <w:r w:rsidR="004D2D3B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 powinien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złożyć podpis bezpośrednio na dokumentach przesłanych za pośrednictwem </w:t>
      </w:r>
      <w:r w:rsidRPr="004D2D3B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Pr="004D2D3B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Zalecamy stosowanie podpisu na każdym załączonym pliku osobno, w szczególności wskazanych w art. 63 ust 1 oraz ust.</w:t>
      </w:r>
      <w:r w:rsidR="006245F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2 </w:t>
      </w:r>
      <w:r w:rsidR="004532BE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 xml:space="preserve">zp, gdzie zaznaczono, iż oferty, wnioski o dopuszczenie do udziału w postępowaniu oraz oświadczenie, </w:t>
      </w:r>
      <w:r w:rsidR="004D2D3B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</w:t>
      </w:r>
      <w:r w:rsidR="004D2D3B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którym mowa w art. 125 ust.</w:t>
      </w:r>
      <w:r w:rsidR="006245F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1 sporządza się, pod rygorem nieważności, w postaci lub formie elektronicznej i opatruje się odpowiednio kwalifikowanym podpisem elektronicznym, podpisem zaufanym lub elektronicznym podpisem osobistym.</w:t>
      </w:r>
    </w:p>
    <w:p w14:paraId="712283FF" w14:textId="098F6F99" w:rsidR="005C4998" w:rsidRPr="005C4998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zp z uwagi na niezgodność z art. 63 ustawy </w:t>
      </w:r>
      <w:r w:rsidR="00A159A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>zp.</w:t>
      </w:r>
    </w:p>
    <w:p w14:paraId="284538EF" w14:textId="08642145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Szczegółowa instrukcja dla Wykonawców dotycząca złożenia, zmiany i wycofania oferty znajduje się na stronie internetowej pod adresem: </w:t>
      </w:r>
      <w:hyperlink r:id="rId17" w:history="1">
        <w:r w:rsidRPr="004532BE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02A5F554" w14:textId="05493A58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za pośrednictwem dedykowanych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„FORMULARZA”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do złożenia, zmiany, wycofania oferty wynosi 150 MB</w:t>
      </w:r>
      <w:r w:rsidRPr="004C0710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33C15C73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Wykonawca przed upływem terminu do składania ofert może wycofać ofertę</w:t>
      </w:r>
      <w:r w:rsidRPr="004532BE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Sposób wycofania oferty został opisany w „Instrukcji dla Wykonawców platformazakupowa.pl.”</w:t>
      </w:r>
    </w:p>
    <w:p w14:paraId="1C0485D1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po upływie terminu do składania ofert nie może wycofać złożonej oferty.</w:t>
      </w:r>
    </w:p>
    <w:p w14:paraId="748E6BD4" w14:textId="0FEE9768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Ofertę wraz z wymaganymi załącznikami należy złożyć w terminie do dnia </w:t>
      </w:r>
      <w:r w:rsidR="00FF6588">
        <w:rPr>
          <w:rFonts w:ascii="Times New Roman" w:hAnsi="Times New Roman" w:cs="Times New Roman"/>
          <w:b/>
          <w:color w:val="000000" w:themeColor="text1"/>
        </w:rPr>
        <w:t>11</w:t>
      </w:r>
      <w:r w:rsidR="00587FDC">
        <w:rPr>
          <w:rFonts w:ascii="Times New Roman" w:hAnsi="Times New Roman" w:cs="Times New Roman"/>
          <w:b/>
          <w:color w:val="000000" w:themeColor="text1"/>
        </w:rPr>
        <w:t>.</w:t>
      </w:r>
      <w:r w:rsidR="004623E0">
        <w:rPr>
          <w:rFonts w:ascii="Times New Roman" w:hAnsi="Times New Roman" w:cs="Times New Roman"/>
          <w:b/>
          <w:color w:val="000000" w:themeColor="text1"/>
        </w:rPr>
        <w:t>0</w:t>
      </w:r>
      <w:r w:rsidR="009F3D60">
        <w:rPr>
          <w:rFonts w:ascii="Times New Roman" w:hAnsi="Times New Roman" w:cs="Times New Roman"/>
          <w:b/>
          <w:color w:val="000000" w:themeColor="text1"/>
        </w:rPr>
        <w:t>8</w:t>
      </w:r>
      <w:r w:rsidR="004623E0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b/>
          <w:color w:val="000000" w:themeColor="text1"/>
        </w:rPr>
        <w:t>2021</w:t>
      </w:r>
      <w:r w:rsidR="005D76B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r.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do godziny 10</w:t>
      </w:r>
      <w:r w:rsidR="00354316">
        <w:rPr>
          <w:rFonts w:ascii="Times New Roman" w:hAnsi="Times New Roman" w:cs="Times New Roman"/>
          <w:b/>
          <w:color w:val="000000" w:themeColor="text1"/>
        </w:rPr>
        <w:t>:</w:t>
      </w:r>
      <w:r w:rsidRPr="004142BF">
        <w:rPr>
          <w:rFonts w:ascii="Times New Roman" w:hAnsi="Times New Roman" w:cs="Times New Roman"/>
          <w:b/>
          <w:color w:val="000000" w:themeColor="text1"/>
        </w:rPr>
        <w:t>00</w:t>
      </w:r>
      <w:r w:rsidR="00354316" w:rsidRPr="004C0710">
        <w:rPr>
          <w:rFonts w:ascii="Times New Roman" w:hAnsi="Times New Roman" w:cs="Times New Roman"/>
          <w:bCs/>
          <w:color w:val="000000" w:themeColor="text1"/>
        </w:rPr>
        <w:t>.</w:t>
      </w:r>
    </w:p>
    <w:p w14:paraId="16CB9A1B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Ofertę podpisuje Wykonawca lub jego pełnomocnik</w:t>
      </w:r>
      <w:r w:rsidRPr="004C0710">
        <w:rPr>
          <w:rFonts w:ascii="Times New Roman" w:hAnsi="Times New Roman" w:cs="Times New Roman"/>
          <w:bCs/>
          <w:color w:val="000000" w:themeColor="text1"/>
        </w:rPr>
        <w:t>.</w:t>
      </w:r>
    </w:p>
    <w:p w14:paraId="1BE3BB7A" w14:textId="14FE236A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419D3">
        <w:rPr>
          <w:rFonts w:ascii="Times New Roman" w:hAnsi="Times New Roman" w:cs="Times New Roman"/>
          <w:b/>
          <w:bCs/>
          <w:color w:val="000000" w:themeColor="text1"/>
        </w:rPr>
        <w:t>Wykonawca może złożyć tylko jedną ofertę</w:t>
      </w:r>
      <w:r w:rsidR="009419D3">
        <w:rPr>
          <w:rFonts w:ascii="Times New Roman" w:hAnsi="Times New Roman" w:cs="Times New Roman"/>
          <w:color w:val="000000" w:themeColor="text1"/>
        </w:rPr>
        <w:t>.</w:t>
      </w:r>
    </w:p>
    <w:p w14:paraId="0A9BFD9B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terminie złożenia oferty decyduje czas pełnego przeprocesowania transakcji na Platformie.</w:t>
      </w:r>
    </w:p>
    <w:p w14:paraId="0FD6559B" w14:textId="4269C683" w:rsidR="002735EB" w:rsidRPr="00127320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 lub wniosków przyjmuje się datę ich przekazania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w systemie poprzez kliknięcie przycisku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bCs/>
          <w:i/>
          <w:color w:val="000000" w:themeColor="text1"/>
        </w:rPr>
        <w:t xml:space="preserve">Złóż ofertę” </w:t>
      </w:r>
      <w:r w:rsidRPr="004142BF">
        <w:rPr>
          <w:rFonts w:ascii="Times New Roman" w:hAnsi="Times New Roman" w:cs="Times New Roman"/>
          <w:color w:val="000000" w:themeColor="text1"/>
        </w:rPr>
        <w:t>w drugim kroku i wyświetlaniu</w:t>
      </w:r>
      <w:r w:rsidR="00127320">
        <w:rPr>
          <w:rFonts w:ascii="Times New Roman" w:hAnsi="Times New Roman" w:cs="Times New Roman"/>
          <w:color w:val="000000" w:themeColor="text1"/>
        </w:rPr>
        <w:t xml:space="preserve"> </w:t>
      </w:r>
      <w:r w:rsidRPr="00127320">
        <w:rPr>
          <w:rFonts w:ascii="Times New Roman" w:hAnsi="Times New Roman" w:cs="Times New Roman"/>
          <w:color w:val="000000" w:themeColor="text1"/>
        </w:rPr>
        <w:t xml:space="preserve">komunikatu, że oferta została złożona. </w:t>
      </w:r>
      <w:r w:rsidRPr="00127320">
        <w:rPr>
          <w:rFonts w:ascii="Times New Roman" w:hAnsi="Times New Roman" w:cs="Times New Roman"/>
          <w:b/>
          <w:color w:val="000000" w:themeColor="text1"/>
        </w:rPr>
        <w:t xml:space="preserve">Czas wyświetlany na </w:t>
      </w:r>
      <w:r w:rsidRPr="00127320">
        <w:rPr>
          <w:rFonts w:ascii="Times New Roman" w:hAnsi="Times New Roman" w:cs="Times New Roman"/>
          <w:b/>
          <w:bCs/>
          <w:color w:val="4472C4" w:themeColor="accent5"/>
        </w:rPr>
        <w:t xml:space="preserve">platformazakupowa.pl </w:t>
      </w:r>
      <w:r w:rsidRPr="00127320">
        <w:rPr>
          <w:rFonts w:ascii="Times New Roman" w:hAnsi="Times New Roman" w:cs="Times New Roman"/>
          <w:b/>
          <w:color w:val="000000" w:themeColor="text1"/>
        </w:rPr>
        <w:t>synchronizuje się automatycznie z serwerem Głównego Urzędu Miar</w:t>
      </w:r>
      <w:r w:rsidRPr="004C0710">
        <w:rPr>
          <w:rFonts w:ascii="Times New Roman" w:hAnsi="Times New Roman" w:cs="Times New Roman"/>
          <w:bCs/>
          <w:color w:val="000000" w:themeColor="text1"/>
        </w:rPr>
        <w:t>.</w:t>
      </w:r>
    </w:p>
    <w:p w14:paraId="2C9ED47B" w14:textId="579B3875" w:rsidR="002735EB" w:rsidRPr="004142BF" w:rsidRDefault="002735EB" w:rsidP="002735E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44A3CDC" w14:textId="77777777" w:rsidR="002735EB" w:rsidRPr="004142BF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otwarcia ofert</w:t>
      </w:r>
    </w:p>
    <w:p w14:paraId="0F0DBD62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1D271CF0" w14:textId="105E58B7" w:rsidR="002735EB" w:rsidRPr="004142BF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Otwarcie ofert nastąpi w dniu </w:t>
      </w:r>
      <w:r w:rsidR="005C2D21">
        <w:rPr>
          <w:rFonts w:ascii="Times New Roman" w:hAnsi="Times New Roman" w:cs="Times New Roman"/>
          <w:b/>
          <w:color w:val="000000" w:themeColor="text1"/>
        </w:rPr>
        <w:t>11</w:t>
      </w:r>
      <w:r w:rsidR="00587FDC">
        <w:rPr>
          <w:rFonts w:ascii="Times New Roman" w:hAnsi="Times New Roman" w:cs="Times New Roman"/>
          <w:b/>
          <w:color w:val="000000" w:themeColor="text1"/>
        </w:rPr>
        <w:t>.</w:t>
      </w:r>
      <w:r w:rsidR="00452684">
        <w:rPr>
          <w:rFonts w:ascii="Times New Roman" w:hAnsi="Times New Roman" w:cs="Times New Roman"/>
          <w:b/>
          <w:color w:val="000000" w:themeColor="text1"/>
        </w:rPr>
        <w:t>0</w:t>
      </w:r>
      <w:r w:rsidR="008C2479">
        <w:rPr>
          <w:rFonts w:ascii="Times New Roman" w:hAnsi="Times New Roman" w:cs="Times New Roman"/>
          <w:b/>
          <w:color w:val="000000" w:themeColor="text1"/>
        </w:rPr>
        <w:t>8</w:t>
      </w:r>
      <w:r w:rsidR="00452684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b/>
          <w:color w:val="000000" w:themeColor="text1"/>
        </w:rPr>
        <w:t>2021</w:t>
      </w:r>
      <w:r w:rsidR="00870F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r.  o godzinie 10</w:t>
      </w:r>
      <w:r w:rsidR="00354316">
        <w:rPr>
          <w:rFonts w:ascii="Times New Roman" w:hAnsi="Times New Roman" w:cs="Times New Roman"/>
          <w:b/>
          <w:color w:val="000000" w:themeColor="text1"/>
        </w:rPr>
        <w:t>:</w:t>
      </w:r>
      <w:r w:rsidRPr="004142BF">
        <w:rPr>
          <w:rFonts w:ascii="Times New Roman" w:hAnsi="Times New Roman" w:cs="Times New Roman"/>
          <w:b/>
          <w:color w:val="000000" w:themeColor="text1"/>
        </w:rPr>
        <w:t>05 za pośrednictwem Platformy</w:t>
      </w:r>
      <w:r w:rsidRPr="007F2AA3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14:paraId="008DEFD8" w14:textId="7626316F" w:rsidR="002735EB" w:rsidRPr="004142BF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Otwarcie ofert jest niejawne. Zgodnie z ustawą pzp Zamawiający nie ma obowiązku przeprowadzania jawnej sesji otwarcia ofert z udziałem </w:t>
      </w:r>
      <w:r w:rsidR="00870F4D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ykonawców lub transmitowania sesji otwarcia za pośrednictwem elektronicznych narzędzi do przekazu on</w:t>
      </w:r>
      <w:r w:rsidR="00870F4D">
        <w:rPr>
          <w:rFonts w:ascii="Times New Roman" w:hAnsi="Times New Roman" w:cs="Times New Roman"/>
          <w:color w:val="000000" w:themeColor="text1"/>
        </w:rPr>
        <w:t>-</w:t>
      </w:r>
      <w:r w:rsidRPr="004142BF">
        <w:rPr>
          <w:rFonts w:ascii="Times New Roman" w:hAnsi="Times New Roman" w:cs="Times New Roman"/>
          <w:color w:val="000000" w:themeColor="text1"/>
        </w:rPr>
        <w:t>line</w:t>
      </w:r>
      <w:r w:rsidR="006C0CF8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a ma jedynie takie uprawnienie.</w:t>
      </w:r>
    </w:p>
    <w:p w14:paraId="6036DDF9" w14:textId="37A0B651" w:rsidR="002735EB" w:rsidRPr="00A92D2A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A92D2A">
        <w:rPr>
          <w:rFonts w:ascii="Times New Roman" w:hAnsi="Times New Roman" w:cs="Times New Roman"/>
          <w:b/>
          <w:color w:val="000000" w:themeColor="text1"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A92D2A">
        <w:rPr>
          <w:rFonts w:ascii="Times New Roman" w:hAnsi="Times New Roman" w:cs="Times New Roman"/>
          <w:bCs/>
          <w:color w:val="000000" w:themeColor="text1"/>
          <w:u w:val="single"/>
        </w:rPr>
        <w:t>.</w:t>
      </w:r>
    </w:p>
    <w:p w14:paraId="33EE959E" w14:textId="77777777" w:rsidR="002735EB" w:rsidRPr="00A92D2A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A92D2A">
        <w:rPr>
          <w:rFonts w:ascii="Times New Roman" w:hAnsi="Times New Roman" w:cs="Times New Roman"/>
          <w:b/>
          <w:color w:val="000000" w:themeColor="text1"/>
          <w:u w:val="single"/>
        </w:rPr>
        <w:t>Zamawiający, niezwłocznie po otwarciu ofert, udostępnia na stronie internetowej prowadzonego postępowania informacje</w:t>
      </w:r>
      <w:r w:rsidRPr="00A92D2A">
        <w:rPr>
          <w:rFonts w:ascii="Times New Roman" w:hAnsi="Times New Roman" w:cs="Times New Roman"/>
          <w:bCs/>
          <w:color w:val="000000" w:themeColor="text1"/>
          <w:u w:val="single"/>
        </w:rPr>
        <w:t>:</w:t>
      </w:r>
    </w:p>
    <w:p w14:paraId="62EE8C83" w14:textId="0D3D8B14" w:rsidR="002735EB" w:rsidRDefault="002735EB" w:rsidP="00B029C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nazwach albo imionach i nazwiskach oraz siedzibach lub miejscach prowadzonej działalności gospodarczej albo miejscach zamieszkania wykonawców, których oferty zostały otwarte;</w:t>
      </w:r>
    </w:p>
    <w:p w14:paraId="74916DAE" w14:textId="3A804304" w:rsidR="002735EB" w:rsidRPr="00870F4D" w:rsidRDefault="002735EB" w:rsidP="00B029C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cenach lub kosztach zawartych w ofertach.</w:t>
      </w:r>
    </w:p>
    <w:p w14:paraId="0A29A23A" w14:textId="05E0A258" w:rsidR="002735EB" w:rsidRPr="004142BF" w:rsidRDefault="002735EB" w:rsidP="00175230">
      <w:pPr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Informacja zostanie opublikowana na stronie postępowania</w:t>
      </w:r>
      <w:r w:rsidR="0017523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870F4D">
        <w:rPr>
          <w:rFonts w:ascii="Times New Roman" w:hAnsi="Times New Roman" w:cs="Times New Roman"/>
          <w:b/>
          <w:bCs/>
          <w:color w:val="4472C4" w:themeColor="accent5"/>
        </w:rPr>
        <w:t xml:space="preserve">https://platformazakupowa.pl/pn/kwp_radom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w sekcji „Komunikaty”</w:t>
      </w:r>
    </w:p>
    <w:p w14:paraId="7A4141D7" w14:textId="320FE846" w:rsidR="002735EB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A92D2A">
        <w:rPr>
          <w:rFonts w:ascii="Times New Roman" w:hAnsi="Times New Roman" w:cs="Times New Roman"/>
          <w:color w:val="000000" w:themeColor="text1"/>
        </w:rPr>
        <w:br/>
        <w:t xml:space="preserve">po usunięciu awarii. </w:t>
      </w:r>
    </w:p>
    <w:p w14:paraId="3487CCD8" w14:textId="3963638C" w:rsidR="002735EB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lastRenderedPageBreak/>
        <w:t>Zamawiający poinformuje o zmianie terminu otwarcia ofert na stronie internetowej prowadzonego postępowania:</w:t>
      </w:r>
      <w:r w:rsidRPr="00A92D2A">
        <w:rPr>
          <w:color w:val="000000" w:themeColor="text1"/>
        </w:rPr>
        <w:t xml:space="preserve"> </w:t>
      </w:r>
      <w:hyperlink r:id="rId18" w:history="1">
        <w:r w:rsidRPr="00A92D2A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https://platformazakupowa.pl/pn/kwp_radom</w:t>
        </w:r>
      </w:hyperlink>
      <w:r w:rsidRPr="00A92D2A">
        <w:rPr>
          <w:rFonts w:ascii="Times New Roman" w:hAnsi="Times New Roman" w:cs="Times New Roman"/>
          <w:b/>
          <w:bCs/>
          <w:color w:val="000000" w:themeColor="text1"/>
        </w:rPr>
        <w:t xml:space="preserve"> w sekcji „Komunikaty”</w:t>
      </w:r>
      <w:r w:rsidR="00A92D2A" w:rsidRPr="00A92D2A">
        <w:rPr>
          <w:rFonts w:ascii="Times New Roman" w:hAnsi="Times New Roman" w:cs="Times New Roman"/>
          <w:color w:val="000000" w:themeColor="text1"/>
        </w:rPr>
        <w:t>.</w:t>
      </w:r>
    </w:p>
    <w:p w14:paraId="34EED298" w14:textId="77777777" w:rsidR="00A92D2A" w:rsidRPr="00A92D2A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8CA3822" w14:textId="4B99F621" w:rsidR="002735EB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Podstawy wykluczenia</w:t>
      </w:r>
      <w:r w:rsidR="002842DD">
        <w:rPr>
          <w:rFonts w:ascii="Times New Roman" w:hAnsi="Times New Roman" w:cs="Times New Roman"/>
          <w:b/>
          <w:color w:val="000000" w:themeColor="text1"/>
        </w:rPr>
        <w:t>, o których mowa w art. 108</w:t>
      </w:r>
    </w:p>
    <w:p w14:paraId="79F10D3A" w14:textId="77777777" w:rsidR="007F2AA3" w:rsidRPr="004142BF" w:rsidRDefault="007F2AA3" w:rsidP="007F2AA3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14:paraId="60D85CFF" w14:textId="6EDB3CEC" w:rsidR="002735EB" w:rsidRPr="004142BF" w:rsidRDefault="002735EB" w:rsidP="00A54A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 postępowania o udzielenie zamówienia wyklucza się, z zastrzeżeniem art. 110 ust.</w:t>
      </w:r>
      <w:r w:rsidR="00752FC7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2 pzp, Wykonawcę:</w:t>
      </w:r>
    </w:p>
    <w:p w14:paraId="67748B02" w14:textId="3A8C8FD6" w:rsidR="002735EB" w:rsidRPr="00CC1B51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1B51">
        <w:rPr>
          <w:rFonts w:ascii="Times New Roman" w:hAnsi="Times New Roman" w:cs="Times New Roman"/>
          <w:color w:val="000000" w:themeColor="text1"/>
        </w:rPr>
        <w:t>będącego osobą fizyczną, którego prawomocnie skazano za przestępstwo:</w:t>
      </w:r>
    </w:p>
    <w:p w14:paraId="7D05CCE6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udziału w zorganizowanej grupie przestępczej albo związku mającym na celu popełnienie przestępstwa lub przestępstwa skarbowego, o którym mowa w art. 258 Kodeksu karnego;</w:t>
      </w:r>
    </w:p>
    <w:p w14:paraId="62929973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handlu ludźmi, o którym mowa w art. 189a Kodeksu karnego;</w:t>
      </w:r>
    </w:p>
    <w:p w14:paraId="2D15C165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którym mowa w art. 228 – 230a, art. 250a Kodeksu karnego lub art. 46 lub art. 48 ustawy z dnia 25 czerwca 2010 r. o sporcie;</w:t>
      </w:r>
    </w:p>
    <w:p w14:paraId="36A919C2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4142BF">
        <w:rPr>
          <w:rFonts w:ascii="Times New Roman" w:hAnsi="Times New Roman" w:cs="Times New Roman"/>
          <w:color w:val="000000" w:themeColor="text1"/>
        </w:rPr>
        <w:br/>
        <w:t>w art. 299 Kodeksu karnego;</w:t>
      </w:r>
    </w:p>
    <w:p w14:paraId="104DE7B1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charakterze terrorystycznym, o którym mowa w art. 115 </w:t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§ 20 Kodeksu karnego,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lub mające na celu popełnienie tego przestępstwa;</w:t>
      </w:r>
    </w:p>
    <w:p w14:paraId="17BE3E54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869EBDD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przeciwko obrotowi gospodarczemu 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128A64D7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624B40C7" w14:textId="77777777" w:rsidR="002735EB" w:rsidRPr="004142BF" w:rsidRDefault="002735EB" w:rsidP="00CC1B51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– lub za odpowiedni czyn zabroniony określony w przepisach prawa obcego;</w:t>
      </w:r>
    </w:p>
    <w:p w14:paraId="7C0106BA" w14:textId="0448146A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color w:val="000000" w:themeColor="text1"/>
        </w:rPr>
        <w:t xml:space="preserve">jeżeli urzędującego członka jego organu zarządzającego lub nadzorczego, wspólnika spółki </w:t>
      </w:r>
      <w:r w:rsidRPr="00061A83">
        <w:rPr>
          <w:rFonts w:ascii="Times New Roman" w:hAnsi="Times New Roman" w:cs="Times New Roman"/>
          <w:color w:val="000000" w:themeColor="text1"/>
        </w:rPr>
        <w:br/>
        <w:t xml:space="preserve">w spółce jawnej lub partnerskiej albo komplementariusza w spółce komandytowej lub komandytowo – akcyjnej lub prokurenta prawomocnie skazano za przestępstwo, </w:t>
      </w:r>
      <w:r w:rsidRPr="00061A83">
        <w:rPr>
          <w:rFonts w:ascii="Times New Roman" w:hAnsi="Times New Roman" w:cs="Times New Roman"/>
          <w:bCs/>
          <w:color w:val="000000" w:themeColor="text1"/>
        </w:rPr>
        <w:t>o którym mowa w pkt 1</w:t>
      </w:r>
      <w:r w:rsidR="00061A83">
        <w:rPr>
          <w:rFonts w:ascii="Times New Roman" w:hAnsi="Times New Roman" w:cs="Times New Roman"/>
          <w:bCs/>
          <w:color w:val="000000" w:themeColor="text1"/>
        </w:rPr>
        <w:t>)</w:t>
      </w:r>
      <w:r w:rsidRPr="00061A83">
        <w:rPr>
          <w:rFonts w:ascii="Times New Roman" w:hAnsi="Times New Roman" w:cs="Times New Roman"/>
          <w:bCs/>
          <w:color w:val="000000" w:themeColor="text1"/>
        </w:rPr>
        <w:t>;</w:t>
      </w:r>
    </w:p>
    <w:p w14:paraId="4E6C181D" w14:textId="45B60046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wobec, którego wydano prawomocny wyrok sądu lub ostateczną decyzję administracyjną 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 wiążące porozumienie w sprawie spłaty tych należności;</w:t>
      </w:r>
    </w:p>
    <w:p w14:paraId="23E5E4D5" w14:textId="10DAF978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>wobec którego prawomocnie orzeczono zakaz ubiegania się o zamówienie publiczne;</w:t>
      </w:r>
    </w:p>
    <w:p w14:paraId="4588801E" w14:textId="4136AF84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Zamawiający może stwierdzić, na podstawie wiarygodnych przesłanek, że </w:t>
      </w:r>
      <w:r w:rsidR="00061A83">
        <w:rPr>
          <w:rFonts w:ascii="Times New Roman" w:hAnsi="Times New Roman" w:cs="Times New Roman"/>
          <w:bCs/>
          <w:color w:val="000000" w:themeColor="text1"/>
        </w:rPr>
        <w:t>W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ykonawca zawarł z innymi wykonawcami porozumienie mające na celu zakłócenie konkurencji,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szczególności</w:t>
      </w:r>
      <w:r w:rsidR="00061A83">
        <w:rPr>
          <w:rFonts w:ascii="Times New Roman" w:hAnsi="Times New Roman" w:cs="Times New Roman"/>
          <w:bCs/>
          <w:color w:val="000000" w:themeColor="text1"/>
        </w:rPr>
        <w:t>,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 jeżeli należąc do tej samej grupy kapitałowej w rozumieniu ustawy z dnia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16 lutego 2007 r. o ochronie konkurencji i konsumentów, złożyli odrębne oferty, oferty częściowe lub wnioski o dopuszczenie do udziału w postępowaniu, chyba, że wykażą, że przygotowali te oferty lub wnioski niezależnie od siebie;</w:t>
      </w:r>
    </w:p>
    <w:p w14:paraId="20A7D658" w14:textId="69F83C48" w:rsidR="002735EB" w:rsidRPr="00061A83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w przypadkach, o których mowa w art. 85 ust. 1 pzp, doszło do zakłócenia konkurencji wynikającego z wcześniejszego zaangażowania tego Wykonawcy lub podmiotu, który należy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 xml:space="preserve">z wykonawcą do tej samej grupy kapitałowej w rozumieniu ustawy z dnia 16 lutego 2007 r.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lastRenderedPageBreak/>
        <w:t xml:space="preserve">o ochronie konkurencji i konsumentów, chyba, że spowodowane tym zakłócenie konkurencji może być wyeliminowane w inny sposób niż przez wykluczenie wykonawcy z udziału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postępowaniu o udzielenie zamówienia.</w:t>
      </w:r>
    </w:p>
    <w:p w14:paraId="61D6A078" w14:textId="732D947C" w:rsidR="002735EB" w:rsidRPr="004142BF" w:rsidRDefault="002735EB" w:rsidP="00A54A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może zostać wykluczony przez Zamawiającego na każdym etapie postępowania </w:t>
      </w:r>
      <w:r w:rsidR="00061A83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 udzielenie zamówienia.</w:t>
      </w:r>
    </w:p>
    <w:p w14:paraId="58A9B1F1" w14:textId="77777777" w:rsidR="004C6646" w:rsidRPr="004142BF" w:rsidRDefault="004C6646" w:rsidP="002735EB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5392A6CE" w14:textId="64F50169" w:rsidR="002735EB" w:rsidRPr="000F26BD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  <w:color w:val="000000" w:themeColor="text1"/>
        </w:rPr>
      </w:pPr>
      <w:r w:rsidRPr="000F26BD">
        <w:rPr>
          <w:rFonts w:ascii="Times New Roman" w:hAnsi="Times New Roman" w:cs="Times New Roman"/>
          <w:b/>
          <w:color w:val="000000" w:themeColor="text1"/>
        </w:rPr>
        <w:t>Informacje o warunkach udziału w postępowaniu</w:t>
      </w:r>
    </w:p>
    <w:p w14:paraId="3C160002" w14:textId="5F5C625D" w:rsidR="002735EB" w:rsidRPr="000F26BD" w:rsidRDefault="002735EB" w:rsidP="00B029C4">
      <w:pPr>
        <w:numPr>
          <w:ilvl w:val="0"/>
          <w:numId w:val="23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  <w:color w:val="000000" w:themeColor="text1"/>
        </w:rPr>
      </w:pPr>
      <w:r w:rsidRPr="000F26BD">
        <w:rPr>
          <w:rFonts w:ascii="Times New Roman" w:hAnsi="Times New Roman" w:cs="Times New Roman"/>
          <w:color w:val="000000" w:themeColor="text1"/>
        </w:rPr>
        <w:t xml:space="preserve">O udzielenie zamówienia mogą ubiegać się Wykonawcy, którzy nie podlegają wykluczeniu </w:t>
      </w:r>
      <w:r w:rsidRPr="000F26BD">
        <w:rPr>
          <w:rFonts w:ascii="Times New Roman" w:hAnsi="Times New Roman" w:cs="Times New Roman"/>
          <w:color w:val="000000" w:themeColor="text1"/>
        </w:rPr>
        <w:br/>
        <w:t xml:space="preserve">na zasadach określonych </w:t>
      </w:r>
      <w:r w:rsidRPr="000F26BD">
        <w:rPr>
          <w:rFonts w:ascii="Times New Roman" w:hAnsi="Times New Roman" w:cs="Times New Roman"/>
          <w:b/>
          <w:color w:val="000000" w:themeColor="text1"/>
        </w:rPr>
        <w:t>w Rozdziale XVI SWZ</w:t>
      </w:r>
      <w:r w:rsidRPr="000F26BD">
        <w:rPr>
          <w:rFonts w:ascii="Times New Roman" w:hAnsi="Times New Roman" w:cs="Times New Roman"/>
          <w:color w:val="000000" w:themeColor="text1"/>
        </w:rPr>
        <w:t xml:space="preserve"> oraz spełniają określone przez Zamawiającego warunki</w:t>
      </w:r>
      <w:r w:rsidRPr="000F26BD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</w:t>
      </w:r>
      <w:r w:rsidRPr="000F26BD">
        <w:rPr>
          <w:rFonts w:ascii="Times New Roman" w:hAnsi="Times New Roman" w:cs="Times New Roman"/>
          <w:color w:val="000000" w:themeColor="text1"/>
          <w:highlight w:val="white"/>
        </w:rPr>
        <w:t>udziału w postępowaniu.</w:t>
      </w:r>
    </w:p>
    <w:p w14:paraId="62D43B75" w14:textId="77777777" w:rsidR="00435A65" w:rsidRPr="000F26BD" w:rsidRDefault="00435A65" w:rsidP="00B029C4">
      <w:pPr>
        <w:numPr>
          <w:ilvl w:val="0"/>
          <w:numId w:val="23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</w:rPr>
      </w:pPr>
      <w:r w:rsidRPr="000F26BD">
        <w:rPr>
          <w:rFonts w:ascii="Times New Roman" w:hAnsi="Times New Roman" w:cs="Times New Roman"/>
          <w:b/>
          <w:color w:val="000000" w:themeColor="text1"/>
        </w:rPr>
        <w:t xml:space="preserve">O udzielenie zamówienia mogą ubiegać się Wykonawcy, którzy spełniają warunki udziału </w:t>
      </w:r>
      <w:r w:rsidRPr="000F26BD">
        <w:rPr>
          <w:rFonts w:ascii="Times New Roman" w:hAnsi="Times New Roman" w:cs="Times New Roman"/>
          <w:b/>
          <w:color w:val="000000" w:themeColor="text1"/>
        </w:rPr>
        <w:br/>
        <w:t>w postępowaniu dotyczące:</w:t>
      </w:r>
    </w:p>
    <w:p w14:paraId="02F9DC23" w14:textId="77777777" w:rsidR="00435A65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zdolności do występowania w obrocie gospodarczym</w:t>
      </w:r>
      <w:r w:rsidRPr="000F26BD">
        <w:rPr>
          <w:rFonts w:ascii="Times New Roman" w:hAnsi="Times New Roman"/>
          <w:color w:val="000000" w:themeColor="text1"/>
        </w:rPr>
        <w:t xml:space="preserve"> – Zamawiający nie stawia wymagań</w:t>
      </w:r>
      <w:r w:rsidRPr="000F26BD">
        <w:rPr>
          <w:rFonts w:ascii="Times New Roman" w:hAnsi="Times New Roman"/>
          <w:color w:val="000000" w:themeColor="text1"/>
        </w:rPr>
        <w:br/>
        <w:t>w zakresie tego warunku;</w:t>
      </w:r>
    </w:p>
    <w:p w14:paraId="4F34D6F0" w14:textId="77777777" w:rsidR="005A7BE3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uprawnień do prowadzenia określonej działalności gospodarczej lub zawodowej, o ile wynika to z odrębnych przepisów</w:t>
      </w:r>
      <w:r w:rsidR="005A7BE3" w:rsidRPr="000F26BD">
        <w:rPr>
          <w:rFonts w:ascii="Times New Roman" w:hAnsi="Times New Roman"/>
          <w:b/>
          <w:color w:val="000000" w:themeColor="text1"/>
        </w:rPr>
        <w:t xml:space="preserve"> </w:t>
      </w:r>
      <w:r w:rsidR="005A7BE3" w:rsidRPr="000F26BD">
        <w:rPr>
          <w:rFonts w:ascii="Times New Roman" w:hAnsi="Times New Roman"/>
          <w:color w:val="000000" w:themeColor="text1"/>
        </w:rPr>
        <w:t>– Zamawiający nie stawia wymagań</w:t>
      </w:r>
      <w:r w:rsidR="005A7BE3" w:rsidRPr="000F26BD">
        <w:rPr>
          <w:rFonts w:ascii="Times New Roman" w:hAnsi="Times New Roman"/>
          <w:color w:val="000000" w:themeColor="text1"/>
        </w:rPr>
        <w:br/>
        <w:t>w zakresie tego warunku;</w:t>
      </w:r>
    </w:p>
    <w:p w14:paraId="2E260270" w14:textId="77777777" w:rsidR="00435A65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sytuacji ekonomicznej lub finansowe</w:t>
      </w:r>
      <w:r w:rsidRPr="000F26BD">
        <w:rPr>
          <w:rFonts w:ascii="Times New Roman" w:hAnsi="Times New Roman"/>
          <w:color w:val="000000" w:themeColor="text1"/>
        </w:rPr>
        <w:t>j – Zmawiający nie stawia wymagań w zakresie tego warunku;</w:t>
      </w:r>
    </w:p>
    <w:p w14:paraId="52685DF9" w14:textId="77777777" w:rsidR="00CD2D0B" w:rsidRDefault="00760B6F" w:rsidP="00CD2D0B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Sylfaen" w:hAnsi="Sylfaen" w:cs="TimesNewRoman"/>
        </w:rPr>
      </w:pPr>
      <w:r w:rsidRPr="000440CF">
        <w:rPr>
          <w:rFonts w:ascii="Times New Roman" w:hAnsi="Times New Roman"/>
          <w:b/>
          <w:color w:val="000000" w:themeColor="text1"/>
        </w:rPr>
        <w:t>zdolności technicznej lub zawodowej:</w:t>
      </w:r>
      <w:r w:rsidRPr="000440CF">
        <w:rPr>
          <w:rFonts w:ascii="Times New Roman" w:hAnsi="Times New Roman"/>
          <w:color w:val="000000" w:themeColor="text1"/>
        </w:rPr>
        <w:t xml:space="preserve"> Wykonawca spełni ten warunek, jeśli wykaże,</w:t>
      </w:r>
      <w:r w:rsidRPr="000440CF">
        <w:rPr>
          <w:rFonts w:ascii="Times New Roman" w:hAnsi="Times New Roman"/>
          <w:color w:val="000000" w:themeColor="text1"/>
        </w:rPr>
        <w:br/>
      </w:r>
      <w:r w:rsidRPr="005A7BE3">
        <w:rPr>
          <w:rFonts w:ascii="Times New Roman" w:hAnsi="Times New Roman" w:cs="Times New Roman"/>
          <w:color w:val="000000" w:themeColor="text1"/>
        </w:rPr>
        <w:t xml:space="preserve">że </w:t>
      </w:r>
      <w:r w:rsidR="00CD2D0B" w:rsidRPr="00CD2D0B">
        <w:rPr>
          <w:rFonts w:ascii="Sylfaen" w:hAnsi="Sylfaen" w:cs="TimesNewRoman"/>
        </w:rPr>
        <w:t>w okresie ostatnich trzech lat przed upływem terminu składania ofert należycie wykonał (w przypadku świadczeń okresowych lub ciągłych – wykonuje, jeżeli okres prowadzenia działalności jest krótszy - w tym okresie)</w:t>
      </w:r>
      <w:r w:rsidR="00CD2D0B">
        <w:rPr>
          <w:rFonts w:ascii="Sylfaen" w:hAnsi="Sylfaen" w:cs="TimesNewRoman"/>
        </w:rPr>
        <w:t>:</w:t>
      </w:r>
    </w:p>
    <w:p w14:paraId="6419571A" w14:textId="54565B50" w:rsidR="00CD2D0B" w:rsidRPr="00E718CF" w:rsidRDefault="00CD2D0B" w:rsidP="00E249E4">
      <w:pPr>
        <w:pStyle w:val="Akapitzlist"/>
        <w:numPr>
          <w:ilvl w:val="0"/>
          <w:numId w:val="49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18CF">
        <w:rPr>
          <w:rFonts w:ascii="Times New Roman" w:hAnsi="Times New Roman" w:cs="Times New Roman"/>
          <w:b/>
        </w:rPr>
        <w:t xml:space="preserve">minimum 1 (jedną) usługę polegającą na naprawie, kalibracji oraz ewentualnie wzorcowaniu urządzeń, które są przedmiotem zamówienia o wartości minimum </w:t>
      </w:r>
      <w:r w:rsidR="00E718CF">
        <w:rPr>
          <w:rFonts w:ascii="Times New Roman" w:hAnsi="Times New Roman" w:cs="Times New Roman"/>
          <w:b/>
        </w:rPr>
        <w:t>200 000,00</w:t>
      </w:r>
      <w:r w:rsidRPr="00E718CF">
        <w:rPr>
          <w:rFonts w:ascii="Times New Roman" w:hAnsi="Times New Roman" w:cs="Times New Roman"/>
          <w:b/>
        </w:rPr>
        <w:t xml:space="preserve"> zł dla zadania nr </w:t>
      </w:r>
      <w:r w:rsidR="00E718CF" w:rsidRPr="00E718CF">
        <w:rPr>
          <w:rFonts w:ascii="Times New Roman" w:hAnsi="Times New Roman" w:cs="Times New Roman"/>
          <w:b/>
        </w:rPr>
        <w:t>1,</w:t>
      </w:r>
    </w:p>
    <w:p w14:paraId="5A073CFD" w14:textId="16C542B2" w:rsidR="00E718CF" w:rsidRPr="00E718CF" w:rsidRDefault="00E718CF" w:rsidP="00E249E4">
      <w:pPr>
        <w:pStyle w:val="Akapitzlist"/>
        <w:numPr>
          <w:ilvl w:val="0"/>
          <w:numId w:val="49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18CF">
        <w:rPr>
          <w:rFonts w:ascii="Times New Roman" w:hAnsi="Times New Roman" w:cs="Times New Roman"/>
          <w:b/>
        </w:rPr>
        <w:t xml:space="preserve">minimum 1 (jedną) usługę polegającą na naprawie, kalibracji oraz ewentualnie wzorcowaniu urządzeń, które są przedmiotem zamówienia o wartości minimum </w:t>
      </w:r>
      <w:r>
        <w:rPr>
          <w:rFonts w:ascii="Times New Roman" w:hAnsi="Times New Roman" w:cs="Times New Roman"/>
          <w:b/>
        </w:rPr>
        <w:t>240 000,00</w:t>
      </w:r>
      <w:r w:rsidRPr="00E718CF">
        <w:rPr>
          <w:rFonts w:ascii="Times New Roman" w:hAnsi="Times New Roman" w:cs="Times New Roman"/>
          <w:b/>
        </w:rPr>
        <w:t xml:space="preserve"> zł dla zadania nr 2,</w:t>
      </w:r>
    </w:p>
    <w:p w14:paraId="62BB8B40" w14:textId="76A73470" w:rsidR="00E718CF" w:rsidRPr="00E718CF" w:rsidRDefault="00E718CF" w:rsidP="00E249E4">
      <w:pPr>
        <w:pStyle w:val="Akapitzlist"/>
        <w:numPr>
          <w:ilvl w:val="0"/>
          <w:numId w:val="49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18CF">
        <w:rPr>
          <w:rFonts w:ascii="Times New Roman" w:hAnsi="Times New Roman" w:cs="Times New Roman"/>
          <w:b/>
        </w:rPr>
        <w:t>minimum 1 (jedną) usługę polegającą na naprawie</w:t>
      </w:r>
      <w:r w:rsidR="00EC7664">
        <w:rPr>
          <w:rFonts w:ascii="Times New Roman" w:hAnsi="Times New Roman" w:cs="Times New Roman"/>
          <w:b/>
        </w:rPr>
        <w:t xml:space="preserve"> i</w:t>
      </w:r>
      <w:r w:rsidRPr="00E718CF">
        <w:rPr>
          <w:rFonts w:ascii="Times New Roman" w:hAnsi="Times New Roman" w:cs="Times New Roman"/>
          <w:b/>
        </w:rPr>
        <w:t xml:space="preserve"> kalibracji</w:t>
      </w:r>
      <w:r w:rsidR="0018724B">
        <w:rPr>
          <w:rFonts w:ascii="Times New Roman" w:hAnsi="Times New Roman" w:cs="Times New Roman"/>
          <w:b/>
        </w:rPr>
        <w:t xml:space="preserve"> </w:t>
      </w:r>
      <w:r w:rsidR="0018724B" w:rsidRPr="00E718CF">
        <w:rPr>
          <w:rFonts w:ascii="Times New Roman" w:hAnsi="Times New Roman" w:cs="Times New Roman"/>
          <w:b/>
        </w:rPr>
        <w:t>oraz ewentualnie wzorcowaniu urządzeń</w:t>
      </w:r>
      <w:r w:rsidR="0018724B">
        <w:rPr>
          <w:rFonts w:ascii="Times New Roman" w:hAnsi="Times New Roman" w:cs="Times New Roman"/>
          <w:b/>
        </w:rPr>
        <w:t>,</w:t>
      </w:r>
      <w:r w:rsidRPr="00E718CF">
        <w:rPr>
          <w:rFonts w:ascii="Times New Roman" w:hAnsi="Times New Roman" w:cs="Times New Roman"/>
          <w:b/>
        </w:rPr>
        <w:t xml:space="preserve"> które są przedmiotem zamówienia o wartości minimum </w:t>
      </w:r>
      <w:r>
        <w:rPr>
          <w:rFonts w:ascii="Times New Roman" w:hAnsi="Times New Roman" w:cs="Times New Roman"/>
          <w:b/>
        </w:rPr>
        <w:t>3 000,00</w:t>
      </w:r>
      <w:r w:rsidRPr="00E718CF">
        <w:rPr>
          <w:rFonts w:ascii="Times New Roman" w:hAnsi="Times New Roman" w:cs="Times New Roman"/>
          <w:b/>
        </w:rPr>
        <w:t xml:space="preserve"> zł dla zadania nr 3,</w:t>
      </w:r>
    </w:p>
    <w:p w14:paraId="3DE2CEED" w14:textId="2421C7CC" w:rsidR="00CD2D0B" w:rsidRPr="00D31D48" w:rsidRDefault="00E718CF" w:rsidP="00E249E4">
      <w:pPr>
        <w:pStyle w:val="Akapitzlist"/>
        <w:numPr>
          <w:ilvl w:val="0"/>
          <w:numId w:val="49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18CF">
        <w:rPr>
          <w:rFonts w:ascii="Times New Roman" w:hAnsi="Times New Roman" w:cs="Times New Roman"/>
          <w:b/>
        </w:rPr>
        <w:t xml:space="preserve">minimum 1 (jedną) usługę polegającą na naprawie, kalibracji oraz ewentualnie wzorcowaniu urządzeń, które są przedmiotem zamówienia o wartości minimum </w:t>
      </w:r>
      <w:r>
        <w:rPr>
          <w:rFonts w:ascii="Times New Roman" w:hAnsi="Times New Roman" w:cs="Times New Roman"/>
          <w:b/>
        </w:rPr>
        <w:t>3 000,00</w:t>
      </w:r>
      <w:r w:rsidRPr="00E718CF">
        <w:rPr>
          <w:rFonts w:ascii="Times New Roman" w:hAnsi="Times New Roman" w:cs="Times New Roman"/>
          <w:b/>
        </w:rPr>
        <w:t xml:space="preserve"> zł dla zadania nr 4.</w:t>
      </w:r>
    </w:p>
    <w:p w14:paraId="60C3781F" w14:textId="5D5C6D87" w:rsidR="00760B6F" w:rsidRPr="000440CF" w:rsidRDefault="00760B6F" w:rsidP="00760B6F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40CF">
        <w:rPr>
          <w:rFonts w:ascii="Times New Roman" w:hAnsi="Times New Roman"/>
          <w:b/>
          <w:color w:val="000000" w:themeColor="text1"/>
        </w:rPr>
        <w:t>Wykonawca zobowiązany będzie złożyć (NA WEZWANIE Zamawiającego)</w:t>
      </w:r>
      <w:r w:rsidRPr="003D351D">
        <w:rPr>
          <w:rFonts w:ascii="Times New Roman" w:hAnsi="Times New Roman"/>
          <w:bCs/>
          <w:color w:val="000000" w:themeColor="text1"/>
        </w:rPr>
        <w:t>:</w:t>
      </w:r>
    </w:p>
    <w:p w14:paraId="45E41D05" w14:textId="4746CD88" w:rsidR="00760B6F" w:rsidRPr="00546DC7" w:rsidRDefault="00760B6F" w:rsidP="00E249E4">
      <w:pPr>
        <w:pStyle w:val="Akapitzlist"/>
        <w:numPr>
          <w:ilvl w:val="0"/>
          <w:numId w:val="44"/>
        </w:numPr>
        <w:spacing w:line="360" w:lineRule="auto"/>
        <w:ind w:left="1134" w:hanging="420"/>
        <w:jc w:val="both"/>
        <w:rPr>
          <w:rFonts w:ascii="Times New Roman" w:hAnsi="Times New Roman" w:cs="Times New Roman"/>
          <w:bCs/>
        </w:rPr>
      </w:pPr>
      <w:bookmarkStart w:id="3" w:name="_Hlk70584291"/>
      <w:r w:rsidRPr="00B675F7">
        <w:rPr>
          <w:rFonts w:ascii="Times New Roman" w:hAnsi="Times New Roman"/>
          <w:color w:val="000000" w:themeColor="text1"/>
        </w:rPr>
        <w:lastRenderedPageBreak/>
        <w:t xml:space="preserve">wykaz </w:t>
      </w:r>
      <w:bookmarkEnd w:id="3"/>
      <w:r w:rsidR="00D31D48">
        <w:rPr>
          <w:rFonts w:ascii="Times New Roman" w:hAnsi="Times New Roman"/>
          <w:color w:val="000000" w:themeColor="text1"/>
        </w:rPr>
        <w:t>wykonanych usług w okresie ostatnich trzech lat przed upływem terminu składania ofert wraz z załączeniem dowodów określaj</w:t>
      </w:r>
      <w:r w:rsidR="00EC7664">
        <w:rPr>
          <w:rFonts w:ascii="Times New Roman" w:hAnsi="Times New Roman"/>
          <w:color w:val="000000" w:themeColor="text1"/>
        </w:rPr>
        <w:t>ą</w:t>
      </w:r>
      <w:r w:rsidR="00D31D48">
        <w:rPr>
          <w:rFonts w:ascii="Times New Roman" w:hAnsi="Times New Roman"/>
          <w:color w:val="000000" w:themeColor="text1"/>
        </w:rPr>
        <w:t xml:space="preserve">cych czy usługi te zostały wykonane w sposób należyty (referencje) </w:t>
      </w:r>
      <w:r w:rsidRPr="005A7BE3">
        <w:rPr>
          <w:rFonts w:ascii="Times New Roman" w:hAnsi="Times New Roman"/>
          <w:color w:val="000000" w:themeColor="text1"/>
        </w:rPr>
        <w:t xml:space="preserve">- </w:t>
      </w:r>
      <w:r w:rsidRPr="005A7BE3">
        <w:rPr>
          <w:rFonts w:ascii="Times New Roman" w:hAnsi="Times New Roman"/>
          <w:b/>
          <w:color w:val="000000" w:themeColor="text1"/>
        </w:rPr>
        <w:t xml:space="preserve">wzór stanowi załącznik nr </w:t>
      </w:r>
      <w:r>
        <w:rPr>
          <w:rFonts w:ascii="Times New Roman" w:hAnsi="Times New Roman"/>
          <w:b/>
          <w:color w:val="000000" w:themeColor="text1"/>
        </w:rPr>
        <w:t>6</w:t>
      </w:r>
      <w:r w:rsidRPr="005A7BE3">
        <w:rPr>
          <w:rFonts w:ascii="Times New Roman" w:hAnsi="Times New Roman"/>
          <w:b/>
          <w:color w:val="000000" w:themeColor="text1"/>
        </w:rPr>
        <w:t xml:space="preserve"> do SWZ</w:t>
      </w:r>
      <w:r w:rsidRPr="005A7BE3">
        <w:rPr>
          <w:rFonts w:ascii="Times New Roman" w:hAnsi="Times New Roman"/>
          <w:bCs/>
          <w:color w:val="000000" w:themeColor="text1"/>
        </w:rPr>
        <w:t>.</w:t>
      </w:r>
    </w:p>
    <w:p w14:paraId="552E281B" w14:textId="03A0C68C" w:rsidR="00546DC7" w:rsidRPr="005A7BE3" w:rsidRDefault="00546DC7" w:rsidP="00550965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  <w:color w:val="000000" w:themeColor="text1"/>
        </w:rPr>
        <w:t>W przypadku, gdy Zamawiający jest podmiotem</w:t>
      </w:r>
      <w:r w:rsidR="00E7117A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na rzecz którego usługi wskazane </w:t>
      </w:r>
      <w:r>
        <w:rPr>
          <w:rFonts w:ascii="Times New Roman" w:hAnsi="Times New Roman"/>
          <w:bCs/>
          <w:color w:val="000000" w:themeColor="text1"/>
        </w:rPr>
        <w:br/>
        <w:t>w wykazie zostały wykonane, Wykonawca nie ma obowiązku przedkładania referencji.</w:t>
      </w:r>
    </w:p>
    <w:p w14:paraId="5B3A27E6" w14:textId="18AE83FC" w:rsidR="00760B6F" w:rsidRDefault="00760B6F" w:rsidP="00760B6F">
      <w:pPr>
        <w:pStyle w:val="Akapitzlist"/>
        <w:numPr>
          <w:ilvl w:val="0"/>
          <w:numId w:val="7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D309FA">
        <w:rPr>
          <w:rFonts w:ascii="Times New Roman" w:hAnsi="Times New Roman" w:cs="Times New Roman"/>
        </w:rPr>
        <w:t xml:space="preserve">Oceniając zdolność techniczną lub zawodową, Zamawiający może na każdym etapie postępowania, uznać, że Wykonawca nie posiada wymaganych zdolności, jeżeli posiadanie przez </w:t>
      </w:r>
      <w:r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 xml:space="preserve">ykonawcę sprzecznych interesów, w szczególności zaangażowanie zasobów technicznych lub zawodowych </w:t>
      </w:r>
      <w:r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 xml:space="preserve">ykonawcy w inne przedsięwzięcia gospodarcze </w:t>
      </w:r>
      <w:r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>ykonawcy może mieć negatywny wpływ na realizację zamówienia.</w:t>
      </w:r>
    </w:p>
    <w:p w14:paraId="23F52976" w14:textId="77777777" w:rsidR="00CA7F84" w:rsidRPr="00760B6F" w:rsidRDefault="00CA7F84" w:rsidP="00760B6F">
      <w:pPr>
        <w:pStyle w:val="Akapitzlist"/>
        <w:numPr>
          <w:ilvl w:val="0"/>
          <w:numId w:val="7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760B6F">
        <w:rPr>
          <w:rFonts w:ascii="Times New Roman" w:hAnsi="Times New Roman" w:cs="Times New Roman"/>
          <w:b/>
          <w:bCs/>
          <w:color w:val="000000" w:themeColor="text1"/>
        </w:rPr>
        <w:t>Udostępnienie zasobów</w:t>
      </w:r>
      <w:r w:rsidRPr="00760B6F">
        <w:rPr>
          <w:rFonts w:ascii="Times New Roman" w:hAnsi="Times New Roman" w:cs="Times New Roman"/>
          <w:color w:val="000000" w:themeColor="text1"/>
        </w:rPr>
        <w:t>:</w:t>
      </w:r>
    </w:p>
    <w:p w14:paraId="0F444F24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F26BD">
        <w:rPr>
          <w:rFonts w:ascii="Times New Roman" w:hAnsi="Times New Roman" w:cs="Times New Roman"/>
          <w:color w:val="000000" w:themeColor="text1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</w:t>
      </w:r>
      <w:r w:rsidRPr="002710E9">
        <w:rPr>
          <w:rFonts w:ascii="Times New Roman" w:hAnsi="Times New Roman" w:cs="Times New Roman"/>
        </w:rPr>
        <w:t>lub ekonomicznej podmiotów udostępniających zasoby, niezależnie od charakteru prawnego łączących go z nimi stosunków prawnych.</w:t>
      </w:r>
    </w:p>
    <w:p w14:paraId="4A9CBF31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 odniesieniu do warunków dotyczących wykształcenia, kwalifikacji zawodowych lub doświadczenia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mogą polegać na zdolnościach podmiotów udostępniających zasoby, jeśli podmioty te wykonają roboty budowlane lub usługi, do realizacji których te zdolności są wymagane.</w:t>
      </w:r>
    </w:p>
    <w:p w14:paraId="7A5F8D98" w14:textId="1746C00D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</w:t>
      </w:r>
      <w:r w:rsidRPr="00E70001">
        <w:rPr>
          <w:rFonts w:ascii="Times New Roman" w:hAnsi="Times New Roman" w:cs="Times New Roman"/>
        </w:rPr>
        <w:t xml:space="preserve">albo </w:t>
      </w:r>
      <w:r w:rsidRPr="00E70001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>
        <w:rPr>
          <w:rFonts w:ascii="Times New Roman" w:hAnsi="Times New Roman" w:cs="Times New Roman"/>
          <w:b/>
          <w:bCs/>
        </w:rPr>
        <w:t xml:space="preserve"> </w:t>
      </w:r>
      <w:r w:rsidRPr="00E70001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2710E9">
        <w:rPr>
          <w:rFonts w:ascii="Times New Roman" w:hAnsi="Times New Roman" w:cs="Times New Roman"/>
        </w:rPr>
        <w:t>.</w:t>
      </w:r>
    </w:p>
    <w:p w14:paraId="3EC7F568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E70001">
        <w:rPr>
          <w:rFonts w:ascii="Times New Roman" w:hAnsi="Times New Roman" w:cs="Times New Roman"/>
          <w:b/>
          <w:bCs/>
        </w:rPr>
        <w:t>Zobowiązanie podmiotu udostępniającego zasoby</w:t>
      </w:r>
      <w:r w:rsidRPr="002710E9">
        <w:rPr>
          <w:rFonts w:ascii="Times New Roman" w:hAnsi="Times New Roman" w:cs="Times New Roman"/>
        </w:rPr>
        <w:t xml:space="preserve">, o którym mowa w </w:t>
      </w:r>
      <w:r>
        <w:rPr>
          <w:rFonts w:ascii="Times New Roman" w:hAnsi="Times New Roman" w:cs="Times New Roman"/>
        </w:rPr>
        <w:t>ppkt</w:t>
      </w:r>
      <w:r w:rsidRPr="002710E9">
        <w:rPr>
          <w:rFonts w:ascii="Times New Roman" w:hAnsi="Times New Roman" w:cs="Times New Roman"/>
        </w:rPr>
        <w:t xml:space="preserve"> 3,</w:t>
      </w:r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potwierdza, że stosunek łączący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z podmiotami udostępniającymi zasoby gwarantuje rzeczywisty dostęp do tych zasobów oraz określa w szczególności:</w:t>
      </w:r>
    </w:p>
    <w:p w14:paraId="181E73EB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zakres dostępnych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zasobów podmiotu udostępniającego zasoby;</w:t>
      </w:r>
    </w:p>
    <w:p w14:paraId="6351CFBE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sposób i okres udostępnienia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i wykorzystania przez niego zasobów podmiotu udostępniającego te zasoby przy wykonywaniu zamówienia;</w:t>
      </w:r>
    </w:p>
    <w:p w14:paraId="549B8FE7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6EEC6FA0" w14:textId="11CB9248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lastRenderedPageBreak/>
        <w:t xml:space="preserve">Zamawiający ocenia, czy udostępniane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ykonawcy przez podmioty udostępniające zasoby zdolności techniczne lub zawodowe lub ich sytuacja finansowa lub ekonomiczna, pozwalają na wykazanie przez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spełniania warunków udziału w postępowaniu, o których mowa w art. 112 ust. 2 pkt 4</w:t>
      </w:r>
      <w:r>
        <w:rPr>
          <w:rFonts w:ascii="Times New Roman" w:hAnsi="Times New Roman" w:cs="Times New Roman"/>
        </w:rPr>
        <w:t xml:space="preserve"> ustawy pzp, </w:t>
      </w:r>
      <w:r w:rsidRPr="002710E9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>jeżeli to dotyczy, kryteriów selekcji, a także bada, czy nie</w:t>
      </w:r>
      <w:r w:rsidR="00892E4A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>zachodz</w:t>
      </w:r>
      <w:r>
        <w:rPr>
          <w:rFonts w:ascii="Times New Roman" w:hAnsi="Times New Roman" w:cs="Times New Roman"/>
        </w:rPr>
        <w:t>ą</w:t>
      </w:r>
      <w:r w:rsidR="00F552DF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które zostały przewidziane względem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ykonawcy.</w:t>
      </w:r>
    </w:p>
    <w:p w14:paraId="7F833DBD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Podmiot, który zobowiązał się do udostępnienia zasobów, odpowiada solidarnie 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ykonawcą, który polega na jego sytuacji finansowej lub ekonomicznej, za szkodę poniesioną przez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>amawiającego powstałą wskutek nieudostępnienia tych zasobów, chyba że za nieudostępnienie zasobów podmiot ten nie ponosi winy.</w:t>
      </w:r>
    </w:p>
    <w:p w14:paraId="68E47C29" w14:textId="6CAF9F31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Zamawiający może zastrzec obowiązek osobistego wykonania przez </w:t>
      </w:r>
      <w:r w:rsidR="008A15D2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kluczowych zadań dotyczących:</w:t>
      </w:r>
    </w:p>
    <w:p w14:paraId="207C1E84" w14:textId="77777777" w:rsidR="00CA7F84" w:rsidRDefault="00CA7F84" w:rsidP="00B029C4">
      <w:pPr>
        <w:pStyle w:val="Akapitzlist"/>
        <w:numPr>
          <w:ilvl w:val="0"/>
          <w:numId w:val="31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zamówień na roboty budowlane lub usługi lub</w:t>
      </w:r>
      <w:r>
        <w:rPr>
          <w:rFonts w:ascii="Times New Roman" w:hAnsi="Times New Roman" w:cs="Times New Roman"/>
        </w:rPr>
        <w:t>,</w:t>
      </w:r>
    </w:p>
    <w:p w14:paraId="54AB7DD3" w14:textId="77777777" w:rsidR="00CA7F84" w:rsidRDefault="00CA7F84" w:rsidP="00B029C4">
      <w:pPr>
        <w:pStyle w:val="Akapitzlist"/>
        <w:numPr>
          <w:ilvl w:val="0"/>
          <w:numId w:val="31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prac związanych z rozmieszczeniem i instalacją, w ramach zamówienia na dostawy.</w:t>
      </w:r>
    </w:p>
    <w:p w14:paraId="5206F99E" w14:textId="77777777" w:rsidR="00CA7F84" w:rsidRDefault="00CA7F84" w:rsidP="00B029C4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Jeżeli zdolności techniczne lub zawodowe, sytuacja ekonomiczna lub finansowa podmiotu udostępniającego zasoby nie potwierdzają spełniania przez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ykonawcę warunków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 lub zachodzą</w:t>
      </w:r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amawiający żąda, aby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ykonawca w terminie określonym przez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amawiającego zastąpił ten podmiot innym podmiotem lub podmiotami albo wykazał, że samodzielnie spełnia warunki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postępowaniu.</w:t>
      </w:r>
    </w:p>
    <w:p w14:paraId="7B94A338" w14:textId="75653E7C" w:rsidR="00F365FC" w:rsidRDefault="00CA7F84" w:rsidP="00B029C4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 nie może, po upływie terminu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 xml:space="preserve">w postępowaniu albo ofert, powoływać się na zdolności lub sytuację podmiotów udostępniających zasoby, jeżeli na etapie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 albo ofert nie polegał on w danym zakresie na zdolnościach lub sytuacji podmiotów udostępniających zasoby.</w:t>
      </w:r>
    </w:p>
    <w:p w14:paraId="2307E5D5" w14:textId="77777777" w:rsidR="00445D17" w:rsidRDefault="00445D17" w:rsidP="00445D17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0108E18B" w14:textId="77777777" w:rsidR="00445D17" w:rsidRDefault="00445D17" w:rsidP="00445D17">
      <w:pPr>
        <w:pStyle w:val="Akapitzlist"/>
        <w:numPr>
          <w:ilvl w:val="0"/>
          <w:numId w:val="2"/>
        </w:numPr>
        <w:ind w:hanging="9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Wykaz podmiotowych środków dowodowych</w:t>
      </w:r>
    </w:p>
    <w:p w14:paraId="4CC137B6" w14:textId="77777777" w:rsidR="00445D17" w:rsidRPr="00795F34" w:rsidRDefault="00445D17" w:rsidP="00445D17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14:paraId="2B830D06" w14:textId="77777777" w:rsidR="00445D17" w:rsidRPr="00795F34" w:rsidRDefault="00445D17" w:rsidP="00E249E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F34">
        <w:rPr>
          <w:rFonts w:ascii="Times New Roman" w:hAnsi="Times New Roman" w:cs="Times New Roman"/>
          <w:b/>
          <w:color w:val="000000" w:themeColor="text1"/>
        </w:rPr>
        <w:t xml:space="preserve">W celu potwierdzenia przez Wykonawcę warunków udziału w postępowaniu dotyczących zdolności technicznej lub zawodowej, Zamawiający będzie żądał </w:t>
      </w:r>
      <w:r>
        <w:rPr>
          <w:rFonts w:ascii="Times New Roman" w:hAnsi="Times New Roman" w:cs="Times New Roman"/>
          <w:b/>
          <w:color w:val="000000" w:themeColor="text1"/>
        </w:rPr>
        <w:t>(</w:t>
      </w:r>
      <w:r w:rsidRPr="00795F34">
        <w:rPr>
          <w:rFonts w:ascii="Times New Roman" w:hAnsi="Times New Roman" w:cs="Times New Roman"/>
          <w:b/>
          <w:color w:val="000000" w:themeColor="text1"/>
        </w:rPr>
        <w:t>na wezwanie</w:t>
      </w:r>
      <w:r>
        <w:rPr>
          <w:rFonts w:ascii="Times New Roman" w:hAnsi="Times New Roman" w:cs="Times New Roman"/>
          <w:b/>
          <w:color w:val="000000" w:themeColor="text1"/>
        </w:rPr>
        <w:t>)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 od Wykonawcy, którego oferta zostanie najwyżej oceniona do złożenia w wyznaczonym przez Zamawiającego terminie, nie krótszym niż 5 dni aktualnych na dzień złożenia podmiotowych środków dowodowych</w:t>
      </w:r>
      <w:r w:rsidRPr="00795F34">
        <w:rPr>
          <w:rFonts w:ascii="Times New Roman" w:hAnsi="Times New Roman" w:cs="Times New Roman"/>
          <w:bCs/>
          <w:color w:val="000000" w:themeColor="text1"/>
        </w:rPr>
        <w:t>:</w:t>
      </w:r>
    </w:p>
    <w:p w14:paraId="5D975E31" w14:textId="0D8B48B7" w:rsidR="00445D17" w:rsidRPr="003C70F0" w:rsidRDefault="003C70F0" w:rsidP="00E249E4">
      <w:pPr>
        <w:pStyle w:val="Akapitzlist"/>
        <w:numPr>
          <w:ilvl w:val="0"/>
          <w:numId w:val="44"/>
        </w:numPr>
        <w:spacing w:line="360" w:lineRule="auto"/>
        <w:ind w:left="798" w:hanging="434"/>
        <w:jc w:val="both"/>
        <w:rPr>
          <w:rFonts w:ascii="Times New Roman" w:hAnsi="Times New Roman" w:cs="Times New Roman"/>
          <w:bCs/>
        </w:rPr>
      </w:pPr>
      <w:r w:rsidRPr="00B675F7">
        <w:rPr>
          <w:rFonts w:ascii="Times New Roman" w:hAnsi="Times New Roman"/>
          <w:color w:val="000000" w:themeColor="text1"/>
        </w:rPr>
        <w:t xml:space="preserve">wykaz </w:t>
      </w:r>
      <w:r>
        <w:rPr>
          <w:rFonts w:ascii="Times New Roman" w:hAnsi="Times New Roman"/>
          <w:color w:val="000000" w:themeColor="text1"/>
        </w:rPr>
        <w:t>wykonanych usług w okresie ostatnich trzech lat przed upływem terminu składania ofert wraz z załączeniem dowodów określaj</w:t>
      </w:r>
      <w:r w:rsidR="0056471B">
        <w:rPr>
          <w:rFonts w:ascii="Times New Roman" w:hAnsi="Times New Roman"/>
          <w:color w:val="000000" w:themeColor="text1"/>
        </w:rPr>
        <w:t>ą</w:t>
      </w:r>
      <w:r>
        <w:rPr>
          <w:rFonts w:ascii="Times New Roman" w:hAnsi="Times New Roman"/>
          <w:color w:val="000000" w:themeColor="text1"/>
        </w:rPr>
        <w:t xml:space="preserve">cych czy usługi te zostały wykonane w sposób należyty (referencje) </w:t>
      </w:r>
      <w:r w:rsidRPr="005A7BE3">
        <w:rPr>
          <w:rFonts w:ascii="Times New Roman" w:hAnsi="Times New Roman"/>
          <w:color w:val="000000" w:themeColor="text1"/>
        </w:rPr>
        <w:t xml:space="preserve">- </w:t>
      </w:r>
      <w:r w:rsidRPr="005A7BE3">
        <w:rPr>
          <w:rFonts w:ascii="Times New Roman" w:hAnsi="Times New Roman"/>
          <w:b/>
          <w:color w:val="000000" w:themeColor="text1"/>
        </w:rPr>
        <w:t xml:space="preserve">wzór stanowi załącznik nr </w:t>
      </w:r>
      <w:r>
        <w:rPr>
          <w:rFonts w:ascii="Times New Roman" w:hAnsi="Times New Roman"/>
          <w:b/>
          <w:color w:val="000000" w:themeColor="text1"/>
        </w:rPr>
        <w:t>6</w:t>
      </w:r>
      <w:r w:rsidRPr="005A7BE3">
        <w:rPr>
          <w:rFonts w:ascii="Times New Roman" w:hAnsi="Times New Roman"/>
          <w:b/>
          <w:color w:val="000000" w:themeColor="text1"/>
        </w:rPr>
        <w:t xml:space="preserve"> do SWZ</w:t>
      </w:r>
      <w:r w:rsidRPr="005A7BE3">
        <w:rPr>
          <w:rFonts w:ascii="Times New Roman" w:hAnsi="Times New Roman"/>
          <w:bCs/>
          <w:color w:val="000000" w:themeColor="text1"/>
        </w:rPr>
        <w:t>.</w:t>
      </w:r>
    </w:p>
    <w:p w14:paraId="130574CA" w14:textId="77777777" w:rsidR="00445D17" w:rsidRPr="00795F34" w:rsidRDefault="00445D17" w:rsidP="00E249E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5F34">
        <w:rPr>
          <w:rFonts w:ascii="Times New Roman" w:hAnsi="Times New Roman" w:cs="Times New Roman"/>
          <w:color w:val="000000" w:themeColor="text1"/>
        </w:rPr>
        <w:t xml:space="preserve">Podmiotowe środki dowodowe oraz inne dokumenty lub oświadczenia, o których mowa </w:t>
      </w:r>
      <w:r w:rsidRPr="00795F34">
        <w:rPr>
          <w:rFonts w:ascii="Times New Roman" w:hAnsi="Times New Roman" w:cs="Times New Roman"/>
          <w:color w:val="000000" w:themeColor="text1"/>
        </w:rPr>
        <w:br/>
        <w:t xml:space="preserve">w rozporządzeniu, Wykonawca składa w formie elektronicznej, w postaci elektronicznej opatrzone </w:t>
      </w:r>
      <w:r w:rsidRPr="00795F34">
        <w:rPr>
          <w:rFonts w:ascii="Times New Roman" w:hAnsi="Times New Roman" w:cs="Times New Roman"/>
          <w:color w:val="000000" w:themeColor="text1"/>
        </w:rPr>
        <w:lastRenderedPageBreak/>
        <w:t>podpisem zaufanym lub elektronicznym podpisem osobistym, w formie pisemnej lub w formie dokumentowej, w zakresie i w sposób określony w przepisach wydanych na podstawie art. 70 ustawy.</w:t>
      </w:r>
    </w:p>
    <w:p w14:paraId="535E2DF1" w14:textId="5E937AFB" w:rsidR="00445D17" w:rsidRDefault="00445D17" w:rsidP="00E249E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3C70F0">
        <w:rPr>
          <w:rFonts w:ascii="Times New Roman" w:hAnsi="Times New Roman" w:cs="Times New Roman"/>
          <w:b/>
          <w:color w:val="000000" w:themeColor="text1"/>
          <w:u w:val="single"/>
        </w:rPr>
        <w:t>Jeżeli podmiotowy środek dowodowy</w:t>
      </w:r>
      <w:r w:rsidR="003C70F0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3C70F0">
        <w:rPr>
          <w:rFonts w:ascii="Times New Roman" w:hAnsi="Times New Roman" w:cs="Times New Roman"/>
          <w:b/>
          <w:color w:val="000000" w:themeColor="text1"/>
          <w:u w:val="single"/>
        </w:rPr>
        <w:t>oraz inny dokument lub oświadczenie został sporządzony jako dokument elektroniczny oraz wystawiony przez upoważnione podmioty</w:t>
      </w:r>
      <w:r w:rsidRPr="004C1522">
        <w:rPr>
          <w:rFonts w:ascii="Times New Roman" w:hAnsi="Times New Roman" w:cs="Times New Roman"/>
          <w:bCs/>
          <w:color w:val="000000" w:themeColor="text1"/>
        </w:rPr>
        <w:t>:</w:t>
      </w:r>
    </w:p>
    <w:p w14:paraId="5F15581B" w14:textId="77777777" w:rsidR="00445D17" w:rsidRPr="004C1522" w:rsidRDefault="00445D17" w:rsidP="00E249E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4C1522">
        <w:rPr>
          <w:rFonts w:ascii="Times New Roman" w:hAnsi="Times New Roman" w:cs="Times New Roman"/>
          <w:color w:val="000000" w:themeColor="text1"/>
        </w:rPr>
        <w:t>rzekazuje się ten dokument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0E1F0AE" w14:textId="77777777" w:rsidR="00445D17" w:rsidRPr="004C1522" w:rsidRDefault="00445D17" w:rsidP="00445D17">
      <w:pPr>
        <w:spacing w:after="0" w:line="360" w:lineRule="auto"/>
        <w:ind w:left="360"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14:paraId="06DB1A22" w14:textId="77777777" w:rsidR="00445D17" w:rsidRPr="004142BF" w:rsidRDefault="00445D17" w:rsidP="00E249E4">
      <w:pPr>
        <w:pStyle w:val="Akapitzlist"/>
        <w:numPr>
          <w:ilvl w:val="0"/>
          <w:numId w:val="45"/>
        </w:numPr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Jeżeli podmiotowy środek dowodowy oraz inny dokument lub oświadczenie zostały sporządzone jako dokument w postaci papierowej </w:t>
      </w:r>
      <w:r w:rsidRPr="004142BF">
        <w:rPr>
          <w:rFonts w:ascii="Times New Roman" w:hAnsi="Times New Roman" w:cs="Times New Roman"/>
          <w:color w:val="000000" w:themeColor="text1"/>
        </w:rPr>
        <w:t>i opatrzone własnoręcznym podpisem, przekazuje się cyfrowe odwzorowanie tego dokumentu (tj. skan) opatrzone kwalifikowanym podpisem elektronicznym, podpisem zaufanym lub elektronicznym podpisem osobistym.</w:t>
      </w:r>
    </w:p>
    <w:p w14:paraId="1E863271" w14:textId="77777777" w:rsidR="00445D17" w:rsidRPr="004142BF" w:rsidRDefault="00445D17" w:rsidP="00E249E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Jeżeli podmiotowy środek dowodowy oraz inny dokument lub oświadczenie zostały sporządzone jako dokumenty elektroniczne</w:t>
      </w:r>
      <w:r w:rsidRPr="004142BF">
        <w:rPr>
          <w:rFonts w:ascii="Times New Roman" w:hAnsi="Times New Roman" w:cs="Times New Roman"/>
          <w:color w:val="000000" w:themeColor="text1"/>
        </w:rPr>
        <w:t xml:space="preserve"> oraz wystawione/sporządzone przez </w:t>
      </w:r>
      <w:r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ykonawcę, </w:t>
      </w:r>
      <w:r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ykonawców wspólnie ubiegających się o udzielenie zamówienia, podmiot udostępniający zasoby na zasadach określonych w art. 118 pzp lub podwykonawcę niebędącego podmiotem udostępniającym zasoby:</w:t>
      </w:r>
    </w:p>
    <w:p w14:paraId="1D49D359" w14:textId="77777777" w:rsidR="00445D17" w:rsidRPr="004142BF" w:rsidRDefault="00445D17" w:rsidP="00E249E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dokumenty te przekazuje się</w:t>
      </w:r>
      <w:r w:rsidRPr="004142BF">
        <w:rPr>
          <w:rFonts w:ascii="Times New Roman" w:hAnsi="Times New Roman" w:cs="Times New Roman"/>
          <w:color w:val="000000" w:themeColor="text1"/>
        </w:rPr>
        <w:t xml:space="preserve"> w postaci elektronicznej i opatruje się kwalifikowanym podpisem elektronicznym, podpisem zaufanym lub elektronicznym podpisem osobistym.</w:t>
      </w:r>
    </w:p>
    <w:p w14:paraId="518A944C" w14:textId="77777777" w:rsidR="002735EB" w:rsidRPr="004142BF" w:rsidRDefault="002735EB" w:rsidP="002735EB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DE9C07E" w14:textId="21B0AAB7" w:rsidR="002735EB" w:rsidRDefault="002735EB" w:rsidP="004C1522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obliczenia ceny</w:t>
      </w:r>
    </w:p>
    <w:p w14:paraId="6833F017" w14:textId="77777777" w:rsidR="004C1522" w:rsidRDefault="004C1522" w:rsidP="004C1522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02E9E806" w14:textId="74C58495" w:rsidR="004C1522" w:rsidRPr="00A03962" w:rsidRDefault="004C1522" w:rsidP="00B029C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3962">
        <w:rPr>
          <w:rFonts w:ascii="Times New Roman" w:hAnsi="Times New Roman" w:cs="Times New Roman"/>
          <w:color w:val="000000" w:themeColor="text1"/>
        </w:rPr>
        <w:t xml:space="preserve">Wykonawca poda cenę oferty w Formularzu ofertowym sporządzonym według wzoru stanowiącego </w:t>
      </w:r>
      <w:r w:rsidR="00EC3009" w:rsidRPr="004449E9">
        <w:rPr>
          <w:rFonts w:ascii="Times New Roman" w:hAnsi="Times New Roman" w:cs="Times New Roman"/>
          <w:b/>
          <w:color w:val="000000" w:themeColor="text1"/>
        </w:rPr>
        <w:t>załącznik nr 1.1 – 1.</w:t>
      </w:r>
      <w:r w:rsidR="00EC3009">
        <w:rPr>
          <w:rFonts w:ascii="Times New Roman" w:hAnsi="Times New Roman" w:cs="Times New Roman"/>
          <w:b/>
          <w:color w:val="000000" w:themeColor="text1"/>
        </w:rPr>
        <w:t>4</w:t>
      </w:r>
      <w:r w:rsidR="00EC3009" w:rsidRPr="004449E9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Pr="00A03962">
        <w:rPr>
          <w:rFonts w:ascii="Times New Roman" w:hAnsi="Times New Roman" w:cs="Times New Roman"/>
          <w:color w:val="000000" w:themeColor="text1"/>
        </w:rPr>
        <w:t xml:space="preserve"> jako cenę brutto (z uwzględnieniem podatku od towarów i usług (VAT) z wyszczególnieniem stawki podatku od towarów i usług (VAT) oraz cenę netto (bez podatku od towaru i usług VAT). </w:t>
      </w:r>
    </w:p>
    <w:p w14:paraId="76569C56" w14:textId="20D84C7F" w:rsidR="00A03962" w:rsidRPr="00A03962" w:rsidRDefault="00A03962" w:rsidP="00A03962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3962">
        <w:rPr>
          <w:rFonts w:ascii="Times New Roman" w:hAnsi="Times New Roman" w:cs="Times New Roman"/>
          <w:bCs/>
        </w:rPr>
        <w:t>Cena oferty musi wynikać z wypełnionego załącznika do umowy, na który Wykonawca składa ofertę. Wykonawca określi ceny na wszystkie elementy załącznika. Wszystkie pozycje w załączniku muszą być wypełnione. Wypełniony załącznik musi być załączony do oferty.</w:t>
      </w:r>
    </w:p>
    <w:p w14:paraId="73B88600" w14:textId="77777777" w:rsidR="00A03962" w:rsidRPr="00A03962" w:rsidRDefault="00A03962" w:rsidP="00A03962">
      <w:pPr>
        <w:pStyle w:val="Akapitzlist"/>
        <w:keepLines/>
        <w:numPr>
          <w:ilvl w:val="0"/>
          <w:numId w:val="37"/>
        </w:numPr>
        <w:autoSpaceDE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A03962">
        <w:rPr>
          <w:rFonts w:ascii="Times New Roman" w:hAnsi="Times New Roman" w:cs="Times New Roman"/>
          <w:bCs/>
        </w:rPr>
        <w:t>Cenę oferty stanowi łączna wartość określona na podstawie ilości usług pomnożonych przez proponowaną cenę jednostkową brutto.</w:t>
      </w:r>
    </w:p>
    <w:p w14:paraId="08F9AA76" w14:textId="16A1E090" w:rsidR="00A03962" w:rsidRPr="00A03962" w:rsidRDefault="00A03962" w:rsidP="00A03962">
      <w:pPr>
        <w:pStyle w:val="Akapitzlist"/>
        <w:keepLines/>
        <w:numPr>
          <w:ilvl w:val="0"/>
          <w:numId w:val="37"/>
        </w:numPr>
        <w:autoSpaceDE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A03962">
        <w:rPr>
          <w:rFonts w:ascii="Times New Roman" w:hAnsi="Times New Roman" w:cs="Times New Roman"/>
          <w:bCs/>
        </w:rPr>
        <w:t>Wszystkie ceny określone przez Wykonawcę zostaną ustalone na okres ważności umowy i nie podlegają zmianie, chyba że w umowie zostaną wprowadzone zmiany przewidziane w SWZ i będą one wiązały się z koniecznością zmiany zaproponowanych cen jednostkowych.</w:t>
      </w:r>
    </w:p>
    <w:p w14:paraId="0340784A" w14:textId="464DB395" w:rsidR="004C1522" w:rsidRPr="00A03962" w:rsidRDefault="004C1522" w:rsidP="00A03962">
      <w:pPr>
        <w:pStyle w:val="Akapitzlist"/>
        <w:keepLines/>
        <w:numPr>
          <w:ilvl w:val="0"/>
          <w:numId w:val="37"/>
        </w:numPr>
        <w:autoSpaceDE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A03962">
        <w:rPr>
          <w:rFonts w:ascii="Times New Roman" w:hAnsi="Times New Roman" w:cs="Times New Roman"/>
        </w:rPr>
        <w:t>Cena musi być wyrażona w złotych polskich (PLN), z dokładnością nie większą niż dwa miejsca po przecinku.</w:t>
      </w:r>
    </w:p>
    <w:p w14:paraId="26C447BF" w14:textId="623B927B" w:rsidR="004C1522" w:rsidRPr="00A03962" w:rsidRDefault="004C1522" w:rsidP="00A03962">
      <w:pPr>
        <w:pStyle w:val="Akapitzlist"/>
        <w:keepLines/>
        <w:numPr>
          <w:ilvl w:val="0"/>
          <w:numId w:val="37"/>
        </w:numPr>
        <w:autoSpaceDE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A03962">
        <w:rPr>
          <w:rFonts w:ascii="Times New Roman" w:hAnsi="Times New Roman" w:cs="Times New Roman"/>
          <w:color w:val="000000" w:themeColor="text1"/>
        </w:rPr>
        <w:t xml:space="preserve">Wykonawca poda w Formularzu </w:t>
      </w:r>
      <w:r w:rsidR="005A666D" w:rsidRPr="00A03962">
        <w:rPr>
          <w:rFonts w:ascii="Times New Roman" w:hAnsi="Times New Roman" w:cs="Times New Roman"/>
          <w:color w:val="000000" w:themeColor="text1"/>
        </w:rPr>
        <w:t>o</w:t>
      </w:r>
      <w:r w:rsidRPr="00A03962">
        <w:rPr>
          <w:rFonts w:ascii="Times New Roman" w:hAnsi="Times New Roman" w:cs="Times New Roman"/>
          <w:color w:val="000000" w:themeColor="text1"/>
        </w:rPr>
        <w:t>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 226 ust.1 pkt 10 pzp w związku z at. 223 ust. 2 pkt 3 pzp).</w:t>
      </w:r>
    </w:p>
    <w:p w14:paraId="226F72AB" w14:textId="77777777" w:rsidR="00A03962" w:rsidRPr="00A03962" w:rsidRDefault="00A03962" w:rsidP="00A03962">
      <w:pPr>
        <w:pStyle w:val="Akapitzlist"/>
        <w:keepLines/>
        <w:autoSpaceDE w:val="0"/>
        <w:spacing w:line="240" w:lineRule="atLeast"/>
        <w:ind w:left="360"/>
        <w:jc w:val="both"/>
        <w:rPr>
          <w:rFonts w:ascii="Sylfaen" w:hAnsi="Sylfaen"/>
          <w:bCs/>
          <w:sz w:val="20"/>
          <w:szCs w:val="20"/>
        </w:rPr>
      </w:pPr>
    </w:p>
    <w:p w14:paraId="530121C2" w14:textId="77777777" w:rsidR="004C1522" w:rsidRPr="00A31908" w:rsidRDefault="004C1522" w:rsidP="004C1522">
      <w:pPr>
        <w:pStyle w:val="Akapitzlist"/>
        <w:numPr>
          <w:ilvl w:val="0"/>
          <w:numId w:val="2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 w:rsidRPr="00157D00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6D78F23B" w14:textId="77777777" w:rsidR="004C1522" w:rsidRPr="003654F4" w:rsidRDefault="004C1522" w:rsidP="00B029C4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  <w:b/>
          <w:bCs/>
        </w:rPr>
        <w:t>Oferty zostaną ocenione przez Zamawiającego w oparciu o następujące kryteria i ich znaczenie</w:t>
      </w:r>
      <w:r w:rsidRPr="003654F4">
        <w:rPr>
          <w:rFonts w:ascii="Times New Roman" w:hAnsi="Times New Roman" w:cs="Times New Roman"/>
        </w:rPr>
        <w:t>:</w:t>
      </w:r>
    </w:p>
    <w:p w14:paraId="53F1AAB5" w14:textId="77777777" w:rsidR="004C1522" w:rsidRPr="003654F4" w:rsidRDefault="004C1522" w:rsidP="00B029C4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pierwsze kryterium oceny ofert: </w:t>
      </w:r>
      <w:r w:rsidRPr="003654F4">
        <w:rPr>
          <w:rFonts w:ascii="Times New Roman" w:hAnsi="Times New Roman" w:cs="Times New Roman"/>
          <w:b/>
        </w:rPr>
        <w:t>cena „C” – waga – 60%</w:t>
      </w:r>
      <w:r w:rsidRPr="003654F4">
        <w:rPr>
          <w:rFonts w:ascii="Times New Roman" w:hAnsi="Times New Roman" w:cs="Times New Roman"/>
        </w:rPr>
        <w:t>,</w:t>
      </w:r>
    </w:p>
    <w:p w14:paraId="792EC388" w14:textId="507022FF" w:rsidR="004C1522" w:rsidRDefault="004C1522" w:rsidP="00B029C4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drugie kryterium oceny ofert: </w:t>
      </w:r>
      <w:r w:rsidR="0018636F">
        <w:rPr>
          <w:rFonts w:ascii="Times New Roman" w:hAnsi="Times New Roman" w:cs="Times New Roman"/>
          <w:b/>
        </w:rPr>
        <w:t xml:space="preserve">termin </w:t>
      </w:r>
      <w:r w:rsidR="00A03962">
        <w:rPr>
          <w:rFonts w:ascii="Times New Roman" w:hAnsi="Times New Roman" w:cs="Times New Roman"/>
          <w:b/>
        </w:rPr>
        <w:t>wykonania usługi</w:t>
      </w:r>
      <w:r w:rsidR="0018636F">
        <w:rPr>
          <w:rFonts w:ascii="Times New Roman" w:hAnsi="Times New Roman" w:cs="Times New Roman"/>
          <w:b/>
        </w:rPr>
        <w:t xml:space="preserve"> </w:t>
      </w:r>
      <w:r w:rsidRPr="003654F4">
        <w:rPr>
          <w:rFonts w:ascii="Times New Roman" w:hAnsi="Times New Roman" w:cs="Times New Roman"/>
          <w:b/>
        </w:rPr>
        <w:t>„</w:t>
      </w:r>
      <w:r w:rsidR="0018636F">
        <w:rPr>
          <w:rFonts w:ascii="Times New Roman" w:hAnsi="Times New Roman" w:cs="Times New Roman"/>
          <w:b/>
        </w:rPr>
        <w:t>T</w:t>
      </w:r>
      <w:r w:rsidRPr="003654F4">
        <w:rPr>
          <w:rFonts w:ascii="Times New Roman" w:hAnsi="Times New Roman" w:cs="Times New Roman"/>
          <w:b/>
        </w:rPr>
        <w:t>” –</w:t>
      </w:r>
      <w:r w:rsidRPr="003654F4">
        <w:rPr>
          <w:rFonts w:ascii="Times New Roman" w:hAnsi="Times New Roman" w:cs="Times New Roman"/>
        </w:rPr>
        <w:t xml:space="preserve"> </w:t>
      </w:r>
      <w:r w:rsidRPr="003654F4">
        <w:rPr>
          <w:rFonts w:ascii="Times New Roman" w:hAnsi="Times New Roman" w:cs="Times New Roman"/>
          <w:b/>
        </w:rPr>
        <w:t xml:space="preserve">waga – </w:t>
      </w:r>
      <w:r w:rsidR="00A03962">
        <w:rPr>
          <w:rFonts w:ascii="Times New Roman" w:hAnsi="Times New Roman" w:cs="Times New Roman"/>
          <w:b/>
        </w:rPr>
        <w:t>2</w:t>
      </w:r>
      <w:r w:rsidRPr="003654F4">
        <w:rPr>
          <w:rFonts w:ascii="Times New Roman" w:hAnsi="Times New Roman" w:cs="Times New Roman"/>
          <w:b/>
        </w:rPr>
        <w:t>0%</w:t>
      </w:r>
      <w:r w:rsidRPr="003654F4">
        <w:rPr>
          <w:rFonts w:ascii="Times New Roman" w:hAnsi="Times New Roman" w:cs="Times New Roman"/>
        </w:rPr>
        <w:t>,</w:t>
      </w:r>
    </w:p>
    <w:p w14:paraId="3204BF45" w14:textId="47917048" w:rsidR="00A03962" w:rsidRPr="003654F4" w:rsidRDefault="00A03962" w:rsidP="00B029C4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trzecie kryterium oceny ofert: </w:t>
      </w:r>
      <w:r w:rsidRPr="00A03962">
        <w:rPr>
          <w:rFonts w:ascii="Times New Roman" w:hAnsi="Times New Roman" w:cs="Times New Roman"/>
          <w:b/>
          <w:bCs/>
        </w:rPr>
        <w:t>okres udziel</w:t>
      </w:r>
      <w:r>
        <w:rPr>
          <w:rFonts w:ascii="Times New Roman" w:hAnsi="Times New Roman" w:cs="Times New Roman"/>
          <w:b/>
          <w:bCs/>
        </w:rPr>
        <w:t>a</w:t>
      </w:r>
      <w:r w:rsidRPr="00A03962">
        <w:rPr>
          <w:rFonts w:ascii="Times New Roman" w:hAnsi="Times New Roman" w:cs="Times New Roman"/>
          <w:b/>
          <w:bCs/>
        </w:rPr>
        <w:t>nej gwarancji „G” – waga – 20%.</w:t>
      </w:r>
    </w:p>
    <w:p w14:paraId="12103A2F" w14:textId="77777777" w:rsidR="004C1522" w:rsidRPr="003654F4" w:rsidRDefault="004C1522" w:rsidP="00B029C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78" w:hanging="350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Przy dokonywaniu oceny ofert Zamawiający będzie stosował następujące zasady: </w:t>
      </w:r>
    </w:p>
    <w:p w14:paraId="1394E7A2" w14:textId="51F94F53" w:rsidR="004C1522" w:rsidRPr="003654F4" w:rsidRDefault="004C1522" w:rsidP="00B029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42" w:hanging="36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w kryterium </w:t>
      </w:r>
      <w:r w:rsidRPr="003654F4">
        <w:rPr>
          <w:rFonts w:ascii="Times New Roman" w:hAnsi="Times New Roman" w:cs="Times New Roman"/>
          <w:b/>
        </w:rPr>
        <w:t>ceny</w:t>
      </w:r>
      <w:r w:rsidRPr="003654F4">
        <w:rPr>
          <w:rFonts w:ascii="Times New Roman" w:hAnsi="Times New Roman" w:cs="Times New Roman"/>
        </w:rPr>
        <w:t xml:space="preserve"> zastosowany zostanie następujący wzór arytmetyczny, gdzie </w:t>
      </w:r>
      <w:r w:rsidRPr="003654F4">
        <w:rPr>
          <w:rFonts w:ascii="Times New Roman" w:hAnsi="Times New Roman" w:cs="Times New Roman"/>
          <w:b/>
          <w:bCs/>
        </w:rPr>
        <w:t>„C”</w:t>
      </w:r>
      <w:r w:rsidRPr="003654F4">
        <w:rPr>
          <w:rFonts w:ascii="Times New Roman" w:hAnsi="Times New Roman" w:cs="Times New Roman"/>
        </w:rPr>
        <w:t xml:space="preserve"> oznacza </w:t>
      </w:r>
      <w:r w:rsidR="009A26B6" w:rsidRPr="009A26B6">
        <w:rPr>
          <w:rFonts w:ascii="Times New Roman" w:hAnsi="Times New Roman" w:cs="Times New Roman"/>
          <w:b/>
          <w:bCs/>
        </w:rPr>
        <w:t>cenę jednostkową brutto na usługę kalibracji</w:t>
      </w:r>
      <w:r w:rsidR="009A26B6">
        <w:rPr>
          <w:rFonts w:ascii="Times New Roman" w:hAnsi="Times New Roman" w:cs="Times New Roman"/>
        </w:rPr>
        <w:t xml:space="preserve"> </w:t>
      </w:r>
      <w:r w:rsidRPr="003654F4">
        <w:rPr>
          <w:rFonts w:ascii="Times New Roman" w:hAnsi="Times New Roman" w:cs="Times New Roman"/>
        </w:rPr>
        <w:t xml:space="preserve">otrzymaną przez Wykonawcę </w:t>
      </w:r>
      <w:r w:rsidR="009A26B6">
        <w:rPr>
          <w:rFonts w:ascii="Times New Roman" w:hAnsi="Times New Roman" w:cs="Times New Roman"/>
        </w:rPr>
        <w:t xml:space="preserve">w postaci </w:t>
      </w:r>
      <w:r w:rsidRPr="003654F4">
        <w:rPr>
          <w:rFonts w:ascii="Times New Roman" w:hAnsi="Times New Roman" w:cs="Times New Roman"/>
        </w:rPr>
        <w:t>liczb</w:t>
      </w:r>
      <w:r w:rsidR="009A26B6">
        <w:rPr>
          <w:rFonts w:ascii="Times New Roman" w:hAnsi="Times New Roman" w:cs="Times New Roman"/>
        </w:rPr>
        <w:t>y</w:t>
      </w:r>
      <w:r w:rsidRPr="003654F4">
        <w:rPr>
          <w:rFonts w:ascii="Times New Roman" w:hAnsi="Times New Roman" w:cs="Times New Roman"/>
        </w:rPr>
        <w:t xml:space="preserve"> punktów (maksymalna ilość punktów – 60):</w:t>
      </w:r>
    </w:p>
    <w:p w14:paraId="0A152CB0" w14:textId="77777777" w:rsidR="001A2D31" w:rsidRDefault="001A2D31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</w:p>
    <w:p w14:paraId="5286DB10" w14:textId="29767CFD" w:rsidR="004C1522" w:rsidRDefault="004C1522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  <w:r w:rsidRPr="003654F4">
        <w:rPr>
          <w:rFonts w:ascii="Times New Roman" w:hAnsi="Times New Roman" w:cs="Times New Roman"/>
          <w:b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najniższa oferowana cena jednostkowa brutto na usługę podstawową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oferowana cena jednostkowa brutto na usługę podstawową oferty badanej</m:t>
            </m:r>
          </m:den>
        </m:f>
      </m:oMath>
      <w:r w:rsidRPr="003654F4">
        <w:rPr>
          <w:rFonts w:ascii="Times New Roman" w:hAnsi="Times New Roman" w:cs="Times New Roman"/>
          <w:b/>
        </w:rPr>
        <w:t xml:space="preserve"> x 60</w:t>
      </w:r>
    </w:p>
    <w:p w14:paraId="1A8ECAE8" w14:textId="77777777" w:rsidR="004C1522" w:rsidRPr="003654F4" w:rsidRDefault="004C1522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</w:p>
    <w:p w14:paraId="59944641" w14:textId="13E441C2" w:rsidR="00246183" w:rsidRDefault="004C1522" w:rsidP="002461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42" w:hanging="37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w kryterium </w:t>
      </w:r>
      <w:r w:rsidR="0018636F">
        <w:rPr>
          <w:rFonts w:ascii="Times New Roman" w:hAnsi="Times New Roman" w:cs="Times New Roman"/>
          <w:b/>
        </w:rPr>
        <w:t xml:space="preserve">termin </w:t>
      </w:r>
      <w:r w:rsidR="00AB12A9">
        <w:rPr>
          <w:rFonts w:ascii="Times New Roman" w:hAnsi="Times New Roman" w:cs="Times New Roman"/>
          <w:b/>
        </w:rPr>
        <w:t xml:space="preserve">wykonania usługi </w:t>
      </w:r>
      <w:r w:rsidRPr="003654F4">
        <w:rPr>
          <w:rFonts w:ascii="Times New Roman" w:hAnsi="Times New Roman" w:cs="Times New Roman"/>
          <w:b/>
        </w:rPr>
        <w:t>„</w:t>
      </w:r>
      <w:r w:rsidR="0018636F">
        <w:rPr>
          <w:rFonts w:ascii="Times New Roman" w:hAnsi="Times New Roman" w:cs="Times New Roman"/>
          <w:b/>
        </w:rPr>
        <w:t>T</w:t>
      </w:r>
      <w:r w:rsidRPr="003654F4">
        <w:rPr>
          <w:rFonts w:ascii="Times New Roman" w:hAnsi="Times New Roman" w:cs="Times New Roman"/>
          <w:b/>
        </w:rPr>
        <w:t>”</w:t>
      </w:r>
      <w:r w:rsidR="001A2D31">
        <w:rPr>
          <w:rFonts w:ascii="Times New Roman" w:hAnsi="Times New Roman" w:cs="Times New Roman"/>
          <w:b/>
        </w:rPr>
        <w:t xml:space="preserve"> </w:t>
      </w:r>
      <w:r w:rsidRPr="003654F4">
        <w:rPr>
          <w:rFonts w:ascii="Times New Roman" w:hAnsi="Times New Roman" w:cs="Times New Roman"/>
        </w:rPr>
        <w:t xml:space="preserve">Zamawiający przyzna punktację wyliczoną </w:t>
      </w:r>
      <w:r w:rsidR="007218B8">
        <w:rPr>
          <w:rFonts w:ascii="Times New Roman" w:hAnsi="Times New Roman" w:cs="Times New Roman"/>
        </w:rPr>
        <w:br/>
      </w:r>
      <w:r w:rsidRPr="003654F4">
        <w:rPr>
          <w:rFonts w:ascii="Times New Roman" w:hAnsi="Times New Roman" w:cs="Times New Roman"/>
        </w:rPr>
        <w:t>w następujący sposób:</w:t>
      </w:r>
    </w:p>
    <w:p w14:paraId="445ADE01" w14:textId="578EF1D7" w:rsidR="00246183" w:rsidRPr="0018636F" w:rsidRDefault="00AB12A9" w:rsidP="00246183">
      <w:pPr>
        <w:pStyle w:val="Akapitzlist"/>
        <w:autoSpaceDE w:val="0"/>
        <w:autoSpaceDN w:val="0"/>
        <w:adjustRightInd w:val="0"/>
        <w:spacing w:after="0" w:line="276" w:lineRule="auto"/>
        <w:ind w:left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Termin wykonania usługi może wynieść maksymalnie 10 dni roboczych</w:t>
      </w:r>
      <w:r w:rsidR="00246183" w:rsidRPr="00246183">
        <w:rPr>
          <w:rFonts w:ascii="Times New Roman" w:hAnsi="Times New Roman" w:cs="Times New Roman"/>
          <w:b/>
          <w:color w:val="000000" w:themeColor="text1"/>
        </w:rPr>
        <w:t>:</w:t>
      </w:r>
    </w:p>
    <w:p w14:paraId="4BE77A0B" w14:textId="4E8E4E95" w:rsidR="001A2D31" w:rsidRDefault="0018636F" w:rsidP="00E249E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dni </w:t>
      </w:r>
      <w:r w:rsidR="00AB12A9">
        <w:rPr>
          <w:rFonts w:ascii="Times New Roman" w:hAnsi="Times New Roman" w:cs="Times New Roman"/>
          <w:b/>
        </w:rPr>
        <w:t>roboczych</w:t>
      </w:r>
      <w:r w:rsidR="001B4C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– </w:t>
      </w:r>
      <w:r w:rsidR="00AB12A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 pkt</w:t>
      </w:r>
    </w:p>
    <w:p w14:paraId="49969DEA" w14:textId="0CAF6071" w:rsidR="00AB12A9" w:rsidRDefault="00AB12A9" w:rsidP="00E249E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dni roboczych</w:t>
      </w:r>
      <w:r w:rsidR="001B4C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– 14 pkt</w:t>
      </w:r>
    </w:p>
    <w:p w14:paraId="2F54F276" w14:textId="6CF5EA85" w:rsidR="00AB12A9" w:rsidRDefault="00AB12A9" w:rsidP="00E249E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dni roboczych</w:t>
      </w:r>
      <w:r w:rsidR="001B4C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– 16 pkt</w:t>
      </w:r>
    </w:p>
    <w:p w14:paraId="0EBA4382" w14:textId="07C98C85" w:rsidR="00AB12A9" w:rsidRDefault="00AB12A9" w:rsidP="00E249E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dni roboczych</w:t>
      </w:r>
      <w:r w:rsidR="001B4C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– 18 pkt</w:t>
      </w:r>
    </w:p>
    <w:p w14:paraId="1F9D40E1" w14:textId="2A64537B" w:rsidR="00AB12A9" w:rsidRDefault="00AB12A9" w:rsidP="00E249E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dni roboczych</w:t>
      </w:r>
      <w:r w:rsidR="001B4CD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– 20 pkt</w:t>
      </w:r>
    </w:p>
    <w:p w14:paraId="2D6D11EE" w14:textId="77777777" w:rsidR="007218B8" w:rsidRPr="0018636F" w:rsidRDefault="007218B8" w:rsidP="007218B8">
      <w:pPr>
        <w:pStyle w:val="Akapitzlist"/>
        <w:spacing w:line="276" w:lineRule="auto"/>
        <w:ind w:left="742"/>
        <w:jc w:val="both"/>
        <w:rPr>
          <w:rFonts w:ascii="Times New Roman" w:hAnsi="Times New Roman" w:cs="Times New Roman"/>
          <w:b/>
        </w:rPr>
      </w:pPr>
    </w:p>
    <w:p w14:paraId="0BFE811A" w14:textId="543E85C7" w:rsidR="007D44D9" w:rsidRDefault="007D44D9" w:rsidP="007D44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42" w:hanging="37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w kryterium </w:t>
      </w:r>
      <w:r>
        <w:rPr>
          <w:rFonts w:ascii="Times New Roman" w:hAnsi="Times New Roman" w:cs="Times New Roman"/>
          <w:b/>
        </w:rPr>
        <w:t xml:space="preserve">okres udzielanej gwarancji </w:t>
      </w:r>
      <w:r w:rsidRPr="003654F4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G</w:t>
      </w:r>
      <w:r w:rsidRPr="003654F4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3654F4">
        <w:rPr>
          <w:rFonts w:ascii="Times New Roman" w:hAnsi="Times New Roman" w:cs="Times New Roman"/>
        </w:rPr>
        <w:t>Zamawiający przyzna punktację wyliczoną w następujący sposób:</w:t>
      </w:r>
    </w:p>
    <w:p w14:paraId="5AEB4A49" w14:textId="1778E271" w:rsidR="002B4314" w:rsidRDefault="002B4314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Okres udzielanej gwarancji dotyczy usługi kalibracji i wzorcowania (bez usługi naprawy). W przypadku samej kalibracji okres udzielanej gwarancji dotyczy tylko usługi kalibracji.</w:t>
      </w:r>
    </w:p>
    <w:p w14:paraId="0289FA7F" w14:textId="7D9F14BB" w:rsidR="007D44D9" w:rsidRPr="002D0E58" w:rsidRDefault="007D44D9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  <w:b/>
          <w:bCs/>
        </w:rPr>
      </w:pPr>
      <w:r w:rsidRPr="002D0E58">
        <w:rPr>
          <w:rFonts w:ascii="Times New Roman" w:hAnsi="Times New Roman" w:cs="Times New Roman"/>
          <w:b/>
          <w:bCs/>
        </w:rPr>
        <w:t>Okres udzielanej gwarancji nie może być krótszy niż trzy miesiące:</w:t>
      </w:r>
    </w:p>
    <w:p w14:paraId="37393398" w14:textId="75744650" w:rsidR="007D44D9" w:rsidRPr="002D0E58" w:rsidRDefault="007D44D9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  <w:b/>
          <w:bCs/>
        </w:rPr>
      </w:pPr>
      <w:r w:rsidRPr="002D0E58">
        <w:rPr>
          <w:rFonts w:ascii="Times New Roman" w:hAnsi="Times New Roman" w:cs="Times New Roman"/>
          <w:b/>
          <w:bCs/>
        </w:rPr>
        <w:t>3 miesiące – 0 pkt</w:t>
      </w:r>
    </w:p>
    <w:p w14:paraId="08BA5996" w14:textId="27540B3F" w:rsidR="007D44D9" w:rsidRPr="002D0E58" w:rsidRDefault="007D44D9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  <w:b/>
          <w:bCs/>
        </w:rPr>
      </w:pPr>
      <w:r w:rsidRPr="002D0E58">
        <w:rPr>
          <w:rFonts w:ascii="Times New Roman" w:hAnsi="Times New Roman" w:cs="Times New Roman"/>
          <w:b/>
          <w:bCs/>
        </w:rPr>
        <w:t>4 miesiące – 10 pkt</w:t>
      </w:r>
    </w:p>
    <w:p w14:paraId="227DDDEE" w14:textId="05685C98" w:rsidR="007D44D9" w:rsidRPr="002D0E58" w:rsidRDefault="007D44D9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  <w:b/>
          <w:bCs/>
        </w:rPr>
      </w:pPr>
      <w:r w:rsidRPr="002D0E58">
        <w:rPr>
          <w:rFonts w:ascii="Times New Roman" w:hAnsi="Times New Roman" w:cs="Times New Roman"/>
          <w:b/>
          <w:bCs/>
        </w:rPr>
        <w:t>5 miesięcy – 20 pkt</w:t>
      </w:r>
    </w:p>
    <w:p w14:paraId="6F4E2FF4" w14:textId="77777777" w:rsidR="007D44D9" w:rsidRPr="007D44D9" w:rsidRDefault="007D44D9" w:rsidP="007D44D9">
      <w:pPr>
        <w:pStyle w:val="Akapitzlist"/>
        <w:spacing w:line="276" w:lineRule="auto"/>
        <w:ind w:left="728"/>
        <w:jc w:val="both"/>
        <w:rPr>
          <w:rFonts w:ascii="Times New Roman" w:hAnsi="Times New Roman" w:cs="Times New Roman"/>
        </w:rPr>
      </w:pPr>
    </w:p>
    <w:p w14:paraId="1DF4032B" w14:textId="0814017E" w:rsidR="004C1522" w:rsidRPr="003654F4" w:rsidRDefault="004C1522" w:rsidP="00B029C4">
      <w:pPr>
        <w:pStyle w:val="Akapitzlist"/>
        <w:numPr>
          <w:ilvl w:val="0"/>
          <w:numId w:val="35"/>
        </w:numPr>
        <w:spacing w:line="276" w:lineRule="auto"/>
        <w:ind w:left="728" w:hanging="336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  <w:b/>
          <w:bCs/>
        </w:rPr>
        <w:t>Za najkorzystniejszą Zamawiający uzna ofertę Wykonawcy, który uzyska największą liczbę punktów</w:t>
      </w:r>
      <w:r w:rsidRPr="003654F4">
        <w:rPr>
          <w:rFonts w:ascii="Times New Roman" w:hAnsi="Times New Roman" w:cs="Times New Roman"/>
        </w:rPr>
        <w:t xml:space="preserve"> </w:t>
      </w:r>
      <w:r w:rsidRPr="007218B8">
        <w:rPr>
          <w:rFonts w:ascii="Times New Roman" w:hAnsi="Times New Roman" w:cs="Times New Roman"/>
          <w:b/>
          <w:bCs/>
        </w:rPr>
        <w:t>„</w:t>
      </w:r>
      <w:r w:rsidR="007218B8" w:rsidRPr="007218B8">
        <w:rPr>
          <w:rFonts w:ascii="Times New Roman" w:hAnsi="Times New Roman" w:cs="Times New Roman"/>
          <w:b/>
          <w:bCs/>
        </w:rPr>
        <w:t>W</w:t>
      </w:r>
      <w:r w:rsidRPr="007218B8">
        <w:rPr>
          <w:rFonts w:ascii="Times New Roman" w:hAnsi="Times New Roman" w:cs="Times New Roman"/>
          <w:b/>
          <w:bCs/>
        </w:rPr>
        <w:t>”</w:t>
      </w:r>
      <w:r w:rsidRPr="003654F4">
        <w:rPr>
          <w:rFonts w:ascii="Times New Roman" w:hAnsi="Times New Roman" w:cs="Times New Roman"/>
        </w:rPr>
        <w:t xml:space="preserve"> wyliczoną w następujący sposób:</w:t>
      </w:r>
    </w:p>
    <w:p w14:paraId="352A5978" w14:textId="28C3C928" w:rsidR="004C1522" w:rsidRPr="003654F4" w:rsidRDefault="007218B8" w:rsidP="004C1522">
      <w:pPr>
        <w:spacing w:line="276" w:lineRule="auto"/>
        <w:ind w:left="728" w:firstLine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4C1522" w:rsidRPr="003654F4">
        <w:rPr>
          <w:rFonts w:ascii="Times New Roman" w:hAnsi="Times New Roman" w:cs="Times New Roman"/>
          <w:b/>
          <w:bCs/>
        </w:rPr>
        <w:t xml:space="preserve"> = C + </w:t>
      </w:r>
      <w:r>
        <w:rPr>
          <w:rFonts w:ascii="Times New Roman" w:hAnsi="Times New Roman" w:cs="Times New Roman"/>
          <w:b/>
          <w:bCs/>
        </w:rPr>
        <w:t>T</w:t>
      </w:r>
      <w:r w:rsidR="007D44D9">
        <w:rPr>
          <w:rFonts w:ascii="Times New Roman" w:hAnsi="Times New Roman" w:cs="Times New Roman"/>
          <w:b/>
          <w:bCs/>
        </w:rPr>
        <w:t xml:space="preserve"> + G</w:t>
      </w:r>
    </w:p>
    <w:p w14:paraId="34B72A0F" w14:textId="77777777" w:rsidR="004C1522" w:rsidRPr="003654F4" w:rsidRDefault="004C1522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>gdzie:</w:t>
      </w:r>
    </w:p>
    <w:p w14:paraId="71D556A4" w14:textId="77777777" w:rsidR="004C1522" w:rsidRPr="003654F4" w:rsidRDefault="004C1522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>C – liczba punktów w kryterium cena</w:t>
      </w:r>
      <w:r>
        <w:rPr>
          <w:rFonts w:ascii="Times New Roman" w:hAnsi="Times New Roman" w:cs="Times New Roman"/>
        </w:rPr>
        <w:t>,</w:t>
      </w:r>
    </w:p>
    <w:p w14:paraId="6A75AFDF" w14:textId="77777777" w:rsidR="007D44D9" w:rsidRDefault="007218B8" w:rsidP="004C1522">
      <w:pPr>
        <w:spacing w:line="276" w:lineRule="auto"/>
        <w:ind w:left="7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</w:t>
      </w:r>
      <w:r w:rsidR="004C1522" w:rsidRPr="003654F4">
        <w:rPr>
          <w:rFonts w:ascii="Times New Roman" w:hAnsi="Times New Roman" w:cs="Times New Roman"/>
        </w:rPr>
        <w:t xml:space="preserve"> – liczba punktów w kryterium</w:t>
      </w:r>
      <w:r w:rsidR="004B6F7D" w:rsidRPr="004B6F7D">
        <w:rPr>
          <w:rFonts w:ascii="Times New Roman" w:hAnsi="Times New Roman" w:cs="Times New Roman"/>
          <w:b/>
        </w:rPr>
        <w:t xml:space="preserve"> </w:t>
      </w:r>
      <w:r w:rsidRPr="007218B8">
        <w:rPr>
          <w:rFonts w:ascii="Times New Roman" w:hAnsi="Times New Roman" w:cs="Times New Roman"/>
          <w:bCs/>
        </w:rPr>
        <w:t>termin</w:t>
      </w:r>
      <w:r w:rsidR="007D44D9">
        <w:rPr>
          <w:rFonts w:ascii="Times New Roman" w:hAnsi="Times New Roman" w:cs="Times New Roman"/>
          <w:bCs/>
        </w:rPr>
        <w:t xml:space="preserve"> wykonania usługi, </w:t>
      </w:r>
    </w:p>
    <w:p w14:paraId="2069BF93" w14:textId="08429B1C" w:rsidR="004C1522" w:rsidRPr="003654F4" w:rsidRDefault="007D44D9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 – okres udzielanej gwarancji</w:t>
      </w:r>
      <w:r w:rsidR="007218B8" w:rsidRPr="007218B8">
        <w:rPr>
          <w:rFonts w:ascii="Times New Roman" w:hAnsi="Times New Roman" w:cs="Times New Roman"/>
          <w:bCs/>
        </w:rPr>
        <w:t>.</w:t>
      </w:r>
    </w:p>
    <w:p w14:paraId="13E736C2" w14:textId="221F723A" w:rsidR="004C1522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752473">
        <w:rPr>
          <w:rFonts w:ascii="Times New Roman" w:hAnsi="Times New Roman" w:cs="Times New Roman"/>
        </w:rPr>
        <w:t>W toku badania i oceny ofert Zamawiający może żądać od Wykonawców wyjaśnień dotyczących treści złożonych ofert lub innych składanych dokumentów lub oświadczeń.</w:t>
      </w:r>
    </w:p>
    <w:p w14:paraId="282C677A" w14:textId="77777777" w:rsidR="004C1522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Wykonawcy są zobowiązani do przedstawienia wyjaśnień w terminie wskazanym przez Zamawiającego.</w:t>
      </w:r>
    </w:p>
    <w:p w14:paraId="4A8A733C" w14:textId="77777777" w:rsidR="004C1522" w:rsidRPr="00007071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lastRenderedPageBreak/>
        <w:t>Zamawiający poprawi w ofercie:</w:t>
      </w:r>
    </w:p>
    <w:p w14:paraId="3C739C50" w14:textId="77777777" w:rsidR="004C1522" w:rsidRPr="00FA465E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pisarskie,</w:t>
      </w:r>
    </w:p>
    <w:p w14:paraId="3A4088E5" w14:textId="77777777" w:rsidR="004C1522" w:rsidRPr="00FA465E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rachunkowe,</w:t>
      </w:r>
      <w:r>
        <w:rPr>
          <w:rFonts w:ascii="Times New Roman" w:hAnsi="Times New Roman" w:cs="Times New Roman"/>
        </w:rPr>
        <w:t xml:space="preserve"> z uwzględnieniem konsekwencji rachunkowych dokonanych poprawek,</w:t>
      </w:r>
    </w:p>
    <w:p w14:paraId="58D09F3E" w14:textId="77777777" w:rsidR="004C1522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inne omyłki polegające na niezgodności oferty z dokumentami z</w:t>
      </w:r>
      <w:r>
        <w:rPr>
          <w:rFonts w:ascii="Times New Roman" w:hAnsi="Times New Roman" w:cs="Times New Roman"/>
        </w:rPr>
        <w:t>amówienia, niepowodujące istotnych zmian w treści oferty</w:t>
      </w:r>
    </w:p>
    <w:p w14:paraId="5679F67F" w14:textId="77777777" w:rsidR="004C1522" w:rsidRPr="009D14CD" w:rsidRDefault="004C1522" w:rsidP="004C1522">
      <w:pPr>
        <w:ind w:left="3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niezwłocznie zawiadamiając o tym Wykonawcę, którego oferta została poprawiana.</w:t>
      </w:r>
    </w:p>
    <w:p w14:paraId="1FF25256" w14:textId="77777777" w:rsidR="004C1522" w:rsidRDefault="004C1522" w:rsidP="00E249E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>
        <w:rPr>
          <w:rFonts w:ascii="Times New Roman" w:hAnsi="Times New Roman" w:cs="Times New Roman"/>
        </w:rPr>
        <w:br/>
      </w:r>
      <w:r w:rsidRPr="00FA465E">
        <w:rPr>
          <w:rFonts w:ascii="Times New Roman" w:hAnsi="Times New Roman" w:cs="Times New Roman"/>
        </w:rPr>
        <w:t>na podstawie art. 225 pzp do przedstawionej w ofercie ceny, kwotę podatku od towarów i usług.</w:t>
      </w:r>
    </w:p>
    <w:p w14:paraId="2E4D6BCF" w14:textId="68672765" w:rsidR="004C1522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 xml:space="preserve">Zamawiający na etapie oceny ofert będzie żądał wyjaśnień dotyczących rażąco niskiej ceny na podstawie art. 224 ust.1 lub ust. 2 ustawy </w:t>
      </w:r>
      <w:r w:rsidR="00590F52">
        <w:rPr>
          <w:rFonts w:ascii="Times New Roman" w:hAnsi="Times New Roman" w:cs="Times New Roman"/>
        </w:rPr>
        <w:t>p</w:t>
      </w:r>
      <w:r w:rsidRPr="00007071">
        <w:rPr>
          <w:rFonts w:ascii="Times New Roman" w:hAnsi="Times New Roman" w:cs="Times New Roman"/>
        </w:rPr>
        <w:t>zp.</w:t>
      </w:r>
    </w:p>
    <w:p w14:paraId="6B2DB160" w14:textId="77777777" w:rsidR="004C1522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wybiera najkorzystniejszą ofertę w terminie związania ofertą.</w:t>
      </w:r>
    </w:p>
    <w:p w14:paraId="52FA8D29" w14:textId="77777777" w:rsidR="004C1522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71063D47" w14:textId="6761E7BE" w:rsidR="004C1522" w:rsidRPr="001E1C25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  <w:color w:val="000000" w:themeColor="text1"/>
        </w:rPr>
      </w:pPr>
      <w:r w:rsidRPr="001E1C25">
        <w:rPr>
          <w:rFonts w:ascii="Times New Roman" w:hAnsi="Times New Roman" w:cs="Times New Roman"/>
          <w:color w:val="000000" w:themeColor="text1"/>
        </w:rPr>
        <w:t xml:space="preserve">W przypadku braku zgody, o której mowa w ust. </w:t>
      </w:r>
      <w:r w:rsidR="001E1C25" w:rsidRPr="001E1C25">
        <w:rPr>
          <w:rFonts w:ascii="Times New Roman" w:hAnsi="Times New Roman" w:cs="Times New Roman"/>
          <w:color w:val="000000" w:themeColor="text1"/>
        </w:rPr>
        <w:t>10</w:t>
      </w:r>
      <w:r w:rsidRPr="001E1C25">
        <w:rPr>
          <w:rFonts w:ascii="Times New Roman" w:hAnsi="Times New Roman" w:cs="Times New Roman"/>
          <w:color w:val="000000" w:themeColor="text1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1769AF67" w14:textId="0513EAC0" w:rsidR="004C1522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 oferty w przypadkach określonych w art. 226 ust. 1</w:t>
      </w:r>
      <w:r w:rsidR="00590F52">
        <w:rPr>
          <w:rFonts w:ascii="Times New Roman" w:hAnsi="Times New Roman" w:cs="Times New Roman"/>
        </w:rPr>
        <w:t xml:space="preserve"> ustawy pzp.</w:t>
      </w:r>
    </w:p>
    <w:p w14:paraId="372DC023" w14:textId="1B7CF1F7" w:rsidR="004C1522" w:rsidRPr="00B81CCF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  <w:color w:val="000000" w:themeColor="text1"/>
        </w:rPr>
        <w:t xml:space="preserve">Zamawiający wybiera najkorzystniejszą ofertę na podstawie kryteriów oceny ofert określonych </w:t>
      </w:r>
      <w:r w:rsidRPr="00B81CCF">
        <w:rPr>
          <w:rFonts w:ascii="Times New Roman" w:hAnsi="Times New Roman" w:cs="Times New Roman"/>
          <w:color w:val="000000" w:themeColor="text1"/>
        </w:rPr>
        <w:br/>
        <w:t>w dokumentach zamówienia.</w:t>
      </w:r>
    </w:p>
    <w:p w14:paraId="7130DEB2" w14:textId="32F5150C" w:rsidR="004C1522" w:rsidRPr="00B81CCF" w:rsidRDefault="004C1522" w:rsidP="00E249E4">
      <w:pPr>
        <w:pStyle w:val="Akapitzlist"/>
        <w:numPr>
          <w:ilvl w:val="0"/>
          <w:numId w:val="39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7ADC46A6" w14:textId="77777777" w:rsidR="004C1522" w:rsidRPr="004F36BD" w:rsidRDefault="004C1522" w:rsidP="00B029C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 xml:space="preserve">wyborze najkorzystniejszej oferty, podając nazwę albo imię i nazwisko, siedzibę albo miejsce zamieszkania, jeżeli jest miejscem wykonywania działalności </w:t>
      </w: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 xml:space="preserve">ykonawcy, którego ofertę wybrano, oraz nazwy albo imiona i nazwiska, siedziby albo miejsca zamieszkania, jeżeli są miejscami wykonywania działalności </w:t>
      </w: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ykonawców, którzy złożyli oferty, a także punktację przyznaną ofertom w każdym kryterium oceny ofert i łączną punktację,</w:t>
      </w:r>
    </w:p>
    <w:p w14:paraId="6F8F5566" w14:textId="77777777" w:rsidR="004C1522" w:rsidRDefault="004C1522" w:rsidP="00B029C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ykonawcach, których oferty zostały odrzucone – podając uzasadnienie faktyczne i prawne.</w:t>
      </w:r>
    </w:p>
    <w:p w14:paraId="68CC1713" w14:textId="0A1A4C4E" w:rsidR="004C1522" w:rsidRPr="004F36BD" w:rsidRDefault="004C1522" w:rsidP="00E249E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>Zamawiający udostępnia niezwłocznie informacje, o których mowa w ust. 1</w:t>
      </w:r>
      <w:r w:rsidR="001B38BC">
        <w:rPr>
          <w:rFonts w:ascii="Times New Roman" w:hAnsi="Times New Roman" w:cs="Times New Roman"/>
        </w:rPr>
        <w:t>4</w:t>
      </w:r>
      <w:r w:rsidRPr="004F36BD">
        <w:rPr>
          <w:rFonts w:ascii="Times New Roman" w:hAnsi="Times New Roman" w:cs="Times New Roman"/>
        </w:rPr>
        <w:t xml:space="preserve"> pkt 1, na stronie internetowej prowadzonego postępowania.</w:t>
      </w:r>
    </w:p>
    <w:p w14:paraId="789E18D4" w14:textId="2DEE07C1" w:rsidR="004C1522" w:rsidRPr="004F36BD" w:rsidRDefault="004C1522" w:rsidP="00E249E4">
      <w:pPr>
        <w:pStyle w:val="Akapitzlist"/>
        <w:numPr>
          <w:ilvl w:val="0"/>
          <w:numId w:val="40"/>
        </w:numPr>
        <w:spacing w:line="360" w:lineRule="auto"/>
        <w:ind w:left="392" w:hanging="322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>Zamawiający może nie ujawniać informacji, o których mowa w ust. 1</w:t>
      </w:r>
      <w:r w:rsidR="001B38BC">
        <w:rPr>
          <w:rFonts w:ascii="Times New Roman" w:hAnsi="Times New Roman" w:cs="Times New Roman"/>
        </w:rPr>
        <w:t>4</w:t>
      </w:r>
      <w:r w:rsidRPr="004F36BD">
        <w:rPr>
          <w:rFonts w:ascii="Times New Roman" w:hAnsi="Times New Roman" w:cs="Times New Roman"/>
        </w:rPr>
        <w:t>, jeżeli ich ujawnienie byłoby sprzeczne z ważnym interesem publicznym.</w:t>
      </w:r>
    </w:p>
    <w:p w14:paraId="08B1B560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487EA16" w14:textId="77777777" w:rsidR="002735EB" w:rsidRPr="004142BF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formalnościach, jakie muszą zostać dopełnione po wyborze oferty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celu zawarcia umowy w sprawie zamówienia publicznego</w:t>
      </w:r>
    </w:p>
    <w:p w14:paraId="0D2C090A" w14:textId="77777777" w:rsidR="002735EB" w:rsidRPr="004142BF" w:rsidRDefault="002735EB" w:rsidP="00981A5E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637D34" w14:textId="767535F5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zawiera umowę w sprawie zamówienia publicznego, z uwzględnieniem art. 577 pzp, w terminie nie krótszym niż 5 dni od dnia przesłania zawiadomienia o wyborze najkorzystniejszej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>oferty, jeżeli zawiadomienie to zostało przesłane przy użyciu środków komunikacji elektronicznej, albo 10 dni, jeżeli zostało przesłane w inny sposób.</w:t>
      </w:r>
    </w:p>
    <w:p w14:paraId="1CC7130D" w14:textId="24B1B4F4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Zamawiający może zawrzeć umowę w sprawie zamówienia publicznego przed upływem terminu, </w:t>
      </w:r>
      <w:r w:rsidR="00981A5E">
        <w:rPr>
          <w:rFonts w:ascii="Times New Roman" w:hAnsi="Times New Roman" w:cs="Times New Roman"/>
          <w:color w:val="000000" w:themeColor="text1"/>
        </w:rPr>
        <w:br/>
      </w:r>
      <w:r w:rsidRPr="00981A5E">
        <w:rPr>
          <w:rFonts w:ascii="Times New Roman" w:hAnsi="Times New Roman" w:cs="Times New Roman"/>
          <w:color w:val="000000" w:themeColor="text1"/>
        </w:rPr>
        <w:t xml:space="preserve">o którym mowa w </w:t>
      </w:r>
      <w:r w:rsidR="00403FF1">
        <w:rPr>
          <w:rFonts w:ascii="Times New Roman" w:hAnsi="Times New Roman" w:cs="Times New Roman"/>
          <w:color w:val="000000" w:themeColor="text1"/>
        </w:rPr>
        <w:t>pkt</w:t>
      </w:r>
      <w:r w:rsidRPr="00981A5E">
        <w:rPr>
          <w:rFonts w:ascii="Times New Roman" w:hAnsi="Times New Roman" w:cs="Times New Roman"/>
          <w:color w:val="000000" w:themeColor="text1"/>
        </w:rPr>
        <w:t xml:space="preserve"> 1, jeżeli w postępowaniu o udzielenie zmówienia złożono tylko jedną ofertę.</w:t>
      </w:r>
    </w:p>
    <w:p w14:paraId="1C32A793" w14:textId="3068BECF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>Wykonawca, którego oferta została wybrana jako najkorzystniejsza, zostanie poinformowany przez zamawiającego o miejscu i terminie zawarcia umowy.</w:t>
      </w:r>
    </w:p>
    <w:p w14:paraId="5E5381AD" w14:textId="68184354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Wykonawca, o którym mowa w </w:t>
      </w:r>
      <w:r w:rsidR="00981A5E">
        <w:rPr>
          <w:rFonts w:ascii="Times New Roman" w:hAnsi="Times New Roman" w:cs="Times New Roman"/>
          <w:color w:val="000000" w:themeColor="text1"/>
        </w:rPr>
        <w:t xml:space="preserve">pkt </w:t>
      </w:r>
      <w:r w:rsidRPr="00981A5E">
        <w:rPr>
          <w:rFonts w:ascii="Times New Roman" w:hAnsi="Times New Roman" w:cs="Times New Roman"/>
          <w:color w:val="000000" w:themeColor="text1"/>
        </w:rPr>
        <w:t xml:space="preserve">3, ma obowiązek zawrzeć umowę w sprawie zamówienia na warunkach określonych w projektowanych postanowieniach umowy, które stanowią </w:t>
      </w:r>
      <w:r w:rsidRPr="006C0CF8">
        <w:rPr>
          <w:rFonts w:ascii="Times New Roman" w:hAnsi="Times New Roman" w:cs="Times New Roman"/>
          <w:b/>
          <w:bCs/>
          <w:color w:val="000000" w:themeColor="text1"/>
        </w:rPr>
        <w:t xml:space="preserve">załącznik nr </w:t>
      </w:r>
      <w:r w:rsidR="00981A5E" w:rsidRPr="006C0CF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6C0CF8">
        <w:rPr>
          <w:rFonts w:ascii="Times New Roman" w:hAnsi="Times New Roman" w:cs="Times New Roman"/>
          <w:b/>
          <w:bCs/>
          <w:color w:val="000000" w:themeColor="text1"/>
        </w:rPr>
        <w:t xml:space="preserve"> do SWZ</w:t>
      </w:r>
      <w:r w:rsidRPr="00981A5E">
        <w:rPr>
          <w:rFonts w:ascii="Times New Roman" w:hAnsi="Times New Roman" w:cs="Times New Roman"/>
          <w:color w:val="000000" w:themeColor="text1"/>
        </w:rPr>
        <w:t>. Umowa zostanie uzupełniona o zapisy wynikające ze złożonej oferty.</w:t>
      </w:r>
    </w:p>
    <w:p w14:paraId="44A2AA6E" w14:textId="01503C1D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Przed podpisaniem umowy Wykonawcy wspólnie ubiegający się o udzielenie zamówienia </w:t>
      </w:r>
      <w:r w:rsidRPr="00981A5E">
        <w:rPr>
          <w:rFonts w:ascii="Times New Roman" w:hAnsi="Times New Roman" w:cs="Times New Roman"/>
          <w:color w:val="000000" w:themeColor="text1"/>
        </w:rPr>
        <w:br/>
        <w:t xml:space="preserve">(w przypadku wyboru oferty jako najkorzystniejszej) przedstawią </w:t>
      </w:r>
      <w:r w:rsidR="006638FE">
        <w:rPr>
          <w:rFonts w:ascii="Times New Roman" w:hAnsi="Times New Roman" w:cs="Times New Roman"/>
          <w:color w:val="000000" w:themeColor="text1"/>
        </w:rPr>
        <w:t>Z</w:t>
      </w:r>
      <w:r w:rsidRPr="00981A5E">
        <w:rPr>
          <w:rFonts w:ascii="Times New Roman" w:hAnsi="Times New Roman" w:cs="Times New Roman"/>
          <w:color w:val="000000" w:themeColor="text1"/>
        </w:rPr>
        <w:t xml:space="preserve">amawiającemu kopię umowy regulującej współpracę tych </w:t>
      </w:r>
      <w:r w:rsidR="00981A5E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>ykonawców.</w:t>
      </w:r>
    </w:p>
    <w:p w14:paraId="2F711CF9" w14:textId="3B23F133" w:rsidR="002735EB" w:rsidRPr="00981A5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>Jeżeli Wykonawca, którego ofert</w:t>
      </w:r>
      <w:r w:rsidR="00AD56CA">
        <w:rPr>
          <w:rFonts w:ascii="Times New Roman" w:hAnsi="Times New Roman" w:cs="Times New Roman"/>
          <w:color w:val="000000" w:themeColor="text1"/>
        </w:rPr>
        <w:t>a</w:t>
      </w:r>
      <w:r w:rsidRPr="00981A5E">
        <w:rPr>
          <w:rFonts w:ascii="Times New Roman" w:hAnsi="Times New Roman" w:cs="Times New Roman"/>
          <w:color w:val="000000" w:themeColor="text1"/>
        </w:rPr>
        <w:t xml:space="preserve"> została wybrana jako najkorzystniejsza, uchyla się </w:t>
      </w:r>
      <w:r w:rsidRPr="00981A5E">
        <w:rPr>
          <w:rFonts w:ascii="Times New Roman" w:hAnsi="Times New Roman" w:cs="Times New Roman"/>
          <w:color w:val="000000" w:themeColor="text1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21713C39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1020204A" w14:textId="3CC952DE" w:rsidR="002735EB" w:rsidRPr="004142BF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Pouczenie o środkach ochrony prawnej przysługujących </w:t>
      </w:r>
      <w:r w:rsidR="00AD56CA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>ykonawcy</w:t>
      </w:r>
    </w:p>
    <w:p w14:paraId="3B837898" w14:textId="77777777" w:rsidR="002735EB" w:rsidRPr="004142BF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53F6CA" w14:textId="77777777" w:rsidR="00781488" w:rsidRPr="00BC2F86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BC2F86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572F7CC5" w14:textId="77777777" w:rsidR="00781488" w:rsidRPr="00BC2F86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BC2F86">
        <w:rPr>
          <w:rFonts w:ascii="Times New Roman" w:hAnsi="Times New Roman" w:cs="Times New Roman"/>
          <w:b/>
        </w:rPr>
        <w:t>Odwołanie przysługuje na</w:t>
      </w:r>
      <w:r w:rsidRPr="00BC2F86">
        <w:rPr>
          <w:rFonts w:ascii="Times New Roman" w:hAnsi="Times New Roman" w:cs="Times New Roman"/>
          <w:bCs/>
        </w:rPr>
        <w:t>:</w:t>
      </w:r>
    </w:p>
    <w:p w14:paraId="53D28627" w14:textId="77777777" w:rsidR="00781488" w:rsidRPr="00FF5857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niezgodną</w:t>
      </w:r>
      <w:r w:rsidRPr="00FF5857">
        <w:rPr>
          <w:rFonts w:ascii="Times New Roman" w:hAnsi="Times New Roman" w:cs="Times New Roman"/>
        </w:rPr>
        <w:t xml:space="preserve"> z przepisami ustawy czynność Zamawiającego, podjętą</w:t>
      </w:r>
      <w:r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w post</w:t>
      </w:r>
      <w:r>
        <w:rPr>
          <w:rFonts w:ascii="Times New Roman" w:hAnsi="Times New Roman" w:cs="Times New Roman"/>
        </w:rPr>
        <w:t>ępowani</w:t>
      </w:r>
      <w:r w:rsidRPr="00FF5857">
        <w:rPr>
          <w:rFonts w:ascii="Times New Roman" w:hAnsi="Times New Roman" w:cs="Times New Roman"/>
        </w:rPr>
        <w:t>u o udzielenie zamówienia, w tym na projektowane postanowienie umowy;</w:t>
      </w:r>
    </w:p>
    <w:p w14:paraId="4E717848" w14:textId="77777777" w:rsidR="00781488" w:rsidRPr="00FF5857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2.2. zaniechanie czynności w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powaniu o udzielenie zamówienia, do której Zamawiający był obowiązany na podstawie ustawy.</w:t>
      </w:r>
    </w:p>
    <w:p w14:paraId="7220547E" w14:textId="77777777" w:rsidR="00781488" w:rsidRPr="00FF5857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Odwołanie wnos</w:t>
      </w:r>
      <w:r>
        <w:rPr>
          <w:rFonts w:ascii="Times New Roman" w:hAnsi="Times New Roman" w:cs="Times New Roman"/>
        </w:rPr>
        <w:t>i się do Prezesa Krajowej Izby O</w:t>
      </w:r>
      <w:r w:rsidRPr="00FF5857">
        <w:rPr>
          <w:rFonts w:ascii="Times New Roman" w:hAnsi="Times New Roman" w:cs="Times New Roman"/>
        </w:rPr>
        <w:t>dwoławczej w formie pisemnej albo elektronicznej albo w postaci elektronicznej opatrzone podpisem zaufanym.</w:t>
      </w:r>
    </w:p>
    <w:p w14:paraId="5D566D04" w14:textId="65B1ABDF" w:rsidR="00781488" w:rsidRPr="00FF5857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Na orzeczenie Krajowej Izby Odwoławczej oraz postanowienie Prezesa Krajowej </w:t>
      </w:r>
      <w:r>
        <w:rPr>
          <w:rFonts w:ascii="Times New Roman" w:hAnsi="Times New Roman" w:cs="Times New Roman"/>
        </w:rPr>
        <w:t>I</w:t>
      </w:r>
      <w:r w:rsidRPr="00FF5857">
        <w:rPr>
          <w:rFonts w:ascii="Times New Roman" w:hAnsi="Times New Roman" w:cs="Times New Roman"/>
        </w:rPr>
        <w:t>zby Odwoławczej, o którym mowa w art. 519 ust.1 pzp, stronom oraz uczestnikom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powania odwoławczego przysługuje skarga do sądu. Skarg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 wnosi się</w:t>
      </w:r>
      <w:r>
        <w:rPr>
          <w:rFonts w:ascii="Times New Roman" w:hAnsi="Times New Roman" w:cs="Times New Roman"/>
        </w:rPr>
        <w:t xml:space="preserve"> </w:t>
      </w:r>
      <w:r w:rsidRPr="000018D0">
        <w:rPr>
          <w:rFonts w:ascii="Times New Roman" w:hAnsi="Times New Roman" w:cs="Times New Roman"/>
        </w:rPr>
        <w:t>do Sądu Okręgowego w Warszawie</w:t>
      </w:r>
      <w:r>
        <w:rPr>
          <w:rFonts w:ascii="Times New Roman" w:hAnsi="Times New Roman" w:cs="Times New Roman"/>
        </w:rPr>
        <w:t xml:space="preserve"> – sądu zamówień publicznych</w:t>
      </w:r>
      <w:r w:rsidRPr="000018D0"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za pośrednictwem Prezesa Krajowej Izby O</w:t>
      </w:r>
      <w:r>
        <w:rPr>
          <w:rFonts w:ascii="Times New Roman" w:hAnsi="Times New Roman" w:cs="Times New Roman"/>
        </w:rPr>
        <w:t>d</w:t>
      </w:r>
      <w:r w:rsidRPr="00FF5857">
        <w:rPr>
          <w:rFonts w:ascii="Times New Roman" w:hAnsi="Times New Roman" w:cs="Times New Roman"/>
        </w:rPr>
        <w:t>woławczej.</w:t>
      </w:r>
    </w:p>
    <w:p w14:paraId="57A12D69" w14:textId="77777777" w:rsidR="00781488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Szczegółowe informacje dotyczące środków ochrony prawnej określone są w Dziale IX „Środki ochrony prawnej” pzp.</w:t>
      </w:r>
    </w:p>
    <w:p w14:paraId="531EA303" w14:textId="77777777" w:rsidR="00781488" w:rsidRPr="004142BF" w:rsidRDefault="00781488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3485A5ED" w14:textId="6E17B21D" w:rsidR="002735EB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Klauzula Informacyjna dotycząca przetwarzania danych osobowych</w:t>
      </w:r>
    </w:p>
    <w:p w14:paraId="16864908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A4A4A"/>
          <w:lang w:eastAsia="pl-PL"/>
        </w:rPr>
      </w:pPr>
    </w:p>
    <w:p w14:paraId="2C809096" w14:textId="35C3A518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>Dane osobowe przetwarzane w trybie RODO w KWP z siedzibą w Radomiu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(</w:t>
      </w: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 xml:space="preserve">postępowanie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br/>
      </w: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>o udzielenie zamówienia publicznego)</w:t>
      </w:r>
      <w:r w:rsidR="00B03078">
        <w:rPr>
          <w:rFonts w:ascii="Times New Roman" w:hAnsi="Times New Roman" w:cs="Times New Roman"/>
          <w:b/>
          <w:bCs/>
          <w:color w:val="000000"/>
          <w:lang w:eastAsia="pl-PL"/>
        </w:rPr>
        <w:t>:</w:t>
      </w:r>
    </w:p>
    <w:p w14:paraId="46041BAD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Szanowna Pani/Szanowny Panie,</w:t>
      </w:r>
    </w:p>
    <w:p w14:paraId="183137E1" w14:textId="77777777" w:rsidR="00002845" w:rsidRP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14:paraId="60D2F4A9" w14:textId="0B2F1CE1" w:rsidR="00002845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Administratorem Pani/Pana danych osobowych jest Komendant Wojewódzki Policji z siedzibą w Radomiu</w:t>
      </w:r>
      <w:r>
        <w:rPr>
          <w:rFonts w:ascii="Times New Roman" w:hAnsi="Times New Roman" w:cs="Times New Roman"/>
          <w:color w:val="000000"/>
          <w:lang w:eastAsia="pl-PL"/>
        </w:rPr>
        <w:t xml:space="preserve"> - </w:t>
      </w:r>
      <w:r w:rsidRPr="00002845">
        <w:rPr>
          <w:rFonts w:ascii="Times New Roman" w:hAnsi="Times New Roman" w:cs="Times New Roman"/>
          <w:color w:val="000000"/>
          <w:lang w:eastAsia="pl-PL"/>
        </w:rPr>
        <w:t>adres: ul. 11-go Listopada 37/59, 26-600 Radom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75365C22" w14:textId="4461686E" w:rsidR="00002845" w:rsidRPr="00002845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Nadzór nad prawidłowym przetwarzaniem danych osobowych w Komendzie Wojewódzkiej Policji z siedzibą w Radomiu sprawuje inspektor ochrony danych: Sylwia Fila</w:t>
      </w:r>
      <w:r>
        <w:rPr>
          <w:rFonts w:ascii="Times New Roman" w:hAnsi="Times New Roman" w:cs="Times New Roman"/>
          <w:color w:val="000000"/>
          <w:lang w:eastAsia="pl-PL"/>
        </w:rPr>
        <w:t xml:space="preserve"> - </w:t>
      </w:r>
      <w:r w:rsidRPr="00002845">
        <w:rPr>
          <w:rFonts w:ascii="Times New Roman" w:hAnsi="Times New Roman" w:cs="Times New Roman"/>
          <w:color w:val="000000"/>
          <w:lang w:eastAsia="pl-PL"/>
        </w:rPr>
        <w:t xml:space="preserve">adres: ul. 11-go Listopada 37/59, 26-600 Radom - e-mail: </w:t>
      </w:r>
      <w:hyperlink r:id="rId19" w:history="1">
        <w:r w:rsidRPr="00002845">
          <w:rPr>
            <w:rFonts w:ascii="Times New Roman" w:hAnsi="Times New Roman" w:cs="Times New Roman"/>
            <w:color w:val="2E74B5" w:themeColor="accent1" w:themeShade="BF"/>
            <w:lang w:eastAsia="pl-PL"/>
          </w:rPr>
          <w:t>iod.kwp@ra.policja.gov.pl</w:t>
        </w:r>
      </w:hyperlink>
      <w:r w:rsidRPr="00002845">
        <w:rPr>
          <w:rFonts w:ascii="Times New Roman" w:hAnsi="Times New Roman" w:cs="Times New Roman"/>
          <w:color w:val="0000FF"/>
          <w:lang w:eastAsia="pl-PL"/>
        </w:rPr>
        <w:t>.</w:t>
      </w:r>
    </w:p>
    <w:p w14:paraId="408623C6" w14:textId="77777777" w:rsidR="00002845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lastRenderedPageBreak/>
        <w:t>Cel i okres przetwarzania danych osobowych w Komendzie Wojewódzkiej Policji z siedzibą w Radomiu.</w:t>
      </w:r>
    </w:p>
    <w:p w14:paraId="72D7005A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KWP z siedzibą w Radomiu dane osobowe przetwarza się wyłącznie w konkretnych, wyraźnych i prawnie uzasadnionych celach i nie przetwarza się ich dalej w sposób niezgodny z tymi celami. Przetwarzanie danych jest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002845">
        <w:rPr>
          <w:rFonts w:ascii="Times New Roman" w:hAnsi="Times New Roman" w:cs="Times New Roman"/>
          <w:color w:val="000000"/>
          <w:lang w:eastAsia="pl-PL"/>
        </w:rPr>
        <w:t>niezbędne do wypełnienia obowiązku prawnego ciążącego na administratorze (art. 6 ust.1 lit. c RODO) zgodnie z</w:t>
      </w:r>
      <w:r>
        <w:rPr>
          <w:rFonts w:ascii="Times New Roman" w:hAnsi="Times New Roman" w:cs="Times New Roman"/>
          <w:color w:val="000000"/>
          <w:lang w:eastAsia="pl-PL"/>
        </w:rPr>
        <w:t>:</w:t>
      </w:r>
    </w:p>
    <w:p w14:paraId="44B17A34" w14:textId="117E86B8" w:rsidR="00002845" w:rsidRDefault="00002845" w:rsidP="00E249E4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</w:t>
      </w:r>
      <w:r w:rsidRPr="00002845">
        <w:rPr>
          <w:rFonts w:ascii="Times New Roman" w:hAnsi="Times New Roman" w:cs="Times New Roman"/>
          <w:color w:val="000000"/>
          <w:lang w:eastAsia="pl-PL"/>
        </w:rPr>
        <w:t>stawą z dnia 11 września 2019 r.  Prawo zamówień publicznych – dalej zwaną ustawą Pzp,</w:t>
      </w:r>
    </w:p>
    <w:p w14:paraId="67A9EDBC" w14:textId="13359606" w:rsidR="00002845" w:rsidRDefault="00002845" w:rsidP="00E249E4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R</w:t>
      </w:r>
      <w:r w:rsidRPr="00002845">
        <w:rPr>
          <w:rFonts w:ascii="Times New Roman" w:hAnsi="Times New Roman" w:cs="Times New Roman"/>
          <w:color w:val="000000"/>
          <w:lang w:eastAsia="pl-PL"/>
        </w:rPr>
        <w:t xml:space="preserve">ozporządzeniem Ministra Rozwoju, Pracy i Technologii z dnia 23 grudnia 2020 r. w sprawie podmiotowych środków dowodowych oraz innych dokumentów lub oświadczeń, jakich może żądać zamawiający od wykonawcy, </w:t>
      </w:r>
    </w:p>
    <w:p w14:paraId="484F4C7B" w14:textId="77777777" w:rsidR="00002845" w:rsidRDefault="00002845" w:rsidP="00E249E4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Dyrektywą Parlamentu Europejskiego i Rady 2014/24/UE z dnia 26 lutego 2014 r. w sprawie zamówień publicznych, uchylająca dyrektywę 2004/18/WE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399C8CFF" w14:textId="2AC73FCE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Okres przetwarzania danych osobowych wynika bezpośrednio z przepisów prawa i jest adekwatny do celów.</w:t>
      </w:r>
    </w:p>
    <w:p w14:paraId="2091B049" w14:textId="77777777" w:rsidR="00002845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Odbiorcy danych osobowych.</w:t>
      </w:r>
    </w:p>
    <w:p w14:paraId="767583FB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002845">
        <w:rPr>
          <w:rFonts w:ascii="Times New Roman" w:hAnsi="Times New Roman" w:cs="Times New Roman"/>
        </w:rPr>
        <w:t xml:space="preserve"> </w:t>
      </w:r>
      <w:r w:rsidRPr="00002845">
        <w:rPr>
          <w:rFonts w:ascii="Times New Roman" w:hAnsi="Times New Roman" w:cs="Times New Roman"/>
          <w:color w:val="000000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6A8B197B" w14:textId="77777777" w:rsidR="00002845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Osobom, których dane są przetwarzane zgodnie z RODO przysługuje:</w:t>
      </w:r>
    </w:p>
    <w:p w14:paraId="5374669B" w14:textId="77777777" w:rsidR="00002845" w:rsidRPr="00002845" w:rsidRDefault="00002845" w:rsidP="00E249E4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</w:p>
    <w:p w14:paraId="2BF0BD17" w14:textId="7B16A351" w:rsidR="00002845" w:rsidRPr="00002845" w:rsidRDefault="00002845" w:rsidP="00E249E4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żądania od administratora sprostowania, uzupełnienia danych, jednak</w:t>
      </w:r>
      <w:r w:rsidRPr="00002845">
        <w:rPr>
          <w:rFonts w:ascii="Times New Roman" w:hAnsi="Times New Roman" w:cs="Times New Roman"/>
        </w:rPr>
        <w:t xml:space="preserve"> </w:t>
      </w:r>
      <w:r w:rsidRPr="00002845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4D92F2B9" w14:textId="7BF6EC9F" w:rsidR="00002845" w:rsidRPr="00002845" w:rsidRDefault="00002845" w:rsidP="00E249E4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ograniczać przetwarzania danych osobowych do czasu zakończenia postępowania, </w:t>
      </w:r>
    </w:p>
    <w:p w14:paraId="1976751B" w14:textId="4AE07D02" w:rsidR="00002845" w:rsidRPr="00002845" w:rsidRDefault="00002845" w:rsidP="00E249E4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D3FA942" w14:textId="77777777" w:rsidR="00002845" w:rsidRDefault="00002845" w:rsidP="00E249E4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6D31BB74" w14:textId="0877A5C8" w:rsidR="00781488" w:rsidRDefault="00002845" w:rsidP="00E249E4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Przy przetwarzaniu danych osobowych w trybie RODO nie występuje zautomatyzowane podejmowanie decyzji o przetwarzaniu danych osobowych, w tym profilowanie.</w:t>
      </w:r>
    </w:p>
    <w:p w14:paraId="5F9F4AF9" w14:textId="2EBE4592" w:rsidR="00B03078" w:rsidRDefault="00B0307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47FB998" w14:textId="42FFE7F7" w:rsidR="00334808" w:rsidRDefault="0033480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E72D036" w14:textId="77777777" w:rsidR="00334808" w:rsidRPr="00B03078" w:rsidRDefault="0033480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55FE2FB" w14:textId="48B5804F" w:rsidR="002735EB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color w:val="000000" w:themeColor="text1"/>
        </w:rPr>
      </w:pPr>
      <w:r w:rsidRPr="00002845">
        <w:rPr>
          <w:rFonts w:ascii="Times New Roman" w:hAnsi="Times New Roman" w:cs="Times New Roman"/>
          <w:b/>
          <w:color w:val="000000" w:themeColor="text1"/>
        </w:rPr>
        <w:t xml:space="preserve">Inne istotne informacje dotyczące postępowania </w:t>
      </w:r>
    </w:p>
    <w:p w14:paraId="6D4DDCB1" w14:textId="77777777" w:rsidR="00371B04" w:rsidRPr="00942069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Zamawiający </w:t>
      </w:r>
      <w:r w:rsidRPr="00371B04">
        <w:rPr>
          <w:rFonts w:ascii="Times New Roman" w:hAnsi="Times New Roman" w:cs="Times New Roman"/>
          <w:b/>
          <w:color w:val="000000" w:themeColor="text1"/>
        </w:rPr>
        <w:t>nie przewiduje wyboru najkorzystniejszej oferty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42069">
        <w:rPr>
          <w:rFonts w:ascii="Times New Roman" w:hAnsi="Times New Roman" w:cs="Times New Roman"/>
          <w:b/>
          <w:color w:val="000000" w:themeColor="text1"/>
        </w:rPr>
        <w:t>z możliwością prowadzenia negocjacji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5F185428" w14:textId="77777777" w:rsidR="00371B04" w:rsidRDefault="00371B04" w:rsidP="00371B0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Zamawiający przewiduje składanie ofert częściowych: </w:t>
      </w:r>
      <w:r w:rsidRPr="00942069">
        <w:rPr>
          <w:rFonts w:ascii="Times New Roman" w:hAnsi="Times New Roman" w:cs="Times New Roman"/>
          <w:b/>
          <w:color w:val="000000" w:themeColor="text1"/>
        </w:rPr>
        <w:t>TAK</w:t>
      </w:r>
      <w:r w:rsidRPr="0029207A">
        <w:rPr>
          <w:rFonts w:ascii="Times New Roman" w:hAnsi="Times New Roman" w:cs="Times New Roman"/>
          <w:bCs/>
          <w:color w:val="000000" w:themeColor="text1"/>
        </w:rPr>
        <w:t>.</w:t>
      </w:r>
    </w:p>
    <w:p w14:paraId="43616510" w14:textId="77777777" w:rsidR="00371B04" w:rsidRPr="00942069" w:rsidRDefault="00371B04" w:rsidP="00371B04">
      <w:pPr>
        <w:pStyle w:val="Akapitzlist"/>
        <w:ind w:left="360"/>
        <w:rPr>
          <w:rFonts w:ascii="Times New Roman" w:hAnsi="Times New Roman" w:cs="Times New Roman"/>
          <w:bCs/>
          <w:color w:val="000000" w:themeColor="text1"/>
        </w:rPr>
      </w:pPr>
    </w:p>
    <w:p w14:paraId="0A6EEB2F" w14:textId="663C998C" w:rsidR="00371B04" w:rsidRPr="00CC54CE" w:rsidRDefault="00371B04" w:rsidP="00371B0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Liczba części zamówienia zgodnie z dokumentami zamówienia wynosi: </w:t>
      </w:r>
      <w:r>
        <w:rPr>
          <w:rFonts w:ascii="Times New Roman" w:hAnsi="Times New Roman" w:cs="Times New Roman"/>
          <w:b/>
          <w:color w:val="000000" w:themeColor="text1"/>
        </w:rPr>
        <w:t>4</w:t>
      </w:r>
    </w:p>
    <w:p w14:paraId="3E1F0452" w14:textId="0CC39C3B" w:rsidR="00590F52" w:rsidRPr="00590F52" w:rsidRDefault="00371B04" w:rsidP="00590F52">
      <w:pPr>
        <w:ind w:left="360"/>
        <w:jc w:val="both"/>
        <w:rPr>
          <w:rFonts w:ascii="Times New Roman" w:hAnsi="Times New Roman" w:cs="Times New Roman"/>
        </w:rPr>
      </w:pPr>
      <w:r w:rsidRPr="00590F52">
        <w:rPr>
          <w:rFonts w:ascii="Times New Roman" w:hAnsi="Times New Roman" w:cs="Times New Roman"/>
        </w:rPr>
        <w:t>Część nr 1</w:t>
      </w:r>
      <w:r w:rsidR="003C70F0" w:rsidRPr="00590F52">
        <w:rPr>
          <w:rFonts w:ascii="Times New Roman" w:hAnsi="Times New Roman" w:cs="Times New Roman"/>
        </w:rPr>
        <w:t>:</w:t>
      </w:r>
      <w:r w:rsidRPr="00590F52">
        <w:rPr>
          <w:rFonts w:ascii="Times New Roman" w:hAnsi="Times New Roman" w:cs="Times New Roman"/>
        </w:rPr>
        <w:t xml:space="preserve"> </w:t>
      </w:r>
      <w:r w:rsidR="003C70F0" w:rsidRPr="00590F52">
        <w:rPr>
          <w:rFonts w:ascii="Times New Roman" w:hAnsi="Times New Roman" w:cs="Times New Roman"/>
        </w:rPr>
        <w:t xml:space="preserve">świadczenie usług serwisowych przyrządów do badania zawartości alkoholu </w:t>
      </w:r>
      <w:r w:rsidR="00590F52" w:rsidRPr="00590F52">
        <w:rPr>
          <w:rFonts w:ascii="Times New Roman" w:hAnsi="Times New Roman" w:cs="Times New Roman"/>
        </w:rPr>
        <w:br/>
      </w:r>
      <w:r w:rsidR="003C70F0" w:rsidRPr="00590F52">
        <w:rPr>
          <w:rFonts w:ascii="Times New Roman" w:hAnsi="Times New Roman" w:cs="Times New Roman"/>
        </w:rPr>
        <w:t>w wydychanym powietrzu typu A2.0, A2.0/04, A2.0/4L</w:t>
      </w:r>
      <w:r w:rsidR="00590F52" w:rsidRPr="00590F52">
        <w:rPr>
          <w:rFonts w:ascii="Times New Roman" w:hAnsi="Times New Roman" w:cs="Times New Roman"/>
        </w:rPr>
        <w:t xml:space="preserve"> </w:t>
      </w:r>
      <w:r w:rsidR="00590F52" w:rsidRPr="00590F52">
        <w:rPr>
          <w:rFonts w:ascii="Times New Roman" w:hAnsi="Times New Roman" w:cs="Times New Roman"/>
          <w:b/>
          <w:bCs/>
        </w:rPr>
        <w:t>(</w:t>
      </w:r>
      <w:r w:rsidR="003C70F0" w:rsidRPr="00590F52">
        <w:rPr>
          <w:rFonts w:ascii="Times New Roman" w:hAnsi="Times New Roman" w:cs="Times New Roman"/>
          <w:b/>
          <w:bCs/>
        </w:rPr>
        <w:t>zadanie nr 1)</w:t>
      </w:r>
    </w:p>
    <w:p w14:paraId="166B9E71" w14:textId="29C022BB" w:rsidR="003C70F0" w:rsidRPr="00590F52" w:rsidRDefault="00371B04" w:rsidP="00590F52">
      <w:pPr>
        <w:ind w:left="360"/>
        <w:jc w:val="both"/>
        <w:rPr>
          <w:rFonts w:ascii="Times New Roman" w:hAnsi="Times New Roman" w:cs="Times New Roman"/>
        </w:rPr>
      </w:pPr>
      <w:r w:rsidRPr="00590F52">
        <w:rPr>
          <w:rFonts w:ascii="Times New Roman" w:hAnsi="Times New Roman" w:cs="Times New Roman"/>
        </w:rPr>
        <w:t>Część nr 2</w:t>
      </w:r>
      <w:r w:rsidR="003C70F0" w:rsidRPr="00590F52">
        <w:rPr>
          <w:rFonts w:ascii="Times New Roman" w:hAnsi="Times New Roman" w:cs="Times New Roman"/>
        </w:rPr>
        <w:t xml:space="preserve">: świadczenie usług serwisowych przyrządów do badania zawartości alkoholu </w:t>
      </w:r>
      <w:r w:rsidR="00590F52" w:rsidRPr="00590F52">
        <w:rPr>
          <w:rFonts w:ascii="Times New Roman" w:hAnsi="Times New Roman" w:cs="Times New Roman"/>
        </w:rPr>
        <w:br/>
      </w:r>
      <w:r w:rsidR="003C70F0" w:rsidRPr="00590F52">
        <w:rPr>
          <w:rFonts w:ascii="Times New Roman" w:hAnsi="Times New Roman" w:cs="Times New Roman"/>
        </w:rPr>
        <w:t xml:space="preserve">w wydychanym powietrzu typu Alco - Sensor IV </w:t>
      </w:r>
      <w:r w:rsidR="003C70F0" w:rsidRPr="00590F52">
        <w:rPr>
          <w:rFonts w:ascii="Times New Roman" w:hAnsi="Times New Roman" w:cs="Times New Roman"/>
          <w:b/>
          <w:bCs/>
        </w:rPr>
        <w:t>(zadanie nr 2)</w:t>
      </w:r>
    </w:p>
    <w:p w14:paraId="2D2BF4A6" w14:textId="77777777" w:rsidR="00590F52" w:rsidRPr="00590F52" w:rsidRDefault="00371B04" w:rsidP="00590F52">
      <w:pPr>
        <w:ind w:left="360"/>
        <w:jc w:val="both"/>
        <w:rPr>
          <w:rFonts w:ascii="Times New Roman" w:hAnsi="Times New Roman" w:cs="Times New Roman"/>
        </w:rPr>
      </w:pPr>
      <w:r w:rsidRPr="00590F52">
        <w:rPr>
          <w:rFonts w:ascii="Times New Roman" w:hAnsi="Times New Roman" w:cs="Times New Roman"/>
        </w:rPr>
        <w:t>Część nr 3</w:t>
      </w:r>
      <w:r w:rsidR="003C70F0" w:rsidRPr="00590F52">
        <w:rPr>
          <w:rFonts w:ascii="Times New Roman" w:hAnsi="Times New Roman" w:cs="Times New Roman"/>
        </w:rPr>
        <w:t xml:space="preserve">: świadczenie usług serwisowych przyrządów do badania zawartości alkoholu </w:t>
      </w:r>
      <w:r w:rsidR="00590F52" w:rsidRPr="00590F52">
        <w:rPr>
          <w:rFonts w:ascii="Times New Roman" w:hAnsi="Times New Roman" w:cs="Times New Roman"/>
        </w:rPr>
        <w:br/>
      </w:r>
      <w:r w:rsidR="003C70F0" w:rsidRPr="00590F52">
        <w:rPr>
          <w:rFonts w:ascii="Times New Roman" w:hAnsi="Times New Roman" w:cs="Times New Roman"/>
        </w:rPr>
        <w:t xml:space="preserve">w wydychanym powietrzu typu Alco-Blow </w:t>
      </w:r>
      <w:r w:rsidR="00590F52" w:rsidRPr="00590F52">
        <w:rPr>
          <w:rFonts w:ascii="Times New Roman" w:hAnsi="Times New Roman" w:cs="Times New Roman"/>
          <w:b/>
          <w:bCs/>
        </w:rPr>
        <w:t>(</w:t>
      </w:r>
      <w:r w:rsidR="003C70F0" w:rsidRPr="00590F52">
        <w:rPr>
          <w:rFonts w:ascii="Times New Roman" w:hAnsi="Times New Roman" w:cs="Times New Roman"/>
          <w:b/>
          <w:bCs/>
        </w:rPr>
        <w:t>zadanie nr 3)</w:t>
      </w:r>
    </w:p>
    <w:p w14:paraId="5197FB19" w14:textId="7E136753" w:rsidR="003C70F0" w:rsidRPr="00590F52" w:rsidRDefault="00371B04" w:rsidP="00590F52">
      <w:pPr>
        <w:ind w:left="360"/>
        <w:jc w:val="both"/>
        <w:rPr>
          <w:rFonts w:ascii="Times New Roman" w:hAnsi="Times New Roman" w:cs="Times New Roman"/>
        </w:rPr>
      </w:pPr>
      <w:r w:rsidRPr="00590F52">
        <w:rPr>
          <w:rFonts w:ascii="Times New Roman" w:hAnsi="Times New Roman" w:cs="Times New Roman"/>
        </w:rPr>
        <w:t>Część nr 4</w:t>
      </w:r>
      <w:r w:rsidR="003C70F0" w:rsidRPr="00590F52">
        <w:rPr>
          <w:rFonts w:ascii="Times New Roman" w:hAnsi="Times New Roman" w:cs="Times New Roman"/>
        </w:rPr>
        <w:t>: świadczenie</w:t>
      </w:r>
      <w:r w:rsidR="008D502D">
        <w:rPr>
          <w:rFonts w:ascii="Times New Roman" w:hAnsi="Times New Roman" w:cs="Times New Roman"/>
        </w:rPr>
        <w:t xml:space="preserve"> </w:t>
      </w:r>
      <w:r w:rsidR="003C70F0" w:rsidRPr="00590F52">
        <w:rPr>
          <w:rFonts w:ascii="Times New Roman" w:hAnsi="Times New Roman" w:cs="Times New Roman"/>
        </w:rPr>
        <w:t xml:space="preserve">usług serwisowych przyrządów do badania zawartości alkoholu w wydychanym powietrzu typu Dräger 6810 </w:t>
      </w:r>
      <w:r w:rsidR="003C70F0" w:rsidRPr="00590F52">
        <w:rPr>
          <w:rFonts w:ascii="Times New Roman" w:hAnsi="Times New Roman" w:cs="Times New Roman"/>
          <w:b/>
          <w:bCs/>
        </w:rPr>
        <w:t>(zadanie nr 4)</w:t>
      </w:r>
    </w:p>
    <w:p w14:paraId="6B78CB46" w14:textId="23222D0A" w:rsidR="00371B04" w:rsidRDefault="003703A9" w:rsidP="00371B04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 </w:t>
      </w:r>
      <w:r w:rsidR="00371B04">
        <w:rPr>
          <w:rFonts w:ascii="Times New Roman" w:hAnsi="Times New Roman" w:cs="Times New Roman"/>
          <w:b/>
          <w:color w:val="000000" w:themeColor="text1"/>
        </w:rPr>
        <w:t xml:space="preserve">Powód niedokonania podziału zamówienia na części </w:t>
      </w:r>
      <w:r w:rsidR="00371B04" w:rsidRPr="00067593">
        <w:rPr>
          <w:rFonts w:ascii="Times New Roman" w:hAnsi="Times New Roman" w:cs="Times New Roman"/>
          <w:b/>
          <w:color w:val="000000" w:themeColor="text1"/>
        </w:rPr>
        <w:t>(jeżeli dotyczy):</w:t>
      </w:r>
      <w:r w:rsidR="00371B0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71B04">
        <w:rPr>
          <w:rFonts w:ascii="Times New Roman" w:hAnsi="Times New Roman" w:cs="Times New Roman"/>
          <w:bCs/>
          <w:color w:val="000000" w:themeColor="text1"/>
        </w:rPr>
        <w:t>NIE DOTYCZY</w:t>
      </w:r>
    </w:p>
    <w:p w14:paraId="141B3E49" w14:textId="77777777" w:rsidR="00371B04" w:rsidRPr="00CC54CE" w:rsidRDefault="00371B04" w:rsidP="00371B04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751537">
        <w:rPr>
          <w:rFonts w:ascii="Times New Roman" w:hAnsi="Times New Roman" w:cs="Times New Roman"/>
          <w:b/>
          <w:color w:val="000000" w:themeColor="text1"/>
        </w:rPr>
        <w:t>Ofertę można złożyć na jedną, na wszystkie części. Zamawiający nie ogranicza liczby części</w:t>
      </w:r>
      <w:r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751537">
        <w:rPr>
          <w:rFonts w:ascii="Times New Roman" w:hAnsi="Times New Roman" w:cs="Times New Roman"/>
          <w:b/>
          <w:color w:val="000000" w:themeColor="text1"/>
        </w:rPr>
        <w:t>na które Wykonawca może złożyć oferty częściowe.</w:t>
      </w:r>
    </w:p>
    <w:p w14:paraId="743121C0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 xml:space="preserve">nie wymaga i nie dopuszcza składania </w:t>
      </w:r>
      <w:r w:rsidRPr="0029207A">
        <w:rPr>
          <w:rFonts w:ascii="Times New Roman" w:hAnsi="Times New Roman" w:cs="Times New Roman"/>
          <w:b/>
          <w:color w:val="000000" w:themeColor="text1"/>
        </w:rPr>
        <w:t>ofert wariantowych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BE8BB89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 xml:space="preserve">nie przewiduje zawarcia </w:t>
      </w:r>
      <w:r w:rsidRPr="0029207A">
        <w:rPr>
          <w:rFonts w:ascii="Times New Roman" w:hAnsi="Times New Roman" w:cs="Times New Roman"/>
          <w:b/>
          <w:color w:val="000000" w:themeColor="text1"/>
        </w:rPr>
        <w:t>umowy ramowej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A6F491E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 xml:space="preserve">nie przewiduje udzielenia zamówień, o których mowa w </w:t>
      </w:r>
      <w:r w:rsidRPr="0029207A">
        <w:rPr>
          <w:rFonts w:ascii="Times New Roman" w:hAnsi="Times New Roman" w:cs="Times New Roman"/>
          <w:b/>
          <w:color w:val="000000" w:themeColor="text1"/>
        </w:rPr>
        <w:t>art. 214 ust. 1 pkt. 7 lub 8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A54CF47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>nie przewiduje rozliczenia w walutach obcych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2A0A64C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 w:rsidRPr="0029207A">
        <w:rPr>
          <w:rFonts w:ascii="Times New Roman" w:hAnsi="Times New Roman" w:cs="Times New Roman"/>
          <w:color w:val="000000" w:themeColor="text1"/>
        </w:rPr>
        <w:t xml:space="preserve"> nie przewiduje wyboru najkorzystniejszej oferty z zastosowaniem </w:t>
      </w:r>
      <w:r w:rsidRPr="0029207A">
        <w:rPr>
          <w:rFonts w:ascii="Times New Roman" w:hAnsi="Times New Roman" w:cs="Times New Roman"/>
          <w:b/>
          <w:color w:val="000000" w:themeColor="text1"/>
        </w:rPr>
        <w:t>aukcji elektronicznej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8185A5F" w14:textId="77777777" w:rsidR="00371B04" w:rsidRPr="0029207A" w:rsidRDefault="00371B04" w:rsidP="00371B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>nie przewiduje zwrotu kosztów udziału w postępowaniu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A13E3C6" w14:textId="77777777" w:rsidR="00A935FA" w:rsidRDefault="00371B04" w:rsidP="00A935F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624717">
        <w:rPr>
          <w:rFonts w:ascii="Times New Roman" w:hAnsi="Times New Roman" w:cs="Times New Roman"/>
          <w:bCs/>
          <w:color w:val="000000" w:themeColor="text1"/>
        </w:rPr>
        <w:t>Zamawiający</w:t>
      </w:r>
      <w:r w:rsidRPr="00624717">
        <w:rPr>
          <w:rFonts w:ascii="Times New Roman" w:hAnsi="Times New Roman" w:cs="Times New Roman"/>
          <w:bCs/>
        </w:rPr>
        <w:t xml:space="preserve"> </w:t>
      </w:r>
      <w:r w:rsidRPr="00624717">
        <w:rPr>
          <w:rFonts w:ascii="Times New Roman" w:hAnsi="Times New Roman" w:cs="Times New Roman"/>
          <w:b/>
          <w:color w:val="000000" w:themeColor="text1"/>
        </w:rPr>
        <w:t>wymaga zatrudnienia na podstawie stosunku pracy</w:t>
      </w:r>
      <w:r w:rsidRPr="00624717">
        <w:rPr>
          <w:rFonts w:ascii="Times New Roman" w:hAnsi="Times New Roman" w:cs="Times New Roman"/>
          <w:color w:val="000000" w:themeColor="text1"/>
        </w:rPr>
        <w:t>, w okolicznościach, o których mowa w art. 95 ustawy.</w:t>
      </w:r>
    </w:p>
    <w:p w14:paraId="3CF947C5" w14:textId="77777777" w:rsidR="00A935FA" w:rsidRPr="00A935FA" w:rsidRDefault="00A935FA" w:rsidP="00A935FA">
      <w:pPr>
        <w:ind w:left="360"/>
        <w:jc w:val="both"/>
        <w:rPr>
          <w:rFonts w:ascii="Times New Roman" w:hAnsi="Times New Roman" w:cs="Times New Roman"/>
        </w:rPr>
      </w:pPr>
      <w:r w:rsidRPr="00A935FA">
        <w:rPr>
          <w:rFonts w:ascii="Times New Roman" w:hAnsi="Times New Roman" w:cs="Times New Roman"/>
        </w:rPr>
        <w:t>Zamawiający wymaga zatrudnienia na podstawie stosunku pracy przez Wykonawcę lub podwykonawcę osób wykonujących czynności w zakresie realizacji umowy.</w:t>
      </w:r>
    </w:p>
    <w:p w14:paraId="37319CFC" w14:textId="2B070CF0" w:rsidR="00A935FA" w:rsidRPr="00624717" w:rsidRDefault="00A935FA" w:rsidP="00371B04">
      <w:pPr>
        <w:ind w:left="360"/>
        <w:jc w:val="both"/>
        <w:rPr>
          <w:rFonts w:ascii="Times New Roman" w:hAnsi="Times New Roman" w:cs="Times New Roman"/>
        </w:rPr>
      </w:pPr>
      <w:r w:rsidRPr="00A935FA">
        <w:rPr>
          <w:rFonts w:ascii="Times New Roman" w:hAnsi="Times New Roman" w:cs="Times New Roman"/>
        </w:rPr>
        <w:t>Wyżej wymieniony wymóg nie dotyczy Wykonawcy lub podwykonawcy, który wykazane czynności wykonuje wyłącznie osobiście.</w:t>
      </w:r>
    </w:p>
    <w:p w14:paraId="46D261E4" w14:textId="2A5AF12F" w:rsidR="00371B04" w:rsidRPr="00624717" w:rsidRDefault="00371B04" w:rsidP="00371B0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624717">
        <w:rPr>
          <w:rFonts w:ascii="Times New Roman" w:hAnsi="Times New Roman" w:cs="Times New Roman"/>
        </w:rPr>
        <w:t xml:space="preserve">Szczegółowe wymagania dotyczące realizacji oraz egzekwowania wymagań zatrudnienia na podstawie stosunku pracy zostały określone w projekcie umowy w </w:t>
      </w:r>
      <w:r w:rsidRPr="00A935FA">
        <w:rPr>
          <w:rFonts w:ascii="Times New Roman" w:hAnsi="Times New Roman" w:cs="Times New Roman"/>
          <w:color w:val="000000" w:themeColor="text1"/>
        </w:rPr>
        <w:t xml:space="preserve">§ 10 </w:t>
      </w:r>
      <w:r w:rsidRPr="00624717">
        <w:rPr>
          <w:rFonts w:ascii="Times New Roman" w:hAnsi="Times New Roman" w:cs="Times New Roman"/>
        </w:rPr>
        <w:t xml:space="preserve">– </w:t>
      </w:r>
      <w:r w:rsidRPr="00624717">
        <w:rPr>
          <w:rFonts w:ascii="Times New Roman" w:hAnsi="Times New Roman" w:cs="Times New Roman"/>
          <w:b/>
          <w:bCs/>
        </w:rPr>
        <w:t>w</w:t>
      </w:r>
      <w:r w:rsidRPr="00624717">
        <w:rPr>
          <w:rFonts w:ascii="Times New Roman" w:hAnsi="Times New Roman" w:cs="Times New Roman"/>
        </w:rPr>
        <w:t xml:space="preserve"> </w:t>
      </w:r>
      <w:r w:rsidRPr="00624717">
        <w:rPr>
          <w:rFonts w:ascii="Times New Roman" w:hAnsi="Times New Roman" w:cs="Times New Roman"/>
          <w:b/>
          <w:bCs/>
        </w:rPr>
        <w:t>załączniku nr 2 do SWZ</w:t>
      </w:r>
      <w:r w:rsidRPr="00624717">
        <w:rPr>
          <w:rFonts w:ascii="Times New Roman" w:hAnsi="Times New Roman" w:cs="Times New Roman"/>
          <w:bCs/>
        </w:rPr>
        <w:t>.</w:t>
      </w:r>
      <w:r w:rsidRPr="00624717">
        <w:rPr>
          <w:rFonts w:ascii="Times New Roman" w:hAnsi="Times New Roman" w:cs="Times New Roman"/>
          <w:b/>
        </w:rPr>
        <w:t xml:space="preserve">  </w:t>
      </w:r>
    </w:p>
    <w:p w14:paraId="100252C1" w14:textId="77777777" w:rsidR="00371B04" w:rsidRPr="004142BF" w:rsidRDefault="00371B04" w:rsidP="00371B0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 w:rsidRPr="004142BF">
        <w:rPr>
          <w:rFonts w:ascii="Times New Roman" w:hAnsi="Times New Roman" w:cs="Times New Roman"/>
          <w:color w:val="000000" w:themeColor="text1"/>
        </w:rPr>
        <w:t xml:space="preserve"> nie wymaga zatrudnienia osób, o których mowa w art. 96 ust. 2 pkt. 2 ustawy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6082CCA" w14:textId="2CFA136F" w:rsidR="00371B04" w:rsidRPr="003703A9" w:rsidRDefault="00371B04" w:rsidP="003703A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Zamawiający wyraża zgodę na przesyłanie ustrukturyzowanych faktur elektronicznych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 xml:space="preserve">za pośrednictwem Platformy Elektronicznego Fakturowania (indywidualny identyfikator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 numerze PEPPOL GLN </w:t>
      </w:r>
      <w:r w:rsidR="003703A9" w:rsidRPr="004142BF">
        <w:rPr>
          <w:rFonts w:ascii="Times New Roman" w:hAnsi="Times New Roman" w:cs="Times New Roman"/>
          <w:b/>
          <w:color w:val="000000" w:themeColor="text1"/>
        </w:rPr>
        <w:t>59077143536</w:t>
      </w:r>
      <w:r w:rsidR="003703A9">
        <w:rPr>
          <w:rFonts w:ascii="Times New Roman" w:hAnsi="Times New Roman" w:cs="Times New Roman"/>
          <w:b/>
          <w:color w:val="000000" w:themeColor="text1"/>
        </w:rPr>
        <w:t>42</w:t>
      </w:r>
      <w:r w:rsidR="003703A9" w:rsidRPr="004142BF">
        <w:rPr>
          <w:rFonts w:ascii="Times New Roman" w:hAnsi="Times New Roman" w:cs="Times New Roman"/>
          <w:b/>
          <w:color w:val="000000" w:themeColor="text1"/>
        </w:rPr>
        <w:t>)</w:t>
      </w:r>
      <w:r w:rsidR="003703A9" w:rsidRPr="00721344">
        <w:rPr>
          <w:rFonts w:ascii="Times New Roman" w:hAnsi="Times New Roman" w:cs="Times New Roman"/>
          <w:bCs/>
          <w:color w:val="000000" w:themeColor="text1"/>
        </w:rPr>
        <w:t>.</w:t>
      </w:r>
    </w:p>
    <w:p w14:paraId="73253656" w14:textId="77777777" w:rsidR="002735EB" w:rsidRPr="004142BF" w:rsidRDefault="002735EB" w:rsidP="00273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6AB529" w14:textId="50786810" w:rsidR="002735EB" w:rsidRPr="00876A39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  <w:color w:val="000000" w:themeColor="text1"/>
        </w:rPr>
      </w:pPr>
      <w:r w:rsidRPr="00876A39">
        <w:rPr>
          <w:rFonts w:ascii="Times New Roman" w:hAnsi="Times New Roman" w:cs="Times New Roman"/>
          <w:b/>
          <w:color w:val="000000" w:themeColor="text1"/>
        </w:rPr>
        <w:t>Załączniki do SWZ</w:t>
      </w:r>
    </w:p>
    <w:p w14:paraId="074E214B" w14:textId="450A5DE5" w:rsidR="00721344" w:rsidRPr="00876A39" w:rsidRDefault="00911229" w:rsidP="00721344">
      <w:pPr>
        <w:jc w:val="both"/>
        <w:rPr>
          <w:rFonts w:ascii="Times New Roman" w:hAnsi="Times New Roman" w:cs="Times New Roman"/>
          <w:b/>
        </w:rPr>
      </w:pPr>
      <w:r w:rsidRPr="00876A39">
        <w:rPr>
          <w:rFonts w:ascii="Times New Roman" w:hAnsi="Times New Roman" w:cs="Times New Roman"/>
          <w:b/>
        </w:rPr>
        <w:t>Załączniki nr 1.1 - 1.4 – Formularze ofertowe na poszczególne części (zadania);</w:t>
      </w:r>
    </w:p>
    <w:p w14:paraId="5B5FEB9F" w14:textId="77777777" w:rsidR="00721344" w:rsidRPr="00876A39" w:rsidRDefault="00721344" w:rsidP="00721344">
      <w:pPr>
        <w:jc w:val="both"/>
        <w:rPr>
          <w:rFonts w:ascii="Times New Roman" w:hAnsi="Times New Roman" w:cs="Times New Roman"/>
          <w:b/>
        </w:rPr>
      </w:pPr>
      <w:r w:rsidRPr="00876A39">
        <w:rPr>
          <w:rFonts w:ascii="Times New Roman" w:hAnsi="Times New Roman" w:cs="Times New Roman"/>
          <w:b/>
        </w:rPr>
        <w:t>Załącznik nr 2 – Projektowane postanowienia umowy w sprawie zamówienia;</w:t>
      </w:r>
    </w:p>
    <w:p w14:paraId="50FB3330" w14:textId="0C853AAF" w:rsidR="00721344" w:rsidRPr="00876A39" w:rsidRDefault="00721344" w:rsidP="0072134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76A39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9A0D4C" w:rsidRPr="00876A39">
        <w:rPr>
          <w:rFonts w:ascii="Times New Roman" w:hAnsi="Times New Roman" w:cs="Times New Roman"/>
          <w:b/>
          <w:color w:val="000000" w:themeColor="text1"/>
        </w:rPr>
        <w:t>3</w:t>
      </w:r>
      <w:r w:rsidRPr="00876A39">
        <w:rPr>
          <w:rFonts w:ascii="Times New Roman" w:hAnsi="Times New Roman" w:cs="Times New Roman"/>
          <w:b/>
          <w:color w:val="000000" w:themeColor="text1"/>
        </w:rPr>
        <w:t xml:space="preserve"> – Szczegółowy opis przedmiotu zamówienia;</w:t>
      </w:r>
    </w:p>
    <w:p w14:paraId="6E28F8FA" w14:textId="492B5411" w:rsidR="009A0D4C" w:rsidRPr="00876A39" w:rsidRDefault="009A0D4C" w:rsidP="0072134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76A39">
        <w:rPr>
          <w:rFonts w:ascii="Times New Roman" w:hAnsi="Times New Roman" w:cs="Times New Roman"/>
          <w:b/>
          <w:color w:val="000000" w:themeColor="text1"/>
        </w:rPr>
        <w:t xml:space="preserve">Załącznik nr 4 – </w:t>
      </w:r>
      <w:r w:rsidRPr="00876A39">
        <w:rPr>
          <w:rFonts w:ascii="Times New Roman" w:hAnsi="Times New Roman" w:cs="Times New Roman"/>
          <w:b/>
          <w:bCs/>
          <w:color w:val="000000" w:themeColor="text1"/>
        </w:rPr>
        <w:t>Oświadczenie o niepodleganiu wykluczeniu;</w:t>
      </w:r>
    </w:p>
    <w:p w14:paraId="1E44F7CE" w14:textId="70FEB68A" w:rsidR="009A0D4C" w:rsidRPr="00876A39" w:rsidRDefault="009A0D4C" w:rsidP="0072134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76A39">
        <w:rPr>
          <w:rFonts w:ascii="Times New Roman" w:hAnsi="Times New Roman" w:cs="Times New Roman"/>
          <w:b/>
          <w:bCs/>
          <w:color w:val="000000" w:themeColor="text1"/>
        </w:rPr>
        <w:t>Załącznik nr 5 – Oświadczenie o spełnianiu warunków udziału w postępowaniu</w:t>
      </w:r>
      <w:r w:rsidR="00445D17" w:rsidRPr="00876A39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53B9C25" w14:textId="6349FA01" w:rsidR="00445D17" w:rsidRPr="00876A39" w:rsidRDefault="00445D17" w:rsidP="00445D17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876A39">
        <w:rPr>
          <w:rFonts w:ascii="Times New Roman" w:hAnsi="Times New Roman" w:cs="Times New Roman"/>
          <w:b/>
          <w:color w:val="000000" w:themeColor="text1"/>
        </w:rPr>
        <w:t xml:space="preserve">Załącznik nr 6 – Wykaz </w:t>
      </w:r>
      <w:r w:rsidR="003703A9" w:rsidRPr="00876A39">
        <w:rPr>
          <w:rFonts w:ascii="Times New Roman" w:hAnsi="Times New Roman"/>
          <w:b/>
          <w:bCs/>
          <w:color w:val="000000" w:themeColor="text1"/>
        </w:rPr>
        <w:t>wykonanych usług</w:t>
      </w:r>
      <w:r w:rsidR="00D22FAB" w:rsidRPr="00876A39">
        <w:rPr>
          <w:rFonts w:ascii="Times New Roman" w:hAnsi="Times New Roman"/>
          <w:b/>
          <w:bCs/>
          <w:color w:val="000000" w:themeColor="text1"/>
        </w:rPr>
        <w:t>;</w:t>
      </w:r>
    </w:p>
    <w:p w14:paraId="15EB0B0F" w14:textId="7294BD6D" w:rsidR="00D22FAB" w:rsidRPr="00876A39" w:rsidRDefault="00D22FAB" w:rsidP="00D22FAB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876A39">
        <w:rPr>
          <w:rFonts w:ascii="Times New Roman" w:hAnsi="Times New Roman" w:cs="Times New Roman"/>
          <w:b/>
          <w:color w:val="000000" w:themeColor="text1"/>
        </w:rPr>
        <w:t xml:space="preserve">Załącznik nr 7 </w:t>
      </w:r>
      <w:r w:rsidRPr="00876A39">
        <w:rPr>
          <w:rFonts w:ascii="Times New Roman" w:hAnsi="Times New Roman"/>
          <w:b/>
          <w:bCs/>
          <w:color w:val="000000" w:themeColor="text1"/>
        </w:rPr>
        <w:t xml:space="preserve">– </w:t>
      </w:r>
      <w:r w:rsidRPr="00876A39">
        <w:rPr>
          <w:rFonts w:ascii="Times New Roman" w:hAnsi="Times New Roman" w:cs="Times New Roman"/>
          <w:b/>
          <w:bCs/>
        </w:rPr>
        <w:t>Zobowiązanie podmiotu o oddaniu Wykonawcy swoich zasobów w zakresie</w:t>
      </w:r>
      <w:r w:rsidR="00876A39">
        <w:rPr>
          <w:rFonts w:ascii="Times New Roman" w:hAnsi="Times New Roman" w:cs="Times New Roman"/>
          <w:b/>
          <w:bCs/>
        </w:rPr>
        <w:t xml:space="preserve"> </w:t>
      </w:r>
      <w:r w:rsidRPr="00876A39">
        <w:rPr>
          <w:rFonts w:ascii="Times New Roman" w:hAnsi="Times New Roman" w:cs="Times New Roman"/>
          <w:b/>
          <w:bCs/>
        </w:rPr>
        <w:t>zdolności technicznych</w:t>
      </w:r>
      <w:r w:rsidR="004A64FA" w:rsidRPr="00876A39">
        <w:rPr>
          <w:rFonts w:ascii="Times New Roman" w:hAnsi="Times New Roman" w:cs="Times New Roman"/>
          <w:b/>
          <w:bCs/>
        </w:rPr>
        <w:t xml:space="preserve"> lub </w:t>
      </w:r>
      <w:r w:rsidRPr="00876A39">
        <w:rPr>
          <w:rFonts w:ascii="Times New Roman" w:hAnsi="Times New Roman" w:cs="Times New Roman"/>
          <w:b/>
          <w:bCs/>
        </w:rPr>
        <w:t>zawodowych.</w:t>
      </w:r>
    </w:p>
    <w:p w14:paraId="7775BB00" w14:textId="77777777" w:rsidR="00D22FAB" w:rsidRDefault="00D22FAB" w:rsidP="00445D17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6206BC25" w14:textId="77777777" w:rsidR="00D22FAB" w:rsidRPr="009A0D4C" w:rsidRDefault="00D22FAB" w:rsidP="00445D1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CB306AF" w14:textId="4B142192" w:rsidR="0049696F" w:rsidRDefault="0049696F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58A824" w14:textId="77777777" w:rsidR="0049696F" w:rsidRDefault="0049696F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545E83" w14:textId="07118612" w:rsidR="0048179A" w:rsidRPr="005F2FA4" w:rsidRDefault="002C078C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>Dokument opracował</w:t>
      </w:r>
      <w:r>
        <w:rPr>
          <w:rFonts w:ascii="Times New Roman" w:hAnsi="Times New Roman" w:cs="Times New Roman"/>
          <w:color w:val="000000" w:themeColor="text1"/>
        </w:rPr>
        <w:t>:</w:t>
      </w:r>
      <w:r w:rsidRPr="005431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Dariusz Duda</w:t>
      </w:r>
    </w:p>
    <w:sectPr w:rsidR="0048179A" w:rsidRPr="005F2FA4" w:rsidSect="000F26BD">
      <w:footerReference w:type="default" r:id="rId20"/>
      <w:pgSz w:w="11906" w:h="16838"/>
      <w:pgMar w:top="130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E360" w14:textId="77777777" w:rsidR="00852F53" w:rsidRDefault="00852F53" w:rsidP="00D730B8">
      <w:pPr>
        <w:spacing w:after="0" w:line="240" w:lineRule="auto"/>
      </w:pPr>
      <w:r>
        <w:separator/>
      </w:r>
    </w:p>
  </w:endnote>
  <w:endnote w:type="continuationSeparator" w:id="0">
    <w:p w14:paraId="63782709" w14:textId="77777777" w:rsidR="00852F53" w:rsidRDefault="00852F53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403323"/>
      <w:docPartObj>
        <w:docPartGallery w:val="Page Numbers (Bottom of Page)"/>
        <w:docPartUnique/>
      </w:docPartObj>
    </w:sdtPr>
    <w:sdtEndPr/>
    <w:sdtContent>
      <w:p w14:paraId="477187D3" w14:textId="357DCF1A" w:rsidR="00795F34" w:rsidRDefault="00795F34">
        <w:pPr>
          <w:pStyle w:val="Stopka"/>
          <w:jc w:val="center"/>
        </w:pPr>
        <w:r w:rsidRPr="00304DA0">
          <w:rPr>
            <w:rFonts w:ascii="Times New Roman" w:hAnsi="Times New Roman" w:cs="Times New Roman"/>
          </w:rPr>
          <w:fldChar w:fldCharType="begin"/>
        </w:r>
        <w:r w:rsidRPr="00304DA0">
          <w:rPr>
            <w:rFonts w:ascii="Times New Roman" w:hAnsi="Times New Roman" w:cs="Times New Roman"/>
          </w:rPr>
          <w:instrText>PAGE   \* MERGEFORMAT</w:instrText>
        </w:r>
        <w:r w:rsidRPr="00304DA0">
          <w:rPr>
            <w:rFonts w:ascii="Times New Roman" w:hAnsi="Times New Roman" w:cs="Times New Roman"/>
          </w:rPr>
          <w:fldChar w:fldCharType="separate"/>
        </w:r>
        <w:r w:rsidRPr="00304DA0">
          <w:rPr>
            <w:rFonts w:ascii="Times New Roman" w:hAnsi="Times New Roman" w:cs="Times New Roman"/>
          </w:rPr>
          <w:t>2</w:t>
        </w:r>
        <w:r w:rsidRPr="00304DA0">
          <w:rPr>
            <w:rFonts w:ascii="Times New Roman" w:hAnsi="Times New Roman" w:cs="Times New Roman"/>
          </w:rPr>
          <w:fldChar w:fldCharType="end"/>
        </w:r>
      </w:p>
    </w:sdtContent>
  </w:sdt>
  <w:p w14:paraId="4A203FA7" w14:textId="77777777" w:rsidR="00795F34" w:rsidRDefault="0079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177B" w14:textId="77777777" w:rsidR="00852F53" w:rsidRDefault="00852F53" w:rsidP="00D730B8">
      <w:pPr>
        <w:spacing w:after="0" w:line="240" w:lineRule="auto"/>
      </w:pPr>
      <w:r>
        <w:separator/>
      </w:r>
    </w:p>
  </w:footnote>
  <w:footnote w:type="continuationSeparator" w:id="0">
    <w:p w14:paraId="4B51C214" w14:textId="77777777" w:rsidR="00852F53" w:rsidRDefault="00852F53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EC1E52"/>
    <w:multiLevelType w:val="hybridMultilevel"/>
    <w:tmpl w:val="76EE14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346996"/>
    <w:multiLevelType w:val="hybridMultilevel"/>
    <w:tmpl w:val="155E1A5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865AE"/>
    <w:multiLevelType w:val="hybridMultilevel"/>
    <w:tmpl w:val="274C0E32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F0273"/>
    <w:multiLevelType w:val="hybridMultilevel"/>
    <w:tmpl w:val="39723072"/>
    <w:lvl w:ilvl="0" w:tplc="7E6A148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36995CA2"/>
    <w:multiLevelType w:val="hybridMultilevel"/>
    <w:tmpl w:val="9B940420"/>
    <w:lvl w:ilvl="0" w:tplc="6BDE7EF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9F65837"/>
    <w:multiLevelType w:val="hybridMultilevel"/>
    <w:tmpl w:val="09CA0F1A"/>
    <w:lvl w:ilvl="0" w:tplc="24DA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5FB6"/>
    <w:multiLevelType w:val="hybridMultilevel"/>
    <w:tmpl w:val="39480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22B08"/>
    <w:multiLevelType w:val="hybridMultilevel"/>
    <w:tmpl w:val="08C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1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7" w15:restartNumberingAfterBreak="0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44CAF"/>
    <w:multiLevelType w:val="hybridMultilevel"/>
    <w:tmpl w:val="FB12700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064A02"/>
    <w:multiLevelType w:val="hybridMultilevel"/>
    <w:tmpl w:val="ECE0EE6C"/>
    <w:lvl w:ilvl="0" w:tplc="E6B8B184">
      <w:start w:val="14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1" w15:restartNumberingAfterBreak="0">
    <w:nsid w:val="4F3455F2"/>
    <w:multiLevelType w:val="hybridMultilevel"/>
    <w:tmpl w:val="FFB8023E"/>
    <w:lvl w:ilvl="0" w:tplc="79B80650">
      <w:start w:val="6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32" w15:restartNumberingAfterBreak="0">
    <w:nsid w:val="50951F8D"/>
    <w:multiLevelType w:val="hybridMultilevel"/>
    <w:tmpl w:val="2F5054F0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22034"/>
    <w:multiLevelType w:val="hybridMultilevel"/>
    <w:tmpl w:val="1FCEA0CC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4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70687E"/>
    <w:multiLevelType w:val="hybridMultilevel"/>
    <w:tmpl w:val="CB1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2343AEA"/>
    <w:multiLevelType w:val="hybridMultilevel"/>
    <w:tmpl w:val="DC98435A"/>
    <w:lvl w:ilvl="0" w:tplc="6BAC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7201E6"/>
    <w:multiLevelType w:val="hybridMultilevel"/>
    <w:tmpl w:val="F91EA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AB4408"/>
    <w:multiLevelType w:val="hybridMultilevel"/>
    <w:tmpl w:val="396AF2AA"/>
    <w:lvl w:ilvl="0" w:tplc="32EE398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44DC3"/>
    <w:multiLevelType w:val="hybridMultilevel"/>
    <w:tmpl w:val="C83C3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0422F"/>
    <w:multiLevelType w:val="hybridMultilevel"/>
    <w:tmpl w:val="DDF6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2A4B8F"/>
    <w:multiLevelType w:val="hybridMultilevel"/>
    <w:tmpl w:val="D4C4233E"/>
    <w:lvl w:ilvl="0" w:tplc="30246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8" w15:restartNumberingAfterBreak="0">
    <w:nsid w:val="755C1AB3"/>
    <w:multiLevelType w:val="hybridMultilevel"/>
    <w:tmpl w:val="1820D45E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87D47"/>
    <w:multiLevelType w:val="hybridMultilevel"/>
    <w:tmpl w:val="A82E999C"/>
    <w:lvl w:ilvl="0" w:tplc="4FBAF6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786AEC"/>
    <w:multiLevelType w:val="hybridMultilevel"/>
    <w:tmpl w:val="944A584A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40D92"/>
    <w:multiLevelType w:val="hybridMultilevel"/>
    <w:tmpl w:val="AA8899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E0A6D"/>
    <w:multiLevelType w:val="hybridMultilevel"/>
    <w:tmpl w:val="63FC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10"/>
  </w:num>
  <w:num w:numId="5">
    <w:abstractNumId w:val="17"/>
  </w:num>
  <w:num w:numId="6">
    <w:abstractNumId w:val="44"/>
  </w:num>
  <w:num w:numId="7">
    <w:abstractNumId w:val="6"/>
  </w:num>
  <w:num w:numId="8">
    <w:abstractNumId w:val="9"/>
  </w:num>
  <w:num w:numId="9">
    <w:abstractNumId w:val="24"/>
  </w:num>
  <w:num w:numId="10">
    <w:abstractNumId w:val="7"/>
  </w:num>
  <w:num w:numId="11">
    <w:abstractNumId w:val="13"/>
  </w:num>
  <w:num w:numId="12">
    <w:abstractNumId w:val="51"/>
  </w:num>
  <w:num w:numId="13">
    <w:abstractNumId w:val="28"/>
  </w:num>
  <w:num w:numId="14">
    <w:abstractNumId w:val="25"/>
  </w:num>
  <w:num w:numId="15">
    <w:abstractNumId w:val="43"/>
  </w:num>
  <w:num w:numId="16">
    <w:abstractNumId w:val="37"/>
  </w:num>
  <w:num w:numId="17">
    <w:abstractNumId w:val="47"/>
  </w:num>
  <w:num w:numId="18">
    <w:abstractNumId w:val="14"/>
  </w:num>
  <w:num w:numId="19">
    <w:abstractNumId w:val="4"/>
  </w:num>
  <w:num w:numId="20">
    <w:abstractNumId w:val="18"/>
  </w:num>
  <w:num w:numId="21">
    <w:abstractNumId w:val="41"/>
  </w:num>
  <w:num w:numId="22">
    <w:abstractNumId w:val="19"/>
  </w:num>
  <w:num w:numId="23">
    <w:abstractNumId w:val="27"/>
  </w:num>
  <w:num w:numId="24">
    <w:abstractNumId w:val="12"/>
  </w:num>
  <w:num w:numId="25">
    <w:abstractNumId w:val="11"/>
  </w:num>
  <w:num w:numId="26">
    <w:abstractNumId w:val="54"/>
  </w:num>
  <w:num w:numId="27">
    <w:abstractNumId w:val="22"/>
  </w:num>
  <w:num w:numId="28">
    <w:abstractNumId w:val="42"/>
  </w:num>
  <w:num w:numId="29">
    <w:abstractNumId w:val="53"/>
  </w:num>
  <w:num w:numId="30">
    <w:abstractNumId w:val="33"/>
  </w:num>
  <w:num w:numId="31">
    <w:abstractNumId w:val="39"/>
  </w:num>
  <w:num w:numId="32">
    <w:abstractNumId w:val="40"/>
  </w:num>
  <w:num w:numId="33">
    <w:abstractNumId w:val="15"/>
  </w:num>
  <w:num w:numId="34">
    <w:abstractNumId w:val="35"/>
  </w:num>
  <w:num w:numId="35">
    <w:abstractNumId w:val="8"/>
  </w:num>
  <w:num w:numId="36">
    <w:abstractNumId w:val="36"/>
  </w:num>
  <w:num w:numId="37">
    <w:abstractNumId w:val="23"/>
  </w:num>
  <w:num w:numId="38">
    <w:abstractNumId w:val="26"/>
  </w:num>
  <w:num w:numId="39">
    <w:abstractNumId w:val="31"/>
  </w:num>
  <w:num w:numId="40">
    <w:abstractNumId w:val="30"/>
  </w:num>
  <w:num w:numId="41">
    <w:abstractNumId w:val="38"/>
  </w:num>
  <w:num w:numId="42">
    <w:abstractNumId w:val="32"/>
  </w:num>
  <w:num w:numId="43">
    <w:abstractNumId w:val="48"/>
  </w:num>
  <w:num w:numId="44">
    <w:abstractNumId w:val="20"/>
  </w:num>
  <w:num w:numId="45">
    <w:abstractNumId w:val="3"/>
  </w:num>
  <w:num w:numId="46">
    <w:abstractNumId w:val="50"/>
  </w:num>
  <w:num w:numId="47">
    <w:abstractNumId w:val="21"/>
  </w:num>
  <w:num w:numId="48">
    <w:abstractNumId w:val="5"/>
  </w:num>
  <w:num w:numId="49">
    <w:abstractNumId w:val="52"/>
  </w:num>
  <w:num w:numId="50">
    <w:abstractNumId w:val="45"/>
  </w:num>
  <w:num w:numId="51">
    <w:abstractNumId w:val="29"/>
  </w:num>
  <w:num w:numId="52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2845"/>
    <w:rsid w:val="0000313E"/>
    <w:rsid w:val="0000348D"/>
    <w:rsid w:val="000049F8"/>
    <w:rsid w:val="000052CE"/>
    <w:rsid w:val="00010BDC"/>
    <w:rsid w:val="00010DDC"/>
    <w:rsid w:val="000116B4"/>
    <w:rsid w:val="00012612"/>
    <w:rsid w:val="00013354"/>
    <w:rsid w:val="00013529"/>
    <w:rsid w:val="00013AA6"/>
    <w:rsid w:val="0001406F"/>
    <w:rsid w:val="000144B2"/>
    <w:rsid w:val="00016B94"/>
    <w:rsid w:val="00016ED4"/>
    <w:rsid w:val="00017711"/>
    <w:rsid w:val="00020136"/>
    <w:rsid w:val="00020AA8"/>
    <w:rsid w:val="00020C39"/>
    <w:rsid w:val="00024899"/>
    <w:rsid w:val="0003176F"/>
    <w:rsid w:val="00031A75"/>
    <w:rsid w:val="000348CC"/>
    <w:rsid w:val="00035CDA"/>
    <w:rsid w:val="000361FC"/>
    <w:rsid w:val="00036433"/>
    <w:rsid w:val="00037B52"/>
    <w:rsid w:val="0004363C"/>
    <w:rsid w:val="000459C2"/>
    <w:rsid w:val="000536D2"/>
    <w:rsid w:val="000539A3"/>
    <w:rsid w:val="000540AE"/>
    <w:rsid w:val="00057B41"/>
    <w:rsid w:val="00060219"/>
    <w:rsid w:val="00061A83"/>
    <w:rsid w:val="00062A9F"/>
    <w:rsid w:val="00063589"/>
    <w:rsid w:val="0006394C"/>
    <w:rsid w:val="00064287"/>
    <w:rsid w:val="00064C5D"/>
    <w:rsid w:val="00070F40"/>
    <w:rsid w:val="00071120"/>
    <w:rsid w:val="00071AC3"/>
    <w:rsid w:val="00071BD6"/>
    <w:rsid w:val="00072737"/>
    <w:rsid w:val="00075ED9"/>
    <w:rsid w:val="00076559"/>
    <w:rsid w:val="00076FF5"/>
    <w:rsid w:val="000771B1"/>
    <w:rsid w:val="0008233B"/>
    <w:rsid w:val="00082F4F"/>
    <w:rsid w:val="00084D8A"/>
    <w:rsid w:val="00087AF4"/>
    <w:rsid w:val="00091909"/>
    <w:rsid w:val="000A011E"/>
    <w:rsid w:val="000A0501"/>
    <w:rsid w:val="000A3916"/>
    <w:rsid w:val="000A5BF9"/>
    <w:rsid w:val="000A69AC"/>
    <w:rsid w:val="000B21CF"/>
    <w:rsid w:val="000B2679"/>
    <w:rsid w:val="000B3A98"/>
    <w:rsid w:val="000B5892"/>
    <w:rsid w:val="000B59F5"/>
    <w:rsid w:val="000C2C71"/>
    <w:rsid w:val="000C583D"/>
    <w:rsid w:val="000C5CB8"/>
    <w:rsid w:val="000D233E"/>
    <w:rsid w:val="000D2834"/>
    <w:rsid w:val="000D306A"/>
    <w:rsid w:val="000D3391"/>
    <w:rsid w:val="000D3845"/>
    <w:rsid w:val="000D51D1"/>
    <w:rsid w:val="000E1452"/>
    <w:rsid w:val="000E3A13"/>
    <w:rsid w:val="000E486F"/>
    <w:rsid w:val="000E5B24"/>
    <w:rsid w:val="000E5ED9"/>
    <w:rsid w:val="000E6AD8"/>
    <w:rsid w:val="000E7C2C"/>
    <w:rsid w:val="000F0DA8"/>
    <w:rsid w:val="000F21E3"/>
    <w:rsid w:val="000F26BD"/>
    <w:rsid w:val="000F3AD7"/>
    <w:rsid w:val="000F3B3B"/>
    <w:rsid w:val="000F44D7"/>
    <w:rsid w:val="000F5470"/>
    <w:rsid w:val="0010040E"/>
    <w:rsid w:val="001030D0"/>
    <w:rsid w:val="00103BA1"/>
    <w:rsid w:val="00105345"/>
    <w:rsid w:val="00105FD1"/>
    <w:rsid w:val="001106E1"/>
    <w:rsid w:val="0011164F"/>
    <w:rsid w:val="0011377D"/>
    <w:rsid w:val="00113A78"/>
    <w:rsid w:val="00115E21"/>
    <w:rsid w:val="00116602"/>
    <w:rsid w:val="00116B76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26AF"/>
    <w:rsid w:val="00136315"/>
    <w:rsid w:val="00136827"/>
    <w:rsid w:val="0014112C"/>
    <w:rsid w:val="001418F9"/>
    <w:rsid w:val="001420CB"/>
    <w:rsid w:val="00143F48"/>
    <w:rsid w:val="001453E2"/>
    <w:rsid w:val="00152EFC"/>
    <w:rsid w:val="001538E3"/>
    <w:rsid w:val="00154540"/>
    <w:rsid w:val="001561EA"/>
    <w:rsid w:val="00157D00"/>
    <w:rsid w:val="00160239"/>
    <w:rsid w:val="00163766"/>
    <w:rsid w:val="00163E2E"/>
    <w:rsid w:val="001642FA"/>
    <w:rsid w:val="00167FE6"/>
    <w:rsid w:val="001720A4"/>
    <w:rsid w:val="00173ED6"/>
    <w:rsid w:val="001744E8"/>
    <w:rsid w:val="00175230"/>
    <w:rsid w:val="0017631A"/>
    <w:rsid w:val="00177C0E"/>
    <w:rsid w:val="001813AF"/>
    <w:rsid w:val="00181CC1"/>
    <w:rsid w:val="00183328"/>
    <w:rsid w:val="001844CA"/>
    <w:rsid w:val="0018636F"/>
    <w:rsid w:val="001867A3"/>
    <w:rsid w:val="0018724B"/>
    <w:rsid w:val="0019075C"/>
    <w:rsid w:val="00192C3F"/>
    <w:rsid w:val="0019425B"/>
    <w:rsid w:val="001A0C77"/>
    <w:rsid w:val="001A1E15"/>
    <w:rsid w:val="001A27B3"/>
    <w:rsid w:val="001A2D31"/>
    <w:rsid w:val="001A3AE5"/>
    <w:rsid w:val="001A3CEF"/>
    <w:rsid w:val="001A41E0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4CDD"/>
    <w:rsid w:val="001B7ACC"/>
    <w:rsid w:val="001B7F68"/>
    <w:rsid w:val="001C0839"/>
    <w:rsid w:val="001C1C68"/>
    <w:rsid w:val="001C2305"/>
    <w:rsid w:val="001C519C"/>
    <w:rsid w:val="001D005E"/>
    <w:rsid w:val="001D30A2"/>
    <w:rsid w:val="001D4164"/>
    <w:rsid w:val="001D6ADD"/>
    <w:rsid w:val="001D725B"/>
    <w:rsid w:val="001D7ECE"/>
    <w:rsid w:val="001E1213"/>
    <w:rsid w:val="001E1916"/>
    <w:rsid w:val="001E1C25"/>
    <w:rsid w:val="001E1FCC"/>
    <w:rsid w:val="001E6DDB"/>
    <w:rsid w:val="001F0E8B"/>
    <w:rsid w:val="001F4641"/>
    <w:rsid w:val="001F7390"/>
    <w:rsid w:val="00200719"/>
    <w:rsid w:val="002023F1"/>
    <w:rsid w:val="00202B32"/>
    <w:rsid w:val="0020322C"/>
    <w:rsid w:val="00204657"/>
    <w:rsid w:val="00204B68"/>
    <w:rsid w:val="00204CCF"/>
    <w:rsid w:val="00205A44"/>
    <w:rsid w:val="00210222"/>
    <w:rsid w:val="002115FD"/>
    <w:rsid w:val="002121E5"/>
    <w:rsid w:val="0021428C"/>
    <w:rsid w:val="002156A3"/>
    <w:rsid w:val="00215871"/>
    <w:rsid w:val="002177D4"/>
    <w:rsid w:val="002224CE"/>
    <w:rsid w:val="002226B2"/>
    <w:rsid w:val="00226012"/>
    <w:rsid w:val="00227393"/>
    <w:rsid w:val="002305D5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118E"/>
    <w:rsid w:val="002426D6"/>
    <w:rsid w:val="00244B97"/>
    <w:rsid w:val="00245511"/>
    <w:rsid w:val="00246183"/>
    <w:rsid w:val="002462CE"/>
    <w:rsid w:val="00246591"/>
    <w:rsid w:val="0025050A"/>
    <w:rsid w:val="002511D7"/>
    <w:rsid w:val="00252F63"/>
    <w:rsid w:val="00252FEA"/>
    <w:rsid w:val="0025309B"/>
    <w:rsid w:val="0025340C"/>
    <w:rsid w:val="00255118"/>
    <w:rsid w:val="00255B79"/>
    <w:rsid w:val="00256BE6"/>
    <w:rsid w:val="00262377"/>
    <w:rsid w:val="00263C4E"/>
    <w:rsid w:val="00263CDA"/>
    <w:rsid w:val="00263E6C"/>
    <w:rsid w:val="00264B23"/>
    <w:rsid w:val="0026523C"/>
    <w:rsid w:val="00270CE2"/>
    <w:rsid w:val="00271D2F"/>
    <w:rsid w:val="002735EB"/>
    <w:rsid w:val="0027429C"/>
    <w:rsid w:val="002765C3"/>
    <w:rsid w:val="002769AD"/>
    <w:rsid w:val="00281947"/>
    <w:rsid w:val="002842DD"/>
    <w:rsid w:val="00287375"/>
    <w:rsid w:val="002877EE"/>
    <w:rsid w:val="002906F0"/>
    <w:rsid w:val="00290917"/>
    <w:rsid w:val="002917E8"/>
    <w:rsid w:val="00291D42"/>
    <w:rsid w:val="00291FB1"/>
    <w:rsid w:val="0029207A"/>
    <w:rsid w:val="00292D6D"/>
    <w:rsid w:val="00292F7A"/>
    <w:rsid w:val="00293923"/>
    <w:rsid w:val="00294620"/>
    <w:rsid w:val="002967E6"/>
    <w:rsid w:val="002A0708"/>
    <w:rsid w:val="002A4A34"/>
    <w:rsid w:val="002A6D32"/>
    <w:rsid w:val="002A6DE8"/>
    <w:rsid w:val="002B31F5"/>
    <w:rsid w:val="002B4314"/>
    <w:rsid w:val="002B45F5"/>
    <w:rsid w:val="002B629E"/>
    <w:rsid w:val="002C0011"/>
    <w:rsid w:val="002C078C"/>
    <w:rsid w:val="002C1121"/>
    <w:rsid w:val="002C5CA3"/>
    <w:rsid w:val="002D0E58"/>
    <w:rsid w:val="002D2A33"/>
    <w:rsid w:val="002E1410"/>
    <w:rsid w:val="002E1AB1"/>
    <w:rsid w:val="002E2D74"/>
    <w:rsid w:val="002E323A"/>
    <w:rsid w:val="002E42BC"/>
    <w:rsid w:val="002E4B0D"/>
    <w:rsid w:val="002E4D5F"/>
    <w:rsid w:val="002E7D20"/>
    <w:rsid w:val="002F0EF3"/>
    <w:rsid w:val="002F3F86"/>
    <w:rsid w:val="002F4159"/>
    <w:rsid w:val="002F4231"/>
    <w:rsid w:val="002F42D1"/>
    <w:rsid w:val="002F4C44"/>
    <w:rsid w:val="002F7A4E"/>
    <w:rsid w:val="002F7EF5"/>
    <w:rsid w:val="00301935"/>
    <w:rsid w:val="00301B52"/>
    <w:rsid w:val="00301F57"/>
    <w:rsid w:val="00302C79"/>
    <w:rsid w:val="003041B8"/>
    <w:rsid w:val="00304DA0"/>
    <w:rsid w:val="00305BDF"/>
    <w:rsid w:val="003063AC"/>
    <w:rsid w:val="00315F0C"/>
    <w:rsid w:val="00316A4B"/>
    <w:rsid w:val="00317FFC"/>
    <w:rsid w:val="003222AA"/>
    <w:rsid w:val="003238AF"/>
    <w:rsid w:val="00323DE0"/>
    <w:rsid w:val="003241B7"/>
    <w:rsid w:val="00324AAD"/>
    <w:rsid w:val="00325778"/>
    <w:rsid w:val="0032763F"/>
    <w:rsid w:val="0033066D"/>
    <w:rsid w:val="00331043"/>
    <w:rsid w:val="0033106C"/>
    <w:rsid w:val="00332DA8"/>
    <w:rsid w:val="0033395E"/>
    <w:rsid w:val="0033397F"/>
    <w:rsid w:val="00334808"/>
    <w:rsid w:val="00335705"/>
    <w:rsid w:val="00336292"/>
    <w:rsid w:val="00341F52"/>
    <w:rsid w:val="003429AB"/>
    <w:rsid w:val="00342DFF"/>
    <w:rsid w:val="003445EC"/>
    <w:rsid w:val="0034606F"/>
    <w:rsid w:val="003467D5"/>
    <w:rsid w:val="003472DF"/>
    <w:rsid w:val="003473E4"/>
    <w:rsid w:val="0035258C"/>
    <w:rsid w:val="00354316"/>
    <w:rsid w:val="00354D97"/>
    <w:rsid w:val="003552DC"/>
    <w:rsid w:val="00355B14"/>
    <w:rsid w:val="0035658A"/>
    <w:rsid w:val="00357684"/>
    <w:rsid w:val="0036089E"/>
    <w:rsid w:val="00363BDA"/>
    <w:rsid w:val="00363DC6"/>
    <w:rsid w:val="003642F2"/>
    <w:rsid w:val="00365B06"/>
    <w:rsid w:val="0036683B"/>
    <w:rsid w:val="00367813"/>
    <w:rsid w:val="00367B9A"/>
    <w:rsid w:val="003703A9"/>
    <w:rsid w:val="00371221"/>
    <w:rsid w:val="00371B04"/>
    <w:rsid w:val="00371D04"/>
    <w:rsid w:val="0037353F"/>
    <w:rsid w:val="003740F4"/>
    <w:rsid w:val="00375DA2"/>
    <w:rsid w:val="003806C7"/>
    <w:rsid w:val="003810E4"/>
    <w:rsid w:val="0038187B"/>
    <w:rsid w:val="00383382"/>
    <w:rsid w:val="00385A59"/>
    <w:rsid w:val="003868E7"/>
    <w:rsid w:val="00394BE4"/>
    <w:rsid w:val="00396E2D"/>
    <w:rsid w:val="003A1CEE"/>
    <w:rsid w:val="003A32D1"/>
    <w:rsid w:val="003A4054"/>
    <w:rsid w:val="003A4872"/>
    <w:rsid w:val="003A4DCE"/>
    <w:rsid w:val="003B1C78"/>
    <w:rsid w:val="003B4D41"/>
    <w:rsid w:val="003B4DA3"/>
    <w:rsid w:val="003B6D62"/>
    <w:rsid w:val="003C01F4"/>
    <w:rsid w:val="003C038E"/>
    <w:rsid w:val="003C061C"/>
    <w:rsid w:val="003C2216"/>
    <w:rsid w:val="003C286B"/>
    <w:rsid w:val="003C343B"/>
    <w:rsid w:val="003C4BB4"/>
    <w:rsid w:val="003C67C9"/>
    <w:rsid w:val="003C6EC6"/>
    <w:rsid w:val="003C70BB"/>
    <w:rsid w:val="003C70F0"/>
    <w:rsid w:val="003C79A5"/>
    <w:rsid w:val="003D510B"/>
    <w:rsid w:val="003D6D50"/>
    <w:rsid w:val="003D6F03"/>
    <w:rsid w:val="003D7F3F"/>
    <w:rsid w:val="003E023A"/>
    <w:rsid w:val="003E0DCC"/>
    <w:rsid w:val="003E1911"/>
    <w:rsid w:val="003E19A2"/>
    <w:rsid w:val="003E1FFB"/>
    <w:rsid w:val="003E3488"/>
    <w:rsid w:val="003E3C93"/>
    <w:rsid w:val="003E3EBE"/>
    <w:rsid w:val="003E4B7C"/>
    <w:rsid w:val="003E5E2A"/>
    <w:rsid w:val="003E6C77"/>
    <w:rsid w:val="003E7EB1"/>
    <w:rsid w:val="003F0513"/>
    <w:rsid w:val="003F0F7E"/>
    <w:rsid w:val="003F15A4"/>
    <w:rsid w:val="003F30AD"/>
    <w:rsid w:val="003F33CC"/>
    <w:rsid w:val="003F3D27"/>
    <w:rsid w:val="003F4AF7"/>
    <w:rsid w:val="003F5EA8"/>
    <w:rsid w:val="003F5F6F"/>
    <w:rsid w:val="003F7A1E"/>
    <w:rsid w:val="004001E7"/>
    <w:rsid w:val="004006E1"/>
    <w:rsid w:val="00401142"/>
    <w:rsid w:val="00402A1D"/>
    <w:rsid w:val="00403FF1"/>
    <w:rsid w:val="00404E79"/>
    <w:rsid w:val="00405B19"/>
    <w:rsid w:val="00406C54"/>
    <w:rsid w:val="0041014C"/>
    <w:rsid w:val="00410415"/>
    <w:rsid w:val="00411973"/>
    <w:rsid w:val="00411B27"/>
    <w:rsid w:val="0041252A"/>
    <w:rsid w:val="00413FE8"/>
    <w:rsid w:val="0041543D"/>
    <w:rsid w:val="00416B08"/>
    <w:rsid w:val="00416DEF"/>
    <w:rsid w:val="00417CE3"/>
    <w:rsid w:val="00420854"/>
    <w:rsid w:val="00421A6A"/>
    <w:rsid w:val="00422462"/>
    <w:rsid w:val="004228F0"/>
    <w:rsid w:val="0042361D"/>
    <w:rsid w:val="00425D6C"/>
    <w:rsid w:val="0042621A"/>
    <w:rsid w:val="00427D92"/>
    <w:rsid w:val="00432686"/>
    <w:rsid w:val="0043355B"/>
    <w:rsid w:val="00434F6A"/>
    <w:rsid w:val="00435528"/>
    <w:rsid w:val="00435731"/>
    <w:rsid w:val="0043591B"/>
    <w:rsid w:val="00435A65"/>
    <w:rsid w:val="00436396"/>
    <w:rsid w:val="00436A4F"/>
    <w:rsid w:val="00436D6B"/>
    <w:rsid w:val="00437FA7"/>
    <w:rsid w:val="0044144C"/>
    <w:rsid w:val="00444051"/>
    <w:rsid w:val="0044516D"/>
    <w:rsid w:val="004453AC"/>
    <w:rsid w:val="004457C6"/>
    <w:rsid w:val="00445D17"/>
    <w:rsid w:val="0045052E"/>
    <w:rsid w:val="00450580"/>
    <w:rsid w:val="00452684"/>
    <w:rsid w:val="004532BE"/>
    <w:rsid w:val="00453C2C"/>
    <w:rsid w:val="00454D92"/>
    <w:rsid w:val="00456405"/>
    <w:rsid w:val="004568FC"/>
    <w:rsid w:val="00457B8E"/>
    <w:rsid w:val="004623E0"/>
    <w:rsid w:val="00462CBC"/>
    <w:rsid w:val="00463FD6"/>
    <w:rsid w:val="00464D02"/>
    <w:rsid w:val="00467725"/>
    <w:rsid w:val="00471C67"/>
    <w:rsid w:val="00473268"/>
    <w:rsid w:val="00475148"/>
    <w:rsid w:val="00475675"/>
    <w:rsid w:val="004770BF"/>
    <w:rsid w:val="004800DA"/>
    <w:rsid w:val="00480AF5"/>
    <w:rsid w:val="00480E23"/>
    <w:rsid w:val="0048179A"/>
    <w:rsid w:val="004828DD"/>
    <w:rsid w:val="00485E4D"/>
    <w:rsid w:val="004879B3"/>
    <w:rsid w:val="0049136A"/>
    <w:rsid w:val="00492C2E"/>
    <w:rsid w:val="00493466"/>
    <w:rsid w:val="00493B34"/>
    <w:rsid w:val="00494BCB"/>
    <w:rsid w:val="00494BEE"/>
    <w:rsid w:val="00495225"/>
    <w:rsid w:val="0049696F"/>
    <w:rsid w:val="00497C2B"/>
    <w:rsid w:val="004A3B42"/>
    <w:rsid w:val="004A4353"/>
    <w:rsid w:val="004A5365"/>
    <w:rsid w:val="004A64ED"/>
    <w:rsid w:val="004A64FA"/>
    <w:rsid w:val="004A74F2"/>
    <w:rsid w:val="004A78D2"/>
    <w:rsid w:val="004B0E96"/>
    <w:rsid w:val="004B2EA9"/>
    <w:rsid w:val="004B3475"/>
    <w:rsid w:val="004B37DC"/>
    <w:rsid w:val="004B43E4"/>
    <w:rsid w:val="004B6F7D"/>
    <w:rsid w:val="004C0710"/>
    <w:rsid w:val="004C0E00"/>
    <w:rsid w:val="004C1522"/>
    <w:rsid w:val="004C390F"/>
    <w:rsid w:val="004C4B71"/>
    <w:rsid w:val="004C4BEA"/>
    <w:rsid w:val="004C6646"/>
    <w:rsid w:val="004C7996"/>
    <w:rsid w:val="004C7BF7"/>
    <w:rsid w:val="004D04AB"/>
    <w:rsid w:val="004D2D3B"/>
    <w:rsid w:val="004D324C"/>
    <w:rsid w:val="004D7857"/>
    <w:rsid w:val="004E066E"/>
    <w:rsid w:val="004E0C49"/>
    <w:rsid w:val="004E17EE"/>
    <w:rsid w:val="004E2623"/>
    <w:rsid w:val="004F6DFD"/>
    <w:rsid w:val="004F7B7F"/>
    <w:rsid w:val="0050302E"/>
    <w:rsid w:val="00506964"/>
    <w:rsid w:val="00506E2F"/>
    <w:rsid w:val="00507C62"/>
    <w:rsid w:val="00511112"/>
    <w:rsid w:val="0051154D"/>
    <w:rsid w:val="00514187"/>
    <w:rsid w:val="0051546C"/>
    <w:rsid w:val="0051597F"/>
    <w:rsid w:val="00515EFB"/>
    <w:rsid w:val="005161CF"/>
    <w:rsid w:val="005174BD"/>
    <w:rsid w:val="0051785E"/>
    <w:rsid w:val="00517D68"/>
    <w:rsid w:val="00520B42"/>
    <w:rsid w:val="00521DE2"/>
    <w:rsid w:val="005229D2"/>
    <w:rsid w:val="00523BAB"/>
    <w:rsid w:val="00523FD2"/>
    <w:rsid w:val="00531A8E"/>
    <w:rsid w:val="00531F46"/>
    <w:rsid w:val="00532F97"/>
    <w:rsid w:val="00533948"/>
    <w:rsid w:val="00533960"/>
    <w:rsid w:val="00534A30"/>
    <w:rsid w:val="005376D1"/>
    <w:rsid w:val="00537F95"/>
    <w:rsid w:val="00542055"/>
    <w:rsid w:val="00543129"/>
    <w:rsid w:val="0054336D"/>
    <w:rsid w:val="00546DC7"/>
    <w:rsid w:val="005474E1"/>
    <w:rsid w:val="00547869"/>
    <w:rsid w:val="00550965"/>
    <w:rsid w:val="00552A90"/>
    <w:rsid w:val="00552D38"/>
    <w:rsid w:val="00554E1C"/>
    <w:rsid w:val="0055508D"/>
    <w:rsid w:val="0055525B"/>
    <w:rsid w:val="00560C6B"/>
    <w:rsid w:val="00561D72"/>
    <w:rsid w:val="0056471B"/>
    <w:rsid w:val="005663B7"/>
    <w:rsid w:val="00573E61"/>
    <w:rsid w:val="005751B8"/>
    <w:rsid w:val="0057586C"/>
    <w:rsid w:val="0057667E"/>
    <w:rsid w:val="0058060A"/>
    <w:rsid w:val="005823FE"/>
    <w:rsid w:val="00583AA5"/>
    <w:rsid w:val="00584A81"/>
    <w:rsid w:val="005852D5"/>
    <w:rsid w:val="00586AFA"/>
    <w:rsid w:val="00587FDC"/>
    <w:rsid w:val="00590F52"/>
    <w:rsid w:val="005922D4"/>
    <w:rsid w:val="0059277A"/>
    <w:rsid w:val="005936A4"/>
    <w:rsid w:val="005955B2"/>
    <w:rsid w:val="0059729E"/>
    <w:rsid w:val="00597864"/>
    <w:rsid w:val="005A277D"/>
    <w:rsid w:val="005A28BD"/>
    <w:rsid w:val="005A3A6A"/>
    <w:rsid w:val="005A3C97"/>
    <w:rsid w:val="005A4982"/>
    <w:rsid w:val="005A59D0"/>
    <w:rsid w:val="005A5DC4"/>
    <w:rsid w:val="005A6136"/>
    <w:rsid w:val="005A629E"/>
    <w:rsid w:val="005A666D"/>
    <w:rsid w:val="005A73DE"/>
    <w:rsid w:val="005A7BE3"/>
    <w:rsid w:val="005B0B9F"/>
    <w:rsid w:val="005B4397"/>
    <w:rsid w:val="005B4D80"/>
    <w:rsid w:val="005B5F8F"/>
    <w:rsid w:val="005B6518"/>
    <w:rsid w:val="005B677F"/>
    <w:rsid w:val="005B68F0"/>
    <w:rsid w:val="005B7FA1"/>
    <w:rsid w:val="005C16DD"/>
    <w:rsid w:val="005C2D21"/>
    <w:rsid w:val="005C4998"/>
    <w:rsid w:val="005C4A82"/>
    <w:rsid w:val="005D15E3"/>
    <w:rsid w:val="005D1ECD"/>
    <w:rsid w:val="005D258A"/>
    <w:rsid w:val="005D2CD7"/>
    <w:rsid w:val="005D46A1"/>
    <w:rsid w:val="005D56F0"/>
    <w:rsid w:val="005D6C42"/>
    <w:rsid w:val="005D76B3"/>
    <w:rsid w:val="005E02DC"/>
    <w:rsid w:val="005E0A2D"/>
    <w:rsid w:val="005E1E05"/>
    <w:rsid w:val="005E3063"/>
    <w:rsid w:val="005E38B9"/>
    <w:rsid w:val="005E5AE3"/>
    <w:rsid w:val="005F0153"/>
    <w:rsid w:val="005F1A1F"/>
    <w:rsid w:val="005F2FA4"/>
    <w:rsid w:val="005F3014"/>
    <w:rsid w:val="005F3CE5"/>
    <w:rsid w:val="005F5F76"/>
    <w:rsid w:val="005F640E"/>
    <w:rsid w:val="0060049A"/>
    <w:rsid w:val="00600992"/>
    <w:rsid w:val="00600A88"/>
    <w:rsid w:val="006013CC"/>
    <w:rsid w:val="0060295F"/>
    <w:rsid w:val="00604822"/>
    <w:rsid w:val="0060672F"/>
    <w:rsid w:val="006078A5"/>
    <w:rsid w:val="006116CF"/>
    <w:rsid w:val="0061452D"/>
    <w:rsid w:val="00616836"/>
    <w:rsid w:val="00621626"/>
    <w:rsid w:val="0062204C"/>
    <w:rsid w:val="006222A6"/>
    <w:rsid w:val="00622330"/>
    <w:rsid w:val="00622644"/>
    <w:rsid w:val="00622DAA"/>
    <w:rsid w:val="00623C0A"/>
    <w:rsid w:val="006245F5"/>
    <w:rsid w:val="00624717"/>
    <w:rsid w:val="00625D00"/>
    <w:rsid w:val="00625DA7"/>
    <w:rsid w:val="00630DFB"/>
    <w:rsid w:val="00631094"/>
    <w:rsid w:val="00633CB4"/>
    <w:rsid w:val="006345BB"/>
    <w:rsid w:val="00635F44"/>
    <w:rsid w:val="00636EFA"/>
    <w:rsid w:val="00640CE0"/>
    <w:rsid w:val="00642B1D"/>
    <w:rsid w:val="00642FE5"/>
    <w:rsid w:val="00644442"/>
    <w:rsid w:val="00644CE5"/>
    <w:rsid w:val="006457D9"/>
    <w:rsid w:val="00645DDB"/>
    <w:rsid w:val="0064627C"/>
    <w:rsid w:val="00646DD0"/>
    <w:rsid w:val="006505FE"/>
    <w:rsid w:val="00652AD5"/>
    <w:rsid w:val="006536C5"/>
    <w:rsid w:val="006541BC"/>
    <w:rsid w:val="006546D7"/>
    <w:rsid w:val="00657CCD"/>
    <w:rsid w:val="00660974"/>
    <w:rsid w:val="00661AF5"/>
    <w:rsid w:val="006638FE"/>
    <w:rsid w:val="00663B8D"/>
    <w:rsid w:val="00664C40"/>
    <w:rsid w:val="00664CD7"/>
    <w:rsid w:val="00675850"/>
    <w:rsid w:val="00676AF7"/>
    <w:rsid w:val="006812F4"/>
    <w:rsid w:val="00686309"/>
    <w:rsid w:val="00686D2D"/>
    <w:rsid w:val="00690857"/>
    <w:rsid w:val="00690E85"/>
    <w:rsid w:val="00692900"/>
    <w:rsid w:val="006963E6"/>
    <w:rsid w:val="006A0B69"/>
    <w:rsid w:val="006A44DA"/>
    <w:rsid w:val="006A4B86"/>
    <w:rsid w:val="006A4CAA"/>
    <w:rsid w:val="006A4E8E"/>
    <w:rsid w:val="006A69A9"/>
    <w:rsid w:val="006B0F2D"/>
    <w:rsid w:val="006B2D93"/>
    <w:rsid w:val="006B33B2"/>
    <w:rsid w:val="006B4D00"/>
    <w:rsid w:val="006B58EB"/>
    <w:rsid w:val="006B5B2E"/>
    <w:rsid w:val="006B70FE"/>
    <w:rsid w:val="006B7421"/>
    <w:rsid w:val="006B7BC5"/>
    <w:rsid w:val="006C0CF8"/>
    <w:rsid w:val="006C17C7"/>
    <w:rsid w:val="006C2515"/>
    <w:rsid w:val="006C4A2D"/>
    <w:rsid w:val="006C4E73"/>
    <w:rsid w:val="006C5350"/>
    <w:rsid w:val="006C599D"/>
    <w:rsid w:val="006C6C52"/>
    <w:rsid w:val="006C72D4"/>
    <w:rsid w:val="006D082A"/>
    <w:rsid w:val="006D1384"/>
    <w:rsid w:val="006D27F4"/>
    <w:rsid w:val="006D35CD"/>
    <w:rsid w:val="006D371A"/>
    <w:rsid w:val="006D44C5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6F563A"/>
    <w:rsid w:val="00701A81"/>
    <w:rsid w:val="00703ECC"/>
    <w:rsid w:val="00703F91"/>
    <w:rsid w:val="0070411F"/>
    <w:rsid w:val="00704970"/>
    <w:rsid w:val="00704A18"/>
    <w:rsid w:val="00706034"/>
    <w:rsid w:val="007117E7"/>
    <w:rsid w:val="00711F14"/>
    <w:rsid w:val="0071349B"/>
    <w:rsid w:val="007134C4"/>
    <w:rsid w:val="00716075"/>
    <w:rsid w:val="00716258"/>
    <w:rsid w:val="00716ACC"/>
    <w:rsid w:val="0072000D"/>
    <w:rsid w:val="00721344"/>
    <w:rsid w:val="0072143E"/>
    <w:rsid w:val="007218B8"/>
    <w:rsid w:val="0072448B"/>
    <w:rsid w:val="00727E7A"/>
    <w:rsid w:val="0073036C"/>
    <w:rsid w:val="00731D07"/>
    <w:rsid w:val="007326E0"/>
    <w:rsid w:val="007343B0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133E"/>
    <w:rsid w:val="007525DD"/>
    <w:rsid w:val="00752624"/>
    <w:rsid w:val="00752C5C"/>
    <w:rsid w:val="00752FC7"/>
    <w:rsid w:val="00754E49"/>
    <w:rsid w:val="00755057"/>
    <w:rsid w:val="0075507C"/>
    <w:rsid w:val="00756CE3"/>
    <w:rsid w:val="0075707E"/>
    <w:rsid w:val="00760B24"/>
    <w:rsid w:val="00760B6F"/>
    <w:rsid w:val="00762804"/>
    <w:rsid w:val="00767F58"/>
    <w:rsid w:val="007708CD"/>
    <w:rsid w:val="007764B2"/>
    <w:rsid w:val="00776A53"/>
    <w:rsid w:val="007778B6"/>
    <w:rsid w:val="00781488"/>
    <w:rsid w:val="00781D03"/>
    <w:rsid w:val="00785E01"/>
    <w:rsid w:val="00786031"/>
    <w:rsid w:val="007864FF"/>
    <w:rsid w:val="00786B14"/>
    <w:rsid w:val="00795F34"/>
    <w:rsid w:val="007A0521"/>
    <w:rsid w:val="007A1554"/>
    <w:rsid w:val="007A4136"/>
    <w:rsid w:val="007A65E9"/>
    <w:rsid w:val="007B174C"/>
    <w:rsid w:val="007B37A8"/>
    <w:rsid w:val="007B74A2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4D9"/>
    <w:rsid w:val="007D4AD9"/>
    <w:rsid w:val="007D5DEF"/>
    <w:rsid w:val="007E23CE"/>
    <w:rsid w:val="007E37BF"/>
    <w:rsid w:val="007E435F"/>
    <w:rsid w:val="007E608C"/>
    <w:rsid w:val="007E64B2"/>
    <w:rsid w:val="007E6868"/>
    <w:rsid w:val="007E7958"/>
    <w:rsid w:val="007F134A"/>
    <w:rsid w:val="007F2AA3"/>
    <w:rsid w:val="007F3FAB"/>
    <w:rsid w:val="007F4325"/>
    <w:rsid w:val="007F44BD"/>
    <w:rsid w:val="007F6318"/>
    <w:rsid w:val="007F6E75"/>
    <w:rsid w:val="007F74AE"/>
    <w:rsid w:val="00800926"/>
    <w:rsid w:val="00800BC8"/>
    <w:rsid w:val="00802FDE"/>
    <w:rsid w:val="008050E6"/>
    <w:rsid w:val="00805505"/>
    <w:rsid w:val="00805E6D"/>
    <w:rsid w:val="00806902"/>
    <w:rsid w:val="00807FB6"/>
    <w:rsid w:val="008105FF"/>
    <w:rsid w:val="00811CDB"/>
    <w:rsid w:val="0081380B"/>
    <w:rsid w:val="0081458D"/>
    <w:rsid w:val="00814596"/>
    <w:rsid w:val="00817EF2"/>
    <w:rsid w:val="00817FA5"/>
    <w:rsid w:val="0082144C"/>
    <w:rsid w:val="008248ED"/>
    <w:rsid w:val="00824A69"/>
    <w:rsid w:val="008262CD"/>
    <w:rsid w:val="008265E6"/>
    <w:rsid w:val="00826B12"/>
    <w:rsid w:val="00830A78"/>
    <w:rsid w:val="00830BE2"/>
    <w:rsid w:val="0083176F"/>
    <w:rsid w:val="00831EA0"/>
    <w:rsid w:val="008320CD"/>
    <w:rsid w:val="00833B61"/>
    <w:rsid w:val="0083491C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2F53"/>
    <w:rsid w:val="00853303"/>
    <w:rsid w:val="00854B56"/>
    <w:rsid w:val="00856154"/>
    <w:rsid w:val="008563DE"/>
    <w:rsid w:val="0085684D"/>
    <w:rsid w:val="00860AB5"/>
    <w:rsid w:val="00861298"/>
    <w:rsid w:val="00863355"/>
    <w:rsid w:val="008657D9"/>
    <w:rsid w:val="008665F6"/>
    <w:rsid w:val="00870F4D"/>
    <w:rsid w:val="00872A13"/>
    <w:rsid w:val="00872A66"/>
    <w:rsid w:val="00876A39"/>
    <w:rsid w:val="00881196"/>
    <w:rsid w:val="00881F19"/>
    <w:rsid w:val="00881F37"/>
    <w:rsid w:val="0088210F"/>
    <w:rsid w:val="00882B02"/>
    <w:rsid w:val="00882F21"/>
    <w:rsid w:val="008832B0"/>
    <w:rsid w:val="00891748"/>
    <w:rsid w:val="008921CF"/>
    <w:rsid w:val="0089292A"/>
    <w:rsid w:val="00892E4A"/>
    <w:rsid w:val="00893EDA"/>
    <w:rsid w:val="008942D7"/>
    <w:rsid w:val="008960FF"/>
    <w:rsid w:val="008A0AA8"/>
    <w:rsid w:val="008A15D2"/>
    <w:rsid w:val="008A267F"/>
    <w:rsid w:val="008A5C8B"/>
    <w:rsid w:val="008A79A7"/>
    <w:rsid w:val="008A7A0C"/>
    <w:rsid w:val="008A7C57"/>
    <w:rsid w:val="008B03B4"/>
    <w:rsid w:val="008B2145"/>
    <w:rsid w:val="008B37B3"/>
    <w:rsid w:val="008B4150"/>
    <w:rsid w:val="008C2479"/>
    <w:rsid w:val="008C283D"/>
    <w:rsid w:val="008C6828"/>
    <w:rsid w:val="008D2F0C"/>
    <w:rsid w:val="008D3035"/>
    <w:rsid w:val="008D3E98"/>
    <w:rsid w:val="008D3FBA"/>
    <w:rsid w:val="008D4DC6"/>
    <w:rsid w:val="008D502D"/>
    <w:rsid w:val="008D695E"/>
    <w:rsid w:val="008E02EB"/>
    <w:rsid w:val="008E0A03"/>
    <w:rsid w:val="008E0B72"/>
    <w:rsid w:val="008E147C"/>
    <w:rsid w:val="008E2715"/>
    <w:rsid w:val="008E353C"/>
    <w:rsid w:val="008E40F7"/>
    <w:rsid w:val="008E75F5"/>
    <w:rsid w:val="008F0E58"/>
    <w:rsid w:val="008F428F"/>
    <w:rsid w:val="008F49A2"/>
    <w:rsid w:val="008F5225"/>
    <w:rsid w:val="008F7AE3"/>
    <w:rsid w:val="009013BA"/>
    <w:rsid w:val="00902FA9"/>
    <w:rsid w:val="00904A19"/>
    <w:rsid w:val="00904F07"/>
    <w:rsid w:val="009054D8"/>
    <w:rsid w:val="00910078"/>
    <w:rsid w:val="00911229"/>
    <w:rsid w:val="0091215E"/>
    <w:rsid w:val="00912D95"/>
    <w:rsid w:val="00912F57"/>
    <w:rsid w:val="00915DCD"/>
    <w:rsid w:val="009204F2"/>
    <w:rsid w:val="00920681"/>
    <w:rsid w:val="009212EB"/>
    <w:rsid w:val="00923112"/>
    <w:rsid w:val="00923339"/>
    <w:rsid w:val="0092526A"/>
    <w:rsid w:val="009254C2"/>
    <w:rsid w:val="009256FC"/>
    <w:rsid w:val="00927DFF"/>
    <w:rsid w:val="009308E3"/>
    <w:rsid w:val="00930F82"/>
    <w:rsid w:val="00932E75"/>
    <w:rsid w:val="00933146"/>
    <w:rsid w:val="00940423"/>
    <w:rsid w:val="00940529"/>
    <w:rsid w:val="00940639"/>
    <w:rsid w:val="0094130B"/>
    <w:rsid w:val="009419D3"/>
    <w:rsid w:val="00941C4E"/>
    <w:rsid w:val="00942069"/>
    <w:rsid w:val="009428C5"/>
    <w:rsid w:val="00942A65"/>
    <w:rsid w:val="0094335A"/>
    <w:rsid w:val="00943856"/>
    <w:rsid w:val="00944AC0"/>
    <w:rsid w:val="00946446"/>
    <w:rsid w:val="00946757"/>
    <w:rsid w:val="00946B40"/>
    <w:rsid w:val="0094714B"/>
    <w:rsid w:val="009525FB"/>
    <w:rsid w:val="00961826"/>
    <w:rsid w:val="00961F4E"/>
    <w:rsid w:val="009625CC"/>
    <w:rsid w:val="00964482"/>
    <w:rsid w:val="00970FDE"/>
    <w:rsid w:val="009719F6"/>
    <w:rsid w:val="00976BA9"/>
    <w:rsid w:val="00980265"/>
    <w:rsid w:val="00980BB6"/>
    <w:rsid w:val="00981A5E"/>
    <w:rsid w:val="00983D12"/>
    <w:rsid w:val="00984E1C"/>
    <w:rsid w:val="009857ED"/>
    <w:rsid w:val="00987BB0"/>
    <w:rsid w:val="00993027"/>
    <w:rsid w:val="009947F5"/>
    <w:rsid w:val="009A08C3"/>
    <w:rsid w:val="009A0D30"/>
    <w:rsid w:val="009A0D4C"/>
    <w:rsid w:val="009A11DD"/>
    <w:rsid w:val="009A1F88"/>
    <w:rsid w:val="009A26B6"/>
    <w:rsid w:val="009A3884"/>
    <w:rsid w:val="009A5870"/>
    <w:rsid w:val="009A6727"/>
    <w:rsid w:val="009A7260"/>
    <w:rsid w:val="009B1789"/>
    <w:rsid w:val="009B244D"/>
    <w:rsid w:val="009B2A8E"/>
    <w:rsid w:val="009B3255"/>
    <w:rsid w:val="009B3E90"/>
    <w:rsid w:val="009B77CD"/>
    <w:rsid w:val="009B78DB"/>
    <w:rsid w:val="009C0DD9"/>
    <w:rsid w:val="009C13F9"/>
    <w:rsid w:val="009C1C50"/>
    <w:rsid w:val="009C50AA"/>
    <w:rsid w:val="009C64EC"/>
    <w:rsid w:val="009D0F61"/>
    <w:rsid w:val="009D14CD"/>
    <w:rsid w:val="009D1BC0"/>
    <w:rsid w:val="009D34F1"/>
    <w:rsid w:val="009D35A2"/>
    <w:rsid w:val="009D3DE8"/>
    <w:rsid w:val="009D6274"/>
    <w:rsid w:val="009D739B"/>
    <w:rsid w:val="009D741D"/>
    <w:rsid w:val="009E1E7E"/>
    <w:rsid w:val="009E2C06"/>
    <w:rsid w:val="009E3239"/>
    <w:rsid w:val="009E394D"/>
    <w:rsid w:val="009E4901"/>
    <w:rsid w:val="009E5051"/>
    <w:rsid w:val="009E54A3"/>
    <w:rsid w:val="009E61AA"/>
    <w:rsid w:val="009F2A64"/>
    <w:rsid w:val="009F2B84"/>
    <w:rsid w:val="009F2B8F"/>
    <w:rsid w:val="009F3190"/>
    <w:rsid w:val="009F3D60"/>
    <w:rsid w:val="009F43C1"/>
    <w:rsid w:val="009F5CB2"/>
    <w:rsid w:val="009F6621"/>
    <w:rsid w:val="00A01732"/>
    <w:rsid w:val="00A01FED"/>
    <w:rsid w:val="00A024D4"/>
    <w:rsid w:val="00A03962"/>
    <w:rsid w:val="00A05139"/>
    <w:rsid w:val="00A114F0"/>
    <w:rsid w:val="00A121FA"/>
    <w:rsid w:val="00A13B0E"/>
    <w:rsid w:val="00A159AE"/>
    <w:rsid w:val="00A203D6"/>
    <w:rsid w:val="00A20F17"/>
    <w:rsid w:val="00A2313B"/>
    <w:rsid w:val="00A23214"/>
    <w:rsid w:val="00A257B7"/>
    <w:rsid w:val="00A314F8"/>
    <w:rsid w:val="00A318D0"/>
    <w:rsid w:val="00A340B4"/>
    <w:rsid w:val="00A3413A"/>
    <w:rsid w:val="00A34D13"/>
    <w:rsid w:val="00A352D7"/>
    <w:rsid w:val="00A36D95"/>
    <w:rsid w:val="00A37507"/>
    <w:rsid w:val="00A4080F"/>
    <w:rsid w:val="00A41F45"/>
    <w:rsid w:val="00A42080"/>
    <w:rsid w:val="00A43583"/>
    <w:rsid w:val="00A45130"/>
    <w:rsid w:val="00A45E9A"/>
    <w:rsid w:val="00A5037C"/>
    <w:rsid w:val="00A50671"/>
    <w:rsid w:val="00A50731"/>
    <w:rsid w:val="00A51EF7"/>
    <w:rsid w:val="00A53EB8"/>
    <w:rsid w:val="00A54761"/>
    <w:rsid w:val="00A54A1D"/>
    <w:rsid w:val="00A55982"/>
    <w:rsid w:val="00A55A05"/>
    <w:rsid w:val="00A56122"/>
    <w:rsid w:val="00A56787"/>
    <w:rsid w:val="00A5679F"/>
    <w:rsid w:val="00A6002D"/>
    <w:rsid w:val="00A61901"/>
    <w:rsid w:val="00A6222A"/>
    <w:rsid w:val="00A64A0D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70BD"/>
    <w:rsid w:val="00A7722B"/>
    <w:rsid w:val="00A80A12"/>
    <w:rsid w:val="00A83775"/>
    <w:rsid w:val="00A85079"/>
    <w:rsid w:val="00A860BC"/>
    <w:rsid w:val="00A8672A"/>
    <w:rsid w:val="00A90972"/>
    <w:rsid w:val="00A923AE"/>
    <w:rsid w:val="00A92D2A"/>
    <w:rsid w:val="00A935FA"/>
    <w:rsid w:val="00A9378B"/>
    <w:rsid w:val="00A93F27"/>
    <w:rsid w:val="00A94312"/>
    <w:rsid w:val="00AA0BDD"/>
    <w:rsid w:val="00AA4360"/>
    <w:rsid w:val="00AA4E6A"/>
    <w:rsid w:val="00AA7BA2"/>
    <w:rsid w:val="00AB12A9"/>
    <w:rsid w:val="00AB1814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2F02"/>
    <w:rsid w:val="00AD56CA"/>
    <w:rsid w:val="00AE15AA"/>
    <w:rsid w:val="00AE17B5"/>
    <w:rsid w:val="00AE2B6C"/>
    <w:rsid w:val="00AE382A"/>
    <w:rsid w:val="00AE49B0"/>
    <w:rsid w:val="00AE4F79"/>
    <w:rsid w:val="00AE56C5"/>
    <w:rsid w:val="00AE5BE3"/>
    <w:rsid w:val="00AE5D69"/>
    <w:rsid w:val="00AE634C"/>
    <w:rsid w:val="00AE78EA"/>
    <w:rsid w:val="00AF16AA"/>
    <w:rsid w:val="00AF234C"/>
    <w:rsid w:val="00AF2682"/>
    <w:rsid w:val="00AF2DB5"/>
    <w:rsid w:val="00AF49D3"/>
    <w:rsid w:val="00AF5484"/>
    <w:rsid w:val="00AF7A28"/>
    <w:rsid w:val="00B0015B"/>
    <w:rsid w:val="00B01EF9"/>
    <w:rsid w:val="00B029C4"/>
    <w:rsid w:val="00B03078"/>
    <w:rsid w:val="00B03200"/>
    <w:rsid w:val="00B040B8"/>
    <w:rsid w:val="00B04747"/>
    <w:rsid w:val="00B0538D"/>
    <w:rsid w:val="00B074D6"/>
    <w:rsid w:val="00B102B7"/>
    <w:rsid w:val="00B11D07"/>
    <w:rsid w:val="00B147DD"/>
    <w:rsid w:val="00B14D8A"/>
    <w:rsid w:val="00B15E23"/>
    <w:rsid w:val="00B17023"/>
    <w:rsid w:val="00B170C6"/>
    <w:rsid w:val="00B21335"/>
    <w:rsid w:val="00B21B4C"/>
    <w:rsid w:val="00B22964"/>
    <w:rsid w:val="00B24BD9"/>
    <w:rsid w:val="00B258F8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6688"/>
    <w:rsid w:val="00B50C20"/>
    <w:rsid w:val="00B519D6"/>
    <w:rsid w:val="00B54626"/>
    <w:rsid w:val="00B54FDE"/>
    <w:rsid w:val="00B56834"/>
    <w:rsid w:val="00B57EAD"/>
    <w:rsid w:val="00B632BF"/>
    <w:rsid w:val="00B6342E"/>
    <w:rsid w:val="00B63CB2"/>
    <w:rsid w:val="00B64B8C"/>
    <w:rsid w:val="00B665FE"/>
    <w:rsid w:val="00B70FA8"/>
    <w:rsid w:val="00B711BB"/>
    <w:rsid w:val="00B718B5"/>
    <w:rsid w:val="00B73135"/>
    <w:rsid w:val="00B74FB8"/>
    <w:rsid w:val="00B76ADD"/>
    <w:rsid w:val="00B815FE"/>
    <w:rsid w:val="00B81CCF"/>
    <w:rsid w:val="00B82A08"/>
    <w:rsid w:val="00B83525"/>
    <w:rsid w:val="00B8579A"/>
    <w:rsid w:val="00B86C63"/>
    <w:rsid w:val="00B87BEC"/>
    <w:rsid w:val="00B90ED8"/>
    <w:rsid w:val="00B92BE5"/>
    <w:rsid w:val="00B9582E"/>
    <w:rsid w:val="00B95D64"/>
    <w:rsid w:val="00BA2655"/>
    <w:rsid w:val="00BA5B9D"/>
    <w:rsid w:val="00BA5E64"/>
    <w:rsid w:val="00BA6F69"/>
    <w:rsid w:val="00BB02F2"/>
    <w:rsid w:val="00BB2463"/>
    <w:rsid w:val="00BB56AE"/>
    <w:rsid w:val="00BB5C28"/>
    <w:rsid w:val="00BB6C7A"/>
    <w:rsid w:val="00BB7A61"/>
    <w:rsid w:val="00BB7EA3"/>
    <w:rsid w:val="00BC1A5C"/>
    <w:rsid w:val="00BC21A3"/>
    <w:rsid w:val="00BC2C48"/>
    <w:rsid w:val="00BC3248"/>
    <w:rsid w:val="00BC33A7"/>
    <w:rsid w:val="00BC3DCD"/>
    <w:rsid w:val="00BC474F"/>
    <w:rsid w:val="00BC79F9"/>
    <w:rsid w:val="00BC7CEE"/>
    <w:rsid w:val="00BC7FE2"/>
    <w:rsid w:val="00BD066B"/>
    <w:rsid w:val="00BD1DB4"/>
    <w:rsid w:val="00BD29E3"/>
    <w:rsid w:val="00BD2C0A"/>
    <w:rsid w:val="00BD4545"/>
    <w:rsid w:val="00BD5280"/>
    <w:rsid w:val="00BD5FF9"/>
    <w:rsid w:val="00BD6715"/>
    <w:rsid w:val="00BD6C78"/>
    <w:rsid w:val="00BE033A"/>
    <w:rsid w:val="00BE2859"/>
    <w:rsid w:val="00BE2D44"/>
    <w:rsid w:val="00BE65D8"/>
    <w:rsid w:val="00BE745A"/>
    <w:rsid w:val="00BE7BD1"/>
    <w:rsid w:val="00BF174D"/>
    <w:rsid w:val="00BF3EED"/>
    <w:rsid w:val="00BF59ED"/>
    <w:rsid w:val="00BF60A7"/>
    <w:rsid w:val="00BF7227"/>
    <w:rsid w:val="00BF7D2F"/>
    <w:rsid w:val="00C01FEF"/>
    <w:rsid w:val="00C041B1"/>
    <w:rsid w:val="00C046AC"/>
    <w:rsid w:val="00C05827"/>
    <w:rsid w:val="00C06C8C"/>
    <w:rsid w:val="00C06F38"/>
    <w:rsid w:val="00C071AE"/>
    <w:rsid w:val="00C07481"/>
    <w:rsid w:val="00C10508"/>
    <w:rsid w:val="00C1167F"/>
    <w:rsid w:val="00C11E85"/>
    <w:rsid w:val="00C128B5"/>
    <w:rsid w:val="00C148B4"/>
    <w:rsid w:val="00C149C1"/>
    <w:rsid w:val="00C14BE5"/>
    <w:rsid w:val="00C206CE"/>
    <w:rsid w:val="00C22211"/>
    <w:rsid w:val="00C23319"/>
    <w:rsid w:val="00C24C2E"/>
    <w:rsid w:val="00C25958"/>
    <w:rsid w:val="00C3010A"/>
    <w:rsid w:val="00C30553"/>
    <w:rsid w:val="00C30A9D"/>
    <w:rsid w:val="00C312A0"/>
    <w:rsid w:val="00C33B9D"/>
    <w:rsid w:val="00C34435"/>
    <w:rsid w:val="00C35E54"/>
    <w:rsid w:val="00C41936"/>
    <w:rsid w:val="00C41EE3"/>
    <w:rsid w:val="00C42731"/>
    <w:rsid w:val="00C43764"/>
    <w:rsid w:val="00C442B9"/>
    <w:rsid w:val="00C4589B"/>
    <w:rsid w:val="00C45CC6"/>
    <w:rsid w:val="00C466CE"/>
    <w:rsid w:val="00C52D68"/>
    <w:rsid w:val="00C52DC0"/>
    <w:rsid w:val="00C55D69"/>
    <w:rsid w:val="00C55FFE"/>
    <w:rsid w:val="00C56F5E"/>
    <w:rsid w:val="00C57141"/>
    <w:rsid w:val="00C577C0"/>
    <w:rsid w:val="00C60345"/>
    <w:rsid w:val="00C60916"/>
    <w:rsid w:val="00C60EDC"/>
    <w:rsid w:val="00C61B49"/>
    <w:rsid w:val="00C61C5E"/>
    <w:rsid w:val="00C62F79"/>
    <w:rsid w:val="00C63269"/>
    <w:rsid w:val="00C63584"/>
    <w:rsid w:val="00C641B7"/>
    <w:rsid w:val="00C70B47"/>
    <w:rsid w:val="00C70BB3"/>
    <w:rsid w:val="00C736F0"/>
    <w:rsid w:val="00C73D27"/>
    <w:rsid w:val="00C76336"/>
    <w:rsid w:val="00C77815"/>
    <w:rsid w:val="00C77CBA"/>
    <w:rsid w:val="00C80455"/>
    <w:rsid w:val="00C83A06"/>
    <w:rsid w:val="00C8405D"/>
    <w:rsid w:val="00C87737"/>
    <w:rsid w:val="00C95A4B"/>
    <w:rsid w:val="00C96731"/>
    <w:rsid w:val="00C972AE"/>
    <w:rsid w:val="00C97C0F"/>
    <w:rsid w:val="00CA2476"/>
    <w:rsid w:val="00CA24FA"/>
    <w:rsid w:val="00CA3043"/>
    <w:rsid w:val="00CA3CD3"/>
    <w:rsid w:val="00CA4985"/>
    <w:rsid w:val="00CA5BF5"/>
    <w:rsid w:val="00CA7235"/>
    <w:rsid w:val="00CA77F7"/>
    <w:rsid w:val="00CA7F84"/>
    <w:rsid w:val="00CB23F6"/>
    <w:rsid w:val="00CB32A9"/>
    <w:rsid w:val="00CB3D53"/>
    <w:rsid w:val="00CB4A2D"/>
    <w:rsid w:val="00CB5140"/>
    <w:rsid w:val="00CB72D2"/>
    <w:rsid w:val="00CC0807"/>
    <w:rsid w:val="00CC1B51"/>
    <w:rsid w:val="00CC1F94"/>
    <w:rsid w:val="00CC24DF"/>
    <w:rsid w:val="00CC54CE"/>
    <w:rsid w:val="00CC5974"/>
    <w:rsid w:val="00CC5CCD"/>
    <w:rsid w:val="00CC6049"/>
    <w:rsid w:val="00CC6103"/>
    <w:rsid w:val="00CC644C"/>
    <w:rsid w:val="00CC672B"/>
    <w:rsid w:val="00CC7745"/>
    <w:rsid w:val="00CD260F"/>
    <w:rsid w:val="00CD2D0B"/>
    <w:rsid w:val="00CD3404"/>
    <w:rsid w:val="00CD3476"/>
    <w:rsid w:val="00CD3614"/>
    <w:rsid w:val="00CD3A4A"/>
    <w:rsid w:val="00CE2968"/>
    <w:rsid w:val="00CE3E4C"/>
    <w:rsid w:val="00CE44F3"/>
    <w:rsid w:val="00CE597D"/>
    <w:rsid w:val="00CE61D4"/>
    <w:rsid w:val="00CE6D3B"/>
    <w:rsid w:val="00CF244B"/>
    <w:rsid w:val="00CF2D89"/>
    <w:rsid w:val="00CF360F"/>
    <w:rsid w:val="00CF3821"/>
    <w:rsid w:val="00CF4E64"/>
    <w:rsid w:val="00CF50D8"/>
    <w:rsid w:val="00CF6375"/>
    <w:rsid w:val="00CF658E"/>
    <w:rsid w:val="00CF79F0"/>
    <w:rsid w:val="00D009A4"/>
    <w:rsid w:val="00D00BEB"/>
    <w:rsid w:val="00D00C47"/>
    <w:rsid w:val="00D022B3"/>
    <w:rsid w:val="00D02683"/>
    <w:rsid w:val="00D03A17"/>
    <w:rsid w:val="00D06E48"/>
    <w:rsid w:val="00D12ED8"/>
    <w:rsid w:val="00D13196"/>
    <w:rsid w:val="00D13F77"/>
    <w:rsid w:val="00D14CE1"/>
    <w:rsid w:val="00D21D6F"/>
    <w:rsid w:val="00D22FAB"/>
    <w:rsid w:val="00D23E67"/>
    <w:rsid w:val="00D240CD"/>
    <w:rsid w:val="00D2782D"/>
    <w:rsid w:val="00D27CFA"/>
    <w:rsid w:val="00D305C7"/>
    <w:rsid w:val="00D30770"/>
    <w:rsid w:val="00D318F0"/>
    <w:rsid w:val="00D31D48"/>
    <w:rsid w:val="00D331F6"/>
    <w:rsid w:val="00D3599F"/>
    <w:rsid w:val="00D37D6B"/>
    <w:rsid w:val="00D37E44"/>
    <w:rsid w:val="00D40B69"/>
    <w:rsid w:val="00D42523"/>
    <w:rsid w:val="00D43000"/>
    <w:rsid w:val="00D45FE2"/>
    <w:rsid w:val="00D50F9C"/>
    <w:rsid w:val="00D53E31"/>
    <w:rsid w:val="00D543F5"/>
    <w:rsid w:val="00D568EC"/>
    <w:rsid w:val="00D6452C"/>
    <w:rsid w:val="00D660D3"/>
    <w:rsid w:val="00D676A6"/>
    <w:rsid w:val="00D70E8B"/>
    <w:rsid w:val="00D71807"/>
    <w:rsid w:val="00D71E20"/>
    <w:rsid w:val="00D721EE"/>
    <w:rsid w:val="00D730B8"/>
    <w:rsid w:val="00D731B1"/>
    <w:rsid w:val="00D75735"/>
    <w:rsid w:val="00D760C3"/>
    <w:rsid w:val="00D76639"/>
    <w:rsid w:val="00D767DB"/>
    <w:rsid w:val="00D7690C"/>
    <w:rsid w:val="00D77A26"/>
    <w:rsid w:val="00D80EC9"/>
    <w:rsid w:val="00D82073"/>
    <w:rsid w:val="00D830FD"/>
    <w:rsid w:val="00D87D25"/>
    <w:rsid w:val="00D918A5"/>
    <w:rsid w:val="00D926B9"/>
    <w:rsid w:val="00D938A5"/>
    <w:rsid w:val="00D93FE4"/>
    <w:rsid w:val="00D946CA"/>
    <w:rsid w:val="00D95565"/>
    <w:rsid w:val="00D9599E"/>
    <w:rsid w:val="00DA214E"/>
    <w:rsid w:val="00DA5924"/>
    <w:rsid w:val="00DA5CA7"/>
    <w:rsid w:val="00DA6611"/>
    <w:rsid w:val="00DA6613"/>
    <w:rsid w:val="00DA749E"/>
    <w:rsid w:val="00DB1A8C"/>
    <w:rsid w:val="00DB1B20"/>
    <w:rsid w:val="00DB2881"/>
    <w:rsid w:val="00DB4261"/>
    <w:rsid w:val="00DB5E8E"/>
    <w:rsid w:val="00DB621C"/>
    <w:rsid w:val="00DB6347"/>
    <w:rsid w:val="00DB73DE"/>
    <w:rsid w:val="00DC1215"/>
    <w:rsid w:val="00DC48FA"/>
    <w:rsid w:val="00DC780F"/>
    <w:rsid w:val="00DD0743"/>
    <w:rsid w:val="00DD4943"/>
    <w:rsid w:val="00DD5A80"/>
    <w:rsid w:val="00DD66B6"/>
    <w:rsid w:val="00DD689A"/>
    <w:rsid w:val="00DD7327"/>
    <w:rsid w:val="00DE598C"/>
    <w:rsid w:val="00DF11BF"/>
    <w:rsid w:val="00DF1338"/>
    <w:rsid w:val="00DF1538"/>
    <w:rsid w:val="00DF3336"/>
    <w:rsid w:val="00DF3FC5"/>
    <w:rsid w:val="00DF5A08"/>
    <w:rsid w:val="00DF60B8"/>
    <w:rsid w:val="00DF7D48"/>
    <w:rsid w:val="00E001ED"/>
    <w:rsid w:val="00E01F73"/>
    <w:rsid w:val="00E021C6"/>
    <w:rsid w:val="00E0292D"/>
    <w:rsid w:val="00E03BA7"/>
    <w:rsid w:val="00E054B0"/>
    <w:rsid w:val="00E102CE"/>
    <w:rsid w:val="00E121C2"/>
    <w:rsid w:val="00E12606"/>
    <w:rsid w:val="00E12632"/>
    <w:rsid w:val="00E12BB1"/>
    <w:rsid w:val="00E12D9E"/>
    <w:rsid w:val="00E13114"/>
    <w:rsid w:val="00E14B98"/>
    <w:rsid w:val="00E166E3"/>
    <w:rsid w:val="00E206A5"/>
    <w:rsid w:val="00E20AB4"/>
    <w:rsid w:val="00E21691"/>
    <w:rsid w:val="00E21ED2"/>
    <w:rsid w:val="00E22371"/>
    <w:rsid w:val="00E237C2"/>
    <w:rsid w:val="00E23C25"/>
    <w:rsid w:val="00E24345"/>
    <w:rsid w:val="00E249E4"/>
    <w:rsid w:val="00E33A10"/>
    <w:rsid w:val="00E344A7"/>
    <w:rsid w:val="00E37781"/>
    <w:rsid w:val="00E451A2"/>
    <w:rsid w:val="00E534D7"/>
    <w:rsid w:val="00E55CA0"/>
    <w:rsid w:val="00E55E8E"/>
    <w:rsid w:val="00E607D7"/>
    <w:rsid w:val="00E61726"/>
    <w:rsid w:val="00E62903"/>
    <w:rsid w:val="00E62C34"/>
    <w:rsid w:val="00E63147"/>
    <w:rsid w:val="00E6415F"/>
    <w:rsid w:val="00E65871"/>
    <w:rsid w:val="00E675E8"/>
    <w:rsid w:val="00E67AA2"/>
    <w:rsid w:val="00E70001"/>
    <w:rsid w:val="00E7117A"/>
    <w:rsid w:val="00E718CF"/>
    <w:rsid w:val="00E73CCC"/>
    <w:rsid w:val="00E74EA0"/>
    <w:rsid w:val="00E812D6"/>
    <w:rsid w:val="00E83933"/>
    <w:rsid w:val="00E84359"/>
    <w:rsid w:val="00E85194"/>
    <w:rsid w:val="00E857E0"/>
    <w:rsid w:val="00E872F6"/>
    <w:rsid w:val="00E87552"/>
    <w:rsid w:val="00E90D37"/>
    <w:rsid w:val="00E9326B"/>
    <w:rsid w:val="00E93994"/>
    <w:rsid w:val="00E93D36"/>
    <w:rsid w:val="00E94638"/>
    <w:rsid w:val="00E95926"/>
    <w:rsid w:val="00E97A00"/>
    <w:rsid w:val="00E97A8B"/>
    <w:rsid w:val="00EA24A5"/>
    <w:rsid w:val="00EA2B68"/>
    <w:rsid w:val="00EA4E7F"/>
    <w:rsid w:val="00EA5009"/>
    <w:rsid w:val="00EA5691"/>
    <w:rsid w:val="00EA56A2"/>
    <w:rsid w:val="00EA7086"/>
    <w:rsid w:val="00EB1982"/>
    <w:rsid w:val="00EB2986"/>
    <w:rsid w:val="00EB4B13"/>
    <w:rsid w:val="00EB6AEC"/>
    <w:rsid w:val="00EC165B"/>
    <w:rsid w:val="00EC2279"/>
    <w:rsid w:val="00EC3009"/>
    <w:rsid w:val="00EC5116"/>
    <w:rsid w:val="00EC7664"/>
    <w:rsid w:val="00EC79CA"/>
    <w:rsid w:val="00ED016C"/>
    <w:rsid w:val="00ED0500"/>
    <w:rsid w:val="00ED0CA3"/>
    <w:rsid w:val="00ED0FCE"/>
    <w:rsid w:val="00ED15F3"/>
    <w:rsid w:val="00ED4FC5"/>
    <w:rsid w:val="00EE37B7"/>
    <w:rsid w:val="00EE47C7"/>
    <w:rsid w:val="00EE5863"/>
    <w:rsid w:val="00EF05E0"/>
    <w:rsid w:val="00EF24F9"/>
    <w:rsid w:val="00EF2504"/>
    <w:rsid w:val="00EF2B18"/>
    <w:rsid w:val="00EF2D4F"/>
    <w:rsid w:val="00EF2DFF"/>
    <w:rsid w:val="00EF6DBA"/>
    <w:rsid w:val="00F00217"/>
    <w:rsid w:val="00F040FE"/>
    <w:rsid w:val="00F1151F"/>
    <w:rsid w:val="00F121A3"/>
    <w:rsid w:val="00F12D3B"/>
    <w:rsid w:val="00F13082"/>
    <w:rsid w:val="00F13317"/>
    <w:rsid w:val="00F13BEF"/>
    <w:rsid w:val="00F13C10"/>
    <w:rsid w:val="00F20663"/>
    <w:rsid w:val="00F20948"/>
    <w:rsid w:val="00F22B78"/>
    <w:rsid w:val="00F22E25"/>
    <w:rsid w:val="00F253C1"/>
    <w:rsid w:val="00F26B02"/>
    <w:rsid w:val="00F26D1F"/>
    <w:rsid w:val="00F301FB"/>
    <w:rsid w:val="00F3181B"/>
    <w:rsid w:val="00F33668"/>
    <w:rsid w:val="00F33DAE"/>
    <w:rsid w:val="00F341AC"/>
    <w:rsid w:val="00F34D32"/>
    <w:rsid w:val="00F34EA0"/>
    <w:rsid w:val="00F365FC"/>
    <w:rsid w:val="00F3768B"/>
    <w:rsid w:val="00F37E6E"/>
    <w:rsid w:val="00F40027"/>
    <w:rsid w:val="00F46643"/>
    <w:rsid w:val="00F47F8B"/>
    <w:rsid w:val="00F5047D"/>
    <w:rsid w:val="00F50E55"/>
    <w:rsid w:val="00F518AF"/>
    <w:rsid w:val="00F52DE2"/>
    <w:rsid w:val="00F552DF"/>
    <w:rsid w:val="00F55F3A"/>
    <w:rsid w:val="00F56711"/>
    <w:rsid w:val="00F56C35"/>
    <w:rsid w:val="00F57B2A"/>
    <w:rsid w:val="00F620D2"/>
    <w:rsid w:val="00F6321D"/>
    <w:rsid w:val="00F634AF"/>
    <w:rsid w:val="00F636B7"/>
    <w:rsid w:val="00F63FA2"/>
    <w:rsid w:val="00F64097"/>
    <w:rsid w:val="00F64B1C"/>
    <w:rsid w:val="00F66ED8"/>
    <w:rsid w:val="00F712D7"/>
    <w:rsid w:val="00F724B0"/>
    <w:rsid w:val="00F752FB"/>
    <w:rsid w:val="00F75F85"/>
    <w:rsid w:val="00F7636D"/>
    <w:rsid w:val="00F764A5"/>
    <w:rsid w:val="00F771CE"/>
    <w:rsid w:val="00F77BA0"/>
    <w:rsid w:val="00F81733"/>
    <w:rsid w:val="00F81DA2"/>
    <w:rsid w:val="00F826A1"/>
    <w:rsid w:val="00F8308E"/>
    <w:rsid w:val="00F837DD"/>
    <w:rsid w:val="00F83C3B"/>
    <w:rsid w:val="00F84757"/>
    <w:rsid w:val="00F855CC"/>
    <w:rsid w:val="00F87FB7"/>
    <w:rsid w:val="00F90588"/>
    <w:rsid w:val="00F90E65"/>
    <w:rsid w:val="00F921B5"/>
    <w:rsid w:val="00F9582A"/>
    <w:rsid w:val="00F95943"/>
    <w:rsid w:val="00FA2F8E"/>
    <w:rsid w:val="00FA45C8"/>
    <w:rsid w:val="00FA465E"/>
    <w:rsid w:val="00FA53B3"/>
    <w:rsid w:val="00FA57E5"/>
    <w:rsid w:val="00FA59BC"/>
    <w:rsid w:val="00FB065F"/>
    <w:rsid w:val="00FB10E4"/>
    <w:rsid w:val="00FB4364"/>
    <w:rsid w:val="00FB518B"/>
    <w:rsid w:val="00FC27FE"/>
    <w:rsid w:val="00FC2A8F"/>
    <w:rsid w:val="00FC3F16"/>
    <w:rsid w:val="00FC4ADA"/>
    <w:rsid w:val="00FC7580"/>
    <w:rsid w:val="00FD0939"/>
    <w:rsid w:val="00FD168B"/>
    <w:rsid w:val="00FD1753"/>
    <w:rsid w:val="00FD1A25"/>
    <w:rsid w:val="00FD1A9C"/>
    <w:rsid w:val="00FD2846"/>
    <w:rsid w:val="00FD2C99"/>
    <w:rsid w:val="00FD3540"/>
    <w:rsid w:val="00FD35DC"/>
    <w:rsid w:val="00FD7B7A"/>
    <w:rsid w:val="00FD7C2E"/>
    <w:rsid w:val="00FE1D13"/>
    <w:rsid w:val="00FE31A9"/>
    <w:rsid w:val="00FE3F2E"/>
    <w:rsid w:val="00FE427E"/>
    <w:rsid w:val="00FE5127"/>
    <w:rsid w:val="00FE5170"/>
    <w:rsid w:val="00FF157D"/>
    <w:rsid w:val="00FF3257"/>
    <w:rsid w:val="00FF4710"/>
    <w:rsid w:val="00FF585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69E"/>
  <w15:chartTrackingRefBased/>
  <w15:docId w15:val="{EDCB1CD7-D2E8-4751-829A-2ECD49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C1215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28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azowieck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BC9-367D-4A9C-9F03-91CD9F5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20</Pages>
  <Words>8228</Words>
  <Characters>49373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Policja</cp:lastModifiedBy>
  <cp:revision>390</cp:revision>
  <cp:lastPrinted>2021-08-03T07:30:00Z</cp:lastPrinted>
  <dcterms:created xsi:type="dcterms:W3CDTF">2021-04-06T10:59:00Z</dcterms:created>
  <dcterms:modified xsi:type="dcterms:W3CDTF">2021-08-03T07:31:00Z</dcterms:modified>
</cp:coreProperties>
</file>