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3A21" w14:textId="0E6A6607" w:rsidR="005E46CE" w:rsidRPr="00CF01F6" w:rsidRDefault="005E46CE" w:rsidP="005E46CE">
      <w:pPr>
        <w:pStyle w:val="Nagwek"/>
        <w:spacing w:after="240"/>
        <w:rPr>
          <w:rFonts w:ascii="Poppins" w:hAnsi="Poppins" w:cs="Poppins"/>
          <w:b/>
          <w:bCs/>
          <w:sz w:val="20"/>
          <w:szCs w:val="20"/>
        </w:rPr>
      </w:pPr>
      <w:bookmarkStart w:id="0" w:name="_Hlk118784862"/>
      <w:r w:rsidRPr="00F26CCC">
        <w:rPr>
          <w:rFonts w:ascii="Poppins" w:hAnsi="Poppins" w:cs="Poppins"/>
          <w:b/>
          <w:bCs/>
          <w:sz w:val="20"/>
          <w:szCs w:val="20"/>
        </w:rPr>
        <w:t>Znak sprawy: TZP-002/</w:t>
      </w:r>
      <w:r w:rsidR="00992DED">
        <w:rPr>
          <w:rFonts w:ascii="Poppins" w:hAnsi="Poppins" w:cs="Poppins"/>
          <w:b/>
          <w:bCs/>
          <w:sz w:val="20"/>
          <w:szCs w:val="20"/>
        </w:rPr>
        <w:t>3</w:t>
      </w:r>
      <w:r w:rsidRPr="00F26CCC">
        <w:rPr>
          <w:rFonts w:ascii="Poppins" w:hAnsi="Poppins" w:cs="Poppins"/>
          <w:b/>
          <w:bCs/>
          <w:sz w:val="20"/>
          <w:szCs w:val="20"/>
        </w:rPr>
        <w:t>WM/ADM-</w:t>
      </w:r>
      <w:r w:rsidR="00992DED">
        <w:rPr>
          <w:rFonts w:ascii="Poppins" w:hAnsi="Poppins" w:cs="Poppins"/>
          <w:b/>
          <w:bCs/>
          <w:sz w:val="20"/>
          <w:szCs w:val="20"/>
        </w:rPr>
        <w:t>5</w:t>
      </w:r>
      <w:r w:rsidRPr="00F26CCC">
        <w:rPr>
          <w:rFonts w:ascii="Poppins" w:hAnsi="Poppins" w:cs="Poppins"/>
          <w:b/>
          <w:bCs/>
          <w:sz w:val="20"/>
          <w:szCs w:val="20"/>
        </w:rPr>
        <w:t>/202</w:t>
      </w:r>
      <w:r>
        <w:rPr>
          <w:rFonts w:ascii="Poppins" w:hAnsi="Poppins" w:cs="Poppins"/>
          <w:b/>
          <w:bCs/>
          <w:sz w:val="20"/>
          <w:szCs w:val="20"/>
        </w:rPr>
        <w:t>5</w:t>
      </w:r>
    </w:p>
    <w:p w14:paraId="7F11629E" w14:textId="4F79E9C1" w:rsidR="00863128" w:rsidRDefault="00733FE5" w:rsidP="004834C1">
      <w:pPr>
        <w:suppressAutoHyphens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>Formularz cenowy</w:t>
      </w:r>
    </w:p>
    <w:p w14:paraId="0A8BFA77" w14:textId="77777777" w:rsidR="006A6AD2" w:rsidRDefault="006A6AD2" w:rsidP="006A6AD2">
      <w:pPr>
        <w:widowControl w:val="0"/>
        <w:tabs>
          <w:tab w:val="right" w:pos="0"/>
        </w:tabs>
        <w:autoSpaceDE w:val="0"/>
        <w:autoSpaceDN w:val="0"/>
        <w:adjustRightInd w:val="0"/>
        <w:spacing w:line="276" w:lineRule="auto"/>
        <w:rPr>
          <w:rFonts w:ascii="Poppins" w:hAnsi="Poppins" w:cs="Poppins"/>
          <w:sz w:val="21"/>
          <w:szCs w:val="21"/>
        </w:rPr>
      </w:pPr>
    </w:p>
    <w:p w14:paraId="23581759" w14:textId="7B54BFF8" w:rsidR="00863128" w:rsidRPr="006A6AD2" w:rsidRDefault="004834C1" w:rsidP="006A6AD2">
      <w:pPr>
        <w:widowControl w:val="0"/>
        <w:tabs>
          <w:tab w:val="right" w:pos="0"/>
        </w:tabs>
        <w:autoSpaceDE w:val="0"/>
        <w:autoSpaceDN w:val="0"/>
        <w:adjustRightInd w:val="0"/>
        <w:spacing w:line="276" w:lineRule="auto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b/>
          <w:bCs/>
        </w:rPr>
        <w:t xml:space="preserve">Dotyczy 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>wykonywani</w:t>
      </w:r>
      <w:r>
        <w:rPr>
          <w:rFonts w:ascii="Poppins" w:hAnsi="Poppins" w:cs="Poppins"/>
          <w:b/>
          <w:bCs/>
          <w:iCs/>
          <w:sz w:val="22"/>
          <w:szCs w:val="22"/>
        </w:rPr>
        <w:t>a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 xml:space="preserve"> drobnych napraw bieżących oraz świadczeni</w:t>
      </w:r>
      <w:r>
        <w:rPr>
          <w:rFonts w:ascii="Poppins" w:hAnsi="Poppins" w:cs="Poppins"/>
          <w:b/>
          <w:bCs/>
          <w:iCs/>
          <w:sz w:val="22"/>
          <w:szCs w:val="22"/>
        </w:rPr>
        <w:t>a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 xml:space="preserve"> stałych usług konserwacyjnych w zakresie robót </w:t>
      </w:r>
      <w:r w:rsidR="00992DED">
        <w:rPr>
          <w:rFonts w:ascii="Poppins" w:hAnsi="Poppins" w:cs="Poppins"/>
          <w:b/>
          <w:bCs/>
          <w:iCs/>
          <w:sz w:val="22"/>
          <w:szCs w:val="22"/>
        </w:rPr>
        <w:t>elektrycznych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 xml:space="preserve"> w częściach wspólnych budynków Wspólnot Mieszkaniowych zarządzanych przez ADM-</w:t>
      </w:r>
      <w:r w:rsidR="00992DED">
        <w:rPr>
          <w:rFonts w:ascii="Poppins" w:hAnsi="Poppins" w:cs="Poppins"/>
          <w:b/>
          <w:bCs/>
          <w:iCs/>
          <w:sz w:val="22"/>
          <w:szCs w:val="22"/>
        </w:rPr>
        <w:t>5</w:t>
      </w:r>
      <w:r w:rsidR="00863128" w:rsidRPr="006A6AD2">
        <w:rPr>
          <w:rFonts w:ascii="Poppins" w:hAnsi="Poppins" w:cs="Poppins"/>
          <w:b/>
          <w:bCs/>
          <w:iCs/>
          <w:sz w:val="22"/>
          <w:szCs w:val="22"/>
        </w:rPr>
        <w:t xml:space="preserve"> w Gorzowie Wlkp.</w:t>
      </w:r>
    </w:p>
    <w:p w14:paraId="0584693C" w14:textId="77777777" w:rsidR="00863128" w:rsidRPr="006A6AD2" w:rsidRDefault="00863128" w:rsidP="00787F30">
      <w:pPr>
        <w:rPr>
          <w:rFonts w:ascii="Poppins" w:hAnsi="Poppins" w:cs="Poppins"/>
          <w:b/>
          <w:sz w:val="18"/>
          <w:szCs w:val="18"/>
        </w:rPr>
      </w:pP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276"/>
        <w:gridCol w:w="1134"/>
        <w:gridCol w:w="1134"/>
        <w:gridCol w:w="1560"/>
        <w:gridCol w:w="1560"/>
      </w:tblGrid>
      <w:tr w:rsidR="00A9649D" w:rsidRPr="006A6AD2" w14:paraId="4095D5BE" w14:textId="77777777" w:rsidTr="00F8119B">
        <w:trPr>
          <w:trHeight w:val="4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45489" w14:textId="77777777" w:rsidR="00A9649D" w:rsidRPr="006A6AD2" w:rsidRDefault="00A9649D" w:rsidP="00F8119B">
            <w:pPr>
              <w:pStyle w:val="Tekstkomentarza"/>
              <w:spacing w:after="0"/>
              <w:ind w:left="248"/>
              <w:jc w:val="center"/>
              <w:rPr>
                <w:rFonts w:ascii="Poppins" w:hAnsi="Poppins" w:cs="Poppins"/>
                <w:b/>
                <w:iCs/>
                <w:sz w:val="18"/>
                <w:szCs w:val="18"/>
              </w:rPr>
            </w:pPr>
            <w:r w:rsidRPr="006A6AD2">
              <w:rPr>
                <w:rFonts w:ascii="Poppins" w:hAnsi="Poppins" w:cs="Poppins"/>
                <w:b/>
                <w:iCs/>
                <w:sz w:val="18"/>
                <w:szCs w:val="18"/>
              </w:rPr>
              <w:t>Przedmiot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D6B2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Szacunkowa ilość awarii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5D14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Wartość netto [PLN]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B01E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Stawka podatku VAT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3F4D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Wartość podatku VAT [PLN]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1CA1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Wartość brutto</w:t>
            </w:r>
          </w:p>
          <w:p w14:paraId="7428140B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[PLN]</w:t>
            </w:r>
          </w:p>
        </w:tc>
      </w:tr>
      <w:tr w:rsidR="00A9649D" w:rsidRPr="006A6AD2" w14:paraId="187438E5" w14:textId="77777777" w:rsidTr="006A6AD2">
        <w:trPr>
          <w:trHeight w:val="24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BBA8" w14:textId="77777777" w:rsidR="00A9649D" w:rsidRPr="006A6AD2" w:rsidRDefault="00A9649D" w:rsidP="00F8119B">
            <w:pPr>
              <w:pStyle w:val="Tekstkomentarza"/>
              <w:spacing w:after="0"/>
              <w:ind w:left="248"/>
              <w:jc w:val="center"/>
              <w:rPr>
                <w:rFonts w:ascii="Poppins" w:hAnsi="Poppins" w:cs="Poppins"/>
                <w:b/>
                <w:iCs/>
                <w:sz w:val="18"/>
                <w:szCs w:val="18"/>
              </w:rPr>
            </w:pPr>
            <w:r w:rsidRPr="006A6AD2">
              <w:rPr>
                <w:rFonts w:ascii="Poppins" w:hAnsi="Poppins" w:cs="Poppins"/>
                <w:b/>
                <w:iCs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E981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F305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FC01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8F80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F2DF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6.</w:t>
            </w:r>
          </w:p>
        </w:tc>
      </w:tr>
      <w:tr w:rsidR="00A9649D" w:rsidRPr="006A6AD2" w14:paraId="5721CF0F" w14:textId="77777777" w:rsidTr="006A6AD2">
        <w:trPr>
          <w:trHeight w:val="4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618A" w14:textId="448CA96C" w:rsidR="00A9649D" w:rsidRPr="006A6AD2" w:rsidRDefault="00A9649D" w:rsidP="00A9649D">
            <w:pPr>
              <w:pStyle w:val="Tekstkomentarza"/>
              <w:spacing w:after="0"/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  <w:t>Części wspólne budynków mieszkalnych</w:t>
            </w:r>
            <w:r w:rsidR="004834C1"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  <w:t xml:space="preserve"> wg załączonego kosztorysu ofertowego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  <w:hideMark/>
          </w:tcPr>
          <w:p w14:paraId="3F25B563" w14:textId="21C1DED6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C7108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90020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0000" w:themeColor="text1"/>
                <w:sz w:val="16"/>
                <w:szCs w:val="16"/>
              </w:rPr>
              <w:t>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7249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503B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FF0000"/>
                <w:sz w:val="16"/>
                <w:szCs w:val="16"/>
              </w:rPr>
            </w:pPr>
          </w:p>
        </w:tc>
      </w:tr>
      <w:tr w:rsidR="00A9649D" w:rsidRPr="006A6AD2" w14:paraId="34FEFC5B" w14:textId="77777777" w:rsidTr="00F8119B">
        <w:trPr>
          <w:trHeight w:val="30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5461" w14:textId="4A7E567C" w:rsidR="00A9649D" w:rsidRPr="006A6AD2" w:rsidRDefault="00A9649D" w:rsidP="00A9649D">
            <w:pPr>
              <w:pStyle w:val="Tekstkomentarza"/>
              <w:spacing w:after="0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 xml:space="preserve">Dyżury pełnione w dni powszednie w godz. </w:t>
            </w:r>
            <w:r w:rsidRPr="006A6AD2">
              <w:rPr>
                <w:rFonts w:ascii="Poppins" w:hAnsi="Poppins" w:cs="Poppins"/>
                <w:sz w:val="16"/>
                <w:szCs w:val="16"/>
              </w:rPr>
              <w:t xml:space="preserve">Poniedziałki, środy i czwartki od. godz. 15:00 do 7:00; wtorki od 16:00 do godz. 7:00;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EF695" w14:textId="1F794861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 xml:space="preserve"> </w:t>
            </w:r>
            <w:r w:rsidR="00992DED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3</w:t>
            </w: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*24=</w:t>
            </w:r>
            <w:r w:rsidR="00992DED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C12B" w14:textId="7277350E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(S1*</w:t>
            </w:r>
            <w:r w:rsidR="00992DED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72</w:t>
            </w: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5F04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23%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18D7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914C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</w:tr>
      <w:tr w:rsidR="00A9649D" w:rsidRPr="006A6AD2" w14:paraId="0B81B6A5" w14:textId="77777777" w:rsidTr="00F8119B">
        <w:trPr>
          <w:trHeight w:val="4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10B1" w14:textId="77777777" w:rsidR="00A9649D" w:rsidRPr="006A6AD2" w:rsidRDefault="00A9649D" w:rsidP="00A9649D">
            <w:pPr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23C7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65C17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AD2D" w14:textId="77777777" w:rsidR="00A9649D" w:rsidRPr="006A6AD2" w:rsidRDefault="00A9649D" w:rsidP="00F8119B">
            <w:pPr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9AD9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04847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sz w:val="16"/>
                <w:szCs w:val="16"/>
              </w:rPr>
            </w:pPr>
          </w:p>
        </w:tc>
      </w:tr>
      <w:tr w:rsidR="00A9649D" w:rsidRPr="006A6AD2" w14:paraId="1F96173E" w14:textId="77777777" w:rsidTr="00F8119B">
        <w:trPr>
          <w:trHeight w:val="4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8C2C" w14:textId="0F0A3635" w:rsidR="00A9649D" w:rsidRPr="006A6AD2" w:rsidRDefault="00A9649D" w:rsidP="00A9649D">
            <w:pPr>
              <w:pStyle w:val="Tekstkomentarza"/>
              <w:spacing w:after="0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Dyżury pełnione w weekendy oraz dni pełnione w dni świąteczne i ustawowo wolne od pracy, tj. piątek  od godz. 14:00 do poniedziałku do godz. 7:00 24h liczone od godz. 00:00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1841" w14:textId="3A46A73C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 xml:space="preserve"> </w:t>
            </w:r>
            <w:r w:rsidR="00992DED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3</w:t>
            </w: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*24=</w:t>
            </w:r>
            <w:r w:rsidR="00992DED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25CA" w14:textId="74CD24DB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(S2*</w:t>
            </w:r>
            <w:r w:rsidR="00992DED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72</w:t>
            </w:r>
            <w:r w:rsidRPr="006A6AD2">
              <w:rPr>
                <w:rFonts w:ascii="Poppins" w:hAnsi="Poppins" w:cs="Poppins"/>
                <w:b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AEB8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sz w:val="16"/>
                <w:szCs w:val="16"/>
              </w:rPr>
            </w:pPr>
            <w:r w:rsidRPr="006A6AD2">
              <w:rPr>
                <w:rFonts w:ascii="Poppins" w:hAnsi="Poppins" w:cs="Poppins"/>
                <w:b/>
                <w:iCs/>
                <w:sz w:val="16"/>
                <w:szCs w:val="16"/>
              </w:rPr>
              <w:t>23%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97BF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3820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FF0000"/>
                <w:sz w:val="16"/>
                <w:szCs w:val="16"/>
              </w:rPr>
            </w:pPr>
          </w:p>
        </w:tc>
      </w:tr>
      <w:tr w:rsidR="00A9649D" w:rsidRPr="006A6AD2" w14:paraId="62060EB7" w14:textId="77777777" w:rsidTr="006A6AD2">
        <w:trPr>
          <w:trHeight w:val="93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636A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B4B1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color w:val="0070C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C0ECAE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  <w:color w:val="0070C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84C9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E7FE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color w:val="FF0000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EAE01" w14:textId="77777777" w:rsidR="00A9649D" w:rsidRPr="006A6AD2" w:rsidRDefault="00A9649D" w:rsidP="00F8119B">
            <w:pPr>
              <w:jc w:val="both"/>
              <w:rPr>
                <w:rFonts w:ascii="Poppins" w:hAnsi="Poppins" w:cs="Poppins"/>
                <w:b/>
                <w:iCs/>
                <w:color w:val="FF0000"/>
                <w:sz w:val="20"/>
              </w:rPr>
            </w:pPr>
          </w:p>
        </w:tc>
      </w:tr>
      <w:tr w:rsidR="00A9649D" w:rsidRPr="006A6AD2" w14:paraId="37E7B132" w14:textId="77777777" w:rsidTr="006A6AD2">
        <w:trPr>
          <w:trHeight w:val="4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5EB8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sz w:val="52"/>
                <w:szCs w:val="52"/>
              </w:rPr>
            </w:pPr>
            <w:r w:rsidRPr="006A6AD2">
              <w:rPr>
                <w:rFonts w:ascii="Poppins" w:hAnsi="Poppins" w:cs="Poppins"/>
                <w:b/>
                <w:iCs/>
                <w:sz w:val="52"/>
                <w:szCs w:val="5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54918352" w14:textId="66F2CFA3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7CFC1" w14:textId="77777777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29A1FB1" w14:textId="258E80E0" w:rsidR="00A9649D" w:rsidRPr="006A6AD2" w:rsidRDefault="00A9649D" w:rsidP="00F8119B">
            <w:pPr>
              <w:pStyle w:val="Tekstkomentarza"/>
              <w:spacing w:after="0"/>
              <w:jc w:val="center"/>
              <w:rPr>
                <w:rFonts w:ascii="Poppins" w:hAnsi="Poppins" w:cs="Poppins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9774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01EE" w14:textId="77777777" w:rsidR="00A9649D" w:rsidRPr="006A6AD2" w:rsidRDefault="00A9649D" w:rsidP="00F8119B">
            <w:pPr>
              <w:pStyle w:val="Tekstkomentarza"/>
              <w:spacing w:after="0"/>
              <w:jc w:val="both"/>
              <w:rPr>
                <w:rFonts w:ascii="Poppins" w:hAnsi="Poppins" w:cs="Poppins"/>
                <w:b/>
                <w:iCs/>
                <w:color w:val="FF0000"/>
              </w:rPr>
            </w:pPr>
          </w:p>
        </w:tc>
      </w:tr>
    </w:tbl>
    <w:p w14:paraId="1F3876AF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18"/>
          <w:szCs w:val="18"/>
        </w:rPr>
      </w:pPr>
    </w:p>
    <w:p w14:paraId="542DD158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>Wskaźniki kosztorysowe do rozliczania robót konserwacyjnych i napraw bieżących:</w:t>
      </w:r>
    </w:p>
    <w:p w14:paraId="7CC4F887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>1. Stawka robocizny (netto) - ......... zł. ( R )</w:t>
      </w:r>
    </w:p>
    <w:p w14:paraId="2B7F51E6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>2. Koszty ogólne                     - ......... % ( R+S)</w:t>
      </w:r>
    </w:p>
    <w:p w14:paraId="4E75ABF6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b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>3. Koszty zakupu                    - ......... % ( M )</w:t>
      </w:r>
    </w:p>
    <w:p w14:paraId="1352DA2E" w14:textId="77777777" w:rsidR="00863128" w:rsidRPr="006A6AD2" w:rsidRDefault="00863128" w:rsidP="00787F30">
      <w:pPr>
        <w:suppressAutoHyphens/>
        <w:autoSpaceDE w:val="0"/>
        <w:autoSpaceDN w:val="0"/>
        <w:adjustRightInd w:val="0"/>
        <w:rPr>
          <w:rFonts w:ascii="Poppins" w:eastAsia="TTE18700A0t00" w:hAnsi="Poppins" w:cs="Poppins"/>
          <w:sz w:val="20"/>
        </w:rPr>
      </w:pPr>
      <w:r w:rsidRPr="006A6AD2">
        <w:rPr>
          <w:rFonts w:ascii="Poppins" w:eastAsia="TTE18700A0t00" w:hAnsi="Poppins" w:cs="Poppins"/>
          <w:b/>
          <w:sz w:val="20"/>
        </w:rPr>
        <w:t xml:space="preserve">4. Zysk                                      - ......... % ( </w:t>
      </w:r>
      <w:proofErr w:type="spellStart"/>
      <w:r w:rsidRPr="006A6AD2">
        <w:rPr>
          <w:rFonts w:ascii="Poppins" w:eastAsia="TTE18700A0t00" w:hAnsi="Poppins" w:cs="Poppins"/>
          <w:b/>
          <w:sz w:val="20"/>
        </w:rPr>
        <w:t>R+S+Ko</w:t>
      </w:r>
      <w:proofErr w:type="spellEnd"/>
      <w:r w:rsidRPr="006A6AD2">
        <w:rPr>
          <w:rFonts w:ascii="Poppins" w:eastAsia="TTE18700A0t00" w:hAnsi="Poppins" w:cs="Poppins"/>
          <w:sz w:val="20"/>
        </w:rPr>
        <w:t xml:space="preserve"> )</w:t>
      </w:r>
    </w:p>
    <w:p w14:paraId="6C88DA12" w14:textId="77777777" w:rsidR="00863128" w:rsidRPr="006A6AD2" w:rsidRDefault="00863128" w:rsidP="00787F30">
      <w:pPr>
        <w:suppressAutoHyphens/>
        <w:rPr>
          <w:rFonts w:ascii="Poppins" w:hAnsi="Poppins" w:cs="Poppins"/>
          <w:color w:val="000000"/>
          <w:sz w:val="20"/>
        </w:rPr>
      </w:pPr>
    </w:p>
    <w:p w14:paraId="5922C9B1" w14:textId="77777777" w:rsidR="00863128" w:rsidRPr="006A6AD2" w:rsidRDefault="00863128" w:rsidP="00787F30">
      <w:pPr>
        <w:suppressAutoHyphens/>
        <w:rPr>
          <w:rFonts w:ascii="Poppins" w:hAnsi="Poppins" w:cs="Poppins"/>
          <w:b/>
          <w:color w:val="000000"/>
          <w:sz w:val="20"/>
        </w:rPr>
      </w:pPr>
      <w:r w:rsidRPr="006A6AD2">
        <w:rPr>
          <w:rFonts w:ascii="Poppins" w:hAnsi="Poppins" w:cs="Poppins"/>
          <w:color w:val="000000"/>
          <w:sz w:val="20"/>
        </w:rPr>
        <w:t xml:space="preserve">Czas reakcji od zgłoszenia do momentu przystąpienia do usunięcia awarii (zabezpieczenie) </w:t>
      </w:r>
      <w:r w:rsidRPr="006A6AD2">
        <w:rPr>
          <w:rFonts w:ascii="Poppins" w:hAnsi="Poppins" w:cs="Poppins"/>
          <w:b/>
          <w:color w:val="000000"/>
          <w:sz w:val="20"/>
        </w:rPr>
        <w:t>…………minut (min. 20 minut max 60 minut).</w:t>
      </w:r>
    </w:p>
    <w:p w14:paraId="26A06D89" w14:textId="77777777" w:rsidR="00863128" w:rsidRPr="006A6AD2" w:rsidRDefault="00863128" w:rsidP="00787F30">
      <w:pPr>
        <w:tabs>
          <w:tab w:val="left" w:pos="1276"/>
        </w:tabs>
        <w:rPr>
          <w:rFonts w:ascii="Poppins" w:hAnsi="Poppins" w:cs="Poppins"/>
          <w:sz w:val="20"/>
        </w:rPr>
      </w:pPr>
    </w:p>
    <w:p w14:paraId="7396D943" w14:textId="77777777" w:rsidR="00863128" w:rsidRPr="006A6AD2" w:rsidRDefault="00863128" w:rsidP="00787F30">
      <w:pPr>
        <w:tabs>
          <w:tab w:val="left" w:pos="1276"/>
        </w:tabs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t>Jednocześnie oświadczamy, że:</w:t>
      </w:r>
    </w:p>
    <w:p w14:paraId="76113DC4" w14:textId="77777777" w:rsidR="00800C0D" w:rsidRPr="006A6AD2" w:rsidRDefault="00863128" w:rsidP="00787F30">
      <w:pPr>
        <w:pStyle w:val="Akapitzlist"/>
        <w:numPr>
          <w:ilvl w:val="0"/>
          <w:numId w:val="1"/>
        </w:numPr>
        <w:tabs>
          <w:tab w:val="left" w:pos="1276"/>
        </w:tabs>
        <w:ind w:left="714" w:hanging="357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t xml:space="preserve">zapoznaliśmy się i zrozumieliśmy przedmiot zamówienia, a żądane wynagrodzenie zawiera wszystkie koszty związane z jego prawidłową realizacją. </w:t>
      </w:r>
    </w:p>
    <w:p w14:paraId="2ED9765D" w14:textId="5642053E" w:rsidR="00863128" w:rsidRPr="006A6AD2" w:rsidRDefault="00863128" w:rsidP="00787F30">
      <w:pPr>
        <w:pStyle w:val="Akapitzlist"/>
        <w:numPr>
          <w:ilvl w:val="0"/>
          <w:numId w:val="1"/>
        </w:numPr>
        <w:ind w:left="714" w:hanging="357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t>wypełniliśmy obowiązki informacyjne przewidziane w art. 13 lub art. 14 RODO</w:t>
      </w:r>
      <w:r w:rsidRPr="006A6AD2">
        <w:rPr>
          <w:rFonts w:ascii="Poppins" w:hAnsi="Poppins" w:cs="Poppins"/>
          <w:sz w:val="20"/>
          <w:vertAlign w:val="superscript"/>
        </w:rPr>
        <w:footnoteReference w:id="1"/>
      </w:r>
      <w:r w:rsidRPr="006A6AD2">
        <w:rPr>
          <w:rFonts w:ascii="Poppins" w:hAnsi="Poppins" w:cs="Poppins"/>
          <w:sz w:val="20"/>
        </w:rPr>
        <w:t xml:space="preserve"> wobec osób fizycznych, od których dane osobowe bezpośrednio lub pośrednio pozyskaliśmy w celu ubiegania się o udzielenie zamówienia w niniejszym postępowaniu</w:t>
      </w:r>
    </w:p>
    <w:p w14:paraId="679E969D" w14:textId="39857AAC" w:rsidR="00863128" w:rsidRPr="006A6AD2" w:rsidRDefault="00863128" w:rsidP="00787F30">
      <w:pPr>
        <w:numPr>
          <w:ilvl w:val="0"/>
          <w:numId w:val="1"/>
        </w:numPr>
        <w:shd w:val="clear" w:color="auto" w:fill="F9F9F9"/>
        <w:ind w:left="714" w:hanging="357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lastRenderedPageBreak/>
        <w:t xml:space="preserve">jako wytwarzający odpady w rozumieniu przepisów ustawy z dnia 14 grudnia 2012 r. o odpadach  </w:t>
      </w:r>
      <w:r w:rsidR="00A9649D" w:rsidRPr="006A6AD2">
        <w:rPr>
          <w:rFonts w:ascii="Poppins" w:hAnsi="Poppins" w:cs="Poppins"/>
          <w:sz w:val="20"/>
        </w:rPr>
        <w:t>–</w:t>
      </w:r>
      <w:r w:rsidRPr="006A6AD2">
        <w:rPr>
          <w:rFonts w:ascii="Poppins" w:hAnsi="Poppins" w:cs="Poppins"/>
          <w:sz w:val="20"/>
        </w:rPr>
        <w:t xml:space="preserve"> </w:t>
      </w:r>
      <w:r w:rsidR="00A9649D" w:rsidRPr="006A6AD2">
        <w:rPr>
          <w:rFonts w:ascii="Poppins" w:hAnsi="Poppins" w:cs="Poppins"/>
          <w:sz w:val="20"/>
        </w:rPr>
        <w:t xml:space="preserve">zobowiązujemy się do </w:t>
      </w:r>
      <w:r w:rsidRPr="006A6AD2">
        <w:rPr>
          <w:rFonts w:ascii="Poppins" w:hAnsi="Poppins" w:cs="Poppins"/>
          <w:sz w:val="20"/>
        </w:rPr>
        <w:t xml:space="preserve">gospodarowania wytworzonymi przez siebie odpadami. </w:t>
      </w:r>
    </w:p>
    <w:p w14:paraId="4A04F427" w14:textId="77777777" w:rsidR="00863128" w:rsidRPr="006A6AD2" w:rsidRDefault="00863128" w:rsidP="00787F30">
      <w:pPr>
        <w:numPr>
          <w:ilvl w:val="0"/>
          <w:numId w:val="1"/>
        </w:numPr>
        <w:shd w:val="clear" w:color="auto" w:fill="F9F9F9"/>
        <w:ind w:left="714" w:hanging="357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</w:rPr>
        <w:t xml:space="preserve">zapewnimy pracownikom bezpośrednio świadczących usługę  w odzież ochronną spełniającą wymagania przepisów BHP, </w:t>
      </w:r>
    </w:p>
    <w:p w14:paraId="3B176452" w14:textId="77777777" w:rsidR="00863128" w:rsidRPr="006A6AD2" w:rsidRDefault="00863128" w:rsidP="00787F30">
      <w:pPr>
        <w:shd w:val="clear" w:color="auto" w:fill="F9F9F9"/>
        <w:rPr>
          <w:rFonts w:ascii="Poppins" w:hAnsi="Poppins" w:cs="Poppins"/>
          <w:sz w:val="20"/>
        </w:rPr>
      </w:pPr>
    </w:p>
    <w:p w14:paraId="253D03E3" w14:textId="77777777" w:rsidR="00863128" w:rsidRPr="006A6AD2" w:rsidRDefault="00863128" w:rsidP="00787F30">
      <w:pPr>
        <w:rPr>
          <w:rFonts w:ascii="Poppins" w:eastAsia="Calibri" w:hAnsi="Poppins" w:cs="Poppins"/>
          <w:b/>
          <w:color w:val="000000" w:themeColor="text1"/>
          <w:sz w:val="20"/>
        </w:rPr>
      </w:pPr>
    </w:p>
    <w:p w14:paraId="30CAD7DC" w14:textId="77777777" w:rsidR="00863128" w:rsidRPr="006A6AD2" w:rsidRDefault="00863128" w:rsidP="00787F30">
      <w:pPr>
        <w:rPr>
          <w:rFonts w:ascii="Poppins" w:eastAsia="Calibri" w:hAnsi="Poppins" w:cs="Poppins"/>
          <w:color w:val="000000" w:themeColor="text1"/>
          <w:sz w:val="20"/>
        </w:rPr>
      </w:pPr>
      <w:r w:rsidRPr="006A6AD2">
        <w:rPr>
          <w:rFonts w:ascii="Poppins" w:eastAsia="Calibri" w:hAnsi="Poppins" w:cs="Poppins"/>
          <w:b/>
          <w:color w:val="000000" w:themeColor="text1"/>
          <w:sz w:val="20"/>
        </w:rPr>
        <w:t>Uwaga!</w:t>
      </w:r>
      <w:r w:rsidRPr="006A6AD2">
        <w:rPr>
          <w:rFonts w:ascii="Poppins" w:eastAsia="Calibri" w:hAnsi="Poppins" w:cs="Poppins"/>
          <w:color w:val="000000" w:themeColor="text1"/>
          <w:sz w:val="20"/>
        </w:rPr>
        <w:t xml:space="preserve"> Przedmiot zamówienia wykonamy siłami własnymi.</w:t>
      </w:r>
    </w:p>
    <w:p w14:paraId="70C7D5D5" w14:textId="77777777" w:rsidR="00863128" w:rsidRPr="006A6AD2" w:rsidRDefault="00863128" w:rsidP="00787F30">
      <w:pPr>
        <w:rPr>
          <w:rFonts w:ascii="Poppins" w:eastAsia="Calibri" w:hAnsi="Poppins" w:cs="Poppins"/>
          <w:color w:val="000000" w:themeColor="text1"/>
          <w:sz w:val="20"/>
        </w:rPr>
      </w:pPr>
    </w:p>
    <w:p w14:paraId="3D632E16" w14:textId="77777777" w:rsidR="00863128" w:rsidRPr="006A6AD2" w:rsidRDefault="00863128" w:rsidP="00787F30">
      <w:pPr>
        <w:rPr>
          <w:rFonts w:ascii="Poppins" w:hAnsi="Poppins" w:cs="Poppins"/>
          <w:b/>
          <w:bCs/>
          <w:color w:val="000000"/>
          <w:sz w:val="20"/>
        </w:rPr>
      </w:pPr>
      <w:r w:rsidRPr="006A6AD2">
        <w:rPr>
          <w:rFonts w:ascii="Poppins" w:hAnsi="Poppins" w:cs="Poppins"/>
          <w:b/>
          <w:bCs/>
          <w:color w:val="000000"/>
          <w:sz w:val="20"/>
        </w:rPr>
        <w:t>W załączeniu kosztorys ofertowy</w:t>
      </w:r>
    </w:p>
    <w:p w14:paraId="128E555E" w14:textId="77777777" w:rsidR="00863128" w:rsidRPr="006A6AD2" w:rsidRDefault="00863128" w:rsidP="00787F30">
      <w:pPr>
        <w:rPr>
          <w:rFonts w:ascii="Poppins" w:hAnsi="Poppins" w:cs="Poppins"/>
          <w:bCs/>
          <w:color w:val="000000"/>
          <w:sz w:val="20"/>
        </w:rPr>
      </w:pPr>
    </w:p>
    <w:p w14:paraId="796D9FFB" w14:textId="3DCFF36A" w:rsidR="00863128" w:rsidRPr="006A6AD2" w:rsidRDefault="00863128" w:rsidP="006A6AD2">
      <w:pPr>
        <w:pStyle w:val="Tekstprzypisudolnego"/>
        <w:jc w:val="right"/>
        <w:rPr>
          <w:rFonts w:ascii="Poppins" w:hAnsi="Poppins" w:cs="Poppins"/>
        </w:rPr>
      </w:pPr>
      <w:r w:rsidRPr="006A6AD2">
        <w:rPr>
          <w:rFonts w:ascii="Poppins" w:hAnsi="Poppins" w:cs="Poppins"/>
        </w:rPr>
        <w:t xml:space="preserve">                                                                                                                                                                   </w:t>
      </w:r>
    </w:p>
    <w:p w14:paraId="39233506" w14:textId="77777777" w:rsidR="00A9649D" w:rsidRPr="006A6AD2" w:rsidRDefault="00A9649D" w:rsidP="00787F30">
      <w:pPr>
        <w:pStyle w:val="Tekstprzypisudolnego"/>
        <w:rPr>
          <w:rFonts w:ascii="Poppins" w:hAnsi="Poppins" w:cs="Poppins"/>
        </w:rPr>
      </w:pPr>
    </w:p>
    <w:p w14:paraId="5F40AF43" w14:textId="77777777" w:rsidR="00A9649D" w:rsidRPr="006A6AD2" w:rsidRDefault="00A9649D" w:rsidP="00787F30">
      <w:pPr>
        <w:pStyle w:val="Tekstprzypisudolnego"/>
        <w:rPr>
          <w:rFonts w:ascii="Poppins" w:hAnsi="Poppins" w:cs="Poppins"/>
          <w:sz w:val="22"/>
          <w:szCs w:val="22"/>
        </w:rPr>
      </w:pPr>
    </w:p>
    <w:p w14:paraId="77DC477A" w14:textId="77777777" w:rsidR="00A9649D" w:rsidRPr="006A6AD2" w:rsidRDefault="00A9649D" w:rsidP="00787F30">
      <w:pPr>
        <w:pStyle w:val="Tekstprzypisudolnego"/>
        <w:rPr>
          <w:rFonts w:ascii="Poppins" w:hAnsi="Poppins" w:cs="Poppins"/>
          <w:sz w:val="22"/>
          <w:szCs w:val="22"/>
        </w:rPr>
      </w:pPr>
    </w:p>
    <w:p w14:paraId="509B0145" w14:textId="77777777" w:rsidR="00A9649D" w:rsidRPr="006A6AD2" w:rsidRDefault="00A9649D" w:rsidP="00787F30">
      <w:pPr>
        <w:pStyle w:val="Tekstprzypisudolnego"/>
        <w:rPr>
          <w:rFonts w:ascii="Poppins" w:hAnsi="Poppins" w:cs="Poppins"/>
          <w:sz w:val="22"/>
          <w:szCs w:val="22"/>
        </w:rPr>
      </w:pPr>
    </w:p>
    <w:p w14:paraId="6CB33214" w14:textId="77777777" w:rsidR="00A9649D" w:rsidRPr="006A6AD2" w:rsidRDefault="00A9649D" w:rsidP="00787F30">
      <w:pPr>
        <w:pStyle w:val="Tekstprzypisudolnego"/>
        <w:rPr>
          <w:rFonts w:ascii="Poppins" w:hAnsi="Poppins" w:cs="Poppins"/>
          <w:sz w:val="22"/>
          <w:szCs w:val="22"/>
        </w:rPr>
      </w:pPr>
    </w:p>
    <w:p w14:paraId="7D9F6028" w14:textId="77777777" w:rsidR="00863128" w:rsidRPr="006A6AD2" w:rsidRDefault="00863128" w:rsidP="00787F30">
      <w:pPr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sz w:val="20"/>
          <w:vertAlign w:val="superscript"/>
        </w:rPr>
        <w:t>1]</w:t>
      </w:r>
      <w:r w:rsidRPr="006A6AD2">
        <w:rPr>
          <w:rFonts w:ascii="Poppins" w:hAnsi="Poppins" w:cs="Poppins"/>
          <w:sz w:val="20"/>
        </w:rPr>
        <w:t xml:space="preserve"> </w:t>
      </w:r>
      <w:r w:rsidRPr="006A6AD2">
        <w:rPr>
          <w:rFonts w:ascii="Poppins" w:hAnsi="Poppins" w:cs="Poppins"/>
          <w:i/>
          <w:iCs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6A6AD2">
        <w:rPr>
          <w:rFonts w:ascii="Poppins" w:hAnsi="Poppins" w:cs="Poppins"/>
          <w:i/>
          <w:iCs/>
          <w:sz w:val="12"/>
          <w:szCs w:val="12"/>
        </w:rPr>
        <w:br/>
        <w:t>z 04.05.2016, str. 1)</w:t>
      </w:r>
    </w:p>
    <w:p w14:paraId="51730EBA" w14:textId="77777777" w:rsidR="006A6AD2" w:rsidRDefault="00863128" w:rsidP="00863128">
      <w:pPr>
        <w:jc w:val="both"/>
        <w:rPr>
          <w:rFonts w:ascii="Poppins" w:hAnsi="Poppins" w:cs="Poppins"/>
          <w:i/>
          <w:iCs/>
          <w:sz w:val="12"/>
          <w:szCs w:val="12"/>
        </w:rPr>
      </w:pPr>
      <w:r w:rsidRPr="006A6AD2">
        <w:rPr>
          <w:rFonts w:ascii="Poppins" w:hAnsi="Poppins" w:cs="Poppins"/>
          <w:sz w:val="20"/>
          <w:vertAlign w:val="superscript"/>
        </w:rPr>
        <w:t>[2]</w:t>
      </w:r>
      <w:r w:rsidRPr="006A6AD2">
        <w:rPr>
          <w:rFonts w:ascii="Poppins" w:hAnsi="Poppins" w:cs="Poppins"/>
          <w:sz w:val="20"/>
        </w:rPr>
        <w:t xml:space="preserve"> </w:t>
      </w:r>
      <w:r w:rsidRPr="006A6AD2">
        <w:rPr>
          <w:rFonts w:ascii="Poppins" w:hAnsi="Poppins" w:cs="Poppins"/>
          <w:i/>
          <w:iCs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6638E806" w14:textId="05DB8467" w:rsidR="00863128" w:rsidRPr="006A6AD2" w:rsidRDefault="00863128" w:rsidP="00863128">
      <w:pPr>
        <w:jc w:val="both"/>
        <w:rPr>
          <w:rFonts w:ascii="Poppins" w:hAnsi="Poppins" w:cs="Poppins"/>
          <w:sz w:val="20"/>
        </w:rPr>
      </w:pPr>
      <w:r w:rsidRPr="006A6AD2">
        <w:rPr>
          <w:rFonts w:ascii="Poppins" w:hAnsi="Poppins" w:cs="Poppins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6A6AD2">
        <w:rPr>
          <w:rFonts w:ascii="Poppins" w:hAnsi="Poppins" w:cs="Poppins"/>
          <w:b/>
          <w:color w:val="000000" w:themeColor="text1"/>
          <w:sz w:val="14"/>
          <w:szCs w:val="18"/>
        </w:rPr>
        <w:t xml:space="preserve">                          </w:t>
      </w:r>
      <w:bookmarkEnd w:id="0"/>
    </w:p>
    <w:p w14:paraId="78DF20C4" w14:textId="36BC5A49" w:rsidR="0000693C" w:rsidRPr="006A6AD2" w:rsidRDefault="0000693C" w:rsidP="00863128">
      <w:pPr>
        <w:rPr>
          <w:rFonts w:ascii="Poppins" w:hAnsi="Poppins" w:cs="Poppins"/>
        </w:rPr>
      </w:pPr>
    </w:p>
    <w:sectPr w:rsidR="0000693C" w:rsidRPr="006A6AD2" w:rsidSect="001345E8">
      <w:pgSz w:w="11906" w:h="16838"/>
      <w:pgMar w:top="141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8731" w14:textId="77777777" w:rsidR="0000693C" w:rsidRDefault="0000693C" w:rsidP="0000693C">
      <w:r>
        <w:separator/>
      </w:r>
    </w:p>
  </w:endnote>
  <w:endnote w:type="continuationSeparator" w:id="0">
    <w:p w14:paraId="7C89DB01" w14:textId="77777777" w:rsidR="0000693C" w:rsidRDefault="0000693C" w:rsidP="000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TE18700A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7362" w14:textId="77777777" w:rsidR="0000693C" w:rsidRDefault="0000693C" w:rsidP="0000693C">
      <w:r>
        <w:separator/>
      </w:r>
    </w:p>
  </w:footnote>
  <w:footnote w:type="continuationSeparator" w:id="0">
    <w:p w14:paraId="707CF1AD" w14:textId="77777777" w:rsidR="0000693C" w:rsidRDefault="0000693C" w:rsidP="0000693C">
      <w:r>
        <w:continuationSeparator/>
      </w:r>
    </w:p>
  </w:footnote>
  <w:footnote w:id="1">
    <w:p w14:paraId="302A1402" w14:textId="77777777" w:rsidR="00863128" w:rsidRDefault="00863128" w:rsidP="00863128">
      <w:pPr>
        <w:jc w:val="both"/>
      </w:pPr>
      <w:r>
        <w:t xml:space="preserve"> </w:t>
      </w:r>
    </w:p>
    <w:p w14:paraId="594E64CB" w14:textId="77777777" w:rsidR="00863128" w:rsidRPr="00731A64" w:rsidRDefault="00863128" w:rsidP="00863128">
      <w:pPr>
        <w:jc w:val="both"/>
        <w:rPr>
          <w:rFonts w:asciiTheme="minorHAnsi" w:hAnsiTheme="minorHAnsi" w:cs="Tahoma"/>
          <w:bCs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60FCA"/>
    <w:multiLevelType w:val="hybridMultilevel"/>
    <w:tmpl w:val="B9185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6FD1"/>
    <w:multiLevelType w:val="hybridMultilevel"/>
    <w:tmpl w:val="4372F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748521">
    <w:abstractNumId w:val="1"/>
  </w:num>
  <w:num w:numId="2" w16cid:durableId="47954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3C"/>
    <w:rsid w:val="0000693C"/>
    <w:rsid w:val="000B257C"/>
    <w:rsid w:val="00115B29"/>
    <w:rsid w:val="00202428"/>
    <w:rsid w:val="002059D2"/>
    <w:rsid w:val="002F712A"/>
    <w:rsid w:val="00426D05"/>
    <w:rsid w:val="004834C1"/>
    <w:rsid w:val="004D453B"/>
    <w:rsid w:val="005B5506"/>
    <w:rsid w:val="005D09FC"/>
    <w:rsid w:val="005E46CE"/>
    <w:rsid w:val="00631A39"/>
    <w:rsid w:val="006936F1"/>
    <w:rsid w:val="006A6AD2"/>
    <w:rsid w:val="00733FE5"/>
    <w:rsid w:val="00787F30"/>
    <w:rsid w:val="007946C4"/>
    <w:rsid w:val="007B71E6"/>
    <w:rsid w:val="007D3AF7"/>
    <w:rsid w:val="007E2E65"/>
    <w:rsid w:val="00800C0D"/>
    <w:rsid w:val="00863128"/>
    <w:rsid w:val="0088598C"/>
    <w:rsid w:val="008A3A1C"/>
    <w:rsid w:val="008A4178"/>
    <w:rsid w:val="008D5032"/>
    <w:rsid w:val="00992DED"/>
    <w:rsid w:val="00A35C2B"/>
    <w:rsid w:val="00A9649D"/>
    <w:rsid w:val="00BD6AC0"/>
    <w:rsid w:val="00BE27BE"/>
    <w:rsid w:val="00C161D1"/>
    <w:rsid w:val="00C27F52"/>
    <w:rsid w:val="00C5195E"/>
    <w:rsid w:val="00CA0BF3"/>
    <w:rsid w:val="00D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F329"/>
  <w15:chartTrackingRefBased/>
  <w15:docId w15:val="{4772F14A-95FE-4CD3-86EB-14607C5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93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0069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693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93C"/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00693C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3C"/>
    <w:pPr>
      <w:spacing w:after="200"/>
    </w:pPr>
    <w:rPr>
      <w:rFonts w:asciiTheme="minorHAnsi" w:eastAsiaTheme="minorEastAsia" w:hAnsiTheme="minorHAns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3C"/>
    <w:rPr>
      <w:rFonts w:eastAsiaTheme="minorEastAsia" w:cs="Times New Roman"/>
      <w:sz w:val="20"/>
      <w:szCs w:val="20"/>
    </w:rPr>
  </w:style>
  <w:style w:type="paragraph" w:styleId="Nagwek">
    <w:name w:val="header"/>
    <w:aliases w:val="Nagłówek strony,Znak"/>
    <w:basedOn w:val="Normalny"/>
    <w:link w:val="NagwekZnak"/>
    <w:unhideWhenUsed/>
    <w:rsid w:val="005E46CE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NagwekZnak">
    <w:name w:val="Nagłówek Znak"/>
    <w:aliases w:val="Nagłówek strony Znak,Znak Znak"/>
    <w:basedOn w:val="Domylnaczcionkaakapitu"/>
    <w:link w:val="Nagwek"/>
    <w:rsid w:val="005E46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2CA6-5DD0-4BCA-9EEB-6DCDAFA3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3</cp:revision>
  <cp:lastPrinted>2024-12-13T07:22:00Z</cp:lastPrinted>
  <dcterms:created xsi:type="dcterms:W3CDTF">2025-02-19T14:14:00Z</dcterms:created>
  <dcterms:modified xsi:type="dcterms:W3CDTF">2025-02-19T14:15:00Z</dcterms:modified>
</cp:coreProperties>
</file>