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2"/>
        <w:jc w:val="right"/>
        <w:rPr>
          <w:highlight w:val="none"/>
          <w:shd w:fill="auto" w:val="clear"/>
        </w:rPr>
      </w:pPr>
      <w:r>
        <w:rPr>
          <w:rFonts w:cs="Calibri"/>
          <w:shd w:fill="auto" w:val="clear"/>
        </w:rPr>
        <w:t>Nr postępowania DO.</w:t>
      </w:r>
      <w:r>
        <w:rPr>
          <w:rFonts w:cs="Calibri"/>
          <w:shd w:fill="auto" w:val="clear"/>
        </w:rPr>
        <w:t>2721.24.</w:t>
      </w:r>
      <w:r>
        <w:rPr>
          <w:rFonts w:cs="Calibri"/>
          <w:shd w:fill="auto" w:val="clear"/>
        </w:rPr>
        <w:t>2024</w:t>
      </w:r>
    </w:p>
    <w:p>
      <w:pPr>
        <w:pStyle w:val="Normal"/>
        <w:spacing w:before="240" w:after="240"/>
        <w:jc w:val="right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Załącznik nr 8 do SWZ </w:t>
      </w:r>
    </w:p>
    <w:p>
      <w:pPr>
        <w:pStyle w:val="Normal"/>
        <w:spacing w:before="240" w:after="2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</w:t>
      </w:r>
    </w:p>
    <w:p>
      <w:pPr>
        <w:pStyle w:val="Normal"/>
        <w:spacing w:before="240" w:after="2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</w:t>
      </w:r>
    </w:p>
    <w:p>
      <w:pPr>
        <w:pStyle w:val="Normal"/>
        <w:spacing w:before="240" w:after="2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</w:t>
      </w:r>
    </w:p>
    <w:p>
      <w:pPr>
        <w:pStyle w:val="Normal"/>
        <w:spacing w:before="240" w:after="240"/>
        <w:ind w:hanging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Nazwa i adres Wykonawcy</w:t>
      </w:r>
    </w:p>
    <w:p>
      <w:pPr>
        <w:pStyle w:val="Normal"/>
        <w:spacing w:before="240" w:after="240"/>
        <w:ind w:firstLine="284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</w:r>
    </w:p>
    <w:p>
      <w:pPr>
        <w:pStyle w:val="Normal"/>
        <w:spacing w:lineRule="auto" w:line="360" w:before="0" w:after="120"/>
        <w:jc w:val="center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 xml:space="preserve">Oświadczenia Wykonawcy ubiegającego się o udzielenie zamówienia </w:t>
      </w:r>
    </w:p>
    <w:p>
      <w:pPr>
        <w:pStyle w:val="Normal"/>
        <w:spacing w:lineRule="auto" w:line="360" w:before="120" w:after="0"/>
        <w:jc w:val="center"/>
        <w:rPr>
          <w:rFonts w:cs="Calibri"/>
          <w:b/>
          <w:caps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>
        <w:rPr>
          <w:rFonts w:cs="Calibri"/>
          <w:b/>
          <w:caps/>
          <w:sz w:val="24"/>
          <w:szCs w:val="24"/>
          <w:u w:val="single"/>
        </w:rPr>
        <w:t>o szczególnych rozwiązaniach w zakresie przeciwdziałania wspieraniu agresji na Ukrainę  oraz służących ochronie bezpieczeństwa narodowego</w:t>
      </w:r>
    </w:p>
    <w:p>
      <w:pPr>
        <w:pStyle w:val="Normal"/>
        <w:spacing w:lineRule="auto" w:line="360" w:before="120"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oświadczenie o aktualności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rFonts w:cs="Calibri"/>
          <w:sz w:val="22"/>
          <w:szCs w:val="22"/>
        </w:rPr>
        <w:t xml:space="preserve">Na potrzeby postępowania o udzielenie zamówienia publicznego pn. </w:t>
      </w:r>
      <w:r>
        <w:rPr>
          <w:rFonts w:eastAsia="Calibri" w:cs="Calibri"/>
          <w:b/>
          <w:bCs/>
          <w:sz w:val="22"/>
          <w:szCs w:val="22"/>
        </w:rPr>
        <w:t>„</w:t>
      </w:r>
      <w:r>
        <w:rPr>
          <w:rFonts w:eastAsia="Calibri" w:cs="Calibri"/>
          <w:b w:val="false"/>
          <w:bCs w:val="false"/>
          <w:sz w:val="22"/>
          <w:szCs w:val="22"/>
        </w:rPr>
        <w:t xml:space="preserve">Organizacja konferencji </w:t>
      </w:r>
      <w:r>
        <w:rPr>
          <w:rFonts w:cs="Calibri"/>
          <w:b w:val="false"/>
          <w:bCs w:val="false"/>
          <w:sz w:val="22"/>
          <w:szCs w:val="22"/>
        </w:rPr>
        <w:t>świadomościowej</w:t>
      </w:r>
      <w:r>
        <w:rPr>
          <w:rFonts w:eastAsia="Calibri" w:cs="Calibri"/>
          <w:b w:val="false"/>
          <w:bCs w:val="false"/>
          <w:sz w:val="22"/>
          <w:szCs w:val="22"/>
        </w:rPr>
        <w:t xml:space="preserve"> dla kadry Młodzieżowych Ośrodków Wychowawczych i Młodzieżowego Ośrodka Socjoterapii </w:t>
      </w:r>
      <w:r>
        <w:rPr>
          <w:rFonts w:cs="Calibri"/>
          <w:b w:val="false"/>
          <w:bCs w:val="false"/>
          <w:sz w:val="22"/>
          <w:szCs w:val="22"/>
        </w:rPr>
        <w:t>oraz kadry mieszkań treningowych i animatorów projektu</w:t>
      </w:r>
      <w:r>
        <w:rPr>
          <w:rFonts w:eastAsia="Calibri" w:cs="Calibri"/>
          <w:b w:val="false"/>
          <w:bCs w:val="false"/>
          <w:sz w:val="22"/>
          <w:szCs w:val="22"/>
        </w:rPr>
        <w:t xml:space="preserve"> z terenu województwa kujawsko-pomorskiego”. Z</w:t>
      </w:r>
      <w:r>
        <w:rPr>
          <w:rFonts w:eastAsia="Calibri" w:cs="Calibri"/>
          <w:sz w:val="22"/>
          <w:szCs w:val="22"/>
        </w:rPr>
        <w:t>amówienie realizowane jest w ramach projektu „Wykluczenie – nie mam MOWy! 2- etap I”, realizowanego w ramach Priorytetu 8: Fundusze europejskie na wsparcie w obszarze rynku pracy, edukacji i włączenia społecznego, Działanie 8.25: Usługi wsparcia rodziny i pieczy zastępczej, współfinansowanych ze środków Unii Europejskiej w ramach Funduszy Europejskich dla Kujaw i Pomorza na lata 2021-2027.</w:t>
      </w:r>
      <w:r>
        <w:rPr>
          <w:rFonts w:cs="Calibri"/>
          <w:sz w:val="22"/>
          <w:szCs w:val="22"/>
        </w:rPr>
        <w:t xml:space="preserve"> </w:t>
      </w:r>
      <w:r>
        <w:rPr>
          <w:rFonts w:cs="Calibri"/>
          <w:b/>
          <w:bCs/>
          <w:i w:val="false"/>
          <w:iCs w:val="false"/>
          <w:sz w:val="22"/>
          <w:szCs w:val="22"/>
        </w:rPr>
        <w:t>nr postępowania:</w:t>
      </w:r>
      <w:r>
        <w:rPr>
          <w:rFonts w:cs="Calibri"/>
          <w:b/>
          <w:bCs/>
          <w:i w:val="false"/>
          <w:iCs w:val="false"/>
          <w:sz w:val="22"/>
          <w:szCs w:val="22"/>
          <w:shd w:fill="auto" w:val="clear"/>
        </w:rPr>
        <w:t xml:space="preserve"> </w:t>
      </w:r>
      <w:r>
        <w:rPr>
          <w:rFonts w:cs="Calibri"/>
          <w:b/>
          <w:bCs/>
          <w:i w:val="false"/>
          <w:iCs w:val="false"/>
          <w:sz w:val="22"/>
          <w:szCs w:val="22"/>
          <w:shd w:fill="auto" w:val="clear"/>
        </w:rPr>
        <w:t>DO.</w:t>
      </w:r>
      <w:r>
        <w:rPr>
          <w:rFonts w:cs="Calibri"/>
          <w:b/>
          <w:bCs/>
          <w:i w:val="false"/>
          <w:iCs w:val="false"/>
          <w:sz w:val="22"/>
          <w:szCs w:val="22"/>
          <w:shd w:fill="auto" w:val="clear"/>
        </w:rPr>
        <w:t>2721.24.</w:t>
      </w:r>
      <w:r>
        <w:rPr>
          <w:rFonts w:cs="Calibri"/>
          <w:b/>
          <w:bCs/>
          <w:i w:val="false"/>
          <w:iCs w:val="false"/>
          <w:sz w:val="22"/>
          <w:szCs w:val="22"/>
          <w:shd w:fill="auto" w:val="clear"/>
        </w:rPr>
        <w:t>2024</w:t>
      </w:r>
      <w:r>
        <w:rPr>
          <w:rFonts w:cs="Calibri"/>
          <w:i w:val="false"/>
          <w:iCs w:val="false"/>
          <w:sz w:val="22"/>
          <w:szCs w:val="22"/>
          <w:shd w:fill="auto" w:val="clear"/>
        </w:rPr>
        <w:t>,</w:t>
      </w:r>
      <w:r>
        <w:rPr>
          <w:rFonts w:cs="Calibri"/>
          <w:i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>oświadczam, co następuje:</w:t>
      </w:r>
    </w:p>
    <w:p>
      <w:pPr>
        <w:pStyle w:val="Normal"/>
        <w:shd w:val="solid" w:color="BFBFBF" w:fill="auto"/>
        <w:spacing w:lineRule="auto" w:line="360" w:before="360" w:after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OŚWIADCZENIA DOTYCZĄCE WYKONAWCY:</w:t>
      </w:r>
    </w:p>
    <w:p>
      <w:pPr>
        <w:pStyle w:val="ListParagraph"/>
        <w:numPr>
          <w:ilvl w:val="0"/>
          <w:numId w:val="2"/>
        </w:numPr>
        <w:spacing w:lineRule="auto" w:line="360" w:before="360" w:after="0"/>
        <w:ind w:hanging="360" w:left="720"/>
        <w:contextualSpacing/>
        <w:jc w:val="both"/>
        <w:rPr>
          <w:rFonts w:ascii="Calibri" w:hAnsi="Calibri" w:cs="Calibri"/>
          <w:b/>
          <w:bCs/>
        </w:rPr>
      </w:pPr>
      <w:r>
        <w:rPr>
          <w:rFonts w:cs="Calibri" w:ascii="Calibri" w:hAnsi="Calibri"/>
        </w:rPr>
        <w:t xml:space="preserve">Oświadczam, że </w:t>
      </w:r>
      <w:r>
        <w:rPr>
          <w:rFonts w:cs="Calibri" w:ascii="Calibri" w:hAnsi="Calibri"/>
          <w:b/>
          <w:bCs/>
        </w:rPr>
        <w:t>podlegam*/nie podlegam*</w:t>
      </w:r>
      <w:r>
        <w:rPr>
          <w:rFonts w:cs="Calibri" w:ascii="Calibri" w:hAnsi="Calibri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</w:t>
        <w:br/>
        <w:t>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FootnoteReference"/>
          <w:rFonts w:cs="Calibri" w:ascii="Calibri" w:hAnsi="Calibri"/>
        </w:rPr>
        <w:footnoteReference w:id="2"/>
      </w:r>
    </w:p>
    <w:p>
      <w:pPr>
        <w:pStyle w:val="NormalWeb"/>
        <w:numPr>
          <w:ilvl w:val="0"/>
          <w:numId w:val="2"/>
        </w:numPr>
        <w:spacing w:lineRule="auto" w:line="360" w:before="0" w:after="0"/>
        <w:ind w:hanging="360" w:left="720"/>
        <w:jc w:val="both"/>
        <w:rPr>
          <w:rFonts w:ascii="Calibri" w:hAnsi="Calibri" w:cs="Calibri"/>
          <w:b/>
          <w:bCs/>
        </w:rPr>
      </w:pPr>
      <w:r>
        <w:rPr>
          <w:rFonts w:cs="Calibri" w:ascii="Calibri" w:hAnsi="Calibri"/>
        </w:rPr>
        <w:t xml:space="preserve">Oświadczam, że </w:t>
      </w:r>
      <w:r>
        <w:rPr>
          <w:rFonts w:cs="Calibri" w:ascii="Calibri" w:hAnsi="Calibri"/>
          <w:b/>
          <w:bCs/>
        </w:rPr>
        <w:t>zachodzą*/nie zachodzą*</w:t>
      </w:r>
      <w:r>
        <w:rPr>
          <w:rFonts w:cs="Calibri" w:ascii="Calibri" w:hAnsi="Calibri"/>
        </w:rPr>
        <w:t xml:space="preserve"> w stosunku do mnie przesłanki wykluczenia z postępowania na podstawie art. </w:t>
      </w:r>
      <w:r>
        <w:rPr>
          <w:rFonts w:eastAsia="Times New Roman" w:cs="Calibri" w:ascii="Calibri" w:hAnsi="Calibri"/>
          <w:color w:val="222222"/>
        </w:rPr>
        <w:t xml:space="preserve">7 ust. 1 ustawy </w:t>
      </w:r>
      <w:r>
        <w:rPr>
          <w:rFonts w:cs="Calibri" w:ascii="Calibri" w:hAnsi="Calibri"/>
          <w:color w:val="222222"/>
        </w:rPr>
        <w:t>z dnia 13 kwietnia 2022 r.</w:t>
      </w:r>
      <w:r>
        <w:rPr>
          <w:rFonts w:cs="Calibri" w:ascii="Calibri" w:hAnsi="Calibr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>
        <w:rPr>
          <w:rFonts w:cs="Calibri" w:ascii="Calibri" w:hAnsi="Calibri"/>
          <w:color w:val="222222"/>
        </w:rPr>
        <w:t>(Dz. U. poz. 835)</w:t>
      </w:r>
      <w:r>
        <w:rPr>
          <w:rFonts w:cs="Calibri" w:ascii="Calibri" w:hAnsi="Calibri"/>
          <w:i/>
          <w:iCs/>
          <w:color w:val="222222"/>
        </w:rPr>
        <w:t>.</w:t>
      </w:r>
      <w:r>
        <w:rPr>
          <w:rStyle w:val="FootnoteReference"/>
          <w:rFonts w:cs="Calibri" w:ascii="Calibri" w:hAnsi="Calibri"/>
          <w:color w:val="222222"/>
        </w:rPr>
        <w:footnoteReference w:id="3"/>
      </w:r>
    </w:p>
    <w:p>
      <w:pPr>
        <w:pStyle w:val="Normal"/>
        <w:shd w:val="solid" w:color="BFBFBF" w:fill="auto"/>
        <w:spacing w:lineRule="auto" w:line="360" w:before="240" w:after="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OŚWIADCZENIE DOTYCZĄCE PODANYCH INFORMACJI:</w:t>
      </w:r>
    </w:p>
    <w:p>
      <w:pPr>
        <w:pStyle w:val="Normal"/>
        <w:spacing w:lineRule="auto" w:line="360" w:before="0" w:after="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Oświadczam, że wszystkie informacje podane w powyższych oświadczeniach są </w:t>
      </w:r>
      <w:r>
        <w:rPr>
          <w:rFonts w:cs="Calibri"/>
          <w:b/>
          <w:bCs/>
          <w:sz w:val="24"/>
          <w:szCs w:val="24"/>
        </w:rPr>
        <w:t>aktualne*/nie są aktualne*</w:t>
      </w:r>
      <w:r>
        <w:rPr>
          <w:rFonts w:cs="Calibri"/>
          <w:sz w:val="24"/>
          <w:szCs w:val="24"/>
        </w:rPr>
        <w:t xml:space="preserve"> 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360" w:before="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shd w:val="solid" w:color="BFBFBF" w:fill="auto"/>
        <w:spacing w:lineRule="auto" w:line="360" w:before="0" w:after="12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INFORMACJA DOTYCZĄCA DOSTĘPU DO PODMIOTOWYCH ŚRODKÓW DOWODOWYCH:</w:t>
      </w:r>
    </w:p>
    <w:p>
      <w:pPr>
        <w:pStyle w:val="Normal"/>
        <w:spacing w:lineRule="auto" w:line="360" w:before="0" w:after="1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  <w:br/>
        <w:t>1) 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360" w:before="0" w:after="0"/>
        <w:jc w:val="both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>
      <w:pPr>
        <w:pStyle w:val="Normal"/>
        <w:spacing w:lineRule="auto" w:line="360" w:before="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2) 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..</w:t>
      </w:r>
    </w:p>
    <w:p>
      <w:pPr>
        <w:pStyle w:val="Normal"/>
        <w:spacing w:lineRule="auto" w:line="360" w:before="0" w:after="0"/>
        <w:jc w:val="both"/>
        <w:rPr>
          <w:rFonts w:cs="Calibri"/>
          <w:i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>
      <w:pPr>
        <w:pStyle w:val="Normal"/>
        <w:spacing w:lineRule="auto" w:line="360"/>
        <w:jc w:val="both"/>
        <w:rPr>
          <w:rFonts w:cs="Calibri"/>
          <w:i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>* niepotrzebne skreślić</w:t>
        <w:tab/>
        <w:tab/>
        <w:tab/>
        <w:tab/>
      </w:r>
      <w:bookmarkStart w:id="0" w:name="_Hlk102639179"/>
      <w:bookmarkEnd w:id="0"/>
      <w:r>
        <w:rPr>
          <w:rFonts w:cs="Calibri"/>
          <w:i/>
          <w:iCs/>
          <w:sz w:val="24"/>
          <w:szCs w:val="24"/>
        </w:rPr>
        <w:t xml:space="preserve"> </w:t>
      </w:r>
    </w:p>
    <w:p>
      <w:pPr>
        <w:pStyle w:val="Normal"/>
        <w:spacing w:before="0" w:after="1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left" w:pos="3436" w:leader="none"/>
      </w:tabs>
      <w:jc w:val="both"/>
      <w:rPr>
        <w:rFonts w:ascii="Times New Roman" w:hAnsi="Times New Roman" w:cs="Times New Roman"/>
        <w:bCs/>
        <w:i/>
        <w:i/>
        <w:iCs/>
        <w:color w:val="FF0000"/>
        <w:sz w:val="18"/>
        <w:szCs w:val="18"/>
      </w:rPr>
    </w:pPr>
    <w:r>
      <w:rPr>
        <w:rFonts w:cs="Calibri"/>
        <w:b/>
        <w:i/>
        <w:iCs/>
        <w:color w:val="0000FF"/>
      </w:rPr>
      <w:t>W niniejszym postępowaniu dokumenty należy opatrzyć kwalifikowanym podpisem elektronicznym</w:t>
    </w:r>
    <w:r>
      <w:rPr>
        <w:rFonts w:cs="Calibri"/>
        <w:b/>
        <w:bCs/>
        <w:i/>
        <w:iCs/>
        <w:color w:val="0000FF"/>
        <w:sz w:val="24"/>
        <w:szCs w:val="24"/>
      </w:rPr>
      <w:t>, podpisem zaufanym lub osobistym</w:t>
    </w:r>
  </w:p>
  <w:p>
    <w:pPr>
      <w:pStyle w:val="Stopka1"/>
      <w:jc w:val="center"/>
      <w:rPr>
        <w:caps/>
        <w:color w:val="4472C4"/>
      </w:rPr>
    </w:pPr>
    <w:r>
      <w:rPr>
        <w:caps/>
        <w:color w:val="4472C4"/>
      </w:rPr>
    </w:r>
  </w:p>
  <w:p>
    <w:pPr>
      <w:pStyle w:val="Stopka1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>
      <w:pPr>
        <w:pStyle w:val="Tekstprzypisudolnego1"/>
        <w:numPr>
          <w:ilvl w:val="0"/>
          <w:numId w:val="1"/>
        </w:numPr>
        <w:ind w:hanging="360" w:left="72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obywateli rosyjskich lub osób fizycznych lub prawnych, podmiotów lub organów z siedzibą w Rosji;</w:t>
      </w:r>
    </w:p>
    <w:p>
      <w:pPr>
        <w:pStyle w:val="Tekstprzypisudolnego1"/>
        <w:numPr>
          <w:ilvl w:val="0"/>
          <w:numId w:val="1"/>
        </w:numPr>
        <w:ind w:hanging="360" w:left="72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</w:p>
    <w:p>
      <w:pPr>
        <w:pStyle w:val="Tekstprzypisudolnego1"/>
        <w:numPr>
          <w:ilvl w:val="0"/>
          <w:numId w:val="1"/>
        </w:numPr>
        <w:ind w:hanging="360" w:left="72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>
      <w:pPr>
        <w:pStyle w:val="Normal"/>
        <w:spacing w:lineRule="auto" w:line="240" w:before="0"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cs="Arial" w:ascii="Arial" w:hAnsi="Arial"/>
          <w:color w:val="222222"/>
          <w:sz w:val="16"/>
          <w:szCs w:val="16"/>
        </w:rPr>
        <w:t xml:space="preserve">z </w:t>
      </w:r>
      <w:r>
        <w:rPr>
          <w:rFonts w:eastAsia="Times New Roman" w:cs="Arial" w:ascii="Arial" w:hAnsi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222222"/>
          <w:sz w:val="16"/>
          <w:szCs w:val="16"/>
        </w:rPr>
      </w:pPr>
      <w:r>
        <w:rPr>
          <w:rFonts w:eastAsia="Times New Roman" w:cs="Arial" w:ascii="Arial" w:hAnsi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cs="Arial" w:ascii="Arial" w:hAnsi="Arial"/>
          <w:color w:val="222222"/>
          <w:sz w:val="16"/>
          <w:szCs w:val="16"/>
        </w:rPr>
        <w:t xml:space="preserve">2) </w:t>
      </w:r>
      <w:r>
        <w:rPr>
          <w:rFonts w:eastAsia="Times New Roman" w:cs="Arial" w:ascii="Arial" w:hAnsi="Arial"/>
          <w:color w:val="222222"/>
          <w:sz w:val="16"/>
          <w:szCs w:val="16"/>
        </w:rPr>
        <w:t xml:space="preserve">wykonawcę oraz uczestnika konkursu, którego beneficjentem rzeczywistym w rozumieniu ustawy z dnia 1 marca 2018 r. </w:t>
        <w:br/>
        <w:t xml:space="preserve">o przeciwdziałaniu praniu pieniędzy oraz finansowaniu terroryzmu (Dz. U. z 2022 r. poz. 593 i 655) jest osoba wymieniona </w:t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16"/>
          <w:szCs w:val="16"/>
        </w:rPr>
      </w:pPr>
      <w:r>
        <w:rPr>
          <w:rFonts w:eastAsia="Times New Roman" w:cs="Arial" w:ascii="Arial" w:hAnsi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2"/>
      <w:rPr/>
    </w:pPr>
    <w:r>
      <w:rPr/>
    </w:r>
  </w:p>
  <w:p>
    <w:pPr>
      <w:pStyle w:val="Nagwek2"/>
      <w:tabs>
        <w:tab w:val="clear" w:pos="4536"/>
        <w:tab w:val="clear" w:pos="9072"/>
        <w:tab w:val="left" w:pos="3331" w:leader="none"/>
      </w:tabs>
      <w:jc w:val="center"/>
      <w:rPr/>
    </w:pPr>
    <w:r>
      <w:rPr/>
      <w:drawing>
        <wp:inline distT="0" distB="0" distL="0" distR="0">
          <wp:extent cx="6120765" cy="756285"/>
          <wp:effectExtent l="0" t="0" r="0" b="0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756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0"/>
      </w:pPr>
      <w:rPr/>
    </w:lvl>
    <w:lvl w:ilvl="2">
      <w:start w:val="1"/>
      <w:numFmt w:val="lowerRoman"/>
      <w:lvlText w:val="%3."/>
      <w:lvlJc w:val="left"/>
      <w:pPr>
        <w:tabs>
          <w:tab w:val="num" w:pos="0"/>
        </w:tabs>
        <w:ind w:left="198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0"/>
      </w:pPr>
      <w:rPr/>
    </w:lvl>
    <w:lvl w:ilvl="5">
      <w:start w:val="1"/>
      <w:numFmt w:val="lowerRoman"/>
      <w:lvlText w:val="%6."/>
      <w:lvlJc w:val="left"/>
      <w:pPr>
        <w:tabs>
          <w:tab w:val="num" w:pos="0"/>
        </w:tabs>
        <w:ind w:left="414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630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0"/>
      </w:pPr>
      <w:rPr/>
    </w:lvl>
    <w:lvl w:ilvl="2">
      <w:start w:val="1"/>
      <w:numFmt w:val="lowerRoman"/>
      <w:lvlText w:val="%3."/>
      <w:lvlJc w:val="left"/>
      <w:pPr>
        <w:tabs>
          <w:tab w:val="num" w:pos="0"/>
        </w:tabs>
        <w:ind w:left="198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0"/>
      </w:pPr>
      <w:rPr/>
    </w:lvl>
    <w:lvl w:ilvl="5">
      <w:start w:val="1"/>
      <w:numFmt w:val="lowerRoman"/>
      <w:lvlText w:val="%6."/>
      <w:lvlJc w:val="left"/>
      <w:pPr>
        <w:tabs>
          <w:tab w:val="num" w:pos="0"/>
        </w:tabs>
        <w:ind w:left="414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630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Basic Roman"/>
        <w:kern w:val="2"/>
        <w:sz w:val="22"/>
        <w:szCs w:val="22"/>
        <w:lang w:val="pl-PL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Basic Roman"/>
      <w:color w:val="auto"/>
      <w:kern w:val="2"/>
      <w:sz w:val="22"/>
      <w:szCs w:val="22"/>
      <w:lang w:val="pl-PL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kapitzlistZnak" w:customStyle="1">
    <w:name w:val="Akapit z listą Znak"/>
    <w:qFormat/>
    <w:rPr>
      <w:rFonts w:ascii="Times New Roman" w:hAnsi="Times New Roman" w:eastAsia="Times New Roman" w:cs="Times New Roman"/>
      <w:kern w:val="0"/>
      <w:sz w:val="24"/>
      <w:szCs w:val="24"/>
    </w:rPr>
  </w:style>
  <w:style w:type="character" w:styleId="TekstprzypisudolnegoZnak" w:customStyle="1">
    <w:name w:val="Tekst przypisu dolnego Znak"/>
    <w:basedOn w:val="DefaultParagraphFont"/>
    <w:qFormat/>
    <w:rPr>
      <w:kern w:val="0"/>
      <w:sz w:val="20"/>
      <w:szCs w:val="20"/>
    </w:rPr>
  </w:style>
  <w:style w:type="character" w:styleId="Odwoanieprzypisudolnego1" w:customStyle="1">
    <w:name w:val="Odwołanie przypisu dolnego1"/>
    <w:basedOn w:val="DefaultParagraphFont"/>
    <w:qFormat/>
    <w:rPr>
      <w:vertAlign w:val="superscript"/>
    </w:rPr>
  </w:style>
  <w:style w:type="character" w:styleId="NagwekZnak" w:customStyle="1">
    <w:name w:val="Nagłówek Znak"/>
    <w:basedOn w:val="DefaultParagraphFont"/>
    <w:qFormat/>
    <w:rPr>
      <w:kern w:val="0"/>
    </w:rPr>
  </w:style>
  <w:style w:type="character" w:styleId="StopkaZnak" w:customStyle="1">
    <w:name w:val="Stopka Znak"/>
    <w:basedOn w:val="DefaultParagraphFont"/>
    <w:qFormat/>
    <w:rPr>
      <w:kern w:val="0"/>
    </w:rPr>
  </w:style>
  <w:style w:type="character" w:styleId="NagwekZnak1" w:customStyle="1">
    <w:name w:val="Nagłówek Znak1"/>
    <w:basedOn w:val="DefaultParagraphFont"/>
    <w:qFormat/>
    <w:rPr/>
  </w:style>
  <w:style w:type="character" w:styleId="StopkaZnak1" w:customStyle="1">
    <w:name w:val="Stopka Znak1"/>
    <w:basedOn w:val="DefaultParagraphFont"/>
    <w:qFormat/>
    <w:rPr/>
  </w:style>
  <w:style w:type="character" w:styleId="NagwekZnak2" w:customStyle="1">
    <w:name w:val="Nagłówek Znak2"/>
    <w:basedOn w:val="DefaultParagraphFont"/>
    <w:qFormat/>
    <w:rPr/>
  </w:style>
  <w:style w:type="character" w:styleId="StopkaZnak2" w:customStyle="1">
    <w:name w:val="Stopka Znak2"/>
    <w:basedOn w:val="DefaultParagraphFont"/>
    <w:qFormat/>
    <w:rPr/>
  </w:style>
  <w:style w:type="character" w:styleId="TekstdymkaZnak" w:customStyle="1">
    <w:name w:val="Tekst dymka Znak"/>
    <w:basedOn w:val="DefaultParagraphFont"/>
    <w:qFormat/>
    <w:rPr>
      <w:rFonts w:ascii="Segoe UI" w:hAnsi="Segoe UI" w:cs="Segoe UI"/>
      <w:sz w:val="18"/>
      <w:szCs w:val="18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Znakiprzypiswdolnych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lineRule="auto" w:line="240" w:before="0" w:after="0"/>
      <w:ind w:left="72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Tekstprzypisudolnego1" w:customStyle="1">
    <w:name w:val="Tekst przypisu dolnego1"/>
    <w:basedOn w:val="Normal"/>
    <w:qFormat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qFormat/>
    <w:pPr>
      <w:spacing w:lineRule="auto" w:line="259"/>
    </w:pPr>
    <w:rPr>
      <w:rFonts w:ascii="Times New Roman" w:hAnsi="Times New Roman" w:cs="Times New Roman"/>
      <w:sz w:val="24"/>
      <w:szCs w:val="24"/>
    </w:rPr>
  </w:style>
  <w:style w:type="paragraph" w:styleId="Nagwek1" w:customStyle="1">
    <w:name w:val="Nagłówek1"/>
    <w:basedOn w:val="Normal"/>
    <w:qFormat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1" w:customStyle="1">
    <w:name w:val="Stopka1"/>
    <w:basedOn w:val="Normal"/>
    <w:qFormat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yl" w:customStyle="1">
    <w:name w:val="Sty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Nagwek2" w:customStyle="1">
    <w:name w:val="Nagłówek2"/>
    <w:basedOn w:val="Normal"/>
    <w:qFormat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2" w:customStyle="1">
    <w:name w:val="Stopka2"/>
    <w:basedOn w:val="Normal"/>
    <w:qFormat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qFormat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qFormat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38" w:customStyle="1">
    <w:name w:val="Style38"/>
    <w:basedOn w:val="Normal"/>
    <w:qFormat/>
    <w:pPr>
      <w:widowControl w:val="false"/>
      <w:spacing w:lineRule="exact" w:line="230" w:before="0" w:after="0"/>
    </w:pPr>
    <w:rPr>
      <w:rFonts w:ascii="Arial" w:hAnsi="Arial" w:eastAsia="Times New Roman" w:cs="Arial"/>
      <w:sz w:val="24"/>
      <w:szCs w:val="24"/>
    </w:rPr>
  </w:style>
  <w:style w:type="paragraph" w:styleId="FootnoteText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Calibri" pitchFamily="0" charset="1"/>
        <a:cs typeface="Basic Roman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LibreOffice/7.6.4.1$Windows_X86_64 LibreOffice_project/e19e193f88cd6c0525a17fb7a176ed8e6a3e2aa1</Application>
  <AppVersion>15.0000</AppVersion>
  <Pages>3</Pages>
  <Words>857</Words>
  <Characters>5552</Characters>
  <CharactersWithSpaces>6382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2024-02-13T10:29:00Z</dcterms:created>
  <dc:creator>Agnieszka Wiśniewska-Celmer</dc:creator>
  <dc:description/>
  <dc:language>pl-PL</dc:language>
  <cp:lastModifiedBy/>
  <cp:lastPrinted>2024-04-12T05:28:00Z</cp:lastPrinted>
  <dcterms:modified xsi:type="dcterms:W3CDTF">2024-09-09T08:47:01Z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