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566EE4" w:rsidRPr="000029E5">
        <w:rPr>
          <w:rFonts w:asciiTheme="minorHAnsi" w:eastAsia="Times New Roman" w:hAnsiTheme="minorHAnsi"/>
          <w:b/>
          <w:szCs w:val="24"/>
        </w:rPr>
        <w:t>2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46DA884C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68417C" w:rsidRPr="00A6079D">
        <w:rPr>
          <w:rFonts w:asciiTheme="minorHAnsi" w:hAnsiTheme="minorHAnsi"/>
          <w:noProof/>
        </w:rPr>
        <w:t>Świadczenie usług ratownictwa wodnego i prowadzenie zajęć nauki pływania w krytej pływalni w Sulejowie</w:t>
      </w:r>
      <w:r w:rsidR="00566EE4" w:rsidRPr="00A6079D">
        <w:rPr>
          <w:rFonts w:asciiTheme="minorHAnsi" w:hAnsiTheme="minorHAnsi"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100A468B" w14:textId="77777777" w:rsidR="004130E9" w:rsidRPr="00A6079D" w:rsidRDefault="004130E9" w:rsidP="004130E9">
      <w:pPr>
        <w:spacing w:before="240" w:line="276" w:lineRule="auto"/>
        <w:rPr>
          <w:rFonts w:asciiTheme="minorHAnsi" w:hAnsiTheme="minorHAnsi"/>
          <w:noProof/>
        </w:rPr>
      </w:pPr>
      <w:r w:rsidRPr="00A6079D">
        <w:rPr>
          <w:rFonts w:asciiTheme="minorHAnsi" w:hAnsiTheme="minorHAnsi"/>
          <w:noProof/>
        </w:rPr>
        <w:t>Część 1 – Świadczenie usług ratownictwa wodnego w krytej pływalni w Sulejowie</w:t>
      </w:r>
    </w:p>
    <w:p w14:paraId="004017D9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8"/>
        <w:gridCol w:w="1418"/>
        <w:gridCol w:w="1418"/>
        <w:gridCol w:w="1133"/>
        <w:gridCol w:w="1418"/>
        <w:gridCol w:w="1699"/>
      </w:tblGrid>
      <w:tr w:rsidR="0068417C" w:rsidRPr="00A6079D" w14:paraId="5A3CDCAC" w14:textId="77777777" w:rsidTr="000029E5">
        <w:trPr>
          <w:trHeight w:val="1600"/>
        </w:trPr>
        <w:tc>
          <w:tcPr>
            <w:tcW w:w="1322" w:type="pct"/>
            <w:shd w:val="clear" w:color="000000" w:fill="FFFFFF"/>
          </w:tcPr>
          <w:p w14:paraId="436E41A2" w14:textId="3059754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276D61C" w14:textId="3C1D19A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400D4A6" w14:textId="114BEA3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14:paraId="3EEAD479" w14:textId="4F05E03E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40A436BF" w14:textId="57E0A09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</w:t>
            </w:r>
            <w:r w:rsidR="00CD4B04">
              <w:rPr>
                <w:rFonts w:asciiTheme="minorHAnsi" w:eastAsia="Times New Roman" w:hAnsiTheme="minorHAnsi" w:cs="Arial"/>
              </w:rPr>
              <w:t>60 min.)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49EB53E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76D52203" w14:textId="6C508BD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FA06530" w14:textId="77777777" w:rsidTr="000029E5">
        <w:trPr>
          <w:trHeight w:val="300"/>
        </w:trPr>
        <w:tc>
          <w:tcPr>
            <w:tcW w:w="1322" w:type="pct"/>
            <w:shd w:val="clear" w:color="000000" w:fill="FFFFFF"/>
          </w:tcPr>
          <w:p w14:paraId="5A7AAA9A" w14:textId="63FE3362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06E7961E" w14:textId="05D8435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D76B64A" w14:textId="0F2F22E0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14:paraId="4E3C3A54" w14:textId="7077941F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79695AF" w14:textId="0FB15D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66F94D5D" w14:textId="44F852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897442B" w14:textId="77777777" w:rsidTr="000029E5">
        <w:trPr>
          <w:trHeight w:val="600"/>
        </w:trPr>
        <w:tc>
          <w:tcPr>
            <w:tcW w:w="1322" w:type="pct"/>
          </w:tcPr>
          <w:p w14:paraId="3B3A8F13" w14:textId="753DCB8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Świadczenie usług ratownictwa wodnego w krytej pływalni w Sulejowie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BA05AFB" w14:textId="2EEFA931" w:rsidR="0068417C" w:rsidRPr="00A6079D" w:rsidRDefault="0068417C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5184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01CF3A09" w14:textId="1466031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5F21FA6" w14:textId="54DF44F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4B4D58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186FC186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2ECBF4F3" w14:textId="4EE379E2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>Kryterium II: Czas uzupełnienia składu ratowniczego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uzupełnienia składu ratowniczego"/>
        <w:tblDescription w:val="Tabela zawiera kryterium oceny ofert pod nazwą Czas uzupełnienia składu ratowniczego. Wykonawca ma zanzaczyć jedną z pięciu opcji. "/>
      </w:tblPr>
      <w:tblGrid>
        <w:gridCol w:w="4248"/>
        <w:gridCol w:w="2977"/>
      </w:tblGrid>
      <w:tr w:rsidR="0068417C" w:rsidRPr="00A6079D" w14:paraId="2D7E6D38" w14:textId="77777777" w:rsidTr="0068417C">
        <w:tc>
          <w:tcPr>
            <w:tcW w:w="4248" w:type="dxa"/>
          </w:tcPr>
          <w:p w14:paraId="2153C68A" w14:textId="0DD28EDE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uzupełnienia składu ratowniczego</w:t>
            </w:r>
          </w:p>
        </w:tc>
        <w:tc>
          <w:tcPr>
            <w:tcW w:w="2977" w:type="dxa"/>
          </w:tcPr>
          <w:p w14:paraId="25F47021" w14:textId="77777777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68417C" w:rsidRPr="00A6079D" w14:paraId="6065A5E5" w14:textId="77777777" w:rsidTr="0068417C">
        <w:tc>
          <w:tcPr>
            <w:tcW w:w="4248" w:type="dxa"/>
          </w:tcPr>
          <w:p w14:paraId="6630BEE7" w14:textId="344601F0" w:rsidR="0068417C" w:rsidRPr="00A6079D" w:rsidRDefault="000029E5" w:rsidP="000029E5">
            <w:pPr>
              <w:spacing w:line="276" w:lineRule="auto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≤ 60 minut - 40 punktów</w:t>
            </w:r>
          </w:p>
        </w:tc>
        <w:tc>
          <w:tcPr>
            <w:tcW w:w="2977" w:type="dxa"/>
          </w:tcPr>
          <w:p w14:paraId="06FE2F35" w14:textId="4293F302" w:rsidR="0068417C" w:rsidRPr="00A6079D" w:rsidRDefault="0068417C" w:rsidP="000029E5">
            <w:pPr>
              <w:pStyle w:val="Akapitzlist"/>
              <w:snapToGrid w:val="0"/>
              <w:ind w:left="66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68417C" w:rsidRPr="00A6079D" w14:paraId="73A3518B" w14:textId="77777777" w:rsidTr="0068417C">
        <w:tc>
          <w:tcPr>
            <w:tcW w:w="4248" w:type="dxa"/>
          </w:tcPr>
          <w:p w14:paraId="369A3163" w14:textId="0769AD2E" w:rsidR="0068417C" w:rsidRPr="00A6079D" w:rsidRDefault="000029E5" w:rsidP="000029E5">
            <w:pPr>
              <w:spacing w:line="276" w:lineRule="auto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61 - 90 minut - 30 punktów</w:t>
            </w:r>
          </w:p>
        </w:tc>
        <w:tc>
          <w:tcPr>
            <w:tcW w:w="2977" w:type="dxa"/>
          </w:tcPr>
          <w:p w14:paraId="51E259FE" w14:textId="6CDFEEB8" w:rsidR="0068417C" w:rsidRPr="00A6079D" w:rsidRDefault="0068417C" w:rsidP="000029E5">
            <w:pPr>
              <w:pStyle w:val="Akapitzlist"/>
              <w:snapToGrid w:val="0"/>
              <w:ind w:left="66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68417C" w:rsidRPr="00A6079D" w14:paraId="3FAE7526" w14:textId="77777777" w:rsidTr="0068417C">
        <w:tc>
          <w:tcPr>
            <w:tcW w:w="4248" w:type="dxa"/>
          </w:tcPr>
          <w:p w14:paraId="45E644BF" w14:textId="4EC76A61" w:rsidR="0068417C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t>91- 120 minut - 20 punktów</w:t>
            </w:r>
          </w:p>
        </w:tc>
        <w:tc>
          <w:tcPr>
            <w:tcW w:w="2977" w:type="dxa"/>
          </w:tcPr>
          <w:p w14:paraId="2DE8310C" w14:textId="77777777" w:rsidR="0068417C" w:rsidRPr="00A6079D" w:rsidRDefault="0068417C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41F1ACF5" w14:textId="77777777" w:rsidTr="0068417C">
        <w:tc>
          <w:tcPr>
            <w:tcW w:w="4248" w:type="dxa"/>
          </w:tcPr>
          <w:p w14:paraId="514EF8E9" w14:textId="4581340C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t>121 - 150 minut - 10 punktów</w:t>
            </w:r>
          </w:p>
        </w:tc>
        <w:tc>
          <w:tcPr>
            <w:tcW w:w="2977" w:type="dxa"/>
          </w:tcPr>
          <w:p w14:paraId="5DAFF25C" w14:textId="1151F64B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22403CE1" w14:textId="77777777" w:rsidTr="0068417C">
        <w:tc>
          <w:tcPr>
            <w:tcW w:w="4248" w:type="dxa"/>
          </w:tcPr>
          <w:p w14:paraId="078E944C" w14:textId="6065182E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6079D"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 w:rsidRPr="00A6079D">
              <w:rPr>
                <w:rFonts w:asciiTheme="minorHAnsi" w:hAnsiTheme="minorHAnsi"/>
                <w:sz w:val="24"/>
                <w:szCs w:val="24"/>
              </w:rPr>
              <w:t xml:space="preserve"> 150 minut - 0 punktów</w:t>
            </w:r>
          </w:p>
        </w:tc>
        <w:tc>
          <w:tcPr>
            <w:tcW w:w="2977" w:type="dxa"/>
          </w:tcPr>
          <w:p w14:paraId="03DBCC7B" w14:textId="3BA435C5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6161F569" w14:textId="77777777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</w:p>
    <w:p w14:paraId="0610B988" w14:textId="7A3CB154" w:rsidR="0068417C" w:rsidRPr="00A6079D" w:rsidRDefault="004130E9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  <w:noProof/>
        </w:rPr>
        <w:t>Część 2 - Prowadzenie zajęć nauki pływania w krytej pływalni w Sulejowie</w:t>
      </w:r>
    </w:p>
    <w:p w14:paraId="13F9AA64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6"/>
        <w:gridCol w:w="1418"/>
        <w:gridCol w:w="1418"/>
        <w:gridCol w:w="1132"/>
        <w:gridCol w:w="1417"/>
        <w:gridCol w:w="1844"/>
      </w:tblGrid>
      <w:tr w:rsidR="0068417C" w:rsidRPr="00A6079D" w14:paraId="55059B3A" w14:textId="77777777" w:rsidTr="000029E5">
        <w:trPr>
          <w:trHeight w:val="1600"/>
        </w:trPr>
        <w:tc>
          <w:tcPr>
            <w:tcW w:w="1302" w:type="pct"/>
            <w:shd w:val="clear" w:color="000000" w:fill="FFFFFF"/>
          </w:tcPr>
          <w:p w14:paraId="38A1F93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38E20A12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2A927A2" w14:textId="73D3868B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</w:t>
            </w:r>
            <w:r w:rsidR="00CD4B04">
              <w:rPr>
                <w:rFonts w:asciiTheme="minorHAnsi" w:eastAsia="Times New Roman" w:hAnsiTheme="minorHAnsi" w:cs="Arial"/>
              </w:rPr>
              <w:t>60 min.)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3E625C8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E8559DF" w14:textId="6D61715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</w:t>
            </w:r>
            <w:r w:rsidR="00CD4B04">
              <w:rPr>
                <w:rFonts w:asciiTheme="minorHAnsi" w:eastAsia="Times New Roman" w:hAnsiTheme="minorHAnsi" w:cs="Arial"/>
              </w:rPr>
              <w:t>60 min.)</w:t>
            </w:r>
            <w:bookmarkStart w:id="0" w:name="_GoBack"/>
            <w:bookmarkEnd w:id="0"/>
          </w:p>
        </w:tc>
        <w:tc>
          <w:tcPr>
            <w:tcW w:w="943" w:type="pct"/>
            <w:shd w:val="clear" w:color="000000" w:fill="FFFFFF"/>
            <w:vAlign w:val="center"/>
          </w:tcPr>
          <w:p w14:paraId="3CD5B9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6E307BA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0618F77" w14:textId="77777777" w:rsidTr="000029E5">
        <w:trPr>
          <w:trHeight w:val="300"/>
        </w:trPr>
        <w:tc>
          <w:tcPr>
            <w:tcW w:w="1302" w:type="pct"/>
            <w:shd w:val="clear" w:color="000000" w:fill="FFFFFF"/>
          </w:tcPr>
          <w:p w14:paraId="5320D1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2D1E1F4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14:paraId="77A2FD9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42E8AF4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7398191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0693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4F4E0D4" w14:textId="77777777" w:rsidTr="000029E5">
        <w:trPr>
          <w:trHeight w:val="600"/>
        </w:trPr>
        <w:tc>
          <w:tcPr>
            <w:tcW w:w="1302" w:type="pct"/>
          </w:tcPr>
          <w:p w14:paraId="69C9C090" w14:textId="16BA739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Prowadzenie zajęć nauki pływania w krytej pływalni w Sulejowie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BED49B9" w14:textId="5EBE1024" w:rsidR="0068417C" w:rsidRPr="00A6079D" w:rsidRDefault="0068417C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1496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93230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571CC68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29BBA4B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EAB194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334F4B0F" w14:textId="6F069090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 w:cs="Times New Roman"/>
        </w:rPr>
        <w:t xml:space="preserve">Kryterium II: </w:t>
      </w:r>
      <w:r w:rsidR="000029E5" w:rsidRPr="00A6079D">
        <w:rPr>
          <w:rFonts w:asciiTheme="minorHAnsi" w:hAnsiTheme="minorHAnsi" w:cs="Times New Roman"/>
        </w:rPr>
        <w:t>Czas reakcji w sytuacji konieczności zastosowania zastępstwa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reakcji w sytuacji konieczności zastosowania zastępstwa"/>
        <w:tblDescription w:val="Tabela zawiera kryterium oceny ofert pod nazwą czas reakcji w sytuacji konieczności zastosowania zastępstwa. Wykonawca ma zanzaczyć jedną z pięciu opcji. "/>
      </w:tblPr>
      <w:tblGrid>
        <w:gridCol w:w="5240"/>
        <w:gridCol w:w="1561"/>
      </w:tblGrid>
      <w:tr w:rsidR="000029E5" w:rsidRPr="00A6079D" w14:paraId="6EF7C150" w14:textId="77777777" w:rsidTr="000029E5">
        <w:tc>
          <w:tcPr>
            <w:tcW w:w="5240" w:type="dxa"/>
          </w:tcPr>
          <w:p w14:paraId="2CD8DEA2" w14:textId="6859D8DB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reakcji w sytuacji konieczności zastosowania zastępstwa</w:t>
            </w:r>
          </w:p>
        </w:tc>
        <w:tc>
          <w:tcPr>
            <w:tcW w:w="1561" w:type="dxa"/>
          </w:tcPr>
          <w:p w14:paraId="16E1C964" w14:textId="77777777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0029E5" w:rsidRPr="00A6079D" w14:paraId="5AD9E55B" w14:textId="77777777" w:rsidTr="000029E5">
        <w:tc>
          <w:tcPr>
            <w:tcW w:w="5240" w:type="dxa"/>
          </w:tcPr>
          <w:p w14:paraId="31C01EE9" w14:textId="77777777" w:rsidR="000029E5" w:rsidRPr="00A6079D" w:rsidRDefault="000029E5" w:rsidP="000029E5">
            <w:pPr>
              <w:spacing w:line="276" w:lineRule="auto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≤ 60 minut - 40 punktów</w:t>
            </w:r>
          </w:p>
        </w:tc>
        <w:tc>
          <w:tcPr>
            <w:tcW w:w="1561" w:type="dxa"/>
          </w:tcPr>
          <w:p w14:paraId="326EAC6F" w14:textId="77777777" w:rsidR="000029E5" w:rsidRPr="00A6079D" w:rsidRDefault="000029E5" w:rsidP="000029E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0029E5" w:rsidRPr="00A6079D" w14:paraId="2D1B41AD" w14:textId="77777777" w:rsidTr="000029E5">
        <w:tc>
          <w:tcPr>
            <w:tcW w:w="5240" w:type="dxa"/>
          </w:tcPr>
          <w:p w14:paraId="7440B563" w14:textId="77777777" w:rsidR="000029E5" w:rsidRPr="00A6079D" w:rsidRDefault="000029E5" w:rsidP="000029E5">
            <w:pPr>
              <w:spacing w:line="276" w:lineRule="auto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61 - 90 minut - 30 punktów</w:t>
            </w:r>
          </w:p>
        </w:tc>
        <w:tc>
          <w:tcPr>
            <w:tcW w:w="1561" w:type="dxa"/>
          </w:tcPr>
          <w:p w14:paraId="717B954B" w14:textId="77777777" w:rsidR="000029E5" w:rsidRPr="00A6079D" w:rsidRDefault="000029E5" w:rsidP="000029E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0029E5" w:rsidRPr="00A6079D" w14:paraId="521707E0" w14:textId="77777777" w:rsidTr="000029E5">
        <w:tc>
          <w:tcPr>
            <w:tcW w:w="5240" w:type="dxa"/>
          </w:tcPr>
          <w:p w14:paraId="09B36530" w14:textId="77777777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t>91- 120 minut - 20 punktów</w:t>
            </w:r>
          </w:p>
        </w:tc>
        <w:tc>
          <w:tcPr>
            <w:tcW w:w="1561" w:type="dxa"/>
          </w:tcPr>
          <w:p w14:paraId="423DA606" w14:textId="77777777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2F41B913" w14:textId="77777777" w:rsidTr="000029E5">
        <w:tc>
          <w:tcPr>
            <w:tcW w:w="5240" w:type="dxa"/>
          </w:tcPr>
          <w:p w14:paraId="5895F217" w14:textId="77777777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t>121 - 150 minut - 10 punktów</w:t>
            </w:r>
          </w:p>
        </w:tc>
        <w:tc>
          <w:tcPr>
            <w:tcW w:w="1561" w:type="dxa"/>
          </w:tcPr>
          <w:p w14:paraId="0B7554C5" w14:textId="77777777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436AEA12" w14:textId="77777777" w:rsidTr="000029E5">
        <w:tc>
          <w:tcPr>
            <w:tcW w:w="5240" w:type="dxa"/>
          </w:tcPr>
          <w:p w14:paraId="0765C787" w14:textId="77777777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6079D"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 w:rsidRPr="00A6079D">
              <w:rPr>
                <w:rFonts w:asciiTheme="minorHAnsi" w:hAnsiTheme="minorHAnsi"/>
                <w:sz w:val="24"/>
                <w:szCs w:val="24"/>
              </w:rPr>
              <w:t xml:space="preserve"> 150 minut - 0 punktów</w:t>
            </w:r>
          </w:p>
        </w:tc>
        <w:tc>
          <w:tcPr>
            <w:tcW w:w="1561" w:type="dxa"/>
          </w:tcPr>
          <w:p w14:paraId="66A42D4E" w14:textId="77777777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lastRenderedPageBreak/>
        <w:t xml:space="preserve"> 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5C26182" w14:textId="0B2F21FF" w:rsidR="00773A75" w:rsidRPr="000029E5" w:rsidRDefault="008126C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Arial"/>
          <w:u w:val="single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E350D7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Na podstawie art. </w:t>
      </w:r>
      <w:r w:rsidR="00AD4E91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127 ust. 2 ustawy z dnia 11 września 2019 r. Prawo zamówień publicznych wskazuję nazwę i numer postępowania (oznaczenie sprawy)</w:t>
      </w:r>
      <w:r w:rsidR="00544D2B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</w:t>
      </w:r>
      <w:r w:rsidR="00AD4E91" w:rsidRPr="000029E5">
        <w:rPr>
          <w:rFonts w:asciiTheme="minorHAnsi" w:hAnsiTheme="minorHAnsi" w:cs="Arial"/>
        </w:rPr>
        <w:t xml:space="preserve">o udzielenie zamówienia publicznego oraz </w:t>
      </w:r>
      <w:r w:rsidR="00AD4E91" w:rsidRPr="000029E5">
        <w:rPr>
          <w:rFonts w:asciiTheme="minorHAnsi" w:hAnsiTheme="minorHAnsi" w:cs="Arial"/>
          <w:u w:val="single"/>
        </w:rPr>
        <w:t>podmiotowe środki dowodowe, które znajdują się w posiadaniu Zamawiającego</w:t>
      </w:r>
      <w:r w:rsidR="00AD4E91" w:rsidRPr="000029E5">
        <w:rPr>
          <w:rFonts w:asciiTheme="minorHAnsi" w:hAnsiTheme="minorHAnsi" w:cs="Arial"/>
        </w:rPr>
        <w:t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0029E5">
        <w:rPr>
          <w:rFonts w:asciiTheme="minorHAnsi" w:hAnsiTheme="minorHAnsi" w:cs="Arial"/>
        </w:rPr>
        <w:t xml:space="preserve">cego zgodnie </w:t>
      </w:r>
      <w:r w:rsidR="00AD4E91" w:rsidRPr="000029E5">
        <w:rPr>
          <w:rFonts w:asciiTheme="minorHAnsi" w:hAnsiTheme="minorHAnsi" w:cs="Arial"/>
        </w:rPr>
        <w:t xml:space="preserve">z art. 78 ust. 1 </w:t>
      </w:r>
      <w:r w:rsidR="00731592" w:rsidRPr="000029E5">
        <w:rPr>
          <w:rFonts w:asciiTheme="minorHAnsi" w:hAnsiTheme="minorHAnsi" w:cs="Arial"/>
        </w:rPr>
        <w:t xml:space="preserve">ustawy </w:t>
      </w:r>
      <w:r w:rsidR="00AD4E91" w:rsidRPr="000029E5">
        <w:rPr>
          <w:rFonts w:asciiTheme="minorHAnsi" w:hAnsiTheme="minorHAnsi" w:cs="Arial"/>
        </w:rPr>
        <w:t xml:space="preserve">Pzp, </w:t>
      </w:r>
      <w:r w:rsidR="00AD4E91" w:rsidRPr="000029E5">
        <w:rPr>
          <w:rFonts w:asciiTheme="minorHAnsi" w:hAnsiTheme="minorHAnsi" w:cs="Arial"/>
          <w:u w:val="single"/>
        </w:rPr>
        <w:t>w celu potwierdzenia okoliczności, o których mowa w art. 273 ust. 1 Pzp i potwierdzam ich prawidłowość i aktualność.</w:t>
      </w:r>
    </w:p>
    <w:p w14:paraId="3D23BD60" w14:textId="3967AE5D" w:rsidR="00AD4E91" w:rsidRPr="000029E5" w:rsidRDefault="00AD4E91" w:rsidP="000029E5">
      <w:pPr>
        <w:spacing w:line="276" w:lineRule="auto"/>
        <w:ind w:left="284"/>
        <w:rPr>
          <w:rFonts w:asciiTheme="minorHAnsi" w:hAnsiTheme="minorHAnsi" w:cs="Arial"/>
        </w:rPr>
      </w:pPr>
      <w:r w:rsidRPr="000029E5">
        <w:rPr>
          <w:rFonts w:asciiTheme="minorHAnsi" w:hAnsiTheme="minorHAnsi" w:cs="Arial"/>
        </w:rPr>
        <w:t>(należy wypełnić, jeżeli</w:t>
      </w:r>
      <w:r w:rsidR="005C4A19" w:rsidRPr="000029E5">
        <w:rPr>
          <w:rFonts w:asciiTheme="minorHAnsi" w:hAnsiTheme="minorHAnsi" w:cs="Arial"/>
        </w:rPr>
        <w:t xml:space="preserve"> dotyczy i</w:t>
      </w:r>
      <w:r w:rsidRPr="000029E5">
        <w:rPr>
          <w:rFonts w:asciiTheme="minorHAnsi" w:hAnsiTheme="minorHAnsi" w:cs="Arial"/>
        </w:rPr>
        <w:t xml:space="preserve"> </w:t>
      </w:r>
      <w:r w:rsidR="00731592" w:rsidRPr="000029E5">
        <w:rPr>
          <w:rFonts w:asciiTheme="minorHAnsi" w:hAnsiTheme="minorHAnsi" w:cs="Arial"/>
        </w:rPr>
        <w:t xml:space="preserve">dokumenty podmiotowe środki dowodowe </w:t>
      </w:r>
      <w:r w:rsidRPr="000029E5">
        <w:rPr>
          <w:rFonts w:asciiTheme="minorHAnsi" w:hAnsiTheme="minorHAnsi" w:cs="Arial"/>
        </w:rPr>
        <w:t xml:space="preserve">znajdują się w posiadaniu Zamawiającego, w </w:t>
      </w:r>
      <w:proofErr w:type="gramStart"/>
      <w:r w:rsidRPr="000029E5">
        <w:rPr>
          <w:rFonts w:asciiTheme="minorHAnsi" w:hAnsiTheme="minorHAnsi" w:cs="Arial"/>
        </w:rPr>
        <w:t xml:space="preserve">szczególności </w:t>
      </w:r>
      <w:r w:rsidR="00731592" w:rsidRPr="000029E5">
        <w:rPr>
          <w:rFonts w:asciiTheme="minorHAnsi" w:hAnsiTheme="minorHAnsi" w:cs="Arial"/>
        </w:rPr>
        <w:t xml:space="preserve"> podmiotowe</w:t>
      </w:r>
      <w:proofErr w:type="gramEnd"/>
      <w:r w:rsidR="00731592" w:rsidRPr="000029E5">
        <w:rPr>
          <w:rFonts w:asciiTheme="minorHAnsi" w:hAnsiTheme="minorHAnsi" w:cs="Arial"/>
        </w:rPr>
        <w:t xml:space="preserve"> środki dowodowe </w:t>
      </w:r>
      <w:r w:rsidRPr="000029E5">
        <w:rPr>
          <w:rFonts w:asciiTheme="minorHAnsi" w:hAnsiTheme="minorHAnsi" w:cs="Arial"/>
        </w:rPr>
        <w:t xml:space="preserve"> przechowywane przez zamawiającego zgodnie z art. 78 ust. 1 </w:t>
      </w:r>
      <w:r w:rsidR="00731592" w:rsidRPr="000029E5">
        <w:rPr>
          <w:rFonts w:asciiTheme="minorHAnsi" w:hAnsiTheme="minorHAnsi" w:cs="Arial"/>
        </w:rPr>
        <w:t xml:space="preserve">ustawy </w:t>
      </w:r>
      <w:r w:rsidRPr="000029E5">
        <w:rPr>
          <w:rFonts w:asciiTheme="minorHAnsi" w:hAnsiTheme="minorHAnsi" w:cs="Arial"/>
        </w:rPr>
        <w:t>Pzp)</w:t>
      </w:r>
    </w:p>
    <w:p w14:paraId="1F24DD2D" w14:textId="77777777" w:rsidR="00AD4E91" w:rsidRPr="000029E5" w:rsidRDefault="00AD4E91" w:rsidP="000029E5">
      <w:pPr>
        <w:spacing w:line="276" w:lineRule="auto"/>
        <w:ind w:left="284"/>
        <w:rPr>
          <w:rFonts w:asciiTheme="minorHAnsi" w:hAnsiTheme="minorHAns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116DCE" w14:paraId="2CA09209" w14:textId="77777777" w:rsidTr="007A382E">
        <w:tc>
          <w:tcPr>
            <w:tcW w:w="2835" w:type="dxa"/>
          </w:tcPr>
          <w:p w14:paraId="6445BDE5" w14:textId="77777777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 xml:space="preserve">Numer postępowania (oznaczenie sprawy, do której </w:t>
            </w:r>
            <w:r w:rsidR="00731592" w:rsidRPr="00116DCE">
              <w:rPr>
                <w:rFonts w:asciiTheme="minorHAnsi" w:hAnsiTheme="minorHAnsi" w:cs="Arial"/>
              </w:rPr>
              <w:t xml:space="preserve">podmiotowe środki dowodowe </w:t>
            </w:r>
            <w:r w:rsidRPr="00116DCE">
              <w:rPr>
                <w:rFonts w:asciiTheme="minorHAnsi" w:hAnsiTheme="minorHAns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 xml:space="preserve">Rodzaj </w:t>
            </w:r>
            <w:r w:rsidR="00731592" w:rsidRPr="00116DCE">
              <w:rPr>
                <w:rFonts w:asciiTheme="minorHAnsi" w:hAnsiTheme="minorHAnsi" w:cs="Arial"/>
              </w:rPr>
              <w:t>podmiotowych środków dowodowych</w:t>
            </w:r>
            <w:r w:rsidRPr="00116DCE">
              <w:rPr>
                <w:rFonts w:asciiTheme="minorHAnsi" w:hAnsiTheme="minorHAnsi" w:cs="Arial"/>
              </w:rPr>
              <w:t xml:space="preserve"> (</w:t>
            </w:r>
            <w:r w:rsidRPr="00116DCE">
              <w:rPr>
                <w:rFonts w:asciiTheme="minorHAnsi" w:hAnsiTheme="minorHAnsi" w:cs="Arial"/>
                <w:i/>
              </w:rPr>
              <w:t>znajdujących się w posiadaniu Zamawiającego).</w:t>
            </w:r>
          </w:p>
        </w:tc>
      </w:tr>
      <w:tr w:rsidR="00AD4E91" w:rsidRPr="000029E5" w14:paraId="699C9531" w14:textId="77777777" w:rsidTr="007A382E">
        <w:tc>
          <w:tcPr>
            <w:tcW w:w="2835" w:type="dxa"/>
          </w:tcPr>
          <w:p w14:paraId="270F3817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0DE79583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085F7D30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371475A2" w14:textId="77777777" w:rsidR="00E848E0" w:rsidRPr="000029E5" w:rsidRDefault="00831A68" w:rsidP="000029E5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21DC-9B97-4957-9C05-22D1427F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11</cp:revision>
  <cp:lastPrinted>2021-06-24T06:43:00Z</cp:lastPrinted>
  <dcterms:created xsi:type="dcterms:W3CDTF">2021-12-02T08:52:00Z</dcterms:created>
  <dcterms:modified xsi:type="dcterms:W3CDTF">2021-12-22T10:08:00Z</dcterms:modified>
</cp:coreProperties>
</file>