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3C13C4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3B17BC">
        <w:rPr>
          <w:rFonts w:cs="Arial"/>
          <w:sz w:val="20"/>
          <w:szCs w:val="20"/>
        </w:rPr>
        <w:t>6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400B571" w14:textId="77777777" w:rsidR="00502ACC" w:rsidRPr="006158CC" w:rsidRDefault="00502ACC" w:rsidP="00280FBD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130AE8DD" w14:textId="77777777" w:rsidR="002F51FF" w:rsidRPr="002F51FF" w:rsidRDefault="002F51FF" w:rsidP="002F51FF">
      <w:pPr>
        <w:spacing w:after="0" w:line="276" w:lineRule="auto"/>
        <w:jc w:val="right"/>
        <w:rPr>
          <w:rFonts w:ascii="Calibri" w:hAnsi="Calibri" w:cs="Calibri"/>
          <w:b/>
          <w:iCs/>
        </w:rPr>
      </w:pPr>
      <w:r w:rsidRPr="002F51FF">
        <w:rPr>
          <w:rFonts w:ascii="Calibri" w:hAnsi="Calibri" w:cs="Calibri"/>
          <w:b/>
          <w:iCs/>
        </w:rPr>
        <w:t>Zakład Gospodarki Komunalnej w Puchaczowie sp. z o.o.</w:t>
      </w:r>
    </w:p>
    <w:p w14:paraId="249410C6" w14:textId="77777777" w:rsidR="002F51FF" w:rsidRPr="002F51FF" w:rsidRDefault="002F51FF" w:rsidP="002F51FF">
      <w:pPr>
        <w:spacing w:after="0" w:line="276" w:lineRule="auto"/>
        <w:jc w:val="right"/>
        <w:rPr>
          <w:rFonts w:ascii="Calibri" w:hAnsi="Calibri" w:cs="Calibri"/>
          <w:b/>
          <w:iCs/>
        </w:rPr>
      </w:pPr>
      <w:r w:rsidRPr="002F51FF">
        <w:rPr>
          <w:rFonts w:ascii="Calibri" w:hAnsi="Calibri" w:cs="Calibri"/>
          <w:b/>
          <w:iCs/>
        </w:rPr>
        <w:t xml:space="preserve">ul. Stefana Skoczylasa 83A, </w:t>
      </w:r>
    </w:p>
    <w:p w14:paraId="493268C0" w14:textId="3B9D1B1A" w:rsidR="00280FBD" w:rsidRPr="00F6509B" w:rsidRDefault="002F51FF" w:rsidP="002F51FF">
      <w:pPr>
        <w:spacing w:after="0" w:line="276" w:lineRule="auto"/>
        <w:jc w:val="right"/>
        <w:rPr>
          <w:rFonts w:ascii="Calibri" w:hAnsi="Calibri" w:cs="Calibri"/>
          <w:b/>
          <w:iCs/>
        </w:rPr>
      </w:pPr>
      <w:r w:rsidRPr="002F51FF">
        <w:rPr>
          <w:rFonts w:ascii="Calibri" w:hAnsi="Calibri" w:cs="Calibri"/>
          <w:b/>
          <w:iCs/>
        </w:rPr>
        <w:t>21-013 Puchaczów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F30C74" w:rsidRDefault="00C4103F" w:rsidP="006158CC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F30C74">
        <w:rPr>
          <w:rFonts w:cstheme="minorHAnsi"/>
          <w:b/>
          <w:sz w:val="20"/>
          <w:szCs w:val="20"/>
          <w:u w:val="single"/>
        </w:rPr>
        <w:t xml:space="preserve">Oświadczenie </w:t>
      </w:r>
    </w:p>
    <w:p w14:paraId="711D0622" w14:textId="3DB66540" w:rsidR="00804F07" w:rsidRPr="00F30C74" w:rsidRDefault="006D796F" w:rsidP="00F30C74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3320693"/>
      <w:r w:rsidRPr="00F30C74">
        <w:rPr>
          <w:rFonts w:asciiTheme="minorHAnsi" w:hAnsiTheme="minorHAnsi" w:cstheme="minorHAnsi"/>
          <w:b/>
          <w:sz w:val="20"/>
          <w:szCs w:val="20"/>
        </w:rPr>
        <w:t xml:space="preserve">O aktualności informacji zawartych w oświadczeniu, o którym mowa w art. 125 ust. 1 Ustawy </w:t>
      </w:r>
      <w:proofErr w:type="spellStart"/>
      <w:r w:rsidRPr="00F30C74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="00F30C74" w:rsidRPr="00F30C74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End w:id="0"/>
      <w:r w:rsidR="00F30C74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w zakresie podstaw wykluczenia z postępowania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2DC7C4F4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2F51FF" w:rsidRPr="002F51FF">
        <w:rPr>
          <w:rFonts w:ascii="Calibri" w:hAnsi="Calibri"/>
          <w:b/>
          <w:sz w:val="20"/>
          <w:szCs w:val="20"/>
        </w:rPr>
        <w:t>ZAKUP ENERGII ELEKTRYCZNEJ NA POTRZEBY ZAKŁADU GOSPODARKI KOMUNALNEJ W PUCHACZOWIE SP. Z O. O.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1E032FD6" w14:textId="77777777"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1F86B771" w14:textId="77777777"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67F7F13E" w:rsidR="006D796F" w:rsidRPr="00756E89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D5369B" w:rsidRPr="00D5369B">
        <w:rPr>
          <w:rFonts w:cs="Arial"/>
          <w:sz w:val="20"/>
          <w:szCs w:val="20"/>
        </w:rPr>
        <w:t xml:space="preserve">t.j. </w:t>
      </w:r>
      <w:r w:rsidR="000474E1" w:rsidRPr="000474E1">
        <w:rPr>
          <w:rFonts w:cs="Arial"/>
          <w:sz w:val="20"/>
          <w:szCs w:val="20"/>
        </w:rPr>
        <w:t xml:space="preserve">Dz. U. z 2023 r., poz. 1605 </w:t>
      </w:r>
      <w:r w:rsidR="00D5369B" w:rsidRPr="00D5369B">
        <w:rPr>
          <w:rFonts w:cs="Arial"/>
          <w:sz w:val="20"/>
          <w:szCs w:val="20"/>
        </w:rPr>
        <w:t xml:space="preserve">z </w:t>
      </w:r>
      <w:proofErr w:type="spellStart"/>
      <w:r w:rsidR="00D5369B" w:rsidRPr="00D5369B">
        <w:rPr>
          <w:rFonts w:cs="Arial"/>
          <w:sz w:val="20"/>
          <w:szCs w:val="20"/>
        </w:rPr>
        <w:t>późn</w:t>
      </w:r>
      <w:proofErr w:type="spellEnd"/>
      <w:r w:rsidR="00D5369B" w:rsidRPr="00D5369B">
        <w:rPr>
          <w:rFonts w:cs="Arial"/>
          <w:sz w:val="20"/>
          <w:szCs w:val="20"/>
        </w:rPr>
        <w:t xml:space="preserve">. </w:t>
      </w:r>
      <w:proofErr w:type="spellStart"/>
      <w:r w:rsidR="00D5369B" w:rsidRPr="00D5369B">
        <w:rPr>
          <w:rFonts w:cs="Arial"/>
          <w:sz w:val="20"/>
          <w:szCs w:val="20"/>
        </w:rPr>
        <w:t>zm</w:t>
      </w:r>
      <w:proofErr w:type="spellEnd"/>
      <w:r w:rsidRPr="006D796F">
        <w:rPr>
          <w:rFonts w:cs="Arial"/>
          <w:sz w:val="20"/>
          <w:szCs w:val="20"/>
        </w:rPr>
        <w:t xml:space="preserve"> - „PZP”) przedłożonym wraz z ofertą przez Wykonawcę, którego </w:t>
      </w:r>
      <w:r w:rsidRPr="00756E89">
        <w:rPr>
          <w:rFonts w:cs="Arial"/>
          <w:sz w:val="20"/>
          <w:szCs w:val="20"/>
        </w:rPr>
        <w:t>reprezentuję są aktualne w zakresie podstaw wykluczenia z postępowania określonych w:</w:t>
      </w:r>
    </w:p>
    <w:p w14:paraId="0E3836B5" w14:textId="66E85AD1" w:rsidR="00025C8D" w:rsidRPr="00756E89" w:rsidRDefault="006D796F" w:rsidP="004F1B67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>-</w:t>
      </w:r>
      <w:r w:rsidRPr="00756E89">
        <w:rPr>
          <w:rFonts w:cs="Arial"/>
          <w:sz w:val="20"/>
          <w:szCs w:val="20"/>
        </w:rPr>
        <w:tab/>
        <w:t xml:space="preserve">art. 108 ust. 1 </w:t>
      </w:r>
      <w:r w:rsidR="004F1B67" w:rsidRPr="00756E89">
        <w:rPr>
          <w:rFonts w:cs="Arial"/>
          <w:sz w:val="20"/>
          <w:szCs w:val="20"/>
        </w:rPr>
        <w:t xml:space="preserve">Ustawy </w:t>
      </w:r>
      <w:proofErr w:type="spellStart"/>
      <w:r w:rsidR="004F1B67" w:rsidRPr="00756E89">
        <w:rPr>
          <w:rFonts w:cs="Arial"/>
          <w:sz w:val="20"/>
          <w:szCs w:val="20"/>
        </w:rPr>
        <w:t>Pzp</w:t>
      </w:r>
      <w:proofErr w:type="spellEnd"/>
    </w:p>
    <w:p w14:paraId="1614C20B" w14:textId="1DEEF43C" w:rsidR="00F30C74" w:rsidRPr="006158CC" w:rsidRDefault="00F30C74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756E89">
        <w:rPr>
          <w:rFonts w:cs="Arial"/>
          <w:sz w:val="20"/>
          <w:szCs w:val="20"/>
        </w:rPr>
        <w:t xml:space="preserve"> - </w:t>
      </w:r>
      <w:r w:rsidRPr="00756E89">
        <w:rPr>
          <w:rFonts w:ascii="Calibri" w:hAnsi="Calibri" w:cs="Calibri"/>
          <w:sz w:val="20"/>
          <w:szCs w:val="20"/>
          <w:u w:val="single"/>
        </w:rPr>
        <w:t xml:space="preserve">art. 7 ust. 1 ustawy z dnia 13 kwietnia 2022r. </w:t>
      </w:r>
      <w:r w:rsidRPr="00756E89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06184C" w:rsidRDefault="0006184C" w:rsidP="0006184C">
      <w:pPr>
        <w:spacing w:after="0" w:line="240" w:lineRule="auto"/>
        <w:ind w:firstLine="6"/>
        <w:jc w:val="both"/>
        <w:rPr>
          <w:rFonts w:cs="Arial"/>
          <w:iCs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0C840014" w14:textId="77777777"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7777777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80FBD"/>
    <w:rsid w:val="00290B01"/>
    <w:rsid w:val="002C1C7B"/>
    <w:rsid w:val="002C4948"/>
    <w:rsid w:val="002E641A"/>
    <w:rsid w:val="002F51FF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641F0"/>
    <w:rsid w:val="005C39CA"/>
    <w:rsid w:val="005E176A"/>
    <w:rsid w:val="00601634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56E89"/>
    <w:rsid w:val="00775AD1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UCR76KNYMX3U-1951954605-615475</_dlc_DocId>
    <_dlc_DocIdUrl xmlns="cf92b6ff-5ccf-4221-9bd9-e608a8edb1c8">
      <Url>https://plnewpower.sharepoint.com/sites/wspolny/_layouts/15/DocIdRedir.aspx?ID=UCR76KNYMX3U-1951954605-615475</Url>
      <Description>UCR76KNYMX3U-1951954605-615475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ED13BF7F-EA15-4765-A187-EA445071B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13</cp:revision>
  <cp:lastPrinted>2016-07-26T10:32:00Z</cp:lastPrinted>
  <dcterms:created xsi:type="dcterms:W3CDTF">2021-02-03T21:01:00Z</dcterms:created>
  <dcterms:modified xsi:type="dcterms:W3CDTF">2024-12-10T12:48:00Z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0f9238e1-959c-4101-a8b6-48660999cd3a</vt:lpwstr>
  </property>
  <property fmtid="{D5CDD505-2E9C-101B-9397-08002B2CF9AE}" pid="5" name="MediaServiceImageTags">
    <vt:lpwstr/>
  </property>
</Properties>
</file>