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9368327" w14:textId="77777777" w:rsidR="00E26E77" w:rsidRDefault="00E26E77" w:rsidP="00FE0BC8">
      <w:pPr>
        <w:ind w:left="0" w:firstLine="0"/>
        <w:jc w:val="center"/>
        <w:rPr>
          <w:rFonts w:cs="Times New Roman"/>
          <w:b/>
          <w:sz w:val="20"/>
          <w:szCs w:val="20"/>
        </w:rPr>
      </w:pPr>
    </w:p>
    <w:p w14:paraId="4B524B2E" w14:textId="77777777" w:rsidR="00E26E77" w:rsidRDefault="00E26E77" w:rsidP="00FE0BC8">
      <w:pPr>
        <w:ind w:left="0" w:firstLine="0"/>
        <w:jc w:val="center"/>
        <w:rPr>
          <w:rFonts w:cs="Times New Roman"/>
          <w:b/>
          <w:sz w:val="20"/>
          <w:szCs w:val="20"/>
        </w:rPr>
      </w:pPr>
    </w:p>
    <w:p w14:paraId="364709DF" w14:textId="21AA7647" w:rsidR="00671E9B" w:rsidRDefault="00E87A8E" w:rsidP="00FE0BC8">
      <w:pPr>
        <w:ind w:left="0" w:firstLine="0"/>
        <w:jc w:val="center"/>
        <w:rPr>
          <w:rFonts w:cs="Times New Roman"/>
          <w:b/>
          <w:sz w:val="20"/>
          <w:szCs w:val="20"/>
        </w:rPr>
      </w:pPr>
      <w:r w:rsidRPr="00D17955">
        <w:rPr>
          <w:rFonts w:cs="Times New Roman"/>
          <w:b/>
          <w:sz w:val="20"/>
          <w:szCs w:val="20"/>
        </w:rPr>
        <w:t>SPECYFIKACJA WARUNKÓW ZAMÓWIENIA</w:t>
      </w:r>
    </w:p>
    <w:p w14:paraId="2F1AFFA6" w14:textId="77777777" w:rsidR="00E26E77" w:rsidRPr="00D17955" w:rsidRDefault="00E26E77" w:rsidP="00FE0BC8">
      <w:pPr>
        <w:ind w:left="0" w:firstLine="0"/>
        <w:jc w:val="center"/>
        <w:rPr>
          <w:rFonts w:cs="Times New Roman"/>
          <w:b/>
          <w:sz w:val="20"/>
          <w:szCs w:val="20"/>
        </w:rPr>
      </w:pPr>
    </w:p>
    <w:p w14:paraId="5E527C36" w14:textId="60D7F148" w:rsidR="00E87A8E" w:rsidRDefault="00E87A8E" w:rsidP="00FE0BC8">
      <w:pPr>
        <w:ind w:left="0" w:firstLine="0"/>
        <w:jc w:val="center"/>
        <w:rPr>
          <w:rFonts w:cs="Times New Roman"/>
          <w:sz w:val="20"/>
          <w:szCs w:val="20"/>
        </w:rPr>
      </w:pPr>
      <w:r w:rsidRPr="00D17955">
        <w:rPr>
          <w:rFonts w:cs="Times New Roman"/>
          <w:sz w:val="20"/>
          <w:szCs w:val="20"/>
        </w:rPr>
        <w:t>w postępowaniu o udzielenie zamówienia publicznego</w:t>
      </w:r>
      <w:r w:rsidR="008836DA" w:rsidRPr="00D17955">
        <w:rPr>
          <w:rFonts w:cs="Times New Roman"/>
          <w:sz w:val="20"/>
          <w:szCs w:val="20"/>
        </w:rPr>
        <w:t xml:space="preserve"> </w:t>
      </w:r>
      <w:r w:rsidRPr="00D17955">
        <w:rPr>
          <w:rFonts w:cs="Times New Roman"/>
          <w:sz w:val="20"/>
          <w:szCs w:val="20"/>
        </w:rPr>
        <w:t xml:space="preserve">prowadzonym w trybie </w:t>
      </w:r>
      <w:r w:rsidR="00E26E77">
        <w:rPr>
          <w:rFonts w:cs="Times New Roman"/>
          <w:sz w:val="20"/>
          <w:szCs w:val="20"/>
        </w:rPr>
        <w:t>podstawowym bez negocjacji</w:t>
      </w:r>
    </w:p>
    <w:p w14:paraId="22092705" w14:textId="3F1D58B1" w:rsidR="00A86384" w:rsidRPr="00F4523E" w:rsidRDefault="00A86384" w:rsidP="00F4523E">
      <w:pPr>
        <w:widowControl w:val="0"/>
        <w:shd w:val="clear" w:color="auto" w:fill="FFFFFF"/>
        <w:autoSpaceDE w:val="0"/>
        <w:autoSpaceDN w:val="0"/>
        <w:adjustRightInd w:val="0"/>
        <w:spacing w:after="0" w:line="240" w:lineRule="auto"/>
        <w:rPr>
          <w:b/>
          <w:sz w:val="20"/>
          <w:szCs w:val="20"/>
        </w:rPr>
      </w:pPr>
      <w:r w:rsidRPr="00F4523E">
        <w:rPr>
          <w:b/>
          <w:sz w:val="20"/>
          <w:szCs w:val="20"/>
        </w:rPr>
        <w:t>„</w:t>
      </w:r>
      <w:r w:rsidR="00F4523E" w:rsidRPr="00F4523E">
        <w:rPr>
          <w:b/>
          <w:sz w:val="20"/>
          <w:szCs w:val="20"/>
        </w:rPr>
        <w:t xml:space="preserve">Transport odpadów o kodzie 20 03 07 z punktu zbierania usytuowanego na składowisku odpadów  ,,Słabomierz-Krzyżówka” </w:t>
      </w:r>
      <w:r w:rsidR="00B73BA2">
        <w:rPr>
          <w:b/>
          <w:sz w:val="20"/>
          <w:szCs w:val="20"/>
        </w:rPr>
        <w:t xml:space="preserve">wraz z ich zagospodarowaniem w </w:t>
      </w:r>
      <w:r w:rsidR="00F4523E" w:rsidRPr="00F4523E">
        <w:rPr>
          <w:b/>
          <w:sz w:val="20"/>
          <w:szCs w:val="20"/>
        </w:rPr>
        <w:t>Instalacji</w:t>
      </w:r>
      <w:r w:rsidRPr="00F4523E">
        <w:rPr>
          <w:b/>
          <w:sz w:val="20"/>
          <w:szCs w:val="20"/>
        </w:rPr>
        <w:t>”</w:t>
      </w:r>
    </w:p>
    <w:p w14:paraId="09C7C505" w14:textId="77777777" w:rsidR="00A86384" w:rsidRPr="00D17955" w:rsidRDefault="00A86384" w:rsidP="00FE0BC8">
      <w:pPr>
        <w:ind w:left="0" w:firstLine="0"/>
        <w:jc w:val="center"/>
        <w:rPr>
          <w:rFonts w:cs="Times New Roman"/>
          <w:sz w:val="20"/>
          <w:szCs w:val="20"/>
        </w:rPr>
      </w:pPr>
    </w:p>
    <w:p w14:paraId="27E937F5" w14:textId="70B079C2" w:rsidR="000B274C" w:rsidRDefault="00D17955" w:rsidP="00134D03">
      <w:pPr>
        <w:spacing w:after="0" w:line="276" w:lineRule="auto"/>
        <w:ind w:left="0" w:firstLine="0"/>
        <w:rPr>
          <w:rFonts w:cs="Times New Roman"/>
          <w:sz w:val="20"/>
          <w:szCs w:val="20"/>
        </w:rPr>
      </w:pPr>
      <w:r w:rsidRPr="00E26E77">
        <w:rPr>
          <w:rFonts w:cs="Times New Roman"/>
          <w:sz w:val="20"/>
          <w:szCs w:val="20"/>
        </w:rPr>
        <w:t xml:space="preserve">Nr </w:t>
      </w:r>
      <w:r w:rsidRPr="005D0F1C">
        <w:rPr>
          <w:rFonts w:cs="Times New Roman"/>
          <w:sz w:val="20"/>
          <w:szCs w:val="20"/>
        </w:rPr>
        <w:t xml:space="preserve">ref.: </w:t>
      </w:r>
      <w:r w:rsidR="00D41FC6" w:rsidRPr="00D41FC6">
        <w:rPr>
          <w:rFonts w:cs="Times New Roman"/>
          <w:sz w:val="20"/>
          <w:szCs w:val="20"/>
        </w:rPr>
        <w:t>ZP.26.GO.7PZP.</w:t>
      </w:r>
      <w:r w:rsidR="00F4523E" w:rsidRPr="00D41FC6">
        <w:rPr>
          <w:rFonts w:cs="Times New Roman"/>
          <w:sz w:val="20"/>
          <w:szCs w:val="20"/>
        </w:rPr>
        <w:t>2023</w:t>
      </w:r>
    </w:p>
    <w:p w14:paraId="39CE5846" w14:textId="77777777" w:rsidR="00E26E77" w:rsidRPr="00E26E77" w:rsidRDefault="00E26E77" w:rsidP="00134D03">
      <w:pPr>
        <w:spacing w:after="0" w:line="276" w:lineRule="auto"/>
        <w:ind w:left="0" w:firstLine="0"/>
        <w:rPr>
          <w:rFonts w:cs="Times New Roman"/>
          <w:sz w:val="20"/>
          <w:szCs w:val="20"/>
        </w:rPr>
      </w:pPr>
    </w:p>
    <w:p w14:paraId="39147285" w14:textId="58DBE794" w:rsidR="00D17955" w:rsidRPr="00E26E77" w:rsidRDefault="00E26E77" w:rsidP="00E26E77">
      <w:pPr>
        <w:tabs>
          <w:tab w:val="left" w:pos="930"/>
        </w:tabs>
        <w:spacing w:after="0" w:line="276" w:lineRule="auto"/>
        <w:ind w:left="0" w:firstLine="0"/>
        <w:rPr>
          <w:rFonts w:cs="Times New Roman"/>
          <w:sz w:val="20"/>
          <w:szCs w:val="20"/>
        </w:rPr>
      </w:pPr>
      <w:r w:rsidRPr="00E26E77">
        <w:rPr>
          <w:sz w:val="20"/>
          <w:szCs w:val="20"/>
        </w:rPr>
        <w:t>Podstawa prawna: Ustawa z dnia 11.09.2019</w:t>
      </w:r>
      <w:r w:rsidR="005D0F1C">
        <w:rPr>
          <w:sz w:val="20"/>
          <w:szCs w:val="20"/>
        </w:rPr>
        <w:t xml:space="preserve"> </w:t>
      </w:r>
      <w:r w:rsidRPr="00E26E77">
        <w:rPr>
          <w:sz w:val="20"/>
          <w:szCs w:val="20"/>
        </w:rPr>
        <w:t>r. - Prawo za</w:t>
      </w:r>
      <w:r w:rsidR="009255BC">
        <w:rPr>
          <w:sz w:val="20"/>
          <w:szCs w:val="20"/>
        </w:rPr>
        <w:t>mówień publicznych (Dz.U. z 2022 r., poz. 1710</w:t>
      </w:r>
      <w:r w:rsidRPr="00E26E77">
        <w:rPr>
          <w:sz w:val="20"/>
          <w:szCs w:val="20"/>
        </w:rPr>
        <w:t xml:space="preserve"> z </w:t>
      </w:r>
      <w:proofErr w:type="spellStart"/>
      <w:r w:rsidRPr="00E26E77">
        <w:rPr>
          <w:sz w:val="20"/>
          <w:szCs w:val="20"/>
        </w:rPr>
        <w:t>późn</w:t>
      </w:r>
      <w:proofErr w:type="spellEnd"/>
      <w:r w:rsidRPr="00E26E77">
        <w:rPr>
          <w:sz w:val="20"/>
          <w:szCs w:val="20"/>
        </w:rPr>
        <w:t>. zm.)</w:t>
      </w:r>
    </w:p>
    <w:p w14:paraId="684E3D91" w14:textId="77777777" w:rsidR="00E26E77" w:rsidRDefault="00E26E77" w:rsidP="00134D03">
      <w:pPr>
        <w:spacing w:after="0" w:line="276" w:lineRule="auto"/>
        <w:ind w:left="0" w:firstLine="0"/>
        <w:rPr>
          <w:rFonts w:cs="Times New Roman"/>
          <w:sz w:val="20"/>
          <w:szCs w:val="20"/>
        </w:rPr>
      </w:pPr>
    </w:p>
    <w:p w14:paraId="1C9CDCEA" w14:textId="77777777" w:rsidR="00E26E77" w:rsidRDefault="00E26E77" w:rsidP="00134D03">
      <w:pPr>
        <w:spacing w:after="0" w:line="276" w:lineRule="auto"/>
        <w:ind w:left="0" w:firstLine="0"/>
        <w:rPr>
          <w:rFonts w:cs="Times New Roman"/>
          <w:sz w:val="20"/>
          <w:szCs w:val="20"/>
        </w:rPr>
      </w:pPr>
    </w:p>
    <w:p w14:paraId="48D3AC70" w14:textId="5B189824" w:rsidR="00E26E77" w:rsidRDefault="00E26E77" w:rsidP="00E26E77">
      <w:pPr>
        <w:spacing w:after="0" w:line="276" w:lineRule="auto"/>
        <w:ind w:left="0" w:firstLine="0"/>
        <w:jc w:val="right"/>
        <w:rPr>
          <w:rFonts w:cs="Times New Roman"/>
          <w:sz w:val="20"/>
          <w:szCs w:val="20"/>
        </w:rPr>
      </w:pPr>
      <w:r>
        <w:rPr>
          <w:rFonts w:cs="Times New Roman"/>
          <w:sz w:val="20"/>
          <w:szCs w:val="20"/>
        </w:rPr>
        <w:t>Zatwierdził</w:t>
      </w:r>
    </w:p>
    <w:p w14:paraId="59918DEB" w14:textId="77777777" w:rsidR="00E26E77" w:rsidRDefault="00E26E77" w:rsidP="00E26E77">
      <w:pPr>
        <w:spacing w:after="0" w:line="276" w:lineRule="auto"/>
        <w:ind w:left="0" w:firstLine="0"/>
        <w:jc w:val="right"/>
        <w:rPr>
          <w:rFonts w:cs="Times New Roman"/>
          <w:sz w:val="20"/>
          <w:szCs w:val="20"/>
        </w:rPr>
      </w:pPr>
    </w:p>
    <w:p w14:paraId="05CFF782" w14:textId="77777777" w:rsidR="00E26E77" w:rsidRDefault="00E26E77" w:rsidP="00E26E77">
      <w:pPr>
        <w:spacing w:after="0" w:line="276" w:lineRule="auto"/>
        <w:ind w:left="0" w:firstLine="0"/>
        <w:rPr>
          <w:rFonts w:cs="Times New Roman"/>
          <w:sz w:val="20"/>
          <w:szCs w:val="20"/>
        </w:rPr>
      </w:pPr>
    </w:p>
    <w:p w14:paraId="1656EA3B" w14:textId="77777777" w:rsidR="00E26E77" w:rsidRPr="00D17955" w:rsidRDefault="00E26E77" w:rsidP="00E26E77">
      <w:pPr>
        <w:pStyle w:val="Akapitzlist"/>
        <w:spacing w:after="0" w:line="276" w:lineRule="auto"/>
        <w:ind w:left="0" w:firstLine="0"/>
        <w:jc w:val="left"/>
        <w:rPr>
          <w:rFonts w:cs="Times New Roman"/>
          <w:sz w:val="20"/>
          <w:szCs w:val="20"/>
        </w:rPr>
      </w:pPr>
    </w:p>
    <w:p w14:paraId="1F648F29" w14:textId="04437B30" w:rsidR="00E26E77" w:rsidRPr="00D17955" w:rsidRDefault="00E26E77" w:rsidP="00E26E77">
      <w:pPr>
        <w:pStyle w:val="Akapitzlist"/>
        <w:spacing w:after="40" w:line="360" w:lineRule="auto"/>
        <w:ind w:left="0" w:firstLine="0"/>
        <w:rPr>
          <w:rFonts w:cs="Times New Roman"/>
          <w:sz w:val="20"/>
          <w:szCs w:val="20"/>
        </w:rPr>
      </w:pPr>
      <w:r w:rsidRPr="00D17955">
        <w:rPr>
          <w:rFonts w:cs="Times New Roman"/>
          <w:sz w:val="20"/>
          <w:szCs w:val="20"/>
        </w:rPr>
        <w:t>Wykonawca zobowiązany jest do dokład</w:t>
      </w:r>
      <w:r w:rsidR="00A86384">
        <w:rPr>
          <w:rFonts w:cs="Times New Roman"/>
          <w:sz w:val="20"/>
          <w:szCs w:val="20"/>
        </w:rPr>
        <w:t>nego zapoznania się z treścią S</w:t>
      </w:r>
      <w:r w:rsidRPr="00D17955">
        <w:rPr>
          <w:rFonts w:cs="Times New Roman"/>
          <w:sz w:val="20"/>
          <w:szCs w:val="20"/>
        </w:rPr>
        <w:t>WZ.</w:t>
      </w:r>
    </w:p>
    <w:p w14:paraId="6FD4D46F" w14:textId="77777777" w:rsidR="00E26E77" w:rsidRPr="00D17955" w:rsidRDefault="00E26E77" w:rsidP="00E26E77">
      <w:pPr>
        <w:pStyle w:val="Akapitzlist"/>
        <w:spacing w:after="40" w:line="360" w:lineRule="auto"/>
        <w:ind w:left="0" w:firstLine="0"/>
        <w:rPr>
          <w:rFonts w:cs="Times New Roman"/>
          <w:sz w:val="20"/>
          <w:szCs w:val="20"/>
        </w:rPr>
      </w:pPr>
      <w:r w:rsidRPr="00D17955">
        <w:rPr>
          <w:rFonts w:cs="Times New Roman"/>
          <w:sz w:val="20"/>
          <w:szCs w:val="20"/>
        </w:rPr>
        <w:t>Wykonawca ponosi ryzyko niedostarczenia wszystkich wymaganych informacji i dokumentów oraz przedłożenia oferty nieodpowiadającej wymaganiom określonym przez Zamawiającego.</w:t>
      </w:r>
    </w:p>
    <w:p w14:paraId="3FFE5F57" w14:textId="77777777" w:rsidR="00E26E77" w:rsidRDefault="00E26E77" w:rsidP="00E26E77">
      <w:pPr>
        <w:spacing w:after="0" w:line="276" w:lineRule="auto"/>
        <w:ind w:left="0" w:firstLine="0"/>
        <w:jc w:val="left"/>
        <w:rPr>
          <w:rFonts w:cs="Times New Roman"/>
          <w:sz w:val="20"/>
          <w:szCs w:val="20"/>
        </w:rPr>
      </w:pPr>
    </w:p>
    <w:p w14:paraId="7B8B1DB3" w14:textId="77777777" w:rsidR="00E26E77" w:rsidRDefault="00E26E77" w:rsidP="00134D03">
      <w:pPr>
        <w:spacing w:after="0" w:line="276" w:lineRule="auto"/>
        <w:ind w:left="0" w:firstLine="0"/>
        <w:rPr>
          <w:rFonts w:cs="Times New Roman"/>
          <w:sz w:val="20"/>
          <w:szCs w:val="20"/>
        </w:rPr>
      </w:pPr>
    </w:p>
    <w:p w14:paraId="22FF5424" w14:textId="77777777" w:rsidR="00E26E77" w:rsidRDefault="00E26E77" w:rsidP="00134D03">
      <w:pPr>
        <w:spacing w:after="0" w:line="276" w:lineRule="auto"/>
        <w:ind w:left="0" w:firstLine="0"/>
        <w:rPr>
          <w:rFonts w:cs="Times New Roman"/>
          <w:sz w:val="20"/>
          <w:szCs w:val="20"/>
        </w:rPr>
      </w:pPr>
    </w:p>
    <w:p w14:paraId="384BA326" w14:textId="77777777" w:rsidR="00E26E77" w:rsidRDefault="00E26E77" w:rsidP="00134D03">
      <w:pPr>
        <w:spacing w:after="0" w:line="276" w:lineRule="auto"/>
        <w:ind w:left="0" w:firstLine="0"/>
        <w:rPr>
          <w:rFonts w:cs="Times New Roman"/>
          <w:sz w:val="20"/>
          <w:szCs w:val="20"/>
        </w:rPr>
      </w:pPr>
    </w:p>
    <w:p w14:paraId="48BEB9E0" w14:textId="77777777" w:rsidR="00E26E77" w:rsidRDefault="00E26E77" w:rsidP="00134D03">
      <w:pPr>
        <w:spacing w:after="0" w:line="276" w:lineRule="auto"/>
        <w:ind w:left="0" w:firstLine="0"/>
        <w:rPr>
          <w:rFonts w:cs="Times New Roman"/>
          <w:sz w:val="20"/>
          <w:szCs w:val="20"/>
        </w:rPr>
      </w:pPr>
    </w:p>
    <w:p w14:paraId="57EDB4BE" w14:textId="77777777" w:rsidR="00E26E77" w:rsidRDefault="00E26E77" w:rsidP="00134D03">
      <w:pPr>
        <w:spacing w:after="0" w:line="276" w:lineRule="auto"/>
        <w:ind w:left="0" w:firstLine="0"/>
        <w:rPr>
          <w:rFonts w:cs="Times New Roman"/>
          <w:sz w:val="20"/>
          <w:szCs w:val="20"/>
        </w:rPr>
      </w:pPr>
    </w:p>
    <w:p w14:paraId="553BCC37" w14:textId="77777777" w:rsidR="00E26E77" w:rsidRDefault="00E26E77" w:rsidP="00134D03">
      <w:pPr>
        <w:spacing w:after="0" w:line="276" w:lineRule="auto"/>
        <w:ind w:left="0" w:firstLine="0"/>
        <w:rPr>
          <w:rFonts w:cs="Times New Roman"/>
          <w:sz w:val="20"/>
          <w:szCs w:val="20"/>
        </w:rPr>
      </w:pPr>
    </w:p>
    <w:p w14:paraId="72164919" w14:textId="77777777" w:rsidR="00E26E77" w:rsidRDefault="00E26E77" w:rsidP="00134D03">
      <w:pPr>
        <w:spacing w:after="0" w:line="276" w:lineRule="auto"/>
        <w:ind w:left="0" w:firstLine="0"/>
        <w:rPr>
          <w:rFonts w:cs="Times New Roman"/>
          <w:sz w:val="20"/>
          <w:szCs w:val="20"/>
        </w:rPr>
      </w:pPr>
    </w:p>
    <w:p w14:paraId="5BFF2C3B" w14:textId="77777777" w:rsidR="00E26E77" w:rsidRDefault="00E26E77" w:rsidP="00134D03">
      <w:pPr>
        <w:spacing w:after="0" w:line="276" w:lineRule="auto"/>
        <w:ind w:left="0" w:firstLine="0"/>
        <w:rPr>
          <w:rFonts w:cs="Times New Roman"/>
          <w:sz w:val="20"/>
          <w:szCs w:val="20"/>
        </w:rPr>
      </w:pPr>
    </w:p>
    <w:p w14:paraId="6750BFDA" w14:textId="77777777" w:rsidR="00E26E77" w:rsidRDefault="00E26E77" w:rsidP="00134D03">
      <w:pPr>
        <w:spacing w:after="0" w:line="276" w:lineRule="auto"/>
        <w:ind w:left="0" w:firstLine="0"/>
        <w:rPr>
          <w:rFonts w:cs="Times New Roman"/>
          <w:sz w:val="20"/>
          <w:szCs w:val="20"/>
        </w:rPr>
      </w:pPr>
    </w:p>
    <w:p w14:paraId="52E69D89" w14:textId="77777777" w:rsidR="00E26E77" w:rsidRDefault="00E26E77" w:rsidP="00134D03">
      <w:pPr>
        <w:spacing w:after="0" w:line="276" w:lineRule="auto"/>
        <w:ind w:left="0" w:firstLine="0"/>
        <w:rPr>
          <w:rFonts w:cs="Times New Roman"/>
          <w:sz w:val="20"/>
          <w:szCs w:val="20"/>
        </w:rPr>
      </w:pPr>
    </w:p>
    <w:p w14:paraId="74366A4E" w14:textId="77777777" w:rsidR="00E26E77" w:rsidRDefault="00E26E77" w:rsidP="00134D03">
      <w:pPr>
        <w:spacing w:after="0" w:line="276" w:lineRule="auto"/>
        <w:ind w:left="0" w:firstLine="0"/>
        <w:rPr>
          <w:rFonts w:cs="Times New Roman"/>
          <w:sz w:val="20"/>
          <w:szCs w:val="20"/>
        </w:rPr>
      </w:pPr>
    </w:p>
    <w:p w14:paraId="669934DC" w14:textId="77777777" w:rsidR="00E26E77" w:rsidRDefault="00E26E77" w:rsidP="00134D03">
      <w:pPr>
        <w:spacing w:after="0" w:line="276" w:lineRule="auto"/>
        <w:ind w:left="0" w:firstLine="0"/>
        <w:rPr>
          <w:rFonts w:cs="Times New Roman"/>
          <w:sz w:val="20"/>
          <w:szCs w:val="20"/>
        </w:rPr>
      </w:pPr>
    </w:p>
    <w:p w14:paraId="1E8DC5F3" w14:textId="77777777" w:rsidR="00E26E77" w:rsidRDefault="00E26E77" w:rsidP="00134D03">
      <w:pPr>
        <w:spacing w:after="0" w:line="276" w:lineRule="auto"/>
        <w:ind w:left="0" w:firstLine="0"/>
        <w:rPr>
          <w:rFonts w:cs="Times New Roman"/>
          <w:sz w:val="20"/>
          <w:szCs w:val="20"/>
        </w:rPr>
      </w:pPr>
    </w:p>
    <w:p w14:paraId="3FEFAF94" w14:textId="77777777" w:rsidR="00E26E77" w:rsidRDefault="00E26E77" w:rsidP="00134D03">
      <w:pPr>
        <w:spacing w:after="0" w:line="276" w:lineRule="auto"/>
        <w:ind w:left="0" w:firstLine="0"/>
        <w:rPr>
          <w:rFonts w:cs="Times New Roman"/>
          <w:sz w:val="20"/>
          <w:szCs w:val="20"/>
        </w:rPr>
      </w:pPr>
    </w:p>
    <w:p w14:paraId="692F925C" w14:textId="77777777" w:rsidR="00E26E77" w:rsidRDefault="00E26E77" w:rsidP="00134D03">
      <w:pPr>
        <w:spacing w:after="0" w:line="276" w:lineRule="auto"/>
        <w:ind w:left="0" w:firstLine="0"/>
        <w:rPr>
          <w:rFonts w:cs="Times New Roman"/>
          <w:sz w:val="20"/>
          <w:szCs w:val="20"/>
        </w:rPr>
      </w:pPr>
    </w:p>
    <w:p w14:paraId="610ECC34" w14:textId="77777777" w:rsidR="00E26E77" w:rsidRDefault="00E26E77" w:rsidP="00134D03">
      <w:pPr>
        <w:spacing w:after="0" w:line="276" w:lineRule="auto"/>
        <w:ind w:left="0" w:firstLine="0"/>
        <w:rPr>
          <w:rFonts w:cs="Times New Roman"/>
          <w:sz w:val="20"/>
          <w:szCs w:val="20"/>
        </w:rPr>
      </w:pPr>
    </w:p>
    <w:p w14:paraId="0FBCDF9A" w14:textId="77777777" w:rsidR="00E26E77" w:rsidRDefault="00E26E77" w:rsidP="00134D03">
      <w:pPr>
        <w:spacing w:after="0" w:line="276" w:lineRule="auto"/>
        <w:ind w:left="0" w:firstLine="0"/>
        <w:rPr>
          <w:rFonts w:cs="Times New Roman"/>
          <w:sz w:val="20"/>
          <w:szCs w:val="20"/>
        </w:rPr>
      </w:pPr>
    </w:p>
    <w:p w14:paraId="5BDAE252" w14:textId="77777777" w:rsidR="00E26E77" w:rsidRDefault="00E26E77" w:rsidP="00134D03">
      <w:pPr>
        <w:spacing w:after="0" w:line="276" w:lineRule="auto"/>
        <w:ind w:left="0" w:firstLine="0"/>
        <w:rPr>
          <w:rFonts w:cs="Times New Roman"/>
          <w:sz w:val="20"/>
          <w:szCs w:val="20"/>
        </w:rPr>
      </w:pPr>
    </w:p>
    <w:p w14:paraId="772959A6" w14:textId="77777777" w:rsidR="00E26E77" w:rsidRDefault="00E26E77" w:rsidP="00134D03">
      <w:pPr>
        <w:spacing w:after="0" w:line="276" w:lineRule="auto"/>
        <w:ind w:left="0" w:firstLine="0"/>
        <w:rPr>
          <w:rFonts w:cs="Times New Roman"/>
          <w:sz w:val="20"/>
          <w:szCs w:val="20"/>
        </w:rPr>
      </w:pPr>
    </w:p>
    <w:p w14:paraId="08612ACC" w14:textId="77777777" w:rsidR="00E26E77" w:rsidRDefault="00E26E77" w:rsidP="00134D03">
      <w:pPr>
        <w:spacing w:after="0" w:line="276" w:lineRule="auto"/>
        <w:ind w:left="0" w:firstLine="0"/>
        <w:rPr>
          <w:rFonts w:cs="Times New Roman"/>
          <w:sz w:val="20"/>
          <w:szCs w:val="20"/>
        </w:rPr>
      </w:pPr>
    </w:p>
    <w:p w14:paraId="12B38065" w14:textId="77777777" w:rsidR="00E26E77" w:rsidRDefault="00E26E77" w:rsidP="00134D03">
      <w:pPr>
        <w:spacing w:after="0" w:line="276" w:lineRule="auto"/>
        <w:ind w:left="0" w:firstLine="0"/>
        <w:rPr>
          <w:rFonts w:cs="Times New Roman"/>
          <w:sz w:val="20"/>
          <w:szCs w:val="20"/>
        </w:rPr>
      </w:pPr>
    </w:p>
    <w:p w14:paraId="0B516395" w14:textId="77777777" w:rsidR="00E26E77" w:rsidRDefault="00E26E77" w:rsidP="00134D03">
      <w:pPr>
        <w:spacing w:after="0" w:line="276" w:lineRule="auto"/>
        <w:ind w:left="0" w:firstLine="0"/>
        <w:rPr>
          <w:rFonts w:cs="Times New Roman"/>
          <w:sz w:val="20"/>
          <w:szCs w:val="20"/>
        </w:rPr>
      </w:pPr>
    </w:p>
    <w:p w14:paraId="4C660A25" w14:textId="14CF6790" w:rsidR="00E26E77" w:rsidRPr="00E975E8" w:rsidRDefault="00E975E8" w:rsidP="00134D03">
      <w:pPr>
        <w:spacing w:after="0" w:line="276" w:lineRule="auto"/>
        <w:ind w:left="0" w:firstLine="0"/>
        <w:rPr>
          <w:rFonts w:cs="Times New Roman"/>
          <w:sz w:val="20"/>
          <w:szCs w:val="20"/>
        </w:rPr>
      </w:pPr>
      <w:r>
        <w:rPr>
          <w:rFonts w:cs="Times New Roman"/>
          <w:sz w:val="20"/>
          <w:szCs w:val="20"/>
        </w:rPr>
        <w:t xml:space="preserve">I </w:t>
      </w:r>
      <w:r w:rsidRPr="00E975E8">
        <w:rPr>
          <w:b/>
          <w:sz w:val="20"/>
          <w:szCs w:val="20"/>
        </w:rPr>
        <w:t>Nazwa oraz adres Zamawiającego, numer telefonu, adres poczty elektronicznej oraz strony internetowej prowadzonego postępowania</w:t>
      </w:r>
    </w:p>
    <w:p w14:paraId="019FFE12" w14:textId="77777777" w:rsidR="00E26E77" w:rsidRPr="00E975E8" w:rsidRDefault="00E26E77" w:rsidP="00134D03">
      <w:pPr>
        <w:spacing w:after="0" w:line="276" w:lineRule="auto"/>
        <w:ind w:left="0" w:firstLine="0"/>
        <w:rPr>
          <w:rFonts w:cs="Times New Roman"/>
          <w:sz w:val="20"/>
          <w:szCs w:val="20"/>
        </w:rPr>
      </w:pPr>
    </w:p>
    <w:p w14:paraId="7A3456F1" w14:textId="25ECB6C3" w:rsidR="00E975E8" w:rsidRDefault="00E975E8" w:rsidP="00E26E77">
      <w:pPr>
        <w:pStyle w:val="pkt"/>
        <w:spacing w:before="0" w:after="40"/>
        <w:ind w:left="0" w:firstLine="0"/>
        <w:rPr>
          <w:rFonts w:cs="Times New Roman"/>
          <w:sz w:val="20"/>
        </w:rPr>
      </w:pPr>
      <w:r>
        <w:rPr>
          <w:rFonts w:cs="Times New Roman"/>
          <w:sz w:val="20"/>
        </w:rPr>
        <w:t>Nazwa i adres Zamawiającego: Przedsiębiorstwo Gospodarki Komunalnej „Żyrardów” Sp. z o. o., ul. Czysta 5, 96-300 Żyrardów (KRS 0000153850)</w:t>
      </w:r>
    </w:p>
    <w:p w14:paraId="6FE3F620" w14:textId="70EF05F3" w:rsidR="00E975E8" w:rsidRDefault="00E975E8" w:rsidP="00E26E77">
      <w:pPr>
        <w:pStyle w:val="pkt"/>
        <w:spacing w:before="0" w:after="40"/>
        <w:ind w:left="0" w:firstLine="0"/>
        <w:rPr>
          <w:rFonts w:cs="Times New Roman"/>
          <w:sz w:val="20"/>
        </w:rPr>
      </w:pPr>
      <w:r>
        <w:rPr>
          <w:rFonts w:cs="Times New Roman"/>
          <w:sz w:val="20"/>
        </w:rPr>
        <w:t>Numer tel.: 46 855 40 41,  46 855 40 42</w:t>
      </w:r>
    </w:p>
    <w:p w14:paraId="66399500" w14:textId="08B86CDB" w:rsidR="00E975E8" w:rsidRPr="00E975E8" w:rsidRDefault="00E975E8" w:rsidP="00E26E77">
      <w:pPr>
        <w:pStyle w:val="pkt"/>
        <w:spacing w:before="0" w:after="40"/>
        <w:ind w:left="0" w:firstLine="0"/>
        <w:rPr>
          <w:rFonts w:cs="Times New Roman"/>
          <w:sz w:val="20"/>
        </w:rPr>
      </w:pPr>
      <w:r w:rsidRPr="00E975E8">
        <w:rPr>
          <w:sz w:val="20"/>
        </w:rPr>
        <w:t>Godziny pracy: 7</w:t>
      </w:r>
      <w:r w:rsidRPr="00E975E8">
        <w:rPr>
          <w:sz w:val="20"/>
          <w:vertAlign w:val="superscript"/>
        </w:rPr>
        <w:t>00</w:t>
      </w:r>
      <w:r w:rsidRPr="00E975E8">
        <w:rPr>
          <w:sz w:val="20"/>
        </w:rPr>
        <w:t>-15</w:t>
      </w:r>
      <w:r w:rsidRPr="00E975E8">
        <w:rPr>
          <w:sz w:val="20"/>
          <w:vertAlign w:val="superscript"/>
        </w:rPr>
        <w:t>00</w:t>
      </w:r>
      <w:r w:rsidRPr="00E975E8">
        <w:rPr>
          <w:sz w:val="20"/>
        </w:rPr>
        <w:t xml:space="preserve"> od poniedziałku do piątku.</w:t>
      </w:r>
    </w:p>
    <w:p w14:paraId="7AD6A536" w14:textId="77777777" w:rsidR="00E975E8" w:rsidRPr="00E975E8" w:rsidRDefault="00E975E8" w:rsidP="00E975E8">
      <w:pPr>
        <w:ind w:left="0" w:firstLine="0"/>
        <w:rPr>
          <w:rStyle w:val="Hipercze"/>
          <w:color w:val="auto"/>
          <w:sz w:val="20"/>
          <w:szCs w:val="20"/>
        </w:rPr>
      </w:pPr>
      <w:r w:rsidRPr="00E975E8">
        <w:rPr>
          <w:sz w:val="20"/>
          <w:szCs w:val="20"/>
        </w:rPr>
        <w:t xml:space="preserve">Adres strony internetowej: </w:t>
      </w:r>
      <w:hyperlink r:id="rId9" w:history="1">
        <w:r w:rsidRPr="00E975E8">
          <w:rPr>
            <w:rStyle w:val="Hipercze"/>
            <w:color w:val="auto"/>
            <w:sz w:val="20"/>
            <w:szCs w:val="20"/>
          </w:rPr>
          <w:t>www.pgk.zyrardów.pl</w:t>
        </w:r>
      </w:hyperlink>
    </w:p>
    <w:p w14:paraId="73041C42" w14:textId="77777777" w:rsidR="00E975E8" w:rsidRPr="00E975E8" w:rsidRDefault="00E975E8" w:rsidP="00E975E8">
      <w:pPr>
        <w:ind w:left="0" w:firstLine="0"/>
        <w:rPr>
          <w:rStyle w:val="Hipercze"/>
          <w:color w:val="auto"/>
          <w:sz w:val="20"/>
          <w:szCs w:val="20"/>
          <w:u w:val="none"/>
        </w:rPr>
      </w:pPr>
      <w:r w:rsidRPr="00E975E8">
        <w:rPr>
          <w:rStyle w:val="Hipercze"/>
          <w:color w:val="auto"/>
          <w:sz w:val="20"/>
          <w:szCs w:val="20"/>
          <w:u w:val="none"/>
        </w:rPr>
        <w:t xml:space="preserve">Adres poczty elektronicznej: </w:t>
      </w:r>
      <w:hyperlink r:id="rId10" w:history="1">
        <w:r w:rsidRPr="00E975E8">
          <w:rPr>
            <w:rStyle w:val="Hipercze"/>
            <w:sz w:val="20"/>
            <w:szCs w:val="20"/>
          </w:rPr>
          <w:t>zamowienia@pgk.zyrardow.pl</w:t>
        </w:r>
      </w:hyperlink>
    </w:p>
    <w:p w14:paraId="12FA4845" w14:textId="77777777" w:rsidR="00E975E8" w:rsidRPr="00E975E8" w:rsidRDefault="00E975E8" w:rsidP="00E975E8">
      <w:pPr>
        <w:ind w:left="0" w:firstLine="0"/>
        <w:jc w:val="left"/>
        <w:rPr>
          <w:rStyle w:val="Hipercze"/>
          <w:color w:val="auto"/>
          <w:sz w:val="20"/>
          <w:szCs w:val="20"/>
          <w:u w:val="none"/>
        </w:rPr>
      </w:pPr>
      <w:r w:rsidRPr="00E975E8">
        <w:rPr>
          <w:rStyle w:val="Hipercze"/>
          <w:color w:val="auto"/>
          <w:sz w:val="20"/>
          <w:szCs w:val="20"/>
          <w:u w:val="none"/>
        </w:rPr>
        <w:t xml:space="preserve">Adres strony internetowej prowadzonego postępowania  platforma zakupowa: </w:t>
      </w:r>
      <w:hyperlink r:id="rId11" w:history="1">
        <w:r w:rsidRPr="00E975E8">
          <w:rPr>
            <w:rStyle w:val="Hipercze"/>
            <w:sz w:val="20"/>
            <w:szCs w:val="20"/>
          </w:rPr>
          <w:t>https://platformazakupowa.pl/pn/pgk_zyrardow</w:t>
        </w:r>
      </w:hyperlink>
    </w:p>
    <w:p w14:paraId="5249BD13" w14:textId="77777777" w:rsidR="00E975E8" w:rsidRDefault="00E975E8" w:rsidP="00E26E77">
      <w:pPr>
        <w:pStyle w:val="pkt"/>
        <w:spacing w:before="0" w:after="40"/>
        <w:ind w:left="0" w:firstLine="0"/>
        <w:rPr>
          <w:rStyle w:val="Hipercze"/>
          <w:color w:val="auto"/>
          <w:szCs w:val="24"/>
        </w:rPr>
      </w:pPr>
    </w:p>
    <w:p w14:paraId="3679925C" w14:textId="0318E2BD" w:rsidR="00E26E77" w:rsidRDefault="00E975E8" w:rsidP="001C2118">
      <w:pPr>
        <w:pStyle w:val="pkt"/>
        <w:spacing w:before="0" w:after="40"/>
        <w:ind w:left="0" w:firstLine="0"/>
        <w:rPr>
          <w:rFonts w:cs="Times New Roman"/>
          <w:sz w:val="20"/>
        </w:rPr>
      </w:pPr>
      <w:r w:rsidRPr="004F2DDA">
        <w:rPr>
          <w:rStyle w:val="Hipercze"/>
          <w:b/>
          <w:color w:val="auto"/>
          <w:sz w:val="20"/>
          <w:u w:val="none"/>
        </w:rPr>
        <w:t>II</w:t>
      </w:r>
      <w:r w:rsidRPr="00E975E8">
        <w:rPr>
          <w:rStyle w:val="Hipercze"/>
          <w:color w:val="auto"/>
          <w:sz w:val="20"/>
          <w:u w:val="none"/>
        </w:rPr>
        <w:t xml:space="preserve"> </w:t>
      </w:r>
      <w:r w:rsidRPr="00E975E8">
        <w:rPr>
          <w:rFonts w:cs="Times New Roman"/>
          <w:sz w:val="20"/>
        </w:rPr>
        <w:t xml:space="preserve"> </w:t>
      </w:r>
      <w:r w:rsidRPr="00E975E8">
        <w:rPr>
          <w:b/>
          <w:sz w:val="20"/>
        </w:rPr>
        <w:t>Adres strony internetowej, na której udostępniane będą zmiany  i wyjaśnienia treści SWZ oraz inne dokumenty zamówienia bezpośrednio związane  z postępowaniem o udzielenie zamówienia</w:t>
      </w:r>
    </w:p>
    <w:p w14:paraId="7DCDAA9D" w14:textId="055C33D2" w:rsidR="004E43B4" w:rsidRDefault="00E975E8" w:rsidP="00E975E8">
      <w:pPr>
        <w:pStyle w:val="Tytu"/>
        <w:spacing w:after="40"/>
        <w:ind w:left="0" w:firstLine="0"/>
        <w:jc w:val="left"/>
        <w:rPr>
          <w:rStyle w:val="Hipercze"/>
          <w:rFonts w:asciiTheme="minorHAnsi" w:hAnsiTheme="minorHAnsi"/>
          <w:b w:val="0"/>
          <w:sz w:val="20"/>
        </w:rPr>
      </w:pPr>
      <w:r w:rsidRPr="00E975E8">
        <w:rPr>
          <w:rFonts w:asciiTheme="minorHAnsi" w:hAnsiTheme="minorHAnsi" w:cs="Times New Roman"/>
          <w:b w:val="0"/>
          <w:sz w:val="20"/>
        </w:rPr>
        <w:t>Z</w:t>
      </w:r>
      <w:r>
        <w:rPr>
          <w:rFonts w:asciiTheme="minorHAnsi" w:hAnsiTheme="minorHAnsi" w:cs="Times New Roman"/>
          <w:b w:val="0"/>
          <w:sz w:val="20"/>
        </w:rPr>
        <w:t xml:space="preserve">miany i wyjaśnienia treści SWZ oraz inne dokumenty zamówienia bezpośrednio związane z postepowaniem o udzielenie zamówienia o udzielenie zamówienia będą udostępnione na platformie zakupowej: </w:t>
      </w:r>
      <w:r w:rsidR="004F34CB">
        <w:rPr>
          <w:rStyle w:val="Hipercze"/>
          <w:color w:val="auto"/>
          <w:u w:val="none"/>
        </w:rPr>
        <w:t xml:space="preserve"> </w:t>
      </w:r>
      <w:hyperlink r:id="rId12" w:history="1">
        <w:r w:rsidR="004F34CB" w:rsidRPr="00E975E8">
          <w:rPr>
            <w:rStyle w:val="Hipercze"/>
            <w:rFonts w:asciiTheme="minorHAnsi" w:hAnsiTheme="minorHAnsi"/>
            <w:b w:val="0"/>
            <w:sz w:val="20"/>
          </w:rPr>
          <w:t>https://platformazakupowa.pl/pn/pgk_zyrardow</w:t>
        </w:r>
      </w:hyperlink>
    </w:p>
    <w:p w14:paraId="50A1373B" w14:textId="77777777" w:rsidR="00825BDA" w:rsidRDefault="00825BDA" w:rsidP="00E975E8">
      <w:pPr>
        <w:pStyle w:val="Tytu"/>
        <w:spacing w:after="40"/>
        <w:ind w:left="0" w:firstLine="0"/>
        <w:jc w:val="left"/>
        <w:rPr>
          <w:rStyle w:val="Hipercze"/>
          <w:rFonts w:asciiTheme="minorHAnsi" w:hAnsiTheme="minorHAnsi"/>
          <w:b w:val="0"/>
          <w:sz w:val="20"/>
        </w:rPr>
      </w:pPr>
    </w:p>
    <w:p w14:paraId="6E503D79" w14:textId="54E61360" w:rsidR="00825BDA" w:rsidRPr="00825BDA" w:rsidRDefault="00825BDA" w:rsidP="00E975E8">
      <w:pPr>
        <w:pStyle w:val="Tytu"/>
        <w:spacing w:after="40"/>
        <w:ind w:left="0" w:firstLine="0"/>
        <w:jc w:val="left"/>
        <w:rPr>
          <w:rStyle w:val="Hipercze"/>
          <w:color w:val="auto"/>
          <w:sz w:val="20"/>
          <w:u w:val="none"/>
        </w:rPr>
      </w:pPr>
      <w:r w:rsidRPr="00825BDA">
        <w:rPr>
          <w:rStyle w:val="Hipercze"/>
          <w:rFonts w:asciiTheme="minorHAnsi" w:hAnsiTheme="minorHAnsi"/>
          <w:color w:val="auto"/>
          <w:sz w:val="20"/>
          <w:u w:val="none"/>
        </w:rPr>
        <w:t xml:space="preserve">III </w:t>
      </w:r>
      <w:r w:rsidRPr="00825BDA">
        <w:rPr>
          <w:rFonts w:asciiTheme="minorHAnsi" w:hAnsiTheme="minorHAnsi"/>
          <w:sz w:val="20"/>
        </w:rPr>
        <w:t>Tryb udzielenia zamówienia</w:t>
      </w:r>
    </w:p>
    <w:p w14:paraId="3D3CC1FA" w14:textId="176528EA" w:rsidR="00E975E8" w:rsidRDefault="00825BDA" w:rsidP="00E975E8">
      <w:pPr>
        <w:pStyle w:val="Tytu"/>
        <w:spacing w:after="40"/>
        <w:ind w:left="0" w:firstLine="0"/>
        <w:jc w:val="both"/>
        <w:rPr>
          <w:rFonts w:asciiTheme="minorHAnsi" w:hAnsiTheme="minorHAnsi" w:cs="Times New Roman"/>
          <w:b w:val="0"/>
          <w:sz w:val="20"/>
        </w:rPr>
      </w:pPr>
      <w:r>
        <w:rPr>
          <w:rFonts w:asciiTheme="minorHAnsi" w:hAnsiTheme="minorHAnsi" w:cs="Times New Roman"/>
          <w:b w:val="0"/>
          <w:sz w:val="20"/>
        </w:rPr>
        <w:t>Postępowanie o udzielenie zamówienia prowadzonego jest w trybie podstawowym na podstawie art. 275 pkt. 1 ustawy z dnia 11 września 2019 r. – Prawo zamówień publicznych (Dz.U. z 2019 r., poz. 2019, ze zm.), zwanej dalej „PZP” oraz zgodnie z wymogami określonymi w niniejszej Specyfikacji Warunków Zamówienia, zwanej dalej „SWZ”.</w:t>
      </w:r>
    </w:p>
    <w:p w14:paraId="0DF0D880" w14:textId="77777777" w:rsidR="00825BDA" w:rsidRPr="00E975E8" w:rsidRDefault="00825BDA" w:rsidP="00E975E8">
      <w:pPr>
        <w:pStyle w:val="Tytu"/>
        <w:spacing w:after="40"/>
        <w:ind w:left="0" w:firstLine="0"/>
        <w:jc w:val="both"/>
        <w:rPr>
          <w:rFonts w:asciiTheme="minorHAnsi" w:hAnsiTheme="minorHAnsi" w:cs="Times New Roman"/>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gridCol w:w="362"/>
      </w:tblGrid>
      <w:tr w:rsidR="00796DEC" w:rsidRPr="00D17955" w14:paraId="378F4CBC" w14:textId="77777777" w:rsidTr="00D11A3F">
        <w:tc>
          <w:tcPr>
            <w:tcW w:w="9572" w:type="dxa"/>
          </w:tcPr>
          <w:p w14:paraId="086663FD" w14:textId="4A1E4C8C" w:rsidR="00796DEC" w:rsidRDefault="00825BDA" w:rsidP="001C2118">
            <w:pPr>
              <w:spacing w:line="240" w:lineRule="auto"/>
              <w:ind w:left="0" w:firstLine="0"/>
              <w:rPr>
                <w:b/>
              </w:rPr>
            </w:pPr>
            <w:r w:rsidRPr="00825BDA">
              <w:rPr>
                <w:b/>
              </w:rPr>
              <w:t xml:space="preserve">IV </w:t>
            </w:r>
            <w:r>
              <w:rPr>
                <w:b/>
              </w:rPr>
              <w:t>Informacja, czy Zamawiający przewiduje wybór najkorzystniejszej oferty z możliwością prowadzenia negocjacji</w:t>
            </w:r>
          </w:p>
          <w:p w14:paraId="56174D48" w14:textId="2C7910E2" w:rsidR="00825BDA" w:rsidRPr="00825BDA" w:rsidRDefault="00825BDA" w:rsidP="00796DEC">
            <w:pPr>
              <w:spacing w:line="288" w:lineRule="auto"/>
              <w:ind w:left="0" w:firstLine="0"/>
            </w:pPr>
            <w:r w:rsidRPr="00825BDA">
              <w:t>Zamawiający nie przewiduje wy</w:t>
            </w:r>
            <w:r w:rsidR="00664787">
              <w:t>boru najkorzystniejszej oferty bez możliwości</w:t>
            </w:r>
            <w:r w:rsidRPr="00825BDA">
              <w:t xml:space="preserve"> prowadzenia negocjacji.</w:t>
            </w:r>
          </w:p>
        </w:tc>
        <w:tc>
          <w:tcPr>
            <w:tcW w:w="365" w:type="dxa"/>
          </w:tcPr>
          <w:p w14:paraId="56FCB3EC" w14:textId="77777777" w:rsidR="00796DEC" w:rsidRPr="00D17955" w:rsidRDefault="00796DEC" w:rsidP="00796DEC">
            <w:pPr>
              <w:spacing w:line="288" w:lineRule="auto"/>
              <w:ind w:left="0" w:firstLine="0"/>
              <w:jc w:val="right"/>
            </w:pPr>
          </w:p>
        </w:tc>
      </w:tr>
      <w:tr w:rsidR="00796DEC" w:rsidRPr="00D17955" w14:paraId="3B5C82CB" w14:textId="77777777" w:rsidTr="00D11A3F">
        <w:tc>
          <w:tcPr>
            <w:tcW w:w="9572" w:type="dxa"/>
          </w:tcPr>
          <w:p w14:paraId="0F7FA6A3" w14:textId="0A180D87" w:rsidR="00796DEC" w:rsidRPr="00825BDA" w:rsidRDefault="00825BDA" w:rsidP="00796DEC">
            <w:pPr>
              <w:spacing w:line="288" w:lineRule="auto"/>
              <w:ind w:left="0" w:firstLine="0"/>
              <w:rPr>
                <w:b/>
              </w:rPr>
            </w:pPr>
            <w:r w:rsidRPr="00825BDA">
              <w:rPr>
                <w:b/>
              </w:rPr>
              <w:t xml:space="preserve">V Opis przedmiotu zamówienia </w:t>
            </w:r>
          </w:p>
        </w:tc>
        <w:tc>
          <w:tcPr>
            <w:tcW w:w="365" w:type="dxa"/>
          </w:tcPr>
          <w:p w14:paraId="2F2862A1" w14:textId="77777777" w:rsidR="00796DEC" w:rsidRPr="00D17955" w:rsidRDefault="00796DEC" w:rsidP="00796DEC">
            <w:pPr>
              <w:spacing w:line="288" w:lineRule="auto"/>
              <w:ind w:left="0" w:firstLine="0"/>
              <w:jc w:val="right"/>
            </w:pPr>
          </w:p>
        </w:tc>
      </w:tr>
    </w:tbl>
    <w:p w14:paraId="2979771A" w14:textId="6621279A" w:rsidR="004F34CB" w:rsidRPr="00825BDA" w:rsidRDefault="00825BDA" w:rsidP="00825BDA">
      <w:pPr>
        <w:pStyle w:val="Tytu"/>
        <w:spacing w:after="40"/>
        <w:ind w:left="0" w:firstLine="0"/>
        <w:jc w:val="both"/>
        <w:rPr>
          <w:rFonts w:asciiTheme="minorHAnsi" w:hAnsiTheme="minorHAnsi" w:cs="Times New Roman"/>
          <w:sz w:val="20"/>
        </w:rPr>
      </w:pPr>
      <w:r w:rsidRPr="00825BDA">
        <w:rPr>
          <w:rFonts w:asciiTheme="minorHAnsi" w:hAnsiTheme="minorHAnsi" w:cs="Times New Roman"/>
          <w:sz w:val="20"/>
        </w:rPr>
        <w:t xml:space="preserve">1. Wspólny Słownik Zamówień (CPV): </w:t>
      </w:r>
    </w:p>
    <w:tbl>
      <w:tblPr>
        <w:tblStyle w:val="Tabela-Siatka"/>
        <w:tblW w:w="0" w:type="auto"/>
        <w:tblLook w:val="04A0" w:firstRow="1" w:lastRow="0" w:firstColumn="1" w:lastColumn="0" w:noHBand="0" w:noVBand="1"/>
      </w:tblPr>
      <w:tblGrid>
        <w:gridCol w:w="9634"/>
      </w:tblGrid>
      <w:tr w:rsidR="004F34CB" w14:paraId="4A325ED1" w14:textId="77777777" w:rsidTr="00CB0787">
        <w:trPr>
          <w:trHeight w:val="437"/>
        </w:trPr>
        <w:tc>
          <w:tcPr>
            <w:tcW w:w="9634" w:type="dxa"/>
          </w:tcPr>
          <w:p w14:paraId="6BFFAA3A" w14:textId="15B5256C" w:rsidR="004F34CB" w:rsidRPr="00F4523E" w:rsidRDefault="00F4523E" w:rsidP="004F34CB">
            <w:pPr>
              <w:pStyle w:val="Tytu"/>
              <w:spacing w:after="40"/>
              <w:ind w:left="0" w:firstLine="0"/>
              <w:jc w:val="left"/>
              <w:rPr>
                <w:rFonts w:asciiTheme="minorHAnsi" w:hAnsiTheme="minorHAnsi"/>
                <w:sz w:val="20"/>
              </w:rPr>
            </w:pPr>
            <w:r w:rsidRPr="00F4523E">
              <w:rPr>
                <w:rFonts w:asciiTheme="minorHAnsi" w:hAnsiTheme="minorHAnsi"/>
                <w:sz w:val="20"/>
              </w:rPr>
              <w:t>90512000-9 Usługi transportu odpadów</w:t>
            </w:r>
          </w:p>
        </w:tc>
      </w:tr>
    </w:tbl>
    <w:p w14:paraId="33DAF4AA" w14:textId="3E4915FA" w:rsidR="004F34CB" w:rsidRDefault="004F34CB" w:rsidP="004F34CB">
      <w:pPr>
        <w:pStyle w:val="Tytu"/>
        <w:spacing w:after="40"/>
        <w:ind w:left="0" w:firstLine="0"/>
        <w:jc w:val="left"/>
        <w:rPr>
          <w:rFonts w:asciiTheme="minorHAnsi" w:hAnsiTheme="minorHAnsi" w:cs="Times New Roman"/>
          <w:sz w:val="20"/>
        </w:rPr>
      </w:pPr>
    </w:p>
    <w:p w14:paraId="22BD8FBF" w14:textId="62831354" w:rsidR="004F34CB" w:rsidRPr="004F34CB" w:rsidRDefault="00825BDA" w:rsidP="004F34CB">
      <w:pPr>
        <w:pStyle w:val="Tytu"/>
        <w:spacing w:after="40"/>
        <w:ind w:left="0" w:firstLine="0"/>
        <w:jc w:val="left"/>
        <w:rPr>
          <w:rFonts w:asciiTheme="minorHAnsi" w:hAnsiTheme="minorHAnsi" w:cs="Times New Roman"/>
          <w:sz w:val="20"/>
        </w:rPr>
      </w:pPr>
      <w:r>
        <w:rPr>
          <w:rFonts w:asciiTheme="minorHAnsi" w:hAnsiTheme="minorHAnsi" w:cs="Times New Roman"/>
          <w:sz w:val="20"/>
        </w:rPr>
        <w:t>2. Opis przedmiotu zamówienia</w:t>
      </w:r>
    </w:p>
    <w:p w14:paraId="230B89F6" w14:textId="77777777" w:rsidR="004F34CB" w:rsidRDefault="004F34CB" w:rsidP="004F34CB">
      <w:pPr>
        <w:pStyle w:val="Tytu"/>
        <w:spacing w:after="40"/>
        <w:ind w:left="0" w:firstLine="0"/>
        <w:jc w:val="left"/>
        <w:rPr>
          <w:rFonts w:asciiTheme="minorHAnsi" w:hAnsiTheme="minorHAnsi"/>
          <w:sz w:val="20"/>
        </w:rPr>
      </w:pPr>
    </w:p>
    <w:tbl>
      <w:tblPr>
        <w:tblStyle w:val="Tabela-Siatka"/>
        <w:tblW w:w="0" w:type="auto"/>
        <w:tblLook w:val="04A0" w:firstRow="1" w:lastRow="0" w:firstColumn="1" w:lastColumn="0" w:noHBand="0" w:noVBand="1"/>
      </w:tblPr>
      <w:tblGrid>
        <w:gridCol w:w="9634"/>
      </w:tblGrid>
      <w:tr w:rsidR="004F34CB" w14:paraId="356D4720" w14:textId="77777777" w:rsidTr="00CB0787">
        <w:trPr>
          <w:trHeight w:val="1856"/>
        </w:trPr>
        <w:tc>
          <w:tcPr>
            <w:tcW w:w="9634" w:type="dxa"/>
          </w:tcPr>
          <w:p w14:paraId="1371BC86" w14:textId="77777777" w:rsidR="00F4523E" w:rsidRPr="004F0BF8" w:rsidRDefault="00F4523E" w:rsidP="00F4523E">
            <w:pPr>
              <w:ind w:left="567" w:hanging="567"/>
              <w:rPr>
                <w:rFonts w:cstheme="majorHAnsi"/>
                <w:u w:val="single"/>
              </w:rPr>
            </w:pPr>
            <w:r w:rsidRPr="00887974">
              <w:rPr>
                <w:b/>
              </w:rPr>
              <w:t>A.</w:t>
            </w:r>
            <w:r w:rsidRPr="00887974">
              <w:rPr>
                <w:b/>
              </w:rPr>
              <w:tab/>
            </w:r>
            <w:r w:rsidRPr="00887974">
              <w:rPr>
                <w:rFonts w:cstheme="majorHAnsi"/>
                <w:u w:val="single"/>
              </w:rPr>
              <w:t>Opis przedmiotu zamówienia</w:t>
            </w:r>
            <w:r>
              <w:rPr>
                <w:rFonts w:cstheme="majorHAnsi"/>
                <w:u w:val="single"/>
              </w:rPr>
              <w:t>.</w:t>
            </w:r>
          </w:p>
          <w:p w14:paraId="0D5A1DC1" w14:textId="77777777" w:rsidR="00F4523E" w:rsidRDefault="00F4523E" w:rsidP="005F5964">
            <w:pPr>
              <w:pStyle w:val="Akapitzlist"/>
              <w:numPr>
                <w:ilvl w:val="0"/>
                <w:numId w:val="51"/>
              </w:numPr>
              <w:rPr>
                <w:rFonts w:cstheme="majorHAnsi"/>
              </w:rPr>
            </w:pPr>
            <w:r w:rsidRPr="001D4884">
              <w:rPr>
                <w:rFonts w:cstheme="majorHAnsi"/>
              </w:rPr>
              <w:t>Przedmiotem zamówienia jest</w:t>
            </w:r>
            <w:r w:rsidRPr="001D4884">
              <w:t xml:space="preserve"> </w:t>
            </w:r>
            <w:r w:rsidRPr="001D4884">
              <w:rPr>
                <w:rFonts w:cstheme="majorHAnsi"/>
              </w:rPr>
              <w:t>zagospodarowanie (poddanie procesom odzysku</w:t>
            </w:r>
            <w:r w:rsidRPr="001D4884">
              <w:rPr>
                <w:rFonts w:cstheme="majorHAnsi"/>
              </w:rPr>
              <w:br/>
              <w:t xml:space="preserve">R lub unieszkodliwianiu w procesach D) odpadów komunalnych o kodzie </w:t>
            </w:r>
            <w:r w:rsidRPr="001D4884">
              <w:rPr>
                <w:rFonts w:cstheme="majorHAnsi"/>
                <w:b/>
              </w:rPr>
              <w:t xml:space="preserve">20 03 07 – odpady wielkogabarytowe </w:t>
            </w:r>
            <w:r w:rsidRPr="001D4884">
              <w:rPr>
                <w:rFonts w:cstheme="majorHAnsi"/>
              </w:rPr>
              <w:t xml:space="preserve">wraz z transportem z punktu zbierania do instalacji w okresie </w:t>
            </w:r>
            <w:r>
              <w:rPr>
                <w:rFonts w:cstheme="majorHAnsi"/>
              </w:rPr>
              <w:t xml:space="preserve">od dnia podpisania umowy do dnia  31 grudnia 2023 r. </w:t>
            </w:r>
            <w:r w:rsidRPr="001D4884">
              <w:rPr>
                <w:rFonts w:cstheme="majorHAnsi"/>
              </w:rPr>
              <w:t xml:space="preserve"> w  ilości wynoszącej 300 Mg.</w:t>
            </w:r>
          </w:p>
          <w:p w14:paraId="55341AA7" w14:textId="77777777" w:rsidR="00F4523E" w:rsidRPr="001D4884" w:rsidRDefault="00F4523E" w:rsidP="005F5964">
            <w:pPr>
              <w:pStyle w:val="Akapitzlist"/>
              <w:numPr>
                <w:ilvl w:val="0"/>
                <w:numId w:val="51"/>
              </w:numPr>
              <w:rPr>
                <w:rFonts w:cstheme="majorHAnsi"/>
              </w:rPr>
            </w:pPr>
            <w:r w:rsidRPr="001D4884">
              <w:rPr>
                <w:rFonts w:cstheme="majorHAnsi"/>
                <w:u w:val="single"/>
              </w:rPr>
              <w:t>Klasyfikacja CPV (Wspólnego Słownika Zamówień):</w:t>
            </w:r>
          </w:p>
          <w:p w14:paraId="4AEF5295" w14:textId="77777777" w:rsidR="00F4523E" w:rsidRPr="00887974" w:rsidRDefault="00F4523E" w:rsidP="00F4523E">
            <w:pPr>
              <w:spacing w:after="0"/>
              <w:ind w:left="567"/>
              <w:rPr>
                <w:rFonts w:cstheme="majorHAnsi"/>
              </w:rPr>
            </w:pPr>
            <w:r>
              <w:rPr>
                <w:rFonts w:cstheme="majorHAnsi"/>
                <w:b/>
              </w:rPr>
              <w:t xml:space="preserve">       </w:t>
            </w:r>
            <w:r w:rsidRPr="00887974">
              <w:rPr>
                <w:rFonts w:cstheme="majorHAnsi"/>
                <w:b/>
              </w:rPr>
              <w:t>90533000</w:t>
            </w:r>
            <w:r w:rsidRPr="00887974">
              <w:rPr>
                <w:rFonts w:cstheme="majorHAnsi"/>
              </w:rPr>
              <w:t xml:space="preserve"> - Usługi gospodarki odpadami,</w:t>
            </w:r>
          </w:p>
          <w:p w14:paraId="5A3FF6C5" w14:textId="77777777" w:rsidR="00F4523E" w:rsidRDefault="00F4523E" w:rsidP="00F4523E">
            <w:pPr>
              <w:pStyle w:val="Akapitzlist"/>
              <w:ind w:left="720" w:firstLine="0"/>
              <w:rPr>
                <w:rFonts w:cstheme="majorHAnsi"/>
              </w:rPr>
            </w:pPr>
            <w:r w:rsidRPr="00887974">
              <w:rPr>
                <w:rFonts w:cstheme="majorHAnsi"/>
                <w:b/>
              </w:rPr>
              <w:t>90513000</w:t>
            </w:r>
            <w:r w:rsidRPr="00887974">
              <w:rPr>
                <w:rFonts w:cstheme="majorHAnsi"/>
              </w:rPr>
              <w:t xml:space="preserve"> - Usługi obróbki i usuwania odpad</w:t>
            </w:r>
            <w:r>
              <w:rPr>
                <w:rFonts w:cstheme="majorHAnsi"/>
              </w:rPr>
              <w:t>ów, które nie są niebezpieczne.</w:t>
            </w:r>
          </w:p>
          <w:p w14:paraId="62EAB8D5" w14:textId="77777777" w:rsidR="00F4523E" w:rsidRDefault="00F4523E" w:rsidP="005F5964">
            <w:pPr>
              <w:pStyle w:val="Akapitzlist"/>
              <w:numPr>
                <w:ilvl w:val="0"/>
                <w:numId w:val="51"/>
              </w:numPr>
              <w:rPr>
                <w:rFonts w:cstheme="majorHAnsi"/>
              </w:rPr>
            </w:pPr>
            <w:r>
              <w:rPr>
                <w:rFonts w:cstheme="majorHAnsi"/>
              </w:rPr>
              <w:t>K</w:t>
            </w:r>
            <w:r w:rsidRPr="00887974">
              <w:rPr>
                <w:rFonts w:cstheme="majorHAnsi"/>
              </w:rPr>
              <w:t>od od</w:t>
            </w:r>
            <w:r>
              <w:rPr>
                <w:rFonts w:cstheme="majorHAnsi"/>
              </w:rPr>
              <w:t>padów jest zgodny z rozporządzeniem</w:t>
            </w:r>
            <w:r w:rsidRPr="00887974">
              <w:rPr>
                <w:rFonts w:cstheme="majorHAnsi"/>
              </w:rPr>
              <w:t xml:space="preserve"> Ministra Klimatu z dnia 2 stycznia 2020 r. w sprawie katalogu odpadów (Dz. U. z 2020 r. poz. 10).</w:t>
            </w:r>
          </w:p>
          <w:p w14:paraId="61C1B857" w14:textId="77777777" w:rsidR="00F4523E" w:rsidRPr="001D4884" w:rsidRDefault="00F4523E" w:rsidP="005F5964">
            <w:pPr>
              <w:pStyle w:val="Akapitzlist"/>
              <w:numPr>
                <w:ilvl w:val="0"/>
                <w:numId w:val="51"/>
              </w:numPr>
              <w:rPr>
                <w:rFonts w:cstheme="majorHAnsi"/>
              </w:rPr>
            </w:pPr>
            <w:r w:rsidRPr="001D4884">
              <w:rPr>
                <w:rFonts w:cstheme="majorHAnsi"/>
              </w:rPr>
              <w:t>Wykonawca obowiązany jest wskazać w ofercie wykaz wszystkich instalacji, w których będą zagospodarowane odpady przekazywane przez Zamawiającego, wraz z wymaganymi przez Zamawiającego dokumentami</w:t>
            </w:r>
            <w:r>
              <w:rPr>
                <w:rFonts w:cstheme="majorHAnsi"/>
              </w:rPr>
              <w:t>.</w:t>
            </w:r>
          </w:p>
          <w:p w14:paraId="5FC9D033" w14:textId="77777777" w:rsidR="00F4523E" w:rsidRPr="001D4884" w:rsidRDefault="00F4523E" w:rsidP="005F5964">
            <w:pPr>
              <w:pStyle w:val="Akapitzlist"/>
              <w:numPr>
                <w:ilvl w:val="0"/>
                <w:numId w:val="51"/>
              </w:numPr>
              <w:rPr>
                <w:rFonts w:cstheme="majorHAnsi"/>
              </w:rPr>
            </w:pPr>
            <w:r w:rsidRPr="001D4884">
              <w:rPr>
                <w:rFonts w:cstheme="majorHAnsi"/>
              </w:rPr>
              <w:lastRenderedPageBreak/>
              <w:t>Wykonawca przez cały okres trwania umowy zobowiązany jest do posiadania ubezpieczenia od odpowiedzialności cywilnej deliktowej i kontraktowej z tytułu prowadzonej działalności gospodarczej.</w:t>
            </w:r>
          </w:p>
          <w:p w14:paraId="5C451243" w14:textId="77777777" w:rsidR="00F4523E" w:rsidRPr="001D4884" w:rsidRDefault="00F4523E" w:rsidP="005F5964">
            <w:pPr>
              <w:pStyle w:val="Akapitzlist"/>
              <w:numPr>
                <w:ilvl w:val="0"/>
                <w:numId w:val="51"/>
              </w:numPr>
              <w:rPr>
                <w:rFonts w:cstheme="majorHAnsi"/>
              </w:rPr>
            </w:pPr>
            <w:r w:rsidRPr="001D4884">
              <w:rPr>
                <w:rFonts w:cstheme="majorHAnsi"/>
              </w:rPr>
              <w:t>Wykonawca obowiązany jest zapewnić bieżące zagospodarowanie w ilościach odpowiadających ilości dostarczanych przez Zamawiającego odpadów w instalacji lub instalacjach wskazanych w ofercie wykonawcy.</w:t>
            </w:r>
          </w:p>
          <w:p w14:paraId="60DA7718" w14:textId="77777777" w:rsidR="00F4523E" w:rsidRPr="001D4884" w:rsidRDefault="00F4523E" w:rsidP="005F5964">
            <w:pPr>
              <w:pStyle w:val="Akapitzlist"/>
              <w:numPr>
                <w:ilvl w:val="0"/>
                <w:numId w:val="51"/>
              </w:numPr>
              <w:rPr>
                <w:rFonts w:cstheme="majorHAnsi"/>
              </w:rPr>
            </w:pPr>
            <w:r w:rsidRPr="001D4884">
              <w:rPr>
                <w:rFonts w:cstheme="majorHAnsi"/>
              </w:rPr>
              <w:t>Wykonawca może zagospodarować odpady we własnej instalacji lub instalacjach albo w instalacji lub instalacjach innych niż własne, z którymi będzie miał zawarte umowy na zagospodarowanie odpadów i które posiadają aktualne, wymagane prawem zezwolenia w zakresie zagospodarowania odpadów.</w:t>
            </w:r>
          </w:p>
          <w:p w14:paraId="3817BCFE" w14:textId="77777777" w:rsidR="00F4523E" w:rsidRPr="001D4884" w:rsidRDefault="00F4523E" w:rsidP="005F5964">
            <w:pPr>
              <w:pStyle w:val="Akapitzlist"/>
              <w:numPr>
                <w:ilvl w:val="0"/>
                <w:numId w:val="51"/>
              </w:numPr>
              <w:rPr>
                <w:rFonts w:cstheme="majorHAnsi"/>
              </w:rPr>
            </w:pPr>
            <w:r w:rsidRPr="001D4884">
              <w:rPr>
                <w:rFonts w:cstheme="majorHAnsi"/>
              </w:rPr>
              <w:t>Jeżeli instalacja wskazana w ofercie nie będzie przyjmować odpadów, wykonawca zobowiązany jest własnym staraniem i na swój koszt zapewnić zagospodarowanie odpadów w innej instalacji, w tym pokryć koszt transportu odpadów do innej instalacji, co nie będzie stanowić przesłanki (podstawy) uprawniającej do podniesienia wynagrodzenia wykonawcy.</w:t>
            </w:r>
          </w:p>
          <w:p w14:paraId="01BA3DFC" w14:textId="77777777" w:rsidR="00F4523E" w:rsidRPr="001D4884" w:rsidRDefault="00F4523E" w:rsidP="005F5964">
            <w:pPr>
              <w:pStyle w:val="Akapitzlist"/>
              <w:numPr>
                <w:ilvl w:val="0"/>
                <w:numId w:val="51"/>
              </w:numPr>
              <w:rPr>
                <w:rFonts w:cstheme="majorHAnsi"/>
              </w:rPr>
            </w:pPr>
            <w:r w:rsidRPr="001D4884">
              <w:rPr>
                <w:rFonts w:cstheme="majorHAnsi"/>
              </w:rPr>
              <w:t>Zamawiający dopuszcza możliwość zmiany instalacji do zagospodarowania</w:t>
            </w:r>
            <w:r w:rsidRPr="001D4884">
              <w:rPr>
                <w:rFonts w:cstheme="majorHAnsi"/>
              </w:rPr>
              <w:br/>
              <w:t>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 sposobu realizacji danej części zamówienia.</w:t>
            </w:r>
          </w:p>
          <w:p w14:paraId="60E89AA0" w14:textId="77777777" w:rsidR="00F4523E" w:rsidRPr="001D4884" w:rsidRDefault="00F4523E" w:rsidP="005F5964">
            <w:pPr>
              <w:pStyle w:val="Akapitzlist"/>
              <w:numPr>
                <w:ilvl w:val="0"/>
                <w:numId w:val="51"/>
              </w:numPr>
              <w:rPr>
                <w:rFonts w:cstheme="majorHAnsi"/>
              </w:rPr>
            </w:pPr>
            <w:r w:rsidRPr="001D4884">
              <w:rPr>
                <w:rFonts w:cstheme="majorHAnsi"/>
              </w:rPr>
              <w:t xml:space="preserve">Tymczasowa zmiana instalacji, tj. zmiana której skutkiem jest przekazywanie odpadów w celu ich zagospodarowania w okresie nie dłuższym niż 14 dni liczonych od dnia przekazania odpadów do instalacji innej niż wskazana w ofercie, może nastąpić za uprzednią zgodą Zamawiającego i nie wymaga zmiany umowy. Wykonawca wraz z wnioskiem o tymczasową zmianę instalacji zobowiązany jest przekazać Zamawiającemu dokument gwarantujący przyjęcie odpadów komunalnych przez wskazaną instalację oraz kopię wymaganego prawem zezwolenia na zagospodarowanie określonego rodzaju odpadów przez taką instalację. </w:t>
            </w:r>
          </w:p>
          <w:p w14:paraId="5680E12A" w14:textId="77777777" w:rsidR="00F4523E" w:rsidRPr="001D4884" w:rsidRDefault="00F4523E" w:rsidP="005F5964">
            <w:pPr>
              <w:pStyle w:val="Akapitzlist"/>
              <w:numPr>
                <w:ilvl w:val="0"/>
                <w:numId w:val="51"/>
              </w:numPr>
              <w:rPr>
                <w:rFonts w:cstheme="majorHAnsi"/>
              </w:rPr>
            </w:pPr>
            <w:r w:rsidRPr="001D4884">
              <w:rPr>
                <w:rFonts w:cstheme="majorHAnsi"/>
              </w:rPr>
              <w:t>Wykonawca zapewni, że zagospodarowanie odpadów będzie się odbywać w sposób umożliwiający osiągnięcie odpowiednich poziomów recyklingu i odzysku oraz ograniczenia masy odpadów ulegających biodegradacji przekazywanych do składowania zgodnie z ustawą z dnia 13 września 1996 r. o  utrzymaniu czystości i porządku w gminach (Dz. U. z 2022 r. poz. 1297)  oraz rozporządzenia właściwego Ministra do spraw środowiska.</w:t>
            </w:r>
          </w:p>
          <w:p w14:paraId="294AEE76" w14:textId="77777777" w:rsidR="00F4523E" w:rsidRPr="001D4884" w:rsidRDefault="00F4523E" w:rsidP="005F5964">
            <w:pPr>
              <w:pStyle w:val="Akapitzlist"/>
              <w:numPr>
                <w:ilvl w:val="0"/>
                <w:numId w:val="51"/>
              </w:numPr>
              <w:rPr>
                <w:rFonts w:cstheme="majorHAnsi"/>
              </w:rPr>
            </w:pPr>
            <w:r w:rsidRPr="001D4884">
              <w:rPr>
                <w:rFonts w:cstheme="majorHAnsi"/>
              </w:rPr>
              <w:t xml:space="preserve">Zamawiający zastrzega sobie prawo zmniejszenia lub zwiększenia ilości przekazywanych odpadów </w:t>
            </w:r>
            <w:r>
              <w:rPr>
                <w:rFonts w:cstheme="majorHAnsi"/>
              </w:rPr>
              <w:t xml:space="preserve">wskazanych w pkt 1 </w:t>
            </w:r>
            <w:r w:rsidRPr="001D4884">
              <w:rPr>
                <w:rFonts w:cstheme="majorHAnsi"/>
              </w:rPr>
              <w:t>o 50%, bez prawa</w:t>
            </w:r>
            <w:r>
              <w:rPr>
                <w:rFonts w:cstheme="majorHAnsi"/>
              </w:rPr>
              <w:t xml:space="preserve"> </w:t>
            </w:r>
            <w:r w:rsidRPr="001D4884">
              <w:rPr>
                <w:rFonts w:cstheme="majorHAnsi"/>
              </w:rPr>
              <w:t>wykonawcy do wnoszenia w stosunku do Zamawiającego jakichkolwiek roszczeń z tego tytułu, w tym w szczególności zakresie dotyczącym ewentualnego dodatkowego wynagrodzenia dla wykonawcy.</w:t>
            </w:r>
          </w:p>
          <w:p w14:paraId="3AAAF56A" w14:textId="77777777" w:rsidR="00F4523E" w:rsidRPr="00887974" w:rsidRDefault="00F4523E" w:rsidP="00F4523E">
            <w:pPr>
              <w:ind w:left="567" w:hanging="567"/>
              <w:rPr>
                <w:rFonts w:cstheme="majorHAnsi"/>
              </w:rPr>
            </w:pPr>
          </w:p>
          <w:p w14:paraId="4B95C776" w14:textId="77777777" w:rsidR="00F4523E" w:rsidRPr="00887974" w:rsidRDefault="00F4523E" w:rsidP="00F4523E">
            <w:pPr>
              <w:ind w:left="567" w:hanging="567"/>
              <w:rPr>
                <w:rFonts w:cstheme="majorHAnsi"/>
                <w:u w:val="single"/>
              </w:rPr>
            </w:pPr>
            <w:r>
              <w:rPr>
                <w:rFonts w:cstheme="majorHAnsi"/>
                <w:b/>
              </w:rPr>
              <w:t>B</w:t>
            </w:r>
            <w:r w:rsidRPr="00887974">
              <w:rPr>
                <w:rFonts w:cstheme="majorHAnsi"/>
                <w:b/>
              </w:rPr>
              <w:t>.</w:t>
            </w:r>
            <w:r w:rsidRPr="00887974">
              <w:rPr>
                <w:rFonts w:cstheme="majorHAnsi"/>
                <w:b/>
              </w:rPr>
              <w:tab/>
            </w:r>
            <w:r w:rsidRPr="00887974">
              <w:rPr>
                <w:rFonts w:cstheme="majorHAnsi"/>
                <w:u w:val="single"/>
              </w:rPr>
              <w:t>Opis przedmiotu zamówienia w zakresie dotyczącym odbioru przekazywanych</w:t>
            </w:r>
            <w:r w:rsidRPr="00887974">
              <w:rPr>
                <w:rFonts w:cstheme="majorHAnsi"/>
                <w:u w:val="single"/>
              </w:rPr>
              <w:br/>
              <w:t>do zagospodarowania odpadów z Punktu  zbierania  Zamawiającego i ich transportu.</w:t>
            </w:r>
            <w:r>
              <w:rPr>
                <w:rFonts w:cstheme="majorHAnsi"/>
                <w:u w:val="single"/>
              </w:rPr>
              <w:t>:</w:t>
            </w:r>
          </w:p>
          <w:p w14:paraId="4C11DF8B" w14:textId="77777777" w:rsidR="00F4523E" w:rsidRPr="00014124" w:rsidRDefault="00F4523E" w:rsidP="005F5964">
            <w:pPr>
              <w:numPr>
                <w:ilvl w:val="0"/>
                <w:numId w:val="50"/>
              </w:numPr>
              <w:spacing w:after="0" w:line="240" w:lineRule="auto"/>
              <w:ind w:left="596" w:hanging="567"/>
              <w:rPr>
                <w:rFonts w:cstheme="majorHAnsi"/>
              </w:rPr>
            </w:pPr>
            <w:r w:rsidRPr="00014124">
              <w:rPr>
                <w:rFonts w:cstheme="majorHAnsi"/>
              </w:rPr>
              <w:t>Wykonawca obowiązany jest zadeklarować w ofercie odbiór odpadów do zagospodarowania z punktu zbierania odpadów Zamawiającego zlokalizowanego w miejscowości Krzyżówka  gm. Radziejowice;</w:t>
            </w:r>
          </w:p>
          <w:p w14:paraId="64B9C3FE" w14:textId="77777777" w:rsidR="00F4523E" w:rsidRPr="00887974" w:rsidRDefault="00F4523E" w:rsidP="00F4523E">
            <w:pPr>
              <w:ind w:left="567" w:hanging="567"/>
              <w:rPr>
                <w:rFonts w:cstheme="majorHAnsi"/>
              </w:rPr>
            </w:pPr>
            <w:r>
              <w:rPr>
                <w:rFonts w:cstheme="majorHAnsi"/>
              </w:rPr>
              <w:t>2.</w:t>
            </w:r>
            <w:r>
              <w:rPr>
                <w:rFonts w:cstheme="majorHAnsi"/>
              </w:rPr>
              <w:tab/>
              <w:t>Podczas</w:t>
            </w:r>
            <w:r w:rsidRPr="00887974">
              <w:rPr>
                <w:rFonts w:cstheme="majorHAnsi"/>
              </w:rPr>
              <w:t xml:space="preserve"> odbioru odpadów</w:t>
            </w:r>
            <w:r>
              <w:rPr>
                <w:rFonts w:cstheme="majorHAnsi"/>
              </w:rPr>
              <w:t xml:space="preserve"> do zagospodarowania z punktu zbierania</w:t>
            </w:r>
            <w:r w:rsidRPr="00887974">
              <w:rPr>
                <w:rFonts w:cstheme="majorHAnsi"/>
              </w:rPr>
              <w:t>, Wykonawcę obowiązywać będą następujące zasady:</w:t>
            </w:r>
          </w:p>
          <w:p w14:paraId="45A0C1B6" w14:textId="77777777" w:rsidR="00F4523E" w:rsidRDefault="00F4523E" w:rsidP="00F4523E">
            <w:pPr>
              <w:ind w:left="1134" w:hanging="567"/>
              <w:rPr>
                <w:rFonts w:cstheme="majorHAnsi"/>
              </w:rPr>
            </w:pPr>
            <w:r w:rsidRPr="00887974">
              <w:rPr>
                <w:rFonts w:cstheme="majorHAnsi"/>
              </w:rPr>
              <w:t>1)</w:t>
            </w:r>
            <w:r w:rsidRPr="00887974">
              <w:rPr>
                <w:rFonts w:cstheme="majorHAnsi"/>
              </w:rPr>
              <w:tab/>
              <w:t>odbiór odpa</w:t>
            </w:r>
            <w:r>
              <w:rPr>
                <w:rFonts w:cstheme="majorHAnsi"/>
              </w:rPr>
              <w:t xml:space="preserve">dów odbywać się będzie </w:t>
            </w:r>
            <w:r w:rsidRPr="00887974">
              <w:rPr>
                <w:rFonts w:cstheme="majorHAnsi"/>
              </w:rPr>
              <w:t>od poniedziałku do piątku</w:t>
            </w:r>
            <w:r>
              <w:rPr>
                <w:rFonts w:cstheme="majorHAnsi"/>
              </w:rPr>
              <w:t xml:space="preserve"> w godzinach od 7</w:t>
            </w:r>
            <w:r w:rsidRPr="00014124">
              <w:rPr>
                <w:rFonts w:cstheme="majorHAnsi"/>
                <w:vertAlign w:val="superscript"/>
              </w:rPr>
              <w:t>00</w:t>
            </w:r>
            <w:r>
              <w:rPr>
                <w:rFonts w:cstheme="majorHAnsi"/>
              </w:rPr>
              <w:t xml:space="preserve"> do 15</w:t>
            </w:r>
            <w:r w:rsidRPr="00014124">
              <w:rPr>
                <w:rFonts w:cstheme="majorHAnsi"/>
                <w:vertAlign w:val="superscript"/>
              </w:rPr>
              <w:t>00</w:t>
            </w:r>
            <w:r w:rsidRPr="00887974">
              <w:rPr>
                <w:rFonts w:cstheme="majorHAnsi"/>
              </w:rPr>
              <w:t xml:space="preserve"> </w:t>
            </w:r>
            <w:r>
              <w:rPr>
                <w:rFonts w:cstheme="majorHAnsi"/>
              </w:rPr>
              <w:t xml:space="preserve">                  </w:t>
            </w:r>
            <w:r w:rsidRPr="00887974">
              <w:rPr>
                <w:rFonts w:cstheme="majorHAnsi"/>
              </w:rPr>
              <w:t>z wył</w:t>
            </w:r>
            <w:r>
              <w:rPr>
                <w:rFonts w:cstheme="majorHAnsi"/>
              </w:rPr>
              <w:t xml:space="preserve">ączeniem jedynie przypadających </w:t>
            </w:r>
            <w:r w:rsidRPr="00887974">
              <w:rPr>
                <w:rFonts w:cstheme="majorHAnsi"/>
              </w:rPr>
              <w:t>wtedy dni ustawowo wolnych od pracy;</w:t>
            </w:r>
          </w:p>
          <w:p w14:paraId="4334462C" w14:textId="77777777" w:rsidR="00F4523E" w:rsidRDefault="00F4523E" w:rsidP="00F4523E">
            <w:pPr>
              <w:ind w:left="1134" w:hanging="567"/>
              <w:rPr>
                <w:rFonts w:cstheme="majorHAnsi"/>
              </w:rPr>
            </w:pPr>
            <w:r>
              <w:rPr>
                <w:rFonts w:cstheme="majorHAnsi"/>
              </w:rPr>
              <w:t>2)       odbiór odpadów następować będzie po zgłoszeniu telefonicznym lub mailowym zapotrzebowania przez Zamawiającego, nie później niż w następnym dniu roboczym od przyjęcia zgłoszenia. Zgłoszenie nastąpi w godzinach 8</w:t>
            </w:r>
            <w:r w:rsidRPr="009F0E03">
              <w:rPr>
                <w:rFonts w:cstheme="majorHAnsi"/>
                <w:vertAlign w:val="superscript"/>
              </w:rPr>
              <w:t>00</w:t>
            </w:r>
            <w:r>
              <w:rPr>
                <w:rFonts w:cstheme="majorHAnsi"/>
              </w:rPr>
              <w:t>-14</w:t>
            </w:r>
            <w:r w:rsidRPr="009F0E03">
              <w:rPr>
                <w:rFonts w:cstheme="majorHAnsi"/>
                <w:vertAlign w:val="superscript"/>
              </w:rPr>
              <w:t>00</w:t>
            </w:r>
            <w:r>
              <w:rPr>
                <w:rFonts w:cstheme="majorHAnsi"/>
              </w:rPr>
              <w:t>.</w:t>
            </w:r>
          </w:p>
          <w:p w14:paraId="4774E4C5" w14:textId="6E1876CC" w:rsidR="00F4523E" w:rsidRPr="00887974" w:rsidRDefault="005001EF" w:rsidP="00F4523E">
            <w:pPr>
              <w:ind w:left="1134" w:hanging="567"/>
              <w:rPr>
                <w:rFonts w:cstheme="majorHAnsi"/>
              </w:rPr>
            </w:pPr>
            <w:r>
              <w:rPr>
                <w:rFonts w:cstheme="majorHAnsi"/>
              </w:rPr>
              <w:t>3</w:t>
            </w:r>
            <w:r w:rsidR="00F4523E" w:rsidRPr="00887974">
              <w:rPr>
                <w:rFonts w:cstheme="majorHAnsi"/>
              </w:rPr>
              <w:t>)</w:t>
            </w:r>
            <w:r w:rsidR="00F4523E" w:rsidRPr="00887974">
              <w:rPr>
                <w:rFonts w:cstheme="majorHAnsi"/>
              </w:rPr>
              <w:tab/>
            </w:r>
            <w:r w:rsidR="00F4523E">
              <w:rPr>
                <w:rFonts w:cstheme="majorHAnsi"/>
              </w:rPr>
              <w:t>przed wjazdem na teren punktu</w:t>
            </w:r>
            <w:r w:rsidR="00F4523E" w:rsidRPr="00887974">
              <w:rPr>
                <w:rFonts w:cstheme="majorHAnsi"/>
              </w:rPr>
              <w:t xml:space="preserve"> pusty samochód będzie każdorazowo ważony</w:t>
            </w:r>
            <w:r w:rsidR="00F4523E" w:rsidRPr="00887974">
              <w:rPr>
                <w:rFonts w:cstheme="majorHAnsi"/>
              </w:rPr>
              <w:br/>
              <w:t>na legalizowanej wadze Zamawiającego, a po dokonaniu załadunku nastąpi ponowne ważenie samochodu</w:t>
            </w:r>
            <w:r w:rsidR="00F4523E">
              <w:rPr>
                <w:rFonts w:cstheme="majorHAnsi"/>
              </w:rPr>
              <w:t>, następnie t</w:t>
            </w:r>
            <w:r w:rsidR="00F4523E" w:rsidRPr="00887974">
              <w:rPr>
                <w:rFonts w:cstheme="majorHAnsi"/>
              </w:rPr>
              <w:t>ransport zostanie zarejestrowany w bazie BDO;</w:t>
            </w:r>
          </w:p>
          <w:p w14:paraId="6A792AC9" w14:textId="79DA969A" w:rsidR="00F4523E" w:rsidRPr="00887974" w:rsidRDefault="005001EF" w:rsidP="00F4523E">
            <w:pPr>
              <w:ind w:left="1134" w:hanging="567"/>
              <w:rPr>
                <w:rFonts w:cstheme="majorHAnsi"/>
              </w:rPr>
            </w:pPr>
            <w:r>
              <w:rPr>
                <w:rFonts w:cstheme="majorHAnsi"/>
              </w:rPr>
              <w:lastRenderedPageBreak/>
              <w:t>4</w:t>
            </w:r>
            <w:r w:rsidR="00F4523E" w:rsidRPr="00887974">
              <w:rPr>
                <w:rFonts w:cstheme="majorHAnsi"/>
              </w:rPr>
              <w:t>)</w:t>
            </w:r>
            <w:r w:rsidR="00F4523E" w:rsidRPr="00887974">
              <w:rPr>
                <w:rFonts w:cstheme="majorHAnsi"/>
              </w:rPr>
              <w:tab/>
              <w:t>podstawą zapłaty za odpady odebr</w:t>
            </w:r>
            <w:r w:rsidR="00F4523E">
              <w:rPr>
                <w:rFonts w:cstheme="majorHAnsi"/>
              </w:rPr>
              <w:t xml:space="preserve">ane z Punktu będzie kwit wagowy </w:t>
            </w:r>
            <w:r w:rsidR="00F4523E" w:rsidRPr="00887974">
              <w:rPr>
                <w:rFonts w:cstheme="majorHAnsi"/>
              </w:rPr>
              <w:t>ora</w:t>
            </w:r>
            <w:r w:rsidR="00F4523E">
              <w:rPr>
                <w:rFonts w:cstheme="majorHAnsi"/>
              </w:rPr>
              <w:t xml:space="preserve">z potwierdzony dokument </w:t>
            </w:r>
            <w:r w:rsidR="00F4523E" w:rsidRPr="00887974">
              <w:rPr>
                <w:rFonts w:cstheme="majorHAnsi"/>
              </w:rPr>
              <w:t xml:space="preserve"> KPO</w:t>
            </w:r>
            <w:r w:rsidR="00F4523E">
              <w:rPr>
                <w:rFonts w:cstheme="majorHAnsi"/>
              </w:rPr>
              <w:t>/KPOK</w:t>
            </w:r>
            <w:r w:rsidR="00F4523E" w:rsidRPr="00887974">
              <w:rPr>
                <w:rFonts w:cstheme="majorHAnsi"/>
              </w:rPr>
              <w:t xml:space="preserve"> z instalacji do której zostały przekazane odpady;</w:t>
            </w:r>
          </w:p>
          <w:p w14:paraId="456B5D53" w14:textId="4924B1E5" w:rsidR="00F4523E" w:rsidRPr="00887974" w:rsidRDefault="005001EF" w:rsidP="00F4523E">
            <w:pPr>
              <w:ind w:left="1134" w:hanging="567"/>
              <w:rPr>
                <w:rFonts w:cstheme="majorHAnsi"/>
              </w:rPr>
            </w:pPr>
            <w:r>
              <w:rPr>
                <w:rFonts w:cstheme="majorHAnsi"/>
              </w:rPr>
              <w:t>5</w:t>
            </w:r>
            <w:r w:rsidR="00F4523E" w:rsidRPr="00887974">
              <w:rPr>
                <w:rFonts w:cstheme="majorHAnsi"/>
              </w:rPr>
              <w:t>)</w:t>
            </w:r>
            <w:r w:rsidR="00F4523E" w:rsidRPr="00887974">
              <w:rPr>
                <w:rFonts w:cstheme="majorHAnsi"/>
              </w:rPr>
              <w:tab/>
              <w:t>informacja o masie odpadów wykazana na kwicie wagowym z instalacji oraz</w:t>
            </w:r>
            <w:r w:rsidR="00F4523E" w:rsidRPr="00887974">
              <w:rPr>
                <w:rFonts w:cstheme="majorHAnsi"/>
              </w:rPr>
              <w:br/>
              <w:t>nr rejestracyjne pojazdu i przyczepy lub naczepy muszą być zgodne z danymi zarejestrowanymi w Punkcie;</w:t>
            </w:r>
          </w:p>
          <w:p w14:paraId="42E8201B" w14:textId="0E764370" w:rsidR="00F4523E" w:rsidRDefault="005001EF" w:rsidP="00F4523E">
            <w:pPr>
              <w:ind w:left="1134" w:hanging="567"/>
              <w:rPr>
                <w:rFonts w:cstheme="majorHAnsi"/>
              </w:rPr>
            </w:pPr>
            <w:r>
              <w:rPr>
                <w:rFonts w:cstheme="majorHAnsi"/>
              </w:rPr>
              <w:t>6</w:t>
            </w:r>
            <w:r w:rsidR="00F4523E" w:rsidRPr="00887974">
              <w:rPr>
                <w:rFonts w:cstheme="majorHAnsi"/>
              </w:rPr>
              <w:t>)</w:t>
            </w:r>
            <w:r w:rsidR="00F4523E" w:rsidRPr="00887974">
              <w:rPr>
                <w:rFonts w:cstheme="majorHAnsi"/>
              </w:rPr>
              <w:tab/>
              <w:t>Zamawiający nie przewiduje poddawania przez Zamawiającego przekazywanych odpadów jakimkolwiek procesom (takim jak prasowanie, rozdrabnianie, itp.) mającym na celu optymalizację transportu;</w:t>
            </w:r>
          </w:p>
          <w:p w14:paraId="5E247550" w14:textId="7AAE3902" w:rsidR="00F4523E" w:rsidRPr="00887974" w:rsidRDefault="005001EF" w:rsidP="00F4523E">
            <w:pPr>
              <w:ind w:left="1134" w:hanging="567"/>
              <w:rPr>
                <w:rFonts w:cstheme="majorHAnsi"/>
              </w:rPr>
            </w:pPr>
            <w:r>
              <w:rPr>
                <w:rFonts w:cstheme="majorHAnsi"/>
              </w:rPr>
              <w:t>7</w:t>
            </w:r>
            <w:r w:rsidR="00F4523E">
              <w:rPr>
                <w:rFonts w:cstheme="majorHAnsi"/>
              </w:rPr>
              <w:t xml:space="preserve">)      </w:t>
            </w:r>
            <w:r w:rsidR="00F4523E" w:rsidRPr="00887974">
              <w:rPr>
                <w:rFonts w:cstheme="majorHAnsi"/>
              </w:rPr>
              <w:t xml:space="preserve">  załadunek odpadów odbywać się będzie przy pomocy środków i na koszt Zamawiającego.</w:t>
            </w:r>
          </w:p>
          <w:p w14:paraId="37B55F2C" w14:textId="77777777" w:rsidR="00F4523E" w:rsidRPr="00887974" w:rsidRDefault="00F4523E" w:rsidP="00F4523E">
            <w:pPr>
              <w:ind w:left="567" w:hanging="567"/>
              <w:rPr>
                <w:rFonts w:cstheme="majorHAnsi"/>
              </w:rPr>
            </w:pPr>
            <w:r>
              <w:rPr>
                <w:rFonts w:cstheme="majorHAnsi"/>
              </w:rPr>
              <w:t>3. W</w:t>
            </w:r>
            <w:r w:rsidRPr="00887974">
              <w:rPr>
                <w:rFonts w:cstheme="majorHAnsi"/>
              </w:rPr>
              <w:t xml:space="preserve"> przypadku odbioru odpad</w:t>
            </w:r>
            <w:r>
              <w:rPr>
                <w:rFonts w:cstheme="majorHAnsi"/>
              </w:rPr>
              <w:t>ów do zagospodarowania z Punktu</w:t>
            </w:r>
            <w:r w:rsidRPr="00887974">
              <w:rPr>
                <w:rFonts w:cstheme="majorHAnsi"/>
              </w:rPr>
              <w:t>,</w:t>
            </w:r>
            <w:r w:rsidRPr="00887974">
              <w:rPr>
                <w:rFonts w:cstheme="majorHAnsi"/>
              </w:rPr>
              <w:br/>
              <w:t>wykonawca obowiązany będzie zapewnić:</w:t>
            </w:r>
          </w:p>
          <w:p w14:paraId="4410DE0C" w14:textId="77777777" w:rsidR="00F4523E" w:rsidRPr="00887974" w:rsidRDefault="00F4523E" w:rsidP="00F4523E">
            <w:pPr>
              <w:ind w:left="1134" w:hanging="567"/>
              <w:rPr>
                <w:rFonts w:cstheme="majorHAnsi"/>
              </w:rPr>
            </w:pPr>
            <w:r w:rsidRPr="00887974">
              <w:rPr>
                <w:rFonts w:cstheme="majorHAnsi"/>
              </w:rPr>
              <w:t>1)</w:t>
            </w:r>
            <w:r w:rsidRPr="00887974">
              <w:rPr>
                <w:rFonts w:cstheme="majorHAnsi"/>
              </w:rPr>
              <w:tab/>
              <w:t>przystosowane technicznie do transportu odpadów, zabezpieczone</w:t>
            </w:r>
            <w:r w:rsidRPr="00887974">
              <w:rPr>
                <w:rFonts w:cstheme="majorHAnsi"/>
              </w:rPr>
              <w:br/>
              <w:t>przed ich niekontrolowanym rozsypaniem, rozwiewaniem, itp., oraz dające ręk</w:t>
            </w:r>
            <w:r>
              <w:rPr>
                <w:rFonts w:cstheme="majorHAnsi"/>
              </w:rPr>
              <w:t xml:space="preserve">ojmię </w:t>
            </w:r>
            <w:r w:rsidRPr="00887974">
              <w:rPr>
                <w:rFonts w:cstheme="majorHAnsi"/>
              </w:rPr>
              <w:t>bezpieczeństwa pracy kierowców i obsługi Punktu  środki transportu</w:t>
            </w:r>
            <w:r w:rsidRPr="00887974">
              <w:rPr>
                <w:rFonts w:cstheme="majorHAnsi"/>
              </w:rPr>
              <w:br/>
              <w:t xml:space="preserve">w liczbie gwarantującej stały odbiór </w:t>
            </w:r>
            <w:r>
              <w:rPr>
                <w:rFonts w:cstheme="majorHAnsi"/>
              </w:rPr>
              <w:t xml:space="preserve">odpadów </w:t>
            </w:r>
            <w:r w:rsidRPr="00887974">
              <w:rPr>
                <w:rFonts w:cstheme="majorHAnsi"/>
              </w:rPr>
              <w:t>w sposób zapobiegający przepełnieniu Punktu zbierania ;</w:t>
            </w:r>
          </w:p>
          <w:p w14:paraId="56233BA3" w14:textId="77777777" w:rsidR="00F4523E" w:rsidRPr="00887974" w:rsidRDefault="00F4523E" w:rsidP="00F4523E">
            <w:pPr>
              <w:ind w:left="567" w:hanging="567"/>
              <w:rPr>
                <w:rFonts w:cstheme="majorHAnsi"/>
              </w:rPr>
            </w:pPr>
            <w:r w:rsidRPr="00887974">
              <w:rPr>
                <w:rFonts w:cstheme="majorHAnsi"/>
              </w:rPr>
              <w:t xml:space="preserve">4. </w:t>
            </w:r>
            <w:r w:rsidRPr="00887974">
              <w:rPr>
                <w:rFonts w:cstheme="majorHAnsi"/>
              </w:rPr>
              <w:tab/>
              <w:t xml:space="preserve">Określona  ilość odpadów do odbioru danego dnia z Punktu  będzie potwierdzana pomiędzy Zamawiającym, a wykonawcą </w:t>
            </w:r>
            <w:r>
              <w:rPr>
                <w:rFonts w:cstheme="majorHAnsi"/>
              </w:rPr>
              <w:t xml:space="preserve">w trybie bieżącym telefonicznie </w:t>
            </w:r>
            <w:r w:rsidRPr="00887974">
              <w:rPr>
                <w:rFonts w:cstheme="majorHAnsi"/>
              </w:rPr>
              <w:t>przez osoby uprawnione do reprezentowan</w:t>
            </w:r>
            <w:r>
              <w:rPr>
                <w:rFonts w:cstheme="majorHAnsi"/>
              </w:rPr>
              <w:t xml:space="preserve">ia w tym zakresie Zamawiającego </w:t>
            </w:r>
            <w:r w:rsidRPr="00887974">
              <w:rPr>
                <w:rFonts w:cstheme="majorHAnsi"/>
              </w:rPr>
              <w:t>i wykonawcy, które zostaną wskazane w umowie.</w:t>
            </w:r>
          </w:p>
          <w:p w14:paraId="20B3CEC8" w14:textId="77777777" w:rsidR="00F4523E" w:rsidRPr="00887974" w:rsidRDefault="00F4523E" w:rsidP="00F4523E">
            <w:pPr>
              <w:ind w:left="567" w:hanging="567"/>
              <w:rPr>
                <w:rFonts w:cstheme="majorHAnsi"/>
              </w:rPr>
            </w:pPr>
            <w:r w:rsidRPr="00887974">
              <w:rPr>
                <w:rFonts w:cstheme="majorHAnsi"/>
              </w:rPr>
              <w:t>5.</w:t>
            </w:r>
            <w:r w:rsidRPr="00887974">
              <w:rPr>
                <w:rFonts w:cstheme="majorHAnsi"/>
              </w:rPr>
              <w:tab/>
            </w:r>
            <w:r w:rsidRPr="00887974">
              <w:rPr>
                <w:rFonts w:cstheme="majorHAnsi"/>
                <w:bCs/>
              </w:rPr>
              <w:t>Dokumenty KPOK lub KPO wystawiane będą zgodnie z następującymi zasadami:</w:t>
            </w:r>
          </w:p>
          <w:p w14:paraId="2D109E15" w14:textId="77777777" w:rsidR="00F4523E" w:rsidRPr="00887974" w:rsidRDefault="00F4523E" w:rsidP="00F4523E">
            <w:pPr>
              <w:ind w:left="567" w:hanging="567"/>
              <w:rPr>
                <w:rFonts w:cstheme="majorHAnsi"/>
              </w:rPr>
            </w:pPr>
          </w:p>
          <w:tbl>
            <w:tblPr>
              <w:tblW w:w="7920" w:type="dxa"/>
              <w:tblInd w:w="648" w:type="dxa"/>
              <w:tblBorders>
                <w:insideH w:val="single" w:sz="4" w:space="0" w:color="auto"/>
                <w:insideV w:val="single" w:sz="4" w:space="0" w:color="auto"/>
              </w:tblBorders>
              <w:tblLook w:val="01E0" w:firstRow="1" w:lastRow="1" w:firstColumn="1" w:lastColumn="1" w:noHBand="0" w:noVBand="0"/>
            </w:tblPr>
            <w:tblGrid>
              <w:gridCol w:w="2640"/>
              <w:gridCol w:w="2640"/>
              <w:gridCol w:w="2640"/>
            </w:tblGrid>
            <w:tr w:rsidR="00F4523E" w:rsidRPr="00887974" w14:paraId="1F32A436" w14:textId="77777777" w:rsidTr="00F4523E">
              <w:tc>
                <w:tcPr>
                  <w:tcW w:w="2640" w:type="dxa"/>
                  <w:shd w:val="clear" w:color="auto" w:fill="auto"/>
                </w:tcPr>
                <w:p w14:paraId="718D53C8" w14:textId="77777777" w:rsidR="00F4523E" w:rsidRPr="00887974" w:rsidRDefault="00F4523E" w:rsidP="00F4523E">
                  <w:pPr>
                    <w:jc w:val="center"/>
                    <w:rPr>
                      <w:rFonts w:cstheme="majorHAnsi"/>
                      <w:b/>
                      <w:sz w:val="20"/>
                      <w:szCs w:val="20"/>
                    </w:rPr>
                  </w:pPr>
                </w:p>
                <w:p w14:paraId="55D41CC9" w14:textId="77777777" w:rsidR="00F4523E" w:rsidRPr="00887974" w:rsidRDefault="00F4523E" w:rsidP="00F4523E">
                  <w:pPr>
                    <w:jc w:val="center"/>
                    <w:rPr>
                      <w:rFonts w:cstheme="majorHAnsi"/>
                      <w:b/>
                      <w:sz w:val="20"/>
                      <w:szCs w:val="20"/>
                    </w:rPr>
                  </w:pPr>
                  <w:r w:rsidRPr="00887974">
                    <w:rPr>
                      <w:rFonts w:cstheme="majorHAnsi"/>
                      <w:b/>
                      <w:sz w:val="20"/>
                      <w:szCs w:val="20"/>
                    </w:rPr>
                    <w:t>przekazujący:</w:t>
                  </w:r>
                </w:p>
                <w:p w14:paraId="4561320C" w14:textId="77777777" w:rsidR="00F4523E" w:rsidRPr="00887974" w:rsidRDefault="00F4523E" w:rsidP="00F4523E">
                  <w:pPr>
                    <w:jc w:val="center"/>
                    <w:rPr>
                      <w:rFonts w:cstheme="majorHAnsi"/>
                      <w:b/>
                      <w:sz w:val="20"/>
                      <w:szCs w:val="20"/>
                    </w:rPr>
                  </w:pPr>
                </w:p>
              </w:tc>
              <w:tc>
                <w:tcPr>
                  <w:tcW w:w="2640" w:type="dxa"/>
                  <w:shd w:val="clear" w:color="auto" w:fill="auto"/>
                </w:tcPr>
                <w:p w14:paraId="3CC9C6D5" w14:textId="77777777" w:rsidR="00F4523E" w:rsidRPr="00887974" w:rsidRDefault="00F4523E" w:rsidP="00F4523E">
                  <w:pPr>
                    <w:jc w:val="center"/>
                    <w:rPr>
                      <w:rFonts w:cstheme="majorHAnsi"/>
                      <w:b/>
                      <w:sz w:val="20"/>
                      <w:szCs w:val="20"/>
                    </w:rPr>
                  </w:pPr>
                </w:p>
                <w:p w14:paraId="23DDB65E" w14:textId="77777777" w:rsidR="00F4523E" w:rsidRPr="00887974" w:rsidRDefault="00F4523E" w:rsidP="00F4523E">
                  <w:pPr>
                    <w:jc w:val="center"/>
                    <w:rPr>
                      <w:rFonts w:cstheme="majorHAnsi"/>
                      <w:b/>
                      <w:sz w:val="20"/>
                      <w:szCs w:val="20"/>
                    </w:rPr>
                  </w:pPr>
                  <w:r w:rsidRPr="00887974">
                    <w:rPr>
                      <w:rFonts w:cstheme="majorHAnsi"/>
                      <w:b/>
                      <w:sz w:val="20"/>
                      <w:szCs w:val="20"/>
                    </w:rPr>
                    <w:t>transportujący:</w:t>
                  </w:r>
                </w:p>
              </w:tc>
              <w:tc>
                <w:tcPr>
                  <w:tcW w:w="2640" w:type="dxa"/>
                  <w:shd w:val="clear" w:color="auto" w:fill="auto"/>
                </w:tcPr>
                <w:p w14:paraId="0BA9F796" w14:textId="77777777" w:rsidR="00F4523E" w:rsidRPr="00887974" w:rsidRDefault="00F4523E" w:rsidP="00F4523E">
                  <w:pPr>
                    <w:jc w:val="center"/>
                    <w:rPr>
                      <w:rFonts w:cstheme="majorHAnsi"/>
                      <w:b/>
                      <w:sz w:val="20"/>
                      <w:szCs w:val="20"/>
                    </w:rPr>
                  </w:pPr>
                </w:p>
                <w:p w14:paraId="128BFB41" w14:textId="77777777" w:rsidR="00F4523E" w:rsidRPr="00887974" w:rsidRDefault="00F4523E" w:rsidP="00F4523E">
                  <w:pPr>
                    <w:jc w:val="center"/>
                    <w:rPr>
                      <w:rFonts w:cstheme="majorHAnsi"/>
                      <w:b/>
                      <w:sz w:val="20"/>
                      <w:szCs w:val="20"/>
                    </w:rPr>
                  </w:pPr>
                  <w:r w:rsidRPr="00887974">
                    <w:rPr>
                      <w:rFonts w:cstheme="majorHAnsi"/>
                      <w:b/>
                      <w:sz w:val="20"/>
                      <w:szCs w:val="20"/>
                    </w:rPr>
                    <w:t>przejmujący:</w:t>
                  </w:r>
                </w:p>
              </w:tc>
            </w:tr>
            <w:tr w:rsidR="00F4523E" w:rsidRPr="00887974" w14:paraId="4B3FA2FD" w14:textId="77777777" w:rsidTr="00F4523E">
              <w:tc>
                <w:tcPr>
                  <w:tcW w:w="2640" w:type="dxa"/>
                  <w:shd w:val="clear" w:color="auto" w:fill="auto"/>
                  <w:vAlign w:val="center"/>
                </w:tcPr>
                <w:p w14:paraId="74D27CE9" w14:textId="77777777" w:rsidR="00F4523E" w:rsidRPr="00887974" w:rsidRDefault="00F4523E" w:rsidP="00F4523E">
                  <w:pPr>
                    <w:jc w:val="center"/>
                    <w:rPr>
                      <w:rFonts w:cstheme="majorHAnsi"/>
                      <w:sz w:val="20"/>
                      <w:szCs w:val="20"/>
                    </w:rPr>
                  </w:pPr>
                  <w:r w:rsidRPr="00887974">
                    <w:rPr>
                      <w:rFonts w:cstheme="majorHAnsi"/>
                      <w:bCs/>
                      <w:sz w:val="20"/>
                      <w:szCs w:val="20"/>
                    </w:rPr>
                    <w:t xml:space="preserve"> (Zamawiający)</w:t>
                  </w:r>
                </w:p>
              </w:tc>
              <w:tc>
                <w:tcPr>
                  <w:tcW w:w="2640" w:type="dxa"/>
                  <w:shd w:val="clear" w:color="auto" w:fill="auto"/>
                  <w:vAlign w:val="center"/>
                </w:tcPr>
                <w:p w14:paraId="4A0EF9EB" w14:textId="77777777" w:rsidR="00F4523E" w:rsidRPr="00887974" w:rsidRDefault="00F4523E" w:rsidP="00F4523E">
                  <w:pPr>
                    <w:jc w:val="center"/>
                    <w:rPr>
                      <w:rFonts w:cstheme="majorHAnsi"/>
                      <w:bCs/>
                      <w:sz w:val="20"/>
                      <w:szCs w:val="20"/>
                    </w:rPr>
                  </w:pPr>
                </w:p>
                <w:p w14:paraId="3B968F34" w14:textId="77777777" w:rsidR="00F4523E" w:rsidRPr="00887974" w:rsidRDefault="00F4523E" w:rsidP="00F4523E">
                  <w:pPr>
                    <w:jc w:val="center"/>
                    <w:rPr>
                      <w:rFonts w:cstheme="majorHAnsi"/>
                      <w:bCs/>
                      <w:sz w:val="20"/>
                      <w:szCs w:val="20"/>
                    </w:rPr>
                  </w:pPr>
                  <w:r w:rsidRPr="00887974">
                    <w:rPr>
                      <w:rFonts w:cstheme="majorHAnsi"/>
                      <w:bCs/>
                      <w:sz w:val="20"/>
                      <w:szCs w:val="20"/>
                    </w:rPr>
                    <w:t>zarządzający instalacją, w której zagospodarowane zostaną odebrane odpady lub inny podmiot realizujący transport odebranych odpadów</w:t>
                  </w:r>
                </w:p>
                <w:p w14:paraId="1A0087C6" w14:textId="77777777" w:rsidR="00F4523E" w:rsidRPr="00887974" w:rsidRDefault="00F4523E" w:rsidP="00F4523E">
                  <w:pPr>
                    <w:jc w:val="center"/>
                    <w:rPr>
                      <w:rFonts w:cstheme="majorHAnsi"/>
                      <w:sz w:val="20"/>
                      <w:szCs w:val="20"/>
                    </w:rPr>
                  </w:pPr>
                </w:p>
              </w:tc>
              <w:tc>
                <w:tcPr>
                  <w:tcW w:w="2640" w:type="dxa"/>
                  <w:shd w:val="clear" w:color="auto" w:fill="auto"/>
                  <w:vAlign w:val="center"/>
                </w:tcPr>
                <w:p w14:paraId="21656E27" w14:textId="77777777" w:rsidR="00F4523E" w:rsidRPr="00887974" w:rsidRDefault="00F4523E" w:rsidP="00F4523E">
                  <w:pPr>
                    <w:jc w:val="center"/>
                    <w:rPr>
                      <w:rFonts w:cstheme="majorHAnsi"/>
                      <w:sz w:val="20"/>
                      <w:szCs w:val="20"/>
                    </w:rPr>
                  </w:pPr>
                  <w:r w:rsidRPr="00887974">
                    <w:rPr>
                      <w:rFonts w:cstheme="majorHAnsi"/>
                      <w:bCs/>
                      <w:sz w:val="20"/>
                      <w:szCs w:val="20"/>
                    </w:rPr>
                    <w:t xml:space="preserve">zarządzający instalacją, w której zagospodarowane zostaną odpady odebrane </w:t>
                  </w:r>
                  <w:r w:rsidRPr="00887974">
                    <w:rPr>
                      <w:rFonts w:cstheme="majorHAnsi"/>
                      <w:sz w:val="20"/>
                      <w:szCs w:val="20"/>
                    </w:rPr>
                    <w:t xml:space="preserve">z Punktu </w:t>
                  </w:r>
                </w:p>
              </w:tc>
            </w:tr>
          </w:tbl>
          <w:p w14:paraId="635C8F10" w14:textId="77777777" w:rsidR="00F4523E" w:rsidRDefault="00F4523E" w:rsidP="00F4523E">
            <w:pPr>
              <w:ind w:left="567" w:hanging="567"/>
              <w:rPr>
                <w:rFonts w:cstheme="majorHAnsi"/>
              </w:rPr>
            </w:pPr>
          </w:p>
          <w:p w14:paraId="70E939C4" w14:textId="77777777" w:rsidR="00F4523E" w:rsidRPr="00887974" w:rsidRDefault="00F4523E" w:rsidP="00F4523E">
            <w:pPr>
              <w:ind w:left="567" w:hanging="567"/>
              <w:rPr>
                <w:rFonts w:cstheme="majorHAnsi"/>
                <w:u w:val="single"/>
              </w:rPr>
            </w:pPr>
            <w:r>
              <w:rPr>
                <w:rFonts w:cstheme="majorHAnsi"/>
                <w:b/>
              </w:rPr>
              <w:t>C</w:t>
            </w:r>
            <w:r w:rsidRPr="00887974">
              <w:rPr>
                <w:rFonts w:cstheme="majorHAnsi"/>
                <w:b/>
              </w:rPr>
              <w:t>.</w:t>
            </w:r>
            <w:r w:rsidRPr="00887974">
              <w:rPr>
                <w:rFonts w:cstheme="majorHAnsi"/>
                <w:b/>
              </w:rPr>
              <w:tab/>
            </w:r>
            <w:r w:rsidRPr="00887974">
              <w:rPr>
                <w:rFonts w:cstheme="majorHAnsi"/>
                <w:u w:val="single"/>
              </w:rPr>
              <w:t>Opis przedmiotu zamówienia w zakresie dotyczącym sposobu przyjmowania</w:t>
            </w:r>
            <w:r w:rsidRPr="00887974">
              <w:rPr>
                <w:rFonts w:cstheme="majorHAnsi"/>
                <w:u w:val="single"/>
              </w:rPr>
              <w:br/>
              <w:t>przez wykonawcę odpadów do zagospodarowania do instalacji wskazanych</w:t>
            </w:r>
            <w:r w:rsidRPr="00887974">
              <w:rPr>
                <w:rFonts w:cstheme="majorHAnsi"/>
                <w:u w:val="single"/>
              </w:rPr>
              <w:br/>
              <w:t>przez wykonawcę</w:t>
            </w:r>
            <w:r>
              <w:rPr>
                <w:rFonts w:cstheme="majorHAnsi"/>
                <w:u w:val="single"/>
              </w:rPr>
              <w:t>:</w:t>
            </w:r>
          </w:p>
          <w:p w14:paraId="3E5A160E" w14:textId="77777777" w:rsidR="00F4523E" w:rsidRPr="00887974" w:rsidRDefault="00F4523E" w:rsidP="00F4523E">
            <w:pPr>
              <w:ind w:left="567" w:hanging="567"/>
              <w:rPr>
                <w:rFonts w:cstheme="majorHAnsi"/>
              </w:rPr>
            </w:pPr>
            <w:r w:rsidRPr="00887974">
              <w:rPr>
                <w:rFonts w:cstheme="majorHAnsi"/>
              </w:rPr>
              <w:t>1.</w:t>
            </w:r>
            <w:r w:rsidRPr="00887974">
              <w:rPr>
                <w:rFonts w:cstheme="majorHAnsi"/>
              </w:rPr>
              <w:tab/>
              <w:t>Każdy wjazd będzie zarejestrowany i potwierdzony dokumentem stwierdzającym</w:t>
            </w:r>
            <w:r w:rsidRPr="00887974">
              <w:rPr>
                <w:rFonts w:cstheme="majorHAnsi"/>
              </w:rPr>
              <w:br/>
              <w:t>datę przywozu, rodzaj, kod i wagę odpadów, nr rejestracyjny pojazdu i dane identyfikacyjne dostawcy w Bazie Danych o Odpadach w dniu zrealizowania dostawy.</w:t>
            </w:r>
          </w:p>
          <w:p w14:paraId="210CE8AF" w14:textId="77777777" w:rsidR="00F4523E" w:rsidRPr="00887974" w:rsidRDefault="00F4523E" w:rsidP="00F4523E">
            <w:pPr>
              <w:ind w:left="567" w:hanging="567"/>
              <w:rPr>
                <w:rFonts w:cstheme="majorHAnsi"/>
              </w:rPr>
            </w:pPr>
            <w:r>
              <w:rPr>
                <w:rFonts w:cstheme="majorHAnsi"/>
              </w:rPr>
              <w:t>2</w:t>
            </w:r>
            <w:r w:rsidRPr="00887974">
              <w:rPr>
                <w:rFonts w:cstheme="majorHAnsi"/>
              </w:rPr>
              <w:t>.</w:t>
            </w:r>
            <w:r w:rsidRPr="00887974">
              <w:rPr>
                <w:rFonts w:cstheme="majorHAnsi"/>
              </w:rPr>
              <w:tab/>
              <w:t>Wykonawca zobowiązany jest umożliwić Zamawiającemu kontrolę w każdym czasie</w:t>
            </w:r>
            <w:r w:rsidRPr="00887974">
              <w:rPr>
                <w:rFonts w:cstheme="majorHAnsi"/>
              </w:rPr>
              <w:br/>
              <w:t>czynności dotyczących ważenia przekazywanych odpadów oraz sposobu</w:t>
            </w:r>
            <w:r w:rsidRPr="00887974">
              <w:rPr>
                <w:rFonts w:cstheme="majorHAnsi"/>
              </w:rPr>
              <w:br/>
              <w:t xml:space="preserve">postępowania z tymi odpadami. </w:t>
            </w:r>
          </w:p>
          <w:p w14:paraId="07475400" w14:textId="77777777" w:rsidR="00F4523E" w:rsidRPr="00887974" w:rsidRDefault="00F4523E" w:rsidP="00F4523E">
            <w:pPr>
              <w:ind w:left="567" w:hanging="567"/>
              <w:rPr>
                <w:rFonts w:cstheme="majorHAnsi"/>
                <w:u w:val="single"/>
              </w:rPr>
            </w:pPr>
            <w:r>
              <w:rPr>
                <w:rFonts w:cstheme="majorHAnsi"/>
                <w:b/>
              </w:rPr>
              <w:t>D</w:t>
            </w:r>
            <w:r w:rsidRPr="00887974">
              <w:rPr>
                <w:rFonts w:cstheme="majorHAnsi"/>
                <w:b/>
              </w:rPr>
              <w:t>.</w:t>
            </w:r>
            <w:r w:rsidRPr="00887974">
              <w:rPr>
                <w:rFonts w:cstheme="majorHAnsi"/>
                <w:b/>
              </w:rPr>
              <w:tab/>
            </w:r>
            <w:r w:rsidRPr="00887974">
              <w:rPr>
                <w:rFonts w:cstheme="majorHAnsi"/>
                <w:u w:val="single"/>
              </w:rPr>
              <w:t>Opis przedmiotu zamówienia w zakresie dotyczącym raportów i sprawozdań</w:t>
            </w:r>
            <w:r>
              <w:rPr>
                <w:rFonts w:cstheme="majorHAnsi"/>
                <w:u w:val="single"/>
              </w:rPr>
              <w:t>:</w:t>
            </w:r>
          </w:p>
          <w:p w14:paraId="566E2FFB" w14:textId="77777777" w:rsidR="00F4523E" w:rsidRPr="00887974" w:rsidRDefault="00F4523E" w:rsidP="005F5964">
            <w:pPr>
              <w:pStyle w:val="Akapitzlist"/>
              <w:widowControl w:val="0"/>
              <w:numPr>
                <w:ilvl w:val="0"/>
                <w:numId w:val="49"/>
              </w:numPr>
              <w:tabs>
                <w:tab w:val="left" w:pos="621"/>
              </w:tabs>
              <w:autoSpaceDE w:val="0"/>
              <w:autoSpaceDN w:val="0"/>
              <w:spacing w:after="0" w:line="240" w:lineRule="auto"/>
              <w:ind w:right="106"/>
              <w:jc w:val="both"/>
              <w:rPr>
                <w:rFonts w:cstheme="majorHAnsi"/>
              </w:rPr>
            </w:pPr>
            <w:r w:rsidRPr="00887974">
              <w:rPr>
                <w:rFonts w:cstheme="majorHAnsi"/>
              </w:rPr>
              <w:t xml:space="preserve">Wykonawca </w:t>
            </w:r>
            <w:r>
              <w:rPr>
                <w:rFonts w:cstheme="majorHAnsi"/>
              </w:rPr>
              <w:t>z</w:t>
            </w:r>
            <w:r w:rsidRPr="00887974">
              <w:rPr>
                <w:rFonts w:cstheme="majorHAnsi"/>
              </w:rPr>
              <w:t>obowiązany będzie przekazywać Zamawiającemu comiesięczne</w:t>
            </w:r>
            <w:r>
              <w:rPr>
                <w:rFonts w:cstheme="majorHAnsi"/>
              </w:rPr>
              <w:t xml:space="preserve"> sprawozdania</w:t>
            </w:r>
            <w:r w:rsidRPr="00887974">
              <w:rPr>
                <w:rFonts w:cstheme="majorHAnsi"/>
              </w:rPr>
              <w:t xml:space="preserve"> </w:t>
            </w:r>
            <w:r>
              <w:rPr>
                <w:rFonts w:cstheme="majorHAnsi"/>
              </w:rPr>
              <w:t xml:space="preserve">                    </w:t>
            </w:r>
            <w:r w:rsidRPr="00887974">
              <w:rPr>
                <w:rFonts w:cstheme="majorHAnsi"/>
              </w:rPr>
              <w:t>z wykonanej usługi, zawierające informację</w:t>
            </w:r>
            <w:r>
              <w:rPr>
                <w:rFonts w:cstheme="majorHAnsi"/>
              </w:rPr>
              <w:t xml:space="preserve"> </w:t>
            </w:r>
            <w:r w:rsidRPr="00887974">
              <w:rPr>
                <w:rFonts w:cstheme="majorHAnsi"/>
              </w:rPr>
              <w:t>o odpadach przyjętych do zagospodarowania. Sprawozdanie zawierać będzie</w:t>
            </w:r>
            <w:r>
              <w:rPr>
                <w:rFonts w:cstheme="majorHAnsi"/>
              </w:rPr>
              <w:t xml:space="preserve"> </w:t>
            </w:r>
            <w:r w:rsidRPr="00887974">
              <w:rPr>
                <w:rFonts w:cstheme="majorHAnsi"/>
              </w:rPr>
              <w:t xml:space="preserve">informacje o: </w:t>
            </w:r>
          </w:p>
          <w:p w14:paraId="5C33A1EC" w14:textId="77777777" w:rsidR="00F4523E" w:rsidRPr="00887974" w:rsidRDefault="00F4523E" w:rsidP="005F5964">
            <w:pPr>
              <w:numPr>
                <w:ilvl w:val="1"/>
                <w:numId w:val="49"/>
              </w:numPr>
              <w:spacing w:after="0" w:line="240" w:lineRule="auto"/>
              <w:rPr>
                <w:rFonts w:cstheme="majorHAnsi"/>
              </w:rPr>
            </w:pPr>
            <w:r w:rsidRPr="00887974">
              <w:rPr>
                <w:rFonts w:cstheme="majorHAnsi"/>
              </w:rPr>
              <w:lastRenderedPageBreak/>
              <w:t>masie poszczególnych rodzaj</w:t>
            </w:r>
            <w:r>
              <w:rPr>
                <w:rFonts w:cstheme="majorHAnsi"/>
              </w:rPr>
              <w:t xml:space="preserve">ów (frakcji) odpadów przyjętych </w:t>
            </w:r>
            <w:r w:rsidRPr="00887974">
              <w:rPr>
                <w:rFonts w:cstheme="majorHAnsi"/>
              </w:rPr>
              <w:t>do zagospodarowania oraz masie poszcz</w:t>
            </w:r>
            <w:r>
              <w:rPr>
                <w:rFonts w:cstheme="majorHAnsi"/>
              </w:rPr>
              <w:t xml:space="preserve">ególnych rodzajów (frakcji) </w:t>
            </w:r>
            <w:r w:rsidRPr="00887974">
              <w:rPr>
                <w:rFonts w:cstheme="majorHAnsi"/>
              </w:rPr>
              <w:t>odpadów, które poddano zagospodar</w:t>
            </w:r>
            <w:r>
              <w:rPr>
                <w:rFonts w:cstheme="majorHAnsi"/>
              </w:rPr>
              <w:t xml:space="preserve">owaniu wraz ze wskazaniem nazwy </w:t>
            </w:r>
            <w:r w:rsidRPr="00887974">
              <w:rPr>
                <w:rFonts w:cstheme="majorHAnsi"/>
              </w:rPr>
              <w:t>i rodzaju instalacji, do której przekazano odpady, a także sposobu</w:t>
            </w:r>
            <w:r w:rsidRPr="00887974">
              <w:rPr>
                <w:rFonts w:cstheme="majorHAnsi"/>
              </w:rPr>
              <w:br/>
              <w:t>ich zagospodarowania ze wska</w:t>
            </w:r>
            <w:r>
              <w:rPr>
                <w:rFonts w:cstheme="majorHAnsi"/>
              </w:rPr>
              <w:t xml:space="preserve">zaniem procesu odzysku zgodnego </w:t>
            </w:r>
            <w:r w:rsidRPr="00887974">
              <w:rPr>
                <w:rFonts w:cstheme="majorHAnsi"/>
              </w:rPr>
              <w:t>z załącznikiem nr 1 do ustawy o odpadach, lub procesu unieszkodliwiania zgodnego z załącznikiem nr 2 do powołanej ustawy;</w:t>
            </w:r>
          </w:p>
          <w:p w14:paraId="43D7D099" w14:textId="77777777" w:rsidR="00F4523E" w:rsidRPr="00887974" w:rsidRDefault="00F4523E" w:rsidP="005F5964">
            <w:pPr>
              <w:pStyle w:val="Akapitzlist"/>
              <w:widowControl w:val="0"/>
              <w:numPr>
                <w:ilvl w:val="0"/>
                <w:numId w:val="49"/>
              </w:numPr>
              <w:tabs>
                <w:tab w:val="left" w:pos="621"/>
              </w:tabs>
              <w:autoSpaceDE w:val="0"/>
              <w:autoSpaceDN w:val="0"/>
              <w:spacing w:after="0" w:line="240" w:lineRule="auto"/>
              <w:ind w:right="106"/>
              <w:jc w:val="both"/>
              <w:rPr>
                <w:rFonts w:cstheme="majorHAnsi"/>
              </w:rPr>
            </w:pPr>
            <w:r w:rsidRPr="00887974">
              <w:rPr>
                <w:rFonts w:cstheme="majorHAnsi"/>
              </w:rPr>
              <w:tab/>
              <w:t>Wyko</w:t>
            </w:r>
            <w:r>
              <w:rPr>
                <w:rFonts w:cstheme="majorHAnsi"/>
              </w:rPr>
              <w:t>nawca zobowiązany będzie przekazać Zamawiającemu sprawozdanie</w:t>
            </w:r>
            <w:r w:rsidRPr="00887974">
              <w:rPr>
                <w:rFonts w:cstheme="majorHAnsi"/>
              </w:rPr>
              <w:t xml:space="preserve"> </w:t>
            </w:r>
            <w:r>
              <w:rPr>
                <w:rFonts w:cstheme="majorHAnsi"/>
              </w:rPr>
              <w:t xml:space="preserve">roczne </w:t>
            </w:r>
            <w:r w:rsidRPr="00887974">
              <w:rPr>
                <w:rFonts w:cstheme="majorHAnsi"/>
              </w:rPr>
              <w:t>z wykonanej</w:t>
            </w:r>
            <w:r>
              <w:rPr>
                <w:rFonts w:cstheme="majorHAnsi"/>
              </w:rPr>
              <w:t xml:space="preserve"> usługi, zawierające informację </w:t>
            </w:r>
            <w:r w:rsidRPr="00887974">
              <w:rPr>
                <w:rFonts w:cstheme="majorHAnsi"/>
              </w:rPr>
              <w:t>o odpadach przyjętych do zagospodarowani</w:t>
            </w:r>
            <w:r>
              <w:rPr>
                <w:rFonts w:cstheme="majorHAnsi"/>
              </w:rPr>
              <w:t xml:space="preserve">a. Sprawozdanie zawierać będzie </w:t>
            </w:r>
            <w:r w:rsidRPr="00887974">
              <w:rPr>
                <w:rFonts w:cstheme="majorHAnsi"/>
              </w:rPr>
              <w:t xml:space="preserve">informacje o: </w:t>
            </w:r>
          </w:p>
          <w:p w14:paraId="496A4CB5" w14:textId="77777777" w:rsidR="00F4523E" w:rsidRPr="00C72892" w:rsidRDefault="00F4523E" w:rsidP="005F5964">
            <w:pPr>
              <w:pStyle w:val="Akapitzlist"/>
              <w:numPr>
                <w:ilvl w:val="1"/>
                <w:numId w:val="49"/>
              </w:numPr>
              <w:rPr>
                <w:rFonts w:cstheme="majorHAnsi"/>
              </w:rPr>
            </w:pPr>
            <w:r w:rsidRPr="00C72892">
              <w:rPr>
                <w:rFonts w:cstheme="majorHAnsi"/>
              </w:rPr>
              <w:t xml:space="preserve">masie odebranych odpadów oraz sposobie zagospodarowania tych odpadów ze wskazaniem nazwy i adresu instalacji do których zostały one przekazane, </w:t>
            </w:r>
          </w:p>
          <w:p w14:paraId="0E0D8E67" w14:textId="77777777" w:rsidR="00F4523E" w:rsidRDefault="00F4523E" w:rsidP="005F5964">
            <w:pPr>
              <w:pStyle w:val="Akapitzlist"/>
              <w:numPr>
                <w:ilvl w:val="1"/>
                <w:numId w:val="49"/>
              </w:numPr>
              <w:rPr>
                <w:rFonts w:cstheme="majorHAnsi"/>
              </w:rPr>
            </w:pPr>
            <w:r>
              <w:rPr>
                <w:rFonts w:cstheme="majorHAnsi"/>
              </w:rPr>
              <w:t>masie pozostałości z sortowania odpadów komunalnych powstałych z odebranych odpadów przekazanych do składowania albo do termicznego przekształcania</w:t>
            </w:r>
          </w:p>
          <w:p w14:paraId="391CC64E" w14:textId="77777777" w:rsidR="00F4523E" w:rsidRPr="00C72892" w:rsidRDefault="00F4523E" w:rsidP="005F5964">
            <w:pPr>
              <w:pStyle w:val="Akapitzlist"/>
              <w:numPr>
                <w:ilvl w:val="1"/>
                <w:numId w:val="49"/>
              </w:numPr>
              <w:rPr>
                <w:rFonts w:cstheme="majorHAnsi"/>
              </w:rPr>
            </w:pPr>
            <w:r>
              <w:rPr>
                <w:rFonts w:cstheme="majorHAnsi"/>
              </w:rPr>
              <w:t xml:space="preserve">masie odpadów komunalnych </w:t>
            </w:r>
            <w:r w:rsidRPr="00C72892">
              <w:rPr>
                <w:rFonts w:cstheme="majorHAnsi"/>
              </w:rPr>
              <w:t xml:space="preserve">przygotowanych do ponownego użycia lub przekazanych w tym celu innemu posiadaczowi odpadów (należy wskazać nazwę, adres i rodzaj instalacji, w której odpady poddano ostatecznie recyklingowi, wskazując proces, któremu zostały poddane odpady); </w:t>
            </w:r>
          </w:p>
          <w:p w14:paraId="1FF083B7" w14:textId="77777777" w:rsidR="00F4523E" w:rsidRPr="00887974" w:rsidRDefault="00F4523E" w:rsidP="00F4523E">
            <w:pPr>
              <w:ind w:left="567" w:hanging="567"/>
              <w:rPr>
                <w:rFonts w:cstheme="majorHAnsi"/>
              </w:rPr>
            </w:pPr>
            <w:r w:rsidRPr="00887974">
              <w:rPr>
                <w:rFonts w:cstheme="majorHAnsi"/>
              </w:rPr>
              <w:t xml:space="preserve"> 3.</w:t>
            </w:r>
            <w:r w:rsidRPr="00887974">
              <w:rPr>
                <w:rFonts w:cstheme="majorHAnsi"/>
              </w:rPr>
              <w:tab/>
              <w:t xml:space="preserve">Wykonawca obowiązany będzie przekazać sprawozdania, o którym mowa w ust. </w:t>
            </w:r>
            <w:r>
              <w:rPr>
                <w:rFonts w:cstheme="majorHAnsi"/>
              </w:rPr>
              <w:t>D.1. i D</w:t>
            </w:r>
            <w:r w:rsidRPr="00887974">
              <w:rPr>
                <w:rFonts w:cstheme="majorHAnsi"/>
              </w:rPr>
              <w:t>.2, w terminie 10 dni licząc od po upływie okresu którego dotyczy.</w:t>
            </w:r>
            <w:r>
              <w:rPr>
                <w:rFonts w:cstheme="majorHAnsi"/>
              </w:rPr>
              <w:t xml:space="preserve"> </w:t>
            </w:r>
          </w:p>
          <w:p w14:paraId="68F9D41A" w14:textId="77777777" w:rsidR="00F4523E" w:rsidRPr="00887974" w:rsidRDefault="00F4523E" w:rsidP="00F4523E">
            <w:pPr>
              <w:suppressAutoHyphens/>
              <w:autoSpaceDE w:val="0"/>
              <w:ind w:left="567" w:hanging="567"/>
              <w:rPr>
                <w:rFonts w:cstheme="majorHAnsi"/>
              </w:rPr>
            </w:pPr>
            <w:r w:rsidRPr="00887974">
              <w:rPr>
                <w:rFonts w:cstheme="majorHAnsi"/>
              </w:rPr>
              <w:t>Wykonawca powinien :</w:t>
            </w:r>
          </w:p>
          <w:p w14:paraId="534AD45E" w14:textId="77777777" w:rsidR="00F4523E" w:rsidRPr="00887974" w:rsidRDefault="00F4523E" w:rsidP="00F4523E">
            <w:pPr>
              <w:pStyle w:val="Akapitzlist"/>
              <w:ind w:left="1701" w:hanging="567"/>
              <w:rPr>
                <w:rFonts w:cstheme="majorHAnsi"/>
              </w:rPr>
            </w:pPr>
            <w:r w:rsidRPr="00887974">
              <w:rPr>
                <w:rFonts w:cstheme="majorHAnsi"/>
              </w:rPr>
              <w:t>a)</w:t>
            </w:r>
            <w:r w:rsidRPr="00887974">
              <w:rPr>
                <w:rFonts w:cstheme="majorHAnsi"/>
              </w:rPr>
              <w:tab/>
              <w:t>posiadać zaświadczenie o wpisie do rejestru podmiotów wprowadzających produkty, produkty w opakowaniach i gospodarujących odpadami prowadzonego przez Marszałka Wo</w:t>
            </w:r>
            <w:r>
              <w:rPr>
                <w:rFonts w:cstheme="majorHAnsi"/>
              </w:rPr>
              <w:t xml:space="preserve">jewództwa właściwego ze względu </w:t>
            </w:r>
            <w:r w:rsidRPr="00887974">
              <w:rPr>
                <w:rFonts w:cstheme="majorHAnsi"/>
              </w:rPr>
              <w:t xml:space="preserve">na miejsce zamieszkania lub siedzibę </w:t>
            </w:r>
            <w:r>
              <w:rPr>
                <w:rFonts w:cstheme="majorHAnsi"/>
              </w:rPr>
              <w:t>wykonawcy</w:t>
            </w:r>
            <w:r w:rsidRPr="00887974">
              <w:rPr>
                <w:rFonts w:cstheme="majorHAnsi"/>
              </w:rPr>
              <w:br/>
            </w:r>
          </w:p>
          <w:p w14:paraId="78C1FBB4" w14:textId="77777777" w:rsidR="00F4523E" w:rsidRPr="00887974" w:rsidRDefault="00F4523E" w:rsidP="00F4523E">
            <w:pPr>
              <w:pStyle w:val="Akapitzlist"/>
              <w:ind w:left="1701" w:hanging="567"/>
              <w:rPr>
                <w:rFonts w:cstheme="majorHAnsi"/>
              </w:rPr>
            </w:pPr>
            <w:r>
              <w:rPr>
                <w:rFonts w:cstheme="majorHAnsi"/>
              </w:rPr>
              <w:t>b</w:t>
            </w:r>
            <w:r w:rsidRPr="00887974">
              <w:rPr>
                <w:rFonts w:cstheme="majorHAnsi"/>
              </w:rPr>
              <w:t>)</w:t>
            </w:r>
            <w:r w:rsidRPr="00887974">
              <w:rPr>
                <w:rFonts w:cstheme="majorHAnsi"/>
              </w:rPr>
              <w:tab/>
              <w:t>posiadać</w:t>
            </w:r>
            <w:r>
              <w:rPr>
                <w:rFonts w:cstheme="majorHAnsi"/>
              </w:rPr>
              <w:t xml:space="preserve"> </w:t>
            </w:r>
            <w:r w:rsidRPr="00887974">
              <w:rPr>
                <w:rFonts w:cstheme="majorHAnsi"/>
              </w:rPr>
              <w:t>zezwolenie</w:t>
            </w:r>
            <w:r>
              <w:rPr>
                <w:rFonts w:cstheme="majorHAnsi"/>
              </w:rPr>
              <w:t xml:space="preserve"> </w:t>
            </w:r>
            <w:r w:rsidRPr="00887974">
              <w:rPr>
                <w:rFonts w:cstheme="majorHAnsi"/>
              </w:rPr>
              <w:t>na przetwarzanie odpadów albo pozwolenie na wytwarzanie odpadów uwzględniające przetwarzanie odpadów</w:t>
            </w:r>
            <w:r>
              <w:rPr>
                <w:rFonts w:cstheme="majorHAnsi"/>
              </w:rPr>
              <w:t xml:space="preserve"> albo</w:t>
            </w:r>
            <w:r w:rsidRPr="00887974">
              <w:rPr>
                <w:rFonts w:cstheme="majorHAnsi"/>
              </w:rPr>
              <w:t xml:space="preserve"> pozwolenie zintegrowane uwzględniające przetwarzanie odpadów</w:t>
            </w:r>
            <w:r>
              <w:rPr>
                <w:rFonts w:cstheme="majorHAnsi"/>
              </w:rPr>
              <w:t xml:space="preserve">, </w:t>
            </w:r>
            <w:r w:rsidRPr="00887974">
              <w:rPr>
                <w:rFonts w:cstheme="majorHAnsi"/>
              </w:rPr>
              <w:t>obejmu</w:t>
            </w:r>
            <w:r>
              <w:rPr>
                <w:rFonts w:cstheme="majorHAnsi"/>
              </w:rPr>
              <w:t>jące co najmniej odpady o kodzie wskazanym</w:t>
            </w:r>
            <w:r w:rsidRPr="00887974">
              <w:rPr>
                <w:rFonts w:cstheme="majorHAnsi"/>
              </w:rPr>
              <w:t xml:space="preserve"> przez Zamawiającego, lub dys</w:t>
            </w:r>
            <w:r>
              <w:rPr>
                <w:rFonts w:cstheme="majorHAnsi"/>
              </w:rPr>
              <w:t>p</w:t>
            </w:r>
            <w:r w:rsidRPr="00887974">
              <w:rPr>
                <w:rFonts w:cstheme="majorHAnsi"/>
              </w:rPr>
              <w:t>onować prawem do korzystania z instalacji posiadającej ww. zezwolenia albo pozwolenie;</w:t>
            </w:r>
          </w:p>
          <w:p w14:paraId="44E21543" w14:textId="77777777" w:rsidR="00F4523E" w:rsidRDefault="00F4523E" w:rsidP="00F4523E">
            <w:pPr>
              <w:spacing w:after="0" w:line="240" w:lineRule="auto"/>
              <w:ind w:left="0" w:right="300" w:firstLine="0"/>
              <w:rPr>
                <w:rFonts w:cstheme="majorHAnsi"/>
              </w:rPr>
            </w:pPr>
          </w:p>
          <w:p w14:paraId="30568255" w14:textId="77777777" w:rsidR="00F4523E" w:rsidRPr="00093BF7" w:rsidRDefault="00F4523E" w:rsidP="00F4523E">
            <w:pPr>
              <w:spacing w:after="0" w:line="240" w:lineRule="auto"/>
              <w:ind w:left="0" w:right="300" w:firstLine="0"/>
              <w:rPr>
                <w:rFonts w:cstheme="majorHAnsi"/>
              </w:rPr>
            </w:pPr>
            <w:r w:rsidRPr="00093BF7">
              <w:rPr>
                <w:rFonts w:cstheme="majorHAnsi"/>
              </w:rPr>
              <w:t>Uwaga</w:t>
            </w:r>
            <w:r>
              <w:rPr>
                <w:rFonts w:cstheme="majorHAnsi"/>
              </w:rPr>
              <w:t xml:space="preserve"> opcja</w:t>
            </w:r>
            <w:r w:rsidRPr="00093BF7">
              <w:rPr>
                <w:rFonts w:cstheme="majorHAnsi"/>
              </w:rPr>
              <w:t>:</w:t>
            </w:r>
          </w:p>
          <w:p w14:paraId="01D2CC4D" w14:textId="77777777" w:rsidR="00F4523E" w:rsidRPr="00B02F7F" w:rsidRDefault="00F4523E" w:rsidP="00F4523E">
            <w:pPr>
              <w:widowControl w:val="0"/>
              <w:autoSpaceDE w:val="0"/>
              <w:autoSpaceDN w:val="0"/>
              <w:spacing w:after="0" w:line="240" w:lineRule="auto"/>
              <w:ind w:left="0" w:right="109" w:firstLine="29"/>
              <w:rPr>
                <w:rFonts w:cstheme="minorHAnsi"/>
              </w:rPr>
            </w:pPr>
            <w:r w:rsidRPr="00B02F7F">
              <w:t>Zamawiający zastrzega sobie możliwość skorzystania z prawa opcji określonego w art.441 Ustawy Prawo zamówień publicznych.</w:t>
            </w:r>
            <w:r w:rsidRPr="00B02F7F">
              <w:rPr>
                <w:rFonts w:cstheme="minorHAnsi"/>
              </w:rPr>
              <w:t xml:space="preserve"> Realizacja prawa opcji polegać będzie na zwiększeniu</w:t>
            </w:r>
            <w:r>
              <w:rPr>
                <w:rFonts w:cstheme="minorHAnsi"/>
              </w:rPr>
              <w:t xml:space="preserve"> lub zmniejszeniu</w:t>
            </w:r>
            <w:r w:rsidRPr="00B02F7F">
              <w:rPr>
                <w:rFonts w:cstheme="minorHAnsi"/>
              </w:rPr>
              <w:t xml:space="preserve"> ilości zamówieni</w:t>
            </w:r>
            <w:r>
              <w:rPr>
                <w:rFonts w:cstheme="minorHAnsi"/>
              </w:rPr>
              <w:t xml:space="preserve">a podstawowego określonego w OPZ o 50 %,  </w:t>
            </w:r>
            <w:r w:rsidRPr="00B02F7F">
              <w:rPr>
                <w:rFonts w:cstheme="minorHAnsi"/>
              </w:rPr>
              <w:t>wg cen jednostkowych wymienionych</w:t>
            </w:r>
            <w:r>
              <w:rPr>
                <w:rFonts w:cstheme="minorHAnsi"/>
              </w:rPr>
              <w:t xml:space="preserve"> w formularzu cenowym..</w:t>
            </w:r>
          </w:p>
          <w:p w14:paraId="0EF45C26" w14:textId="77777777" w:rsidR="00F4523E" w:rsidRPr="00EA42E9" w:rsidRDefault="00F4523E" w:rsidP="00F4523E">
            <w:pPr>
              <w:spacing w:after="0" w:line="240" w:lineRule="auto"/>
              <w:ind w:left="0" w:firstLine="0"/>
            </w:pPr>
            <w:r w:rsidRPr="00093BF7">
              <w:t>Chęć skorzystania z prawa opcji nie będzie wymagać zawarcia a</w:t>
            </w:r>
            <w:r w:rsidRPr="00515DBC">
              <w:t>neksu do nn. umowy, odbywać się</w:t>
            </w:r>
            <w:r>
              <w:t xml:space="preserve"> </w:t>
            </w:r>
            <w:r w:rsidRPr="00093BF7">
              <w:t xml:space="preserve">będzie </w:t>
            </w:r>
            <w:r>
              <w:t>automatycznie.</w:t>
            </w:r>
            <w:r w:rsidRPr="00093BF7">
              <w:t xml:space="preserve"> W razie nieudzielenia zamówienia opcjonalnego Wykonawcy nie przysługują jakiekolwiek roszczenia z tego tytułu. </w:t>
            </w:r>
            <w:r w:rsidRPr="00515DBC">
              <w:t>Zamówienie opcjonalne realizowane będzie na zasadach przewidzianych dla zamówienia podstawowego.</w:t>
            </w:r>
          </w:p>
          <w:p w14:paraId="2D3F19E8" w14:textId="02FF33C5" w:rsidR="00F4523E" w:rsidRPr="003D0781" w:rsidRDefault="00F4523E" w:rsidP="00F4523E">
            <w:pPr>
              <w:pStyle w:val="Tekstpodstawowy"/>
              <w:tabs>
                <w:tab w:val="left" w:pos="709"/>
                <w:tab w:val="left" w:pos="3855"/>
              </w:tabs>
              <w:autoSpaceDE w:val="0"/>
              <w:autoSpaceDN w:val="0"/>
              <w:adjustRightInd w:val="0"/>
              <w:spacing w:after="0" w:line="276" w:lineRule="auto"/>
            </w:pPr>
          </w:p>
          <w:p w14:paraId="6A64BB2B" w14:textId="1CF5FE55" w:rsidR="004F34CB" w:rsidRPr="003D0781" w:rsidRDefault="004F34CB" w:rsidP="003D0781">
            <w:pPr>
              <w:ind w:left="0" w:firstLine="0"/>
              <w:rPr>
                <w:highlight w:val="yellow"/>
              </w:rPr>
            </w:pPr>
          </w:p>
        </w:tc>
      </w:tr>
    </w:tbl>
    <w:p w14:paraId="3DC30202" w14:textId="335672C7" w:rsidR="004F34CB" w:rsidRDefault="004F34CB" w:rsidP="004F34CB">
      <w:pPr>
        <w:pStyle w:val="Tytu"/>
        <w:spacing w:after="40"/>
        <w:jc w:val="left"/>
        <w:rPr>
          <w:rFonts w:asciiTheme="minorHAnsi" w:hAnsiTheme="minorHAnsi" w:cs="Times New Roman"/>
          <w:sz w:val="20"/>
        </w:rPr>
      </w:pPr>
    </w:p>
    <w:p w14:paraId="167E0A85" w14:textId="4C23ADD0" w:rsidR="004F34CB" w:rsidRDefault="00825BDA" w:rsidP="00825BDA">
      <w:pPr>
        <w:pStyle w:val="Tytu"/>
        <w:spacing w:after="40"/>
        <w:ind w:left="0" w:firstLine="0"/>
        <w:jc w:val="left"/>
        <w:rPr>
          <w:rFonts w:asciiTheme="minorHAnsi" w:hAnsiTheme="minorHAnsi" w:cs="Times New Roman"/>
          <w:sz w:val="20"/>
        </w:rPr>
      </w:pPr>
      <w:r>
        <w:rPr>
          <w:rFonts w:asciiTheme="minorHAnsi" w:hAnsiTheme="minorHAnsi" w:cs="Times New Roman"/>
          <w:sz w:val="20"/>
        </w:rPr>
        <w:t>VI Termin wykonania zamówienia</w:t>
      </w:r>
    </w:p>
    <w:p w14:paraId="156E8652" w14:textId="0438F58F" w:rsidR="00825BDA" w:rsidRDefault="00632C0F" w:rsidP="00825BDA">
      <w:pPr>
        <w:pStyle w:val="Tytu"/>
        <w:spacing w:after="40"/>
        <w:ind w:left="0" w:firstLine="0"/>
        <w:jc w:val="left"/>
        <w:rPr>
          <w:rFonts w:asciiTheme="minorHAnsi" w:hAnsiTheme="minorHAnsi" w:cs="Times New Roman"/>
          <w:b w:val="0"/>
          <w:sz w:val="20"/>
        </w:rPr>
      </w:pPr>
      <w:r w:rsidRPr="00632C0F">
        <w:rPr>
          <w:rFonts w:asciiTheme="minorHAnsi" w:hAnsiTheme="minorHAnsi" w:cs="Times New Roman"/>
          <w:b w:val="0"/>
          <w:sz w:val="20"/>
        </w:rPr>
        <w:t xml:space="preserve">Wykonawca zobowiązany jest realizować przedmiot zamówienia w </w:t>
      </w:r>
      <w:r w:rsidR="00F4523E">
        <w:rPr>
          <w:rFonts w:asciiTheme="minorHAnsi" w:hAnsiTheme="minorHAnsi" w:cs="Times New Roman"/>
          <w:b w:val="0"/>
          <w:sz w:val="20"/>
        </w:rPr>
        <w:t xml:space="preserve">terminie </w:t>
      </w:r>
      <w:r w:rsidR="00AB1873" w:rsidRPr="00103F71">
        <w:rPr>
          <w:rFonts w:asciiTheme="minorHAnsi" w:hAnsiTheme="minorHAnsi" w:cs="Times New Roman"/>
          <w:b w:val="0"/>
          <w:sz w:val="20"/>
        </w:rPr>
        <w:t xml:space="preserve"> </w:t>
      </w:r>
      <w:r w:rsidRPr="00103F71">
        <w:rPr>
          <w:rFonts w:asciiTheme="minorHAnsi" w:hAnsiTheme="minorHAnsi" w:cs="Times New Roman"/>
          <w:b w:val="0"/>
          <w:sz w:val="20"/>
        </w:rPr>
        <w:t>(</w:t>
      </w:r>
      <w:r w:rsidR="00AB1873" w:rsidRPr="00103F71">
        <w:rPr>
          <w:rFonts w:asciiTheme="minorHAnsi" w:hAnsiTheme="minorHAnsi" w:cs="Times New Roman"/>
          <w:b w:val="0"/>
          <w:strike/>
          <w:sz w:val="20"/>
        </w:rPr>
        <w:t xml:space="preserve">dni, </w:t>
      </w:r>
      <w:r w:rsidRPr="00103F71">
        <w:rPr>
          <w:rFonts w:asciiTheme="minorHAnsi" w:hAnsiTheme="minorHAnsi" w:cs="Times New Roman"/>
          <w:b w:val="0"/>
          <w:strike/>
          <w:sz w:val="20"/>
        </w:rPr>
        <w:t>tygodni,</w:t>
      </w:r>
      <w:r w:rsidRPr="00103F71">
        <w:rPr>
          <w:rFonts w:asciiTheme="minorHAnsi" w:hAnsiTheme="minorHAnsi" w:cs="Times New Roman"/>
          <w:b w:val="0"/>
          <w:sz w:val="20"/>
        </w:rPr>
        <w:t xml:space="preserve"> </w:t>
      </w:r>
      <w:r w:rsidRPr="00F4523E">
        <w:rPr>
          <w:rFonts w:asciiTheme="minorHAnsi" w:hAnsiTheme="minorHAnsi" w:cs="Times New Roman"/>
          <w:b w:val="0"/>
          <w:strike/>
          <w:sz w:val="20"/>
        </w:rPr>
        <w:t>miesięcy</w:t>
      </w:r>
      <w:r w:rsidRPr="00103F71">
        <w:rPr>
          <w:rFonts w:asciiTheme="minorHAnsi" w:hAnsiTheme="minorHAnsi" w:cs="Times New Roman"/>
          <w:b w:val="0"/>
          <w:sz w:val="20"/>
        </w:rPr>
        <w:t xml:space="preserve"> , </w:t>
      </w:r>
      <w:r w:rsidRPr="00103F71">
        <w:rPr>
          <w:rFonts w:asciiTheme="minorHAnsi" w:hAnsiTheme="minorHAnsi" w:cs="Times New Roman"/>
          <w:b w:val="0"/>
          <w:strike/>
          <w:sz w:val="20"/>
        </w:rPr>
        <w:t>lat</w:t>
      </w:r>
      <w:r w:rsidRPr="00103F71">
        <w:rPr>
          <w:rFonts w:asciiTheme="minorHAnsi" w:hAnsiTheme="minorHAnsi" w:cs="Times New Roman"/>
          <w:b w:val="0"/>
          <w:sz w:val="20"/>
        </w:rPr>
        <w:t xml:space="preserve">) * </w:t>
      </w:r>
      <w:r w:rsidR="00631EBC">
        <w:rPr>
          <w:rFonts w:asciiTheme="minorHAnsi" w:hAnsiTheme="minorHAnsi" w:cs="Times New Roman"/>
          <w:b w:val="0"/>
          <w:sz w:val="20"/>
        </w:rPr>
        <w:t xml:space="preserve">od daty zawarcia umowy </w:t>
      </w:r>
      <w:r w:rsidR="00F4523E">
        <w:rPr>
          <w:rFonts w:asciiTheme="minorHAnsi" w:hAnsiTheme="minorHAnsi" w:cs="Times New Roman"/>
          <w:b w:val="0"/>
          <w:sz w:val="20"/>
        </w:rPr>
        <w:t xml:space="preserve">do 31.12.2023 r. </w:t>
      </w:r>
    </w:p>
    <w:p w14:paraId="0871078B" w14:textId="77777777" w:rsidR="00632C0F" w:rsidRDefault="00632C0F" w:rsidP="00825BDA">
      <w:pPr>
        <w:pStyle w:val="Tytu"/>
        <w:spacing w:after="40"/>
        <w:ind w:left="0" w:firstLine="0"/>
        <w:jc w:val="left"/>
        <w:rPr>
          <w:rFonts w:asciiTheme="minorHAnsi" w:hAnsiTheme="minorHAnsi" w:cs="Times New Roman"/>
          <w:b w:val="0"/>
          <w:sz w:val="20"/>
        </w:rPr>
      </w:pPr>
    </w:p>
    <w:p w14:paraId="733B0AE1" w14:textId="2B02900F" w:rsidR="00632C0F" w:rsidRDefault="00632C0F" w:rsidP="00632C0F">
      <w:pPr>
        <w:pStyle w:val="Tytu"/>
        <w:spacing w:after="40"/>
        <w:ind w:left="0" w:firstLine="0"/>
        <w:jc w:val="left"/>
        <w:rPr>
          <w:rFonts w:asciiTheme="minorHAnsi" w:hAnsiTheme="minorHAnsi" w:cs="Times New Roman"/>
          <w:b w:val="0"/>
          <w:sz w:val="20"/>
        </w:rPr>
      </w:pPr>
      <w:r>
        <w:rPr>
          <w:rFonts w:asciiTheme="minorHAnsi" w:hAnsiTheme="minorHAnsi" w:cs="Times New Roman"/>
          <w:b w:val="0"/>
          <w:sz w:val="20"/>
        </w:rPr>
        <w:t>*niepotrzebne skreślić</w:t>
      </w:r>
    </w:p>
    <w:p w14:paraId="1C5D5E80" w14:textId="77777777" w:rsidR="00632C0F" w:rsidRPr="00632C0F" w:rsidRDefault="00632C0F" w:rsidP="00632C0F">
      <w:pPr>
        <w:pStyle w:val="Tytu"/>
        <w:spacing w:after="40"/>
        <w:ind w:left="0" w:firstLine="0"/>
        <w:jc w:val="left"/>
        <w:rPr>
          <w:rFonts w:asciiTheme="minorHAnsi" w:hAnsiTheme="minorHAnsi" w:cs="Times New Roman"/>
          <w:b w:val="0"/>
          <w:sz w:val="20"/>
        </w:rPr>
      </w:pPr>
    </w:p>
    <w:p w14:paraId="61B77D68" w14:textId="77777777" w:rsidR="00597D33" w:rsidRDefault="00632C0F" w:rsidP="00597D33">
      <w:pPr>
        <w:pStyle w:val="Tytu"/>
        <w:tabs>
          <w:tab w:val="left" w:pos="9639"/>
        </w:tabs>
        <w:spacing w:after="40"/>
        <w:ind w:left="0" w:firstLine="0"/>
        <w:jc w:val="left"/>
        <w:rPr>
          <w:rFonts w:asciiTheme="minorHAnsi" w:hAnsiTheme="minorHAnsi" w:cs="Times New Roman"/>
          <w:sz w:val="20"/>
        </w:rPr>
      </w:pPr>
      <w:r>
        <w:rPr>
          <w:rFonts w:asciiTheme="minorHAnsi" w:hAnsiTheme="minorHAnsi" w:cs="Times New Roman"/>
          <w:sz w:val="20"/>
        </w:rPr>
        <w:t>VII Projektowane postanowienia umowy w sprawie zamówi</w:t>
      </w:r>
      <w:r w:rsidR="00597D33">
        <w:rPr>
          <w:rFonts w:asciiTheme="minorHAnsi" w:hAnsiTheme="minorHAnsi" w:cs="Times New Roman"/>
          <w:sz w:val="20"/>
        </w:rPr>
        <w:t>enia publicznego, które zostaną</w:t>
      </w:r>
    </w:p>
    <w:p w14:paraId="69A10626" w14:textId="2D2A365E" w:rsidR="00597D33" w:rsidRDefault="00597D33" w:rsidP="00597D33">
      <w:pPr>
        <w:pStyle w:val="Tytu"/>
        <w:tabs>
          <w:tab w:val="left" w:pos="9639"/>
        </w:tabs>
        <w:spacing w:after="40"/>
        <w:ind w:left="0" w:firstLine="0"/>
        <w:jc w:val="left"/>
        <w:rPr>
          <w:rFonts w:asciiTheme="minorHAnsi" w:hAnsiTheme="minorHAnsi" w:cs="Times New Roman"/>
          <w:sz w:val="20"/>
        </w:rPr>
      </w:pPr>
      <w:r>
        <w:rPr>
          <w:rFonts w:asciiTheme="minorHAnsi" w:hAnsiTheme="minorHAnsi" w:cs="Times New Roman"/>
          <w:sz w:val="20"/>
        </w:rPr>
        <w:t>wprowadzone do treści tej umowy.</w:t>
      </w:r>
    </w:p>
    <w:p w14:paraId="14F3A797" w14:textId="7FD231C9" w:rsidR="005D0F1C" w:rsidRPr="005D0F1C" w:rsidRDefault="005D0F1C" w:rsidP="005F5964">
      <w:pPr>
        <w:numPr>
          <w:ilvl w:val="0"/>
          <w:numId w:val="11"/>
        </w:numPr>
        <w:spacing w:after="5" w:line="266" w:lineRule="auto"/>
        <w:ind w:right="11" w:hanging="427"/>
        <w:rPr>
          <w:sz w:val="20"/>
          <w:szCs w:val="20"/>
        </w:rPr>
      </w:pPr>
      <w:r w:rsidRPr="005D0F1C">
        <w:rPr>
          <w:sz w:val="20"/>
          <w:szCs w:val="20"/>
        </w:rPr>
        <w:t xml:space="preserve">Zamawiający wymaga, aby wybrany Wykonawca zawarł z nim umowę na warunkach określonych w projekcie umowy </w:t>
      </w:r>
      <w:r w:rsidRPr="004B2181">
        <w:rPr>
          <w:sz w:val="20"/>
          <w:szCs w:val="20"/>
        </w:rPr>
        <w:t xml:space="preserve">stanowiącym </w:t>
      </w:r>
      <w:r w:rsidR="003D0781" w:rsidRPr="004B2181">
        <w:rPr>
          <w:sz w:val="20"/>
          <w:szCs w:val="20"/>
        </w:rPr>
        <w:t>Z</w:t>
      </w:r>
      <w:r w:rsidRPr="004B2181">
        <w:rPr>
          <w:sz w:val="20"/>
          <w:szCs w:val="20"/>
        </w:rPr>
        <w:t xml:space="preserve">ałącznik </w:t>
      </w:r>
      <w:r w:rsidR="00BE09D9" w:rsidRPr="004B2181">
        <w:rPr>
          <w:sz w:val="20"/>
          <w:szCs w:val="20"/>
        </w:rPr>
        <w:t>nr 6</w:t>
      </w:r>
      <w:r w:rsidR="009E07A6" w:rsidRPr="004B2181">
        <w:rPr>
          <w:sz w:val="20"/>
          <w:szCs w:val="20"/>
        </w:rPr>
        <w:t xml:space="preserve"> </w:t>
      </w:r>
      <w:r w:rsidRPr="004B2181">
        <w:rPr>
          <w:sz w:val="20"/>
          <w:szCs w:val="20"/>
        </w:rPr>
        <w:t>do SWZ.</w:t>
      </w:r>
      <w:r w:rsidRPr="005D0F1C">
        <w:rPr>
          <w:sz w:val="20"/>
          <w:szCs w:val="20"/>
        </w:rPr>
        <w:t xml:space="preserve"> </w:t>
      </w:r>
    </w:p>
    <w:p w14:paraId="627109D2" w14:textId="5100E42F" w:rsidR="005D0F1C" w:rsidRPr="005D0F1C" w:rsidRDefault="005D0F1C" w:rsidP="005F5964">
      <w:pPr>
        <w:numPr>
          <w:ilvl w:val="0"/>
          <w:numId w:val="11"/>
        </w:numPr>
        <w:spacing w:after="5" w:line="266" w:lineRule="auto"/>
        <w:ind w:right="11" w:hanging="427"/>
        <w:rPr>
          <w:sz w:val="20"/>
          <w:szCs w:val="20"/>
        </w:rPr>
      </w:pPr>
      <w:r w:rsidRPr="005D0F1C">
        <w:rPr>
          <w:sz w:val="20"/>
          <w:szCs w:val="20"/>
        </w:rPr>
        <w:t>Zamawiający zastrzega sobie, iż ostateczna treść umowy w stosunku do projektu umowy może ulec zmianie, jednakże wyłącznie w zakresie nie zmieniającym istotny</w:t>
      </w:r>
      <w:r w:rsidR="00A86384">
        <w:rPr>
          <w:sz w:val="20"/>
          <w:szCs w:val="20"/>
        </w:rPr>
        <w:t>ch warunków złożonej oferty i S</w:t>
      </w:r>
      <w:r w:rsidRPr="005D0F1C">
        <w:rPr>
          <w:sz w:val="20"/>
          <w:szCs w:val="20"/>
        </w:rPr>
        <w:t xml:space="preserve">WZ. </w:t>
      </w:r>
    </w:p>
    <w:p w14:paraId="25929F72" w14:textId="009C1E58" w:rsidR="005D0F1C" w:rsidRPr="005D0F1C" w:rsidRDefault="008974D3" w:rsidP="005F5964">
      <w:pPr>
        <w:numPr>
          <w:ilvl w:val="0"/>
          <w:numId w:val="11"/>
        </w:numPr>
        <w:spacing w:after="5" w:line="266" w:lineRule="auto"/>
        <w:ind w:right="11" w:hanging="427"/>
        <w:rPr>
          <w:sz w:val="20"/>
          <w:szCs w:val="20"/>
        </w:rPr>
      </w:pPr>
      <w:r>
        <w:rPr>
          <w:sz w:val="20"/>
          <w:szCs w:val="20"/>
        </w:rPr>
        <w:lastRenderedPageBreak/>
        <w:t xml:space="preserve">Zamawiający, zgodnie z </w:t>
      </w:r>
      <w:r w:rsidRPr="003D0781">
        <w:rPr>
          <w:sz w:val="20"/>
          <w:szCs w:val="20"/>
        </w:rPr>
        <w:t>art. 45</w:t>
      </w:r>
      <w:r w:rsidR="005D0F1C" w:rsidRPr="003D0781">
        <w:rPr>
          <w:sz w:val="20"/>
          <w:szCs w:val="20"/>
        </w:rPr>
        <w:t>5</w:t>
      </w:r>
      <w:r w:rsidR="005D0F1C" w:rsidRPr="005D0F1C">
        <w:rPr>
          <w:sz w:val="20"/>
          <w:szCs w:val="20"/>
        </w:rPr>
        <w:t xml:space="preserve"> ust. 1 ustawy </w:t>
      </w:r>
      <w:proofErr w:type="spellStart"/>
      <w:r w:rsidR="005D0F1C" w:rsidRPr="005D0F1C">
        <w:rPr>
          <w:sz w:val="20"/>
          <w:szCs w:val="20"/>
        </w:rPr>
        <w:t>Pzp</w:t>
      </w:r>
      <w:proofErr w:type="spellEnd"/>
      <w:r w:rsidR="005D0F1C" w:rsidRPr="005D0F1C">
        <w:rPr>
          <w:sz w:val="20"/>
          <w:szCs w:val="20"/>
        </w:rPr>
        <w:t xml:space="preserve">, przewiduje możliwość dokonania zmian postanowień zawartej umowy w sprawie zamówienia publicznego, w sposób i na warunkach określonych w projekcie umowy. </w:t>
      </w:r>
    </w:p>
    <w:p w14:paraId="525A7F3B" w14:textId="7841A774" w:rsidR="00632C0F" w:rsidRPr="00AB1873" w:rsidRDefault="00632C0F" w:rsidP="005F5964">
      <w:pPr>
        <w:numPr>
          <w:ilvl w:val="0"/>
          <w:numId w:val="11"/>
        </w:numPr>
        <w:spacing w:after="5" w:line="266" w:lineRule="auto"/>
        <w:ind w:right="11" w:hanging="427"/>
        <w:rPr>
          <w:sz w:val="20"/>
          <w:szCs w:val="20"/>
        </w:rPr>
      </w:pPr>
      <w:r w:rsidRPr="005D0F1C">
        <w:rPr>
          <w:rFonts w:cs="Times New Roman"/>
          <w:sz w:val="20"/>
          <w:szCs w:val="20"/>
        </w:rPr>
        <w:t>Projektowane postanowienia umowy w sprawie zamówienia publicznego, które zostaną</w:t>
      </w:r>
      <w:r w:rsidR="009E07A6">
        <w:rPr>
          <w:rFonts w:cs="Times New Roman"/>
          <w:sz w:val="20"/>
          <w:szCs w:val="20"/>
        </w:rPr>
        <w:t xml:space="preserve"> </w:t>
      </w:r>
      <w:r w:rsidR="00AB1873">
        <w:rPr>
          <w:rFonts w:cs="Times New Roman"/>
          <w:sz w:val="20"/>
          <w:szCs w:val="20"/>
        </w:rPr>
        <w:t xml:space="preserve"> </w:t>
      </w:r>
      <w:r w:rsidRPr="00AB1873">
        <w:rPr>
          <w:rFonts w:cs="Times New Roman"/>
          <w:sz w:val="20"/>
          <w:szCs w:val="20"/>
        </w:rPr>
        <w:t>wprowadzone do treści umowy, określone z</w:t>
      </w:r>
      <w:r w:rsidR="009E07A6">
        <w:rPr>
          <w:rFonts w:cs="Times New Roman"/>
          <w:sz w:val="20"/>
          <w:szCs w:val="20"/>
        </w:rPr>
        <w:t xml:space="preserve">ostały </w:t>
      </w:r>
      <w:r w:rsidR="009E07A6" w:rsidRPr="003D0781">
        <w:rPr>
          <w:rFonts w:cs="Times New Roman"/>
          <w:sz w:val="20"/>
          <w:szCs w:val="20"/>
        </w:rPr>
        <w:t xml:space="preserve">w </w:t>
      </w:r>
      <w:r w:rsidR="00BE09D9" w:rsidRPr="004B2181">
        <w:rPr>
          <w:rFonts w:cs="Times New Roman"/>
          <w:sz w:val="20"/>
          <w:szCs w:val="20"/>
        </w:rPr>
        <w:t>Załączniku nr 6</w:t>
      </w:r>
      <w:r w:rsidR="005D0F1C" w:rsidRPr="004B2181">
        <w:rPr>
          <w:rFonts w:cs="Times New Roman"/>
          <w:sz w:val="20"/>
          <w:szCs w:val="20"/>
        </w:rPr>
        <w:t xml:space="preserve"> do SWZ.</w:t>
      </w:r>
    </w:p>
    <w:p w14:paraId="44FF202D" w14:textId="77777777" w:rsidR="00632C0F" w:rsidRPr="005D0F1C" w:rsidRDefault="00632C0F" w:rsidP="00632C0F">
      <w:pPr>
        <w:pStyle w:val="Tytu"/>
        <w:spacing w:after="40"/>
        <w:ind w:left="0" w:firstLine="0"/>
        <w:jc w:val="left"/>
        <w:rPr>
          <w:rFonts w:asciiTheme="minorHAnsi" w:hAnsiTheme="minorHAnsi" w:cs="Times New Roman"/>
          <w:sz w:val="20"/>
        </w:rPr>
      </w:pPr>
    </w:p>
    <w:p w14:paraId="0C1B0F14" w14:textId="77777777" w:rsidR="00597D33" w:rsidRDefault="00632C0F" w:rsidP="00597D33">
      <w:pPr>
        <w:pStyle w:val="Tytu"/>
        <w:tabs>
          <w:tab w:val="left" w:pos="9498"/>
          <w:tab w:val="left" w:pos="9639"/>
        </w:tabs>
        <w:spacing w:after="40"/>
        <w:ind w:left="0" w:firstLine="0"/>
        <w:jc w:val="left"/>
        <w:rPr>
          <w:rFonts w:asciiTheme="minorHAnsi" w:hAnsiTheme="minorHAnsi" w:cs="Times New Roman"/>
          <w:sz w:val="20"/>
        </w:rPr>
      </w:pPr>
      <w:r>
        <w:rPr>
          <w:rFonts w:asciiTheme="minorHAnsi" w:hAnsiTheme="minorHAnsi" w:cs="Times New Roman"/>
          <w:sz w:val="20"/>
        </w:rPr>
        <w:t>VIII Informacje o środkach komunikacji elektronicznej, przy uż</w:t>
      </w:r>
      <w:r w:rsidR="00597D33">
        <w:rPr>
          <w:rFonts w:asciiTheme="minorHAnsi" w:hAnsiTheme="minorHAnsi" w:cs="Times New Roman"/>
          <w:sz w:val="20"/>
        </w:rPr>
        <w:t>yciu których Zamawiający będzie</w:t>
      </w:r>
    </w:p>
    <w:p w14:paraId="06553517" w14:textId="051E2C0A" w:rsidR="00632C0F" w:rsidRDefault="00632C0F" w:rsidP="00597D33">
      <w:pPr>
        <w:pStyle w:val="Tytu"/>
        <w:tabs>
          <w:tab w:val="left" w:pos="9498"/>
          <w:tab w:val="left" w:pos="9639"/>
        </w:tabs>
        <w:spacing w:after="40"/>
        <w:ind w:left="0" w:firstLine="0"/>
        <w:jc w:val="left"/>
        <w:rPr>
          <w:rFonts w:asciiTheme="minorHAnsi" w:hAnsiTheme="minorHAnsi" w:cs="Times New Roman"/>
          <w:sz w:val="20"/>
        </w:rPr>
      </w:pPr>
      <w:r>
        <w:rPr>
          <w:rFonts w:asciiTheme="minorHAnsi" w:hAnsiTheme="minorHAnsi" w:cs="Times New Roman"/>
          <w:sz w:val="20"/>
        </w:rPr>
        <w:t xml:space="preserve">komunikował się z Wykonawca oraz informacje o wymaganiach technicznych i organizacyjnych sporządzenia, wysyłania i  odbierania korespondencji elektronicznej. </w:t>
      </w:r>
    </w:p>
    <w:p w14:paraId="5C4CA804" w14:textId="56E5E1B6" w:rsidR="00946958" w:rsidRPr="00946958" w:rsidRDefault="00946958" w:rsidP="005F5964">
      <w:pPr>
        <w:pStyle w:val="Akapitzlist"/>
        <w:numPr>
          <w:ilvl w:val="0"/>
          <w:numId w:val="28"/>
        </w:numPr>
        <w:spacing w:after="5" w:line="266" w:lineRule="auto"/>
        <w:ind w:right="14"/>
        <w:jc w:val="left"/>
        <w:rPr>
          <w:rStyle w:val="Hipercze"/>
          <w:color w:val="auto"/>
          <w:sz w:val="20"/>
          <w:szCs w:val="20"/>
          <w:u w:val="none"/>
        </w:rPr>
      </w:pPr>
      <w:r w:rsidRPr="00946958">
        <w:rPr>
          <w:sz w:val="20"/>
          <w:szCs w:val="20"/>
        </w:rPr>
        <w:t>Postępowanie prowadzone jest w języku polskim w formie elektronicznej za pośrednictwem platformy</w:t>
      </w:r>
      <w:r>
        <w:rPr>
          <w:sz w:val="20"/>
          <w:szCs w:val="20"/>
        </w:rPr>
        <w:t xml:space="preserve"> </w:t>
      </w:r>
      <w:r w:rsidRPr="00946958">
        <w:rPr>
          <w:sz w:val="20"/>
          <w:szCs w:val="20"/>
        </w:rPr>
        <w:t xml:space="preserve">zakupowej (dalej </w:t>
      </w:r>
      <w:r>
        <w:rPr>
          <w:sz w:val="20"/>
          <w:szCs w:val="20"/>
        </w:rPr>
        <w:t xml:space="preserve">jako „Platforma”) pod adresem: </w:t>
      </w:r>
      <w:hyperlink r:id="rId13" w:history="1">
        <w:r w:rsidRPr="00946958">
          <w:rPr>
            <w:rStyle w:val="Hipercze"/>
            <w:sz w:val="20"/>
            <w:szCs w:val="20"/>
          </w:rPr>
          <w:t>https://platformazakupowa.pl/pn/pgk_zyrardow</w:t>
        </w:r>
      </w:hyperlink>
      <w:r w:rsidR="00597D33">
        <w:rPr>
          <w:rStyle w:val="Hipercze"/>
          <w:sz w:val="20"/>
          <w:szCs w:val="20"/>
        </w:rPr>
        <w:t>.</w:t>
      </w:r>
    </w:p>
    <w:p w14:paraId="309A5D09" w14:textId="349433F9" w:rsidR="00946958" w:rsidRPr="00632C0F" w:rsidRDefault="00946958" w:rsidP="005F5964">
      <w:pPr>
        <w:numPr>
          <w:ilvl w:val="0"/>
          <w:numId w:val="28"/>
        </w:numPr>
        <w:spacing w:after="5" w:line="266" w:lineRule="auto"/>
        <w:ind w:right="14"/>
        <w:rPr>
          <w:sz w:val="20"/>
          <w:szCs w:val="20"/>
        </w:rPr>
      </w:pPr>
      <w:r w:rsidRPr="00632C0F">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632C0F">
        <w:rPr>
          <w:color w:val="1155CC"/>
          <w:sz w:val="20"/>
          <w:szCs w:val="20"/>
          <w:u w:val="single" w:color="1155CC"/>
        </w:rPr>
        <w:t>platformazakupowa.pl</w:t>
      </w:r>
      <w:r w:rsidR="00CB0787">
        <w:rPr>
          <w:sz w:val="20"/>
          <w:szCs w:val="20"/>
        </w:rPr>
        <w:t xml:space="preserve"> </w:t>
      </w:r>
      <w:r w:rsidRPr="00632C0F">
        <w:rPr>
          <w:sz w:val="20"/>
          <w:szCs w:val="20"/>
        </w:rPr>
        <w:t xml:space="preserve">i formularza „Wyślij wiadomość do Zamawiającego”.  </w:t>
      </w:r>
    </w:p>
    <w:p w14:paraId="2CF000E8" w14:textId="24C8B738" w:rsidR="00946958" w:rsidRPr="00632C0F" w:rsidRDefault="00946958" w:rsidP="00AB1873">
      <w:pPr>
        <w:ind w:left="345" w:right="14" w:firstLine="0"/>
        <w:rPr>
          <w:sz w:val="20"/>
          <w:szCs w:val="20"/>
        </w:rPr>
      </w:pPr>
      <w:r w:rsidRPr="00632C0F">
        <w:rPr>
          <w:sz w:val="20"/>
          <w:szCs w:val="20"/>
        </w:rPr>
        <w:t>Za datę przekazania (wpływu) oświadczeń, wniosków, zawiadomie</w:t>
      </w:r>
      <w:r>
        <w:rPr>
          <w:sz w:val="20"/>
          <w:szCs w:val="20"/>
        </w:rPr>
        <w:t xml:space="preserve">ń oraz informacji przyjmuje się </w:t>
      </w:r>
      <w:r w:rsidRPr="00632C0F">
        <w:rPr>
          <w:sz w:val="20"/>
          <w:szCs w:val="20"/>
        </w:rPr>
        <w:t xml:space="preserve">datę ich przesłania za pośrednictwem </w:t>
      </w:r>
      <w:hyperlink r:id="rId14" w:history="1">
        <w:r w:rsidRPr="00632C0F">
          <w:rPr>
            <w:rStyle w:val="Hipercze"/>
            <w:color w:val="1155CC"/>
            <w:sz w:val="20"/>
            <w:szCs w:val="20"/>
            <w:u w:color="1155CC"/>
          </w:rPr>
          <w:t>platformazakupowa.pl</w:t>
        </w:r>
      </w:hyperlink>
      <w:hyperlink r:id="rId15" w:history="1">
        <w:r w:rsidRPr="00632C0F">
          <w:rPr>
            <w:rStyle w:val="Hipercze"/>
            <w:color w:val="000000"/>
            <w:sz w:val="20"/>
            <w:szCs w:val="20"/>
          </w:rPr>
          <w:t xml:space="preserve"> </w:t>
        </w:r>
      </w:hyperlink>
      <w:r w:rsidRPr="00632C0F">
        <w:rPr>
          <w:sz w:val="20"/>
          <w:szCs w:val="20"/>
        </w:rPr>
        <w:t xml:space="preserve">poprzez kliknięcie przycisku  </w:t>
      </w:r>
    </w:p>
    <w:p w14:paraId="0E5F8792" w14:textId="41F471E4" w:rsidR="00946958" w:rsidRDefault="00946958" w:rsidP="00AB1873">
      <w:pPr>
        <w:ind w:left="345" w:right="14" w:firstLine="0"/>
        <w:rPr>
          <w:sz w:val="20"/>
          <w:szCs w:val="20"/>
        </w:rPr>
      </w:pPr>
      <w:r w:rsidRPr="00632C0F">
        <w:rPr>
          <w:sz w:val="20"/>
          <w:szCs w:val="20"/>
        </w:rPr>
        <w:t xml:space="preserve">„Wyślij wiadomość do Zamawiającego” po których pojawi się komunikat, że wiadomość została wysłana do Zamawiającego. </w:t>
      </w:r>
    </w:p>
    <w:p w14:paraId="26E8B813" w14:textId="77777777" w:rsidR="00946958" w:rsidRPr="00946958" w:rsidRDefault="00946958" w:rsidP="005F5964">
      <w:pPr>
        <w:pStyle w:val="Akapitzlist"/>
        <w:numPr>
          <w:ilvl w:val="0"/>
          <w:numId w:val="28"/>
        </w:numPr>
        <w:spacing w:after="5" w:line="266" w:lineRule="auto"/>
        <w:ind w:right="14"/>
        <w:rPr>
          <w:sz w:val="20"/>
          <w:szCs w:val="20"/>
        </w:rPr>
      </w:pPr>
      <w:r w:rsidRPr="00946958">
        <w:rPr>
          <w:sz w:val="20"/>
          <w:szCs w:val="20"/>
        </w:rPr>
        <w:t xml:space="preserve">Zamawiający będzie przekazywał wykonawcom informacje w formie elektronicznej za pośrednictwem </w:t>
      </w:r>
      <w:hyperlink r:id="rId16" w:history="1">
        <w:r w:rsidRPr="00946958">
          <w:rPr>
            <w:rStyle w:val="Hipercze"/>
            <w:color w:val="1155CC"/>
            <w:sz w:val="20"/>
            <w:szCs w:val="20"/>
            <w:u w:color="1155CC"/>
          </w:rPr>
          <w:t>platformazakupowa.pl</w:t>
        </w:r>
      </w:hyperlink>
      <w:hyperlink r:id="rId17" w:history="1">
        <w:r w:rsidRPr="00946958">
          <w:rPr>
            <w:rStyle w:val="Hipercze"/>
            <w:color w:val="000000"/>
            <w:sz w:val="20"/>
            <w:szCs w:val="20"/>
          </w:rPr>
          <w:t>.</w:t>
        </w:r>
      </w:hyperlink>
      <w:r w:rsidRPr="0094695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946958">
          <w:rPr>
            <w:rStyle w:val="Hipercze"/>
            <w:color w:val="1155CC"/>
            <w:sz w:val="20"/>
            <w:szCs w:val="20"/>
            <w:u w:color="1155CC"/>
          </w:rPr>
          <w:t>platformazakupowa.pl</w:t>
        </w:r>
      </w:hyperlink>
      <w:hyperlink r:id="rId19" w:history="1">
        <w:r w:rsidRPr="00946958">
          <w:rPr>
            <w:rStyle w:val="Hipercze"/>
            <w:color w:val="000000"/>
            <w:sz w:val="20"/>
            <w:szCs w:val="20"/>
          </w:rPr>
          <w:t xml:space="preserve"> </w:t>
        </w:r>
      </w:hyperlink>
      <w:r w:rsidRPr="00946958">
        <w:rPr>
          <w:sz w:val="20"/>
          <w:szCs w:val="20"/>
        </w:rPr>
        <w:t xml:space="preserve">do konkretnego Wykonawcy. </w:t>
      </w:r>
    </w:p>
    <w:p w14:paraId="7A2BA3A7" w14:textId="77777777" w:rsidR="00946958" w:rsidRPr="00632C0F" w:rsidRDefault="00946958" w:rsidP="005F5964">
      <w:pPr>
        <w:numPr>
          <w:ilvl w:val="0"/>
          <w:numId w:val="28"/>
        </w:numPr>
        <w:spacing w:after="30" w:line="247" w:lineRule="auto"/>
        <w:ind w:right="14"/>
        <w:rPr>
          <w:sz w:val="20"/>
          <w:szCs w:val="20"/>
        </w:rPr>
      </w:pPr>
      <w:r w:rsidRPr="00632C0F">
        <w:rPr>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Default="00946958" w:rsidP="005F5964">
      <w:pPr>
        <w:numPr>
          <w:ilvl w:val="0"/>
          <w:numId w:val="28"/>
        </w:numPr>
        <w:spacing w:after="5" w:line="266" w:lineRule="auto"/>
        <w:ind w:right="14"/>
        <w:rPr>
          <w:sz w:val="20"/>
          <w:szCs w:val="20"/>
        </w:rPr>
      </w:pPr>
      <w:r w:rsidRPr="00632C0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history="1">
        <w:r w:rsidRPr="00632C0F">
          <w:rPr>
            <w:rStyle w:val="Hipercze"/>
            <w:color w:val="1155CC"/>
            <w:sz w:val="20"/>
            <w:szCs w:val="20"/>
            <w:u w:color="1155CC"/>
          </w:rPr>
          <w:t>platformazakupowa.pl</w:t>
        </w:r>
      </w:hyperlink>
      <w:hyperlink r:id="rId21" w:history="1">
        <w:r w:rsidRPr="00632C0F">
          <w:rPr>
            <w:rStyle w:val="Hipercze"/>
            <w:color w:val="000000"/>
            <w:sz w:val="20"/>
            <w:szCs w:val="20"/>
          </w:rPr>
          <w:t>,</w:t>
        </w:r>
      </w:hyperlink>
      <w:r w:rsidRPr="00632C0F">
        <w:rPr>
          <w:sz w:val="20"/>
          <w:szCs w:val="20"/>
        </w:rPr>
        <w:t xml:space="preserve"> tj.: </w:t>
      </w:r>
    </w:p>
    <w:p w14:paraId="30866517" w14:textId="77777777" w:rsidR="00946958" w:rsidRDefault="00946958" w:rsidP="005F5964">
      <w:pPr>
        <w:pStyle w:val="Akapitzlist"/>
        <w:numPr>
          <w:ilvl w:val="0"/>
          <w:numId w:val="29"/>
        </w:numPr>
        <w:spacing w:after="5" w:line="266" w:lineRule="auto"/>
        <w:ind w:right="14"/>
        <w:rPr>
          <w:sz w:val="20"/>
          <w:szCs w:val="20"/>
        </w:rPr>
      </w:pPr>
      <w:r w:rsidRPr="00946958">
        <w:rPr>
          <w:sz w:val="20"/>
          <w:szCs w:val="20"/>
        </w:rPr>
        <w:t xml:space="preserve">stały dostęp do sieci Internet o gwarantowanej przepustowości nie mniejszej </w:t>
      </w:r>
      <w:r w:rsidRPr="008C38FA">
        <w:rPr>
          <w:sz w:val="20"/>
          <w:szCs w:val="20"/>
        </w:rPr>
        <w:t xml:space="preserve">niż 512 </w:t>
      </w:r>
      <w:proofErr w:type="spellStart"/>
      <w:r w:rsidRPr="008C38FA">
        <w:rPr>
          <w:sz w:val="20"/>
          <w:szCs w:val="20"/>
        </w:rPr>
        <w:t>kb</w:t>
      </w:r>
      <w:proofErr w:type="spellEnd"/>
      <w:r w:rsidRPr="008C38FA">
        <w:rPr>
          <w:sz w:val="20"/>
          <w:szCs w:val="20"/>
        </w:rPr>
        <w:t>/s,</w:t>
      </w:r>
      <w:r w:rsidRPr="00946958">
        <w:rPr>
          <w:sz w:val="20"/>
          <w:szCs w:val="20"/>
        </w:rPr>
        <w:t xml:space="preserve"> </w:t>
      </w:r>
    </w:p>
    <w:p w14:paraId="089C94AF" w14:textId="77777777" w:rsidR="00946958" w:rsidRPr="00946958" w:rsidRDefault="00946958" w:rsidP="005F5964">
      <w:pPr>
        <w:pStyle w:val="Akapitzlist"/>
        <w:numPr>
          <w:ilvl w:val="0"/>
          <w:numId w:val="29"/>
        </w:numPr>
        <w:spacing w:after="5" w:line="266" w:lineRule="auto"/>
        <w:ind w:right="14"/>
        <w:rPr>
          <w:sz w:val="20"/>
          <w:szCs w:val="20"/>
        </w:rPr>
      </w:pPr>
      <w:r w:rsidRPr="00946958">
        <w:rPr>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946958" w:rsidRDefault="00946958" w:rsidP="00A84747">
      <w:pPr>
        <w:pStyle w:val="Akapitzlist"/>
        <w:ind w:left="705" w:right="14" w:firstLine="0"/>
        <w:rPr>
          <w:sz w:val="20"/>
          <w:szCs w:val="20"/>
        </w:rPr>
      </w:pPr>
      <w:r w:rsidRPr="00946958">
        <w:rPr>
          <w:sz w:val="20"/>
          <w:szCs w:val="20"/>
        </w:rPr>
        <w:t xml:space="preserve">10 4, Linux, lub ich nowsze wersje, </w:t>
      </w:r>
    </w:p>
    <w:p w14:paraId="2A159869" w14:textId="77777777" w:rsidR="00946958" w:rsidRPr="00632C0F" w:rsidRDefault="00946958" w:rsidP="005F5964">
      <w:pPr>
        <w:numPr>
          <w:ilvl w:val="0"/>
          <w:numId w:val="29"/>
        </w:numPr>
        <w:spacing w:after="5" w:line="266" w:lineRule="auto"/>
        <w:ind w:right="14"/>
        <w:rPr>
          <w:sz w:val="20"/>
          <w:szCs w:val="20"/>
        </w:rPr>
      </w:pPr>
      <w:r w:rsidRPr="00632C0F">
        <w:rPr>
          <w:sz w:val="20"/>
          <w:szCs w:val="20"/>
        </w:rPr>
        <w:t xml:space="preserve">zainstalowana dowolna przeglądarka internetowa, w przypadku Internet Explorer minimalnie wersja 10 0., </w:t>
      </w:r>
    </w:p>
    <w:p w14:paraId="14F0A477" w14:textId="77777777" w:rsidR="00946958" w:rsidRPr="00632C0F" w:rsidRDefault="00946958" w:rsidP="005F5964">
      <w:pPr>
        <w:numPr>
          <w:ilvl w:val="0"/>
          <w:numId w:val="29"/>
        </w:numPr>
        <w:spacing w:after="5" w:line="266" w:lineRule="auto"/>
        <w:ind w:right="14"/>
        <w:rPr>
          <w:sz w:val="20"/>
          <w:szCs w:val="20"/>
        </w:rPr>
      </w:pPr>
      <w:r w:rsidRPr="00632C0F">
        <w:rPr>
          <w:sz w:val="20"/>
          <w:szCs w:val="20"/>
        </w:rPr>
        <w:t xml:space="preserve">włączona obsługa JavaScript, </w:t>
      </w:r>
    </w:p>
    <w:p w14:paraId="76203EA5" w14:textId="77777777" w:rsidR="00946958" w:rsidRPr="00632C0F" w:rsidRDefault="00946958" w:rsidP="005F5964">
      <w:pPr>
        <w:numPr>
          <w:ilvl w:val="0"/>
          <w:numId w:val="29"/>
        </w:numPr>
        <w:spacing w:after="5" w:line="266" w:lineRule="auto"/>
        <w:ind w:right="14"/>
        <w:rPr>
          <w:sz w:val="20"/>
          <w:szCs w:val="20"/>
        </w:rPr>
      </w:pPr>
      <w:r w:rsidRPr="00632C0F">
        <w:rPr>
          <w:sz w:val="20"/>
          <w:szCs w:val="20"/>
        </w:rPr>
        <w:t xml:space="preserve">zainstalowany program Adobe </w:t>
      </w:r>
      <w:proofErr w:type="spellStart"/>
      <w:r w:rsidRPr="00632C0F">
        <w:rPr>
          <w:sz w:val="20"/>
          <w:szCs w:val="20"/>
        </w:rPr>
        <w:t>Acrobat</w:t>
      </w:r>
      <w:proofErr w:type="spellEnd"/>
      <w:r w:rsidRPr="00632C0F">
        <w:rPr>
          <w:sz w:val="20"/>
          <w:szCs w:val="20"/>
        </w:rPr>
        <w:t xml:space="preserve"> Reader lub inny obsługujący format plików .pdf, </w:t>
      </w:r>
    </w:p>
    <w:p w14:paraId="5D26C378" w14:textId="77777777" w:rsidR="00946958" w:rsidRPr="00632C0F" w:rsidRDefault="00946958" w:rsidP="005F5964">
      <w:pPr>
        <w:numPr>
          <w:ilvl w:val="0"/>
          <w:numId w:val="29"/>
        </w:numPr>
        <w:spacing w:after="5" w:line="266" w:lineRule="auto"/>
        <w:ind w:right="14"/>
        <w:rPr>
          <w:sz w:val="20"/>
          <w:szCs w:val="20"/>
        </w:rPr>
      </w:pPr>
      <w:r w:rsidRPr="00632C0F">
        <w:rPr>
          <w:sz w:val="20"/>
          <w:szCs w:val="20"/>
        </w:rPr>
        <w:t xml:space="preserve">Platformazakupowa.pl działa według standardu przyjętego w komunikacji sieciowej - kodowanie UTF8, </w:t>
      </w:r>
    </w:p>
    <w:p w14:paraId="47241232" w14:textId="77777777" w:rsidR="00946958" w:rsidRDefault="00946958" w:rsidP="005F5964">
      <w:pPr>
        <w:numPr>
          <w:ilvl w:val="0"/>
          <w:numId w:val="29"/>
        </w:numPr>
        <w:spacing w:after="5" w:line="266" w:lineRule="auto"/>
        <w:ind w:right="14"/>
        <w:rPr>
          <w:sz w:val="20"/>
          <w:szCs w:val="20"/>
        </w:rPr>
      </w:pPr>
      <w:r w:rsidRPr="00632C0F">
        <w:rPr>
          <w:sz w:val="20"/>
          <w:szCs w:val="20"/>
        </w:rPr>
        <w:t>Oznaczenie czasu odbioru danych przez platformę zakupową stanowi datę oraz dokładny czas (</w:t>
      </w:r>
      <w:proofErr w:type="spellStart"/>
      <w:r w:rsidRPr="00632C0F">
        <w:rPr>
          <w:sz w:val="20"/>
          <w:szCs w:val="20"/>
        </w:rPr>
        <w:t>hh:mm:ss</w:t>
      </w:r>
      <w:proofErr w:type="spellEnd"/>
      <w:r w:rsidRPr="00632C0F">
        <w:rPr>
          <w:sz w:val="20"/>
          <w:szCs w:val="20"/>
        </w:rPr>
        <w:t xml:space="preserve">) generowany wg. czasu lokalnego serwera synchronizowanego z zegarem Głównego Urzędu Miar. </w:t>
      </w:r>
    </w:p>
    <w:p w14:paraId="6E67158D" w14:textId="77777777" w:rsidR="00826B38" w:rsidRPr="00826B38" w:rsidRDefault="00826B38" w:rsidP="00A84747">
      <w:pPr>
        <w:spacing w:after="5" w:line="266" w:lineRule="auto"/>
        <w:ind w:right="14"/>
        <w:rPr>
          <w:sz w:val="20"/>
          <w:szCs w:val="20"/>
        </w:rPr>
      </w:pPr>
    </w:p>
    <w:p w14:paraId="03B2AEDF" w14:textId="5DA0376B" w:rsidR="00826B38" w:rsidRPr="00826B38" w:rsidRDefault="00826B38" w:rsidP="005F5964">
      <w:pPr>
        <w:pStyle w:val="Akapitzlist"/>
        <w:numPr>
          <w:ilvl w:val="0"/>
          <w:numId w:val="28"/>
        </w:numPr>
        <w:tabs>
          <w:tab w:val="left" w:pos="709"/>
          <w:tab w:val="center" w:pos="4190"/>
        </w:tabs>
        <w:ind w:right="14"/>
        <w:jc w:val="left"/>
        <w:rPr>
          <w:sz w:val="20"/>
          <w:szCs w:val="20"/>
        </w:rPr>
      </w:pPr>
      <w:r w:rsidRPr="00826B38">
        <w:rPr>
          <w:sz w:val="20"/>
          <w:szCs w:val="20"/>
        </w:rPr>
        <w:t xml:space="preserve">Wykonawca, przystępując do niniejszego postępowania o udzielenie zamówienia publicznego: </w:t>
      </w:r>
    </w:p>
    <w:p w14:paraId="03F0C556" w14:textId="4723074A" w:rsidR="00826B38" w:rsidRPr="00826B38" w:rsidRDefault="00826B38" w:rsidP="005F5964">
      <w:pPr>
        <w:pStyle w:val="Akapitzlist"/>
        <w:numPr>
          <w:ilvl w:val="0"/>
          <w:numId w:val="12"/>
        </w:numPr>
        <w:tabs>
          <w:tab w:val="left" w:pos="709"/>
        </w:tabs>
        <w:spacing w:after="5" w:line="266" w:lineRule="auto"/>
        <w:ind w:right="14"/>
        <w:rPr>
          <w:sz w:val="20"/>
          <w:szCs w:val="20"/>
        </w:rPr>
      </w:pPr>
      <w:r w:rsidRPr="00826B38">
        <w:rPr>
          <w:sz w:val="20"/>
          <w:szCs w:val="20"/>
        </w:rPr>
        <w:t xml:space="preserve">akceptuje warunki korzystania z </w:t>
      </w:r>
      <w:hyperlink r:id="rId22" w:history="1">
        <w:r w:rsidRPr="00826B38">
          <w:rPr>
            <w:rStyle w:val="Hipercze"/>
            <w:color w:val="1155CC"/>
            <w:sz w:val="20"/>
            <w:szCs w:val="20"/>
            <w:u w:color="1155CC"/>
          </w:rPr>
          <w:t>platformazakupowa.pl</w:t>
        </w:r>
      </w:hyperlink>
      <w:hyperlink r:id="rId23" w:history="1">
        <w:r w:rsidRPr="00826B38">
          <w:rPr>
            <w:rStyle w:val="Hipercze"/>
            <w:color w:val="000000"/>
            <w:sz w:val="20"/>
            <w:szCs w:val="20"/>
          </w:rPr>
          <w:t xml:space="preserve"> </w:t>
        </w:r>
      </w:hyperlink>
      <w:r w:rsidRPr="00826B38">
        <w:rPr>
          <w:sz w:val="20"/>
          <w:szCs w:val="20"/>
        </w:rPr>
        <w:t xml:space="preserve">określone w Regulaminie zamieszczonym na stronie internetowej </w:t>
      </w:r>
      <w:hyperlink r:id="rId24" w:history="1">
        <w:r w:rsidRPr="00826B38">
          <w:rPr>
            <w:rStyle w:val="Hipercze"/>
            <w:color w:val="000000"/>
            <w:sz w:val="20"/>
            <w:szCs w:val="20"/>
          </w:rPr>
          <w:t>pod linkiem</w:t>
        </w:r>
      </w:hyperlink>
      <w:hyperlink r:id="rId25" w:history="1">
        <w:r w:rsidRPr="00826B38">
          <w:rPr>
            <w:rStyle w:val="Hipercze"/>
            <w:color w:val="000000"/>
            <w:sz w:val="20"/>
            <w:szCs w:val="20"/>
          </w:rPr>
          <w:t xml:space="preserve"> </w:t>
        </w:r>
      </w:hyperlink>
      <w:r w:rsidRPr="00826B38">
        <w:rPr>
          <w:sz w:val="20"/>
          <w:szCs w:val="20"/>
        </w:rPr>
        <w:t xml:space="preserve"> w zakładce „Regulamin" oraz uznaje go za wiążący, </w:t>
      </w:r>
    </w:p>
    <w:p w14:paraId="70207A23" w14:textId="7BF4B079" w:rsidR="00826B38" w:rsidRPr="00632C0F" w:rsidRDefault="00826B38" w:rsidP="005F5964">
      <w:pPr>
        <w:numPr>
          <w:ilvl w:val="0"/>
          <w:numId w:val="12"/>
        </w:numPr>
        <w:tabs>
          <w:tab w:val="left" w:pos="709"/>
        </w:tabs>
        <w:spacing w:after="5" w:line="266" w:lineRule="auto"/>
        <w:ind w:right="14"/>
        <w:rPr>
          <w:sz w:val="20"/>
          <w:szCs w:val="20"/>
        </w:rPr>
      </w:pPr>
      <w:r w:rsidRPr="00632C0F">
        <w:rPr>
          <w:sz w:val="20"/>
          <w:szCs w:val="20"/>
        </w:rPr>
        <w:t xml:space="preserve">zapoznał i stosuje się do Instrukcji składania ofert/wniosków dostępnej </w:t>
      </w:r>
      <w:r w:rsidR="00AB1873" w:rsidRPr="00AB1873">
        <w:rPr>
          <w:rStyle w:val="Hipercze"/>
          <w:color w:val="000000" w:themeColor="text1"/>
          <w:sz w:val="20"/>
          <w:szCs w:val="20"/>
          <w:u w:val="none"/>
        </w:rPr>
        <w:t>na stronie</w:t>
      </w:r>
      <w:r w:rsidRPr="00AB1873">
        <w:rPr>
          <w:color w:val="000000" w:themeColor="text1"/>
          <w:sz w:val="20"/>
          <w:szCs w:val="20"/>
        </w:rPr>
        <w:t xml:space="preserve">  </w:t>
      </w:r>
      <w:r w:rsidR="00EF0A22">
        <w:rPr>
          <w:color w:val="000000" w:themeColor="text1"/>
          <w:sz w:val="20"/>
          <w:szCs w:val="20"/>
        </w:rPr>
        <w:t>platformazakupowa.pl,</w:t>
      </w:r>
    </w:p>
    <w:p w14:paraId="3D437194" w14:textId="77777777" w:rsidR="00A84747" w:rsidRPr="00632C0F" w:rsidRDefault="00826B38" w:rsidP="00CB0787">
      <w:pPr>
        <w:tabs>
          <w:tab w:val="left" w:pos="709"/>
          <w:tab w:val="center" w:pos="1232"/>
          <w:tab w:val="center" w:pos="2308"/>
          <w:tab w:val="center" w:pos="3644"/>
          <w:tab w:val="center" w:pos="5099"/>
          <w:tab w:val="center" w:pos="6321"/>
          <w:tab w:val="center" w:pos="7851"/>
        </w:tabs>
        <w:ind w:left="426" w:firstLine="0"/>
        <w:jc w:val="left"/>
        <w:rPr>
          <w:sz w:val="20"/>
          <w:szCs w:val="20"/>
        </w:rPr>
      </w:pPr>
      <w:r w:rsidRPr="00632C0F">
        <w:rPr>
          <w:b/>
          <w:sz w:val="20"/>
          <w:szCs w:val="20"/>
        </w:rPr>
        <w:lastRenderedPageBreak/>
        <w:t xml:space="preserve">Zamawiający nie ponosi odpowiedzialności za złożenie oferty w sposób niezgodny z Instrukcją korzystania z </w:t>
      </w:r>
      <w:hyperlink r:id="rId26" w:history="1">
        <w:r w:rsidRPr="00632C0F">
          <w:rPr>
            <w:rStyle w:val="Hipercze"/>
            <w:b/>
            <w:color w:val="1155CC"/>
            <w:sz w:val="20"/>
            <w:szCs w:val="20"/>
            <w:u w:color="1155CC"/>
          </w:rPr>
          <w:t>platformazakupowa.pl</w:t>
        </w:r>
      </w:hyperlink>
      <w:hyperlink r:id="rId27" w:history="1">
        <w:r w:rsidRPr="00632C0F">
          <w:rPr>
            <w:rStyle w:val="Hipercze"/>
            <w:color w:val="000000"/>
            <w:sz w:val="20"/>
            <w:szCs w:val="20"/>
          </w:rPr>
          <w:t>,</w:t>
        </w:r>
      </w:hyperlink>
      <w:r w:rsidRPr="00632C0F">
        <w:rPr>
          <w:sz w:val="20"/>
          <w:szCs w:val="20"/>
        </w:rPr>
        <w:t xml:space="preserve"> w</w:t>
      </w:r>
      <w:r w:rsidR="00A84747">
        <w:rPr>
          <w:sz w:val="20"/>
          <w:szCs w:val="20"/>
        </w:rPr>
        <w:t xml:space="preserve"> szczególności za sytuację, gdy </w:t>
      </w:r>
      <w:r w:rsidRPr="00632C0F">
        <w:rPr>
          <w:sz w:val="20"/>
          <w:szCs w:val="20"/>
        </w:rPr>
        <w:t xml:space="preserve">Zamawiający zapozna się z treścią oferty przed upływem terminu składania ofert (np. złożenie </w:t>
      </w:r>
      <w:r w:rsidR="00A84747">
        <w:rPr>
          <w:sz w:val="20"/>
          <w:szCs w:val="20"/>
        </w:rPr>
        <w:t xml:space="preserve">oferty </w:t>
      </w:r>
      <w:r w:rsidR="00A84747">
        <w:rPr>
          <w:sz w:val="20"/>
          <w:szCs w:val="20"/>
        </w:rPr>
        <w:tab/>
        <w:t xml:space="preserve">w zakładce </w:t>
      </w:r>
      <w:r w:rsidR="00A84747">
        <w:rPr>
          <w:sz w:val="20"/>
          <w:szCs w:val="20"/>
        </w:rPr>
        <w:tab/>
        <w:t xml:space="preserve">„Wyślij wiadomość do </w:t>
      </w:r>
      <w:r w:rsidR="00A84747" w:rsidRPr="00632C0F">
        <w:rPr>
          <w:sz w:val="20"/>
          <w:szCs w:val="20"/>
        </w:rPr>
        <w:t xml:space="preserve">Zamawiającego”).  </w:t>
      </w:r>
    </w:p>
    <w:p w14:paraId="7F1C0D69" w14:textId="5D8538AF" w:rsidR="00826B38" w:rsidRPr="00632C0F" w:rsidRDefault="00A84747" w:rsidP="005F5964">
      <w:pPr>
        <w:numPr>
          <w:ilvl w:val="0"/>
          <w:numId w:val="12"/>
        </w:numPr>
        <w:tabs>
          <w:tab w:val="left" w:pos="709"/>
        </w:tabs>
        <w:spacing w:after="5" w:line="266" w:lineRule="auto"/>
        <w:ind w:left="426" w:right="14"/>
        <w:jc w:val="left"/>
        <w:rPr>
          <w:sz w:val="20"/>
          <w:szCs w:val="20"/>
        </w:rPr>
      </w:pPr>
      <w:r w:rsidRPr="00632C0F">
        <w:rPr>
          <w:sz w:val="20"/>
          <w:szCs w:val="20"/>
        </w:rPr>
        <w:t>Taka oferta zostanie uznana przez Zamawiającego za ofertę handlową i nie będzie brana pod uwagę w przedmiotowym postępowaniu ponieważ nie został spełnion</w:t>
      </w:r>
      <w:r>
        <w:rPr>
          <w:sz w:val="20"/>
          <w:szCs w:val="20"/>
        </w:rPr>
        <w:t>y obowiązek narzucony</w:t>
      </w:r>
      <w:r w:rsidRPr="00632C0F">
        <w:rPr>
          <w:sz w:val="20"/>
          <w:szCs w:val="20"/>
        </w:rPr>
        <w:t xml:space="preserve"> w art. 221 Ustawy Prawo Zamówień Publicznych.</w:t>
      </w:r>
    </w:p>
    <w:p w14:paraId="6E50E63B" w14:textId="5DFD67D5" w:rsidR="00826B38" w:rsidRPr="00632C0F" w:rsidRDefault="00826B38" w:rsidP="00CB0787">
      <w:pPr>
        <w:tabs>
          <w:tab w:val="left" w:pos="709"/>
        </w:tabs>
        <w:ind w:left="426" w:right="1650" w:firstLine="0"/>
        <w:jc w:val="left"/>
        <w:rPr>
          <w:sz w:val="20"/>
          <w:szCs w:val="20"/>
        </w:rPr>
      </w:pPr>
    </w:p>
    <w:p w14:paraId="0F372620" w14:textId="7E2D3F2B" w:rsidR="00826B38" w:rsidRPr="00632C0F" w:rsidRDefault="00826B38" w:rsidP="005F5964">
      <w:pPr>
        <w:numPr>
          <w:ilvl w:val="0"/>
          <w:numId w:val="12"/>
        </w:numPr>
        <w:tabs>
          <w:tab w:val="left" w:pos="709"/>
        </w:tabs>
        <w:spacing w:after="26" w:line="247" w:lineRule="auto"/>
        <w:ind w:right="14"/>
        <w:jc w:val="left"/>
        <w:rPr>
          <w:sz w:val="20"/>
          <w:szCs w:val="20"/>
        </w:rPr>
      </w:pPr>
      <w:r w:rsidRPr="00632C0F">
        <w:rPr>
          <w:sz w:val="20"/>
          <w:szCs w:val="20"/>
        </w:rPr>
        <w:t xml:space="preserve">Zamawiający informuje, że instrukcje korzystania z </w:t>
      </w:r>
      <w:hyperlink r:id="rId28" w:history="1">
        <w:r w:rsidRPr="00632C0F">
          <w:rPr>
            <w:rStyle w:val="Hipercze"/>
            <w:color w:val="1155CC"/>
            <w:sz w:val="20"/>
            <w:szCs w:val="20"/>
            <w:u w:color="1155CC"/>
          </w:rPr>
          <w:t>platformazakupowa.pl</w:t>
        </w:r>
      </w:hyperlink>
      <w:hyperlink r:id="rId29" w:history="1">
        <w:r w:rsidRPr="00632C0F">
          <w:rPr>
            <w:rStyle w:val="Hipercze"/>
            <w:color w:val="000000"/>
            <w:sz w:val="20"/>
            <w:szCs w:val="20"/>
          </w:rPr>
          <w:t xml:space="preserve"> </w:t>
        </w:r>
      </w:hyperlink>
      <w:r w:rsidRPr="00632C0F">
        <w:rPr>
          <w:sz w:val="20"/>
          <w:szCs w:val="20"/>
        </w:rPr>
        <w:t>dotyczące w szczególności logowania, składania wniosków o wyjaśnienie treści SW</w:t>
      </w:r>
      <w:r>
        <w:rPr>
          <w:sz w:val="20"/>
          <w:szCs w:val="20"/>
        </w:rPr>
        <w:t xml:space="preserve">Z, składania ofert oraz innych czynności </w:t>
      </w:r>
      <w:r w:rsidRPr="00632C0F">
        <w:rPr>
          <w:sz w:val="20"/>
          <w:szCs w:val="20"/>
        </w:rPr>
        <w:t>podejmowanyc</w:t>
      </w:r>
      <w:r>
        <w:rPr>
          <w:sz w:val="20"/>
          <w:szCs w:val="20"/>
        </w:rPr>
        <w:t xml:space="preserve">h w niniejszym postępowaniu przy użyciu </w:t>
      </w:r>
      <w:hyperlink r:id="rId30" w:history="1">
        <w:r w:rsidRPr="00632C0F">
          <w:rPr>
            <w:rStyle w:val="Hipercze"/>
            <w:color w:val="1155CC"/>
            <w:sz w:val="20"/>
            <w:szCs w:val="20"/>
            <w:u w:color="1155CC"/>
          </w:rPr>
          <w:t>platformazakupowa.pl</w:t>
        </w:r>
      </w:hyperlink>
      <w:hyperlink r:id="rId31" w:history="1">
        <w:r w:rsidRPr="00632C0F">
          <w:rPr>
            <w:rStyle w:val="Hipercze"/>
            <w:color w:val="000000"/>
            <w:sz w:val="20"/>
            <w:szCs w:val="20"/>
          </w:rPr>
          <w:t xml:space="preserve"> </w:t>
        </w:r>
      </w:hyperlink>
      <w:r w:rsidRPr="00632C0F">
        <w:rPr>
          <w:sz w:val="20"/>
          <w:szCs w:val="20"/>
        </w:rPr>
        <w:t xml:space="preserve">znajdują się w zakładce „Instrukcje dla Wykonawców" na stronie internetowej pod adresem: </w:t>
      </w:r>
      <w:hyperlink r:id="rId32" w:history="1">
        <w:r w:rsidRPr="00632C0F">
          <w:rPr>
            <w:rStyle w:val="Hipercze"/>
            <w:color w:val="1155CC"/>
            <w:sz w:val="20"/>
            <w:szCs w:val="20"/>
            <w:u w:color="1155CC"/>
          </w:rPr>
          <w:t>https://platformazakupowa.pl/strona/45</w:t>
        </w:r>
      </w:hyperlink>
      <w:hyperlink r:id="rId33" w:history="1">
        <w:r w:rsidRPr="00632C0F">
          <w:rPr>
            <w:rStyle w:val="Hipercze"/>
            <w:color w:val="1155CC"/>
            <w:sz w:val="20"/>
            <w:szCs w:val="20"/>
            <w:u w:color="1155CC"/>
          </w:rPr>
          <w:t>-</w:t>
        </w:r>
      </w:hyperlink>
      <w:hyperlink r:id="rId34" w:history="1">
        <w:r w:rsidRPr="00632C0F">
          <w:rPr>
            <w:rStyle w:val="Hipercze"/>
            <w:color w:val="1155CC"/>
            <w:sz w:val="20"/>
            <w:szCs w:val="20"/>
            <w:u w:color="1155CC"/>
          </w:rPr>
          <w:t>instrukcje</w:t>
        </w:r>
      </w:hyperlink>
      <w:hyperlink r:id="rId35" w:history="1">
        <w:r w:rsidRPr="00632C0F">
          <w:rPr>
            <w:rStyle w:val="Hipercze"/>
            <w:color w:val="000000"/>
            <w:sz w:val="20"/>
            <w:szCs w:val="20"/>
          </w:rPr>
          <w:t xml:space="preserve"> </w:t>
        </w:r>
      </w:hyperlink>
    </w:p>
    <w:p w14:paraId="67013248" w14:textId="3A531A1C" w:rsidR="00826B38" w:rsidRPr="00826B38" w:rsidRDefault="00826B38" w:rsidP="00CB0787">
      <w:pPr>
        <w:tabs>
          <w:tab w:val="left" w:pos="709"/>
        </w:tabs>
        <w:spacing w:after="5" w:line="266" w:lineRule="auto"/>
        <w:ind w:left="428" w:right="1013" w:firstLine="0"/>
        <w:jc w:val="left"/>
        <w:rPr>
          <w:sz w:val="20"/>
          <w:szCs w:val="20"/>
        </w:rPr>
      </w:pPr>
    </w:p>
    <w:p w14:paraId="5131C780" w14:textId="77777777" w:rsidR="00946958" w:rsidRPr="00632C0F" w:rsidRDefault="00946958" w:rsidP="005F5964">
      <w:pPr>
        <w:numPr>
          <w:ilvl w:val="0"/>
          <w:numId w:val="13"/>
        </w:numPr>
        <w:spacing w:after="5" w:line="266" w:lineRule="auto"/>
        <w:ind w:right="14" w:hanging="428"/>
        <w:rPr>
          <w:sz w:val="20"/>
          <w:szCs w:val="20"/>
        </w:rPr>
      </w:pPr>
      <w:r w:rsidRPr="00632C0F">
        <w:rPr>
          <w:sz w:val="20"/>
          <w:szCs w:val="20"/>
        </w:rPr>
        <w:t xml:space="preserve">Zamawiający nie przewiduje sposobu komunikowania się z Wykonawcami w inny sposób niż przy użyciu środków komunikacji elektronicznej, wskazanych w SWZ. </w:t>
      </w:r>
    </w:p>
    <w:p w14:paraId="2E27973D" w14:textId="77777777" w:rsidR="00776A8C" w:rsidRDefault="00776A8C" w:rsidP="00776A8C">
      <w:pPr>
        <w:spacing w:after="5" w:line="266" w:lineRule="auto"/>
        <w:ind w:right="14"/>
        <w:rPr>
          <w:sz w:val="20"/>
          <w:szCs w:val="20"/>
          <w:highlight w:val="yellow"/>
        </w:rPr>
      </w:pPr>
    </w:p>
    <w:p w14:paraId="1FD2F463" w14:textId="5540C82E" w:rsidR="00946958" w:rsidRPr="00EF0A22" w:rsidRDefault="00776A8C" w:rsidP="00776A8C">
      <w:pPr>
        <w:spacing w:after="5" w:line="266" w:lineRule="auto"/>
        <w:ind w:left="0" w:right="14" w:firstLine="0"/>
        <w:jc w:val="left"/>
        <w:rPr>
          <w:b/>
          <w:sz w:val="20"/>
          <w:szCs w:val="20"/>
        </w:rPr>
      </w:pPr>
      <w:r w:rsidRPr="00EF0A22">
        <w:rPr>
          <w:b/>
          <w:sz w:val="20"/>
          <w:szCs w:val="20"/>
        </w:rPr>
        <w:t xml:space="preserve">IX Informacje o sposobie komunikowania się zamawiającego z wykonawcami w inny sposób niż przy użyciu środków komunikacji elektronicznej w przypadku zaistnienia jednej z sytuacji określonych w </w:t>
      </w:r>
      <w:hyperlink r:id="rId36" w:history="1">
        <w:r w:rsidRPr="00EF0A22">
          <w:rPr>
            <w:b/>
            <w:sz w:val="20"/>
            <w:szCs w:val="20"/>
            <w:u w:val="single"/>
          </w:rPr>
          <w:t>art. 65 ust. 1</w:t>
        </w:r>
      </w:hyperlink>
      <w:r w:rsidRPr="00EF0A22">
        <w:rPr>
          <w:b/>
          <w:sz w:val="20"/>
          <w:szCs w:val="20"/>
        </w:rPr>
        <w:t xml:space="preserve">, </w:t>
      </w:r>
      <w:hyperlink r:id="rId37" w:history="1">
        <w:r w:rsidRPr="00EF0A22">
          <w:rPr>
            <w:b/>
            <w:sz w:val="20"/>
            <w:szCs w:val="20"/>
            <w:u w:val="single"/>
          </w:rPr>
          <w:t>art. 66</w:t>
        </w:r>
      </w:hyperlink>
      <w:r w:rsidRPr="00EF0A22">
        <w:rPr>
          <w:b/>
          <w:sz w:val="20"/>
          <w:szCs w:val="20"/>
        </w:rPr>
        <w:t xml:space="preserve"> i </w:t>
      </w:r>
      <w:hyperlink r:id="rId38" w:history="1">
        <w:r w:rsidRPr="00EF0A22">
          <w:rPr>
            <w:b/>
            <w:sz w:val="20"/>
            <w:szCs w:val="20"/>
            <w:u w:val="single"/>
          </w:rPr>
          <w:t>art. 69</w:t>
        </w:r>
      </w:hyperlink>
      <w:r w:rsidRPr="00EF0A22">
        <w:rPr>
          <w:b/>
          <w:sz w:val="20"/>
          <w:szCs w:val="20"/>
        </w:rPr>
        <w:t>.</w:t>
      </w:r>
    </w:p>
    <w:p w14:paraId="314C7ADB" w14:textId="4D443814" w:rsidR="00776A8C" w:rsidRDefault="00776A8C" w:rsidP="00776A8C">
      <w:pPr>
        <w:spacing w:after="5" w:line="266" w:lineRule="auto"/>
        <w:ind w:left="0" w:right="14" w:firstLine="0"/>
        <w:jc w:val="left"/>
        <w:rPr>
          <w:sz w:val="20"/>
          <w:szCs w:val="20"/>
        </w:rPr>
      </w:pPr>
      <w:r>
        <w:rPr>
          <w:sz w:val="20"/>
          <w:szCs w:val="20"/>
        </w:rPr>
        <w:t xml:space="preserve">Nie dotyczy </w:t>
      </w:r>
    </w:p>
    <w:p w14:paraId="0897F49A" w14:textId="77777777" w:rsidR="00EF0A22" w:rsidRPr="00776A8C" w:rsidRDefault="00EF0A22" w:rsidP="00776A8C">
      <w:pPr>
        <w:spacing w:after="5" w:line="266" w:lineRule="auto"/>
        <w:ind w:left="0" w:right="14" w:firstLine="0"/>
        <w:jc w:val="left"/>
        <w:rPr>
          <w:sz w:val="20"/>
          <w:szCs w:val="20"/>
        </w:rPr>
      </w:pPr>
    </w:p>
    <w:p w14:paraId="6A0B7311" w14:textId="7635D098" w:rsidR="00826B38" w:rsidRDefault="00826B38" w:rsidP="00946958">
      <w:pPr>
        <w:ind w:left="0" w:firstLine="0"/>
        <w:rPr>
          <w:b/>
          <w:sz w:val="20"/>
          <w:szCs w:val="20"/>
        </w:rPr>
      </w:pPr>
      <w:r w:rsidRPr="00826B38">
        <w:rPr>
          <w:b/>
          <w:sz w:val="20"/>
          <w:szCs w:val="20"/>
        </w:rPr>
        <w:t>X Wskazanie osób uprawnionych do komunikowania się z Wykonawcami.</w:t>
      </w:r>
    </w:p>
    <w:p w14:paraId="2F7EC098" w14:textId="77777777" w:rsidR="00826B38" w:rsidRDefault="00826B38" w:rsidP="00597D33">
      <w:pPr>
        <w:spacing w:after="0" w:line="240" w:lineRule="auto"/>
        <w:ind w:left="0" w:firstLine="0"/>
        <w:rPr>
          <w:sz w:val="20"/>
          <w:szCs w:val="20"/>
        </w:rPr>
      </w:pPr>
      <w:r>
        <w:rPr>
          <w:sz w:val="20"/>
          <w:szCs w:val="20"/>
        </w:rPr>
        <w:t>Zamawiający wyznacza następujące osoby do kontaktu z Wykonawcami:</w:t>
      </w:r>
    </w:p>
    <w:p w14:paraId="67B8C416" w14:textId="672C6844" w:rsidR="00826B38" w:rsidRPr="00826B38" w:rsidRDefault="00A86384" w:rsidP="005F5964">
      <w:pPr>
        <w:pStyle w:val="Akapitzlist"/>
        <w:numPr>
          <w:ilvl w:val="0"/>
          <w:numId w:val="30"/>
        </w:numPr>
        <w:spacing w:after="0" w:line="240" w:lineRule="auto"/>
        <w:ind w:left="426" w:hanging="426"/>
        <w:rPr>
          <w:sz w:val="20"/>
          <w:szCs w:val="20"/>
        </w:rPr>
      </w:pPr>
      <w:r>
        <w:rPr>
          <w:sz w:val="20"/>
          <w:szCs w:val="20"/>
        </w:rPr>
        <w:t xml:space="preserve">Magdalena </w:t>
      </w:r>
      <w:proofErr w:type="spellStart"/>
      <w:r>
        <w:rPr>
          <w:sz w:val="20"/>
          <w:szCs w:val="20"/>
        </w:rPr>
        <w:t>Zdzieszyńska</w:t>
      </w:r>
      <w:proofErr w:type="spellEnd"/>
      <w:r w:rsidR="00F4523E">
        <w:rPr>
          <w:sz w:val="20"/>
          <w:szCs w:val="20"/>
        </w:rPr>
        <w:t xml:space="preserve">, Monika Pietraszek, </w:t>
      </w:r>
      <w:r w:rsidR="00507054">
        <w:rPr>
          <w:sz w:val="20"/>
          <w:szCs w:val="20"/>
        </w:rPr>
        <w:t xml:space="preserve"> tel. 46 855 40 41</w:t>
      </w:r>
      <w:r>
        <w:rPr>
          <w:sz w:val="20"/>
          <w:szCs w:val="20"/>
        </w:rPr>
        <w:t xml:space="preserve"> wew. 211, </w:t>
      </w:r>
    </w:p>
    <w:p w14:paraId="1A1484DC" w14:textId="6A5DC45D" w:rsidR="00826B38" w:rsidRPr="00597D33" w:rsidRDefault="00826B38" w:rsidP="005F5964">
      <w:pPr>
        <w:pStyle w:val="Akapitzlist"/>
        <w:numPr>
          <w:ilvl w:val="0"/>
          <w:numId w:val="30"/>
        </w:numPr>
        <w:spacing w:after="0" w:line="240" w:lineRule="auto"/>
        <w:ind w:left="426" w:hanging="426"/>
        <w:rPr>
          <w:b/>
          <w:sz w:val="20"/>
          <w:szCs w:val="20"/>
        </w:rPr>
      </w:pPr>
      <w:r w:rsidRPr="00826B38">
        <w:rPr>
          <w:sz w:val="20"/>
          <w:szCs w:val="20"/>
        </w:rPr>
        <w:t>Paulina Sapińska-Szwed</w:t>
      </w:r>
      <w:r w:rsidR="00F4523E">
        <w:rPr>
          <w:sz w:val="20"/>
          <w:szCs w:val="20"/>
        </w:rPr>
        <w:t xml:space="preserve">, Marta Brzezińska, </w:t>
      </w:r>
      <w:r w:rsidRPr="00826B38">
        <w:rPr>
          <w:sz w:val="20"/>
          <w:szCs w:val="20"/>
        </w:rPr>
        <w:t xml:space="preserve"> tel.</w:t>
      </w:r>
      <w:r w:rsidR="00507054">
        <w:rPr>
          <w:b/>
          <w:sz w:val="20"/>
          <w:szCs w:val="20"/>
        </w:rPr>
        <w:t xml:space="preserve"> </w:t>
      </w:r>
      <w:r w:rsidR="00507054" w:rsidRPr="00507054">
        <w:rPr>
          <w:sz w:val="20"/>
          <w:szCs w:val="20"/>
        </w:rPr>
        <w:t>46 855 40 41 wew. 264</w:t>
      </w:r>
      <w:r w:rsidR="00597D33">
        <w:rPr>
          <w:sz w:val="20"/>
          <w:szCs w:val="20"/>
        </w:rPr>
        <w:t>.</w:t>
      </w:r>
    </w:p>
    <w:p w14:paraId="0935A301" w14:textId="77777777" w:rsidR="00597D33" w:rsidRDefault="00597D33" w:rsidP="00597D33">
      <w:pPr>
        <w:pStyle w:val="Akapitzlist"/>
        <w:spacing w:after="0" w:line="240" w:lineRule="auto"/>
        <w:ind w:left="426" w:firstLine="0"/>
        <w:rPr>
          <w:b/>
          <w:sz w:val="20"/>
          <w:szCs w:val="20"/>
        </w:rPr>
      </w:pPr>
    </w:p>
    <w:p w14:paraId="6F98F1C8" w14:textId="09906057" w:rsidR="007541C5" w:rsidRDefault="00826B38" w:rsidP="00826B38">
      <w:pPr>
        <w:ind w:left="0" w:firstLine="0"/>
        <w:rPr>
          <w:b/>
          <w:sz w:val="20"/>
          <w:szCs w:val="20"/>
        </w:rPr>
      </w:pPr>
      <w:r>
        <w:rPr>
          <w:b/>
          <w:sz w:val="20"/>
          <w:szCs w:val="20"/>
        </w:rPr>
        <w:t>X</w:t>
      </w:r>
      <w:r w:rsidR="004F2DDA">
        <w:rPr>
          <w:b/>
          <w:sz w:val="20"/>
          <w:szCs w:val="20"/>
        </w:rPr>
        <w:t>I</w:t>
      </w:r>
      <w:r>
        <w:rPr>
          <w:b/>
          <w:sz w:val="20"/>
          <w:szCs w:val="20"/>
        </w:rPr>
        <w:t xml:space="preserve"> Termin związania z ofertą</w:t>
      </w:r>
    </w:p>
    <w:p w14:paraId="793550B6" w14:textId="0591E0D0" w:rsidR="007541C5" w:rsidRDefault="007541C5" w:rsidP="005F5964">
      <w:pPr>
        <w:pStyle w:val="Akapitzlist"/>
        <w:numPr>
          <w:ilvl w:val="0"/>
          <w:numId w:val="31"/>
        </w:numPr>
        <w:ind w:left="426" w:hanging="426"/>
        <w:rPr>
          <w:sz w:val="20"/>
          <w:szCs w:val="20"/>
        </w:rPr>
      </w:pPr>
      <w:r w:rsidRPr="007541C5">
        <w:rPr>
          <w:sz w:val="20"/>
          <w:szCs w:val="20"/>
        </w:rPr>
        <w:t xml:space="preserve">Wykonawca jest związany z ofertą od dnia upływu terminu składania ofert do dnia </w:t>
      </w:r>
      <w:r w:rsidR="00D8235C">
        <w:rPr>
          <w:b/>
          <w:sz w:val="20"/>
          <w:szCs w:val="20"/>
        </w:rPr>
        <w:t>26</w:t>
      </w:r>
      <w:r w:rsidR="00D41FC6" w:rsidRPr="00D41FC6">
        <w:rPr>
          <w:b/>
          <w:sz w:val="20"/>
          <w:szCs w:val="20"/>
        </w:rPr>
        <w:t>.08</w:t>
      </w:r>
      <w:r w:rsidR="00A2476B" w:rsidRPr="00D41FC6">
        <w:rPr>
          <w:b/>
          <w:sz w:val="20"/>
          <w:szCs w:val="20"/>
        </w:rPr>
        <w:t>.</w:t>
      </w:r>
      <w:r w:rsidR="00F4523E" w:rsidRPr="00D41FC6">
        <w:rPr>
          <w:b/>
          <w:sz w:val="20"/>
          <w:szCs w:val="20"/>
        </w:rPr>
        <w:t>2023</w:t>
      </w:r>
      <w:r w:rsidRPr="003D0781">
        <w:rPr>
          <w:b/>
          <w:sz w:val="20"/>
          <w:szCs w:val="20"/>
        </w:rPr>
        <w:t xml:space="preserve"> r.</w:t>
      </w:r>
      <w:r w:rsidRPr="007541C5">
        <w:rPr>
          <w:sz w:val="20"/>
          <w:szCs w:val="20"/>
        </w:rPr>
        <w:t xml:space="preserve"> przy czym pierwszym dniem terminu związania z oferta jest dzień w którym upływa termin składania ofert.</w:t>
      </w:r>
    </w:p>
    <w:p w14:paraId="453BB0AD" w14:textId="199FFC18" w:rsidR="007541C5" w:rsidRDefault="007541C5" w:rsidP="005F5964">
      <w:pPr>
        <w:pStyle w:val="Akapitzlist"/>
        <w:numPr>
          <w:ilvl w:val="0"/>
          <w:numId w:val="31"/>
        </w:numPr>
        <w:ind w:left="426" w:hanging="426"/>
        <w:rPr>
          <w:sz w:val="20"/>
          <w:szCs w:val="20"/>
        </w:rPr>
      </w:pPr>
      <w:r>
        <w:rPr>
          <w:sz w:val="20"/>
          <w:szCs w:val="20"/>
        </w:rPr>
        <w:t>W przypadku gdy wybór najkorzystniejszej oferty nie nastąpi przed upływem terminu związania z ofertą określonego w SWZ, Zamawiający przed upływem terminu związ</w:t>
      </w:r>
      <w:r w:rsidR="00B01442">
        <w:rPr>
          <w:sz w:val="20"/>
          <w:szCs w:val="20"/>
        </w:rPr>
        <w:t>ania z ofertą zwraca się jednokrotnie do Wykonawcy o wyrażenie zgody na przedłużenie tego terminu o wskazany przez niego okres, nie dłuższy niż 30 dni.</w:t>
      </w:r>
    </w:p>
    <w:p w14:paraId="6526B94F" w14:textId="13247546" w:rsidR="00B01442" w:rsidRDefault="00B01442" w:rsidP="005F5964">
      <w:pPr>
        <w:pStyle w:val="Akapitzlist"/>
        <w:numPr>
          <w:ilvl w:val="0"/>
          <w:numId w:val="31"/>
        </w:numPr>
        <w:ind w:left="426" w:hanging="426"/>
        <w:rPr>
          <w:sz w:val="20"/>
          <w:szCs w:val="20"/>
        </w:rPr>
      </w:pPr>
      <w:r>
        <w:rPr>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B01442" w:rsidRDefault="00B01442" w:rsidP="00B01442">
      <w:pPr>
        <w:ind w:left="0" w:firstLine="0"/>
        <w:rPr>
          <w:b/>
          <w:sz w:val="20"/>
          <w:szCs w:val="20"/>
        </w:rPr>
      </w:pPr>
      <w:r w:rsidRPr="00B01442">
        <w:rPr>
          <w:b/>
          <w:sz w:val="20"/>
          <w:szCs w:val="20"/>
        </w:rPr>
        <w:t>XI</w:t>
      </w:r>
      <w:r w:rsidR="004F2DDA">
        <w:rPr>
          <w:b/>
          <w:sz w:val="20"/>
          <w:szCs w:val="20"/>
        </w:rPr>
        <w:t>I</w:t>
      </w:r>
      <w:r w:rsidRPr="00B01442">
        <w:rPr>
          <w:b/>
          <w:sz w:val="20"/>
          <w:szCs w:val="20"/>
        </w:rPr>
        <w:t xml:space="preserve"> Opis sposobu przygotowania oferty</w:t>
      </w:r>
    </w:p>
    <w:p w14:paraId="7D1FDD5A" w14:textId="4B6FDE8E" w:rsidR="00B01442" w:rsidRPr="00B01442" w:rsidRDefault="00B01442" w:rsidP="005F5964">
      <w:pPr>
        <w:numPr>
          <w:ilvl w:val="0"/>
          <w:numId w:val="14"/>
        </w:numPr>
        <w:spacing w:after="5" w:line="266" w:lineRule="auto"/>
        <w:ind w:right="14" w:hanging="427"/>
        <w:jc w:val="left"/>
        <w:rPr>
          <w:sz w:val="20"/>
          <w:szCs w:val="20"/>
        </w:rPr>
      </w:pPr>
      <w:r w:rsidRPr="00B01442">
        <w:rPr>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B01442">
        <w:rPr>
          <w:sz w:val="20"/>
          <w:szCs w:val="20"/>
          <w:vertAlign w:val="superscript"/>
        </w:rPr>
        <w:footnoteReference w:id="1"/>
      </w:r>
      <w:r w:rsidRPr="00B01442">
        <w:rPr>
          <w:sz w:val="20"/>
          <w:szCs w:val="20"/>
        </w:rPr>
        <w:t xml:space="preserve"> (</w:t>
      </w:r>
      <w:r w:rsidRPr="00B01442">
        <w:rPr>
          <w:b/>
          <w:sz w:val="20"/>
          <w:szCs w:val="20"/>
        </w:rPr>
        <w:t xml:space="preserve">opcja rekomendowana </w:t>
      </w:r>
      <w:r w:rsidRPr="00B01442">
        <w:rPr>
          <w:sz w:val="20"/>
          <w:szCs w:val="20"/>
        </w:rPr>
        <w:t>przez</w:t>
      </w:r>
      <w:hyperlink r:id="rId39" w:history="1">
        <w:r w:rsidRPr="00B01442">
          <w:rPr>
            <w:rStyle w:val="Hipercze"/>
            <w:b/>
            <w:color w:val="000000"/>
            <w:sz w:val="20"/>
            <w:szCs w:val="20"/>
          </w:rPr>
          <w:t xml:space="preserve"> </w:t>
        </w:r>
      </w:hyperlink>
      <w:hyperlink r:id="rId40" w:history="1">
        <w:r w:rsidRPr="00B01442">
          <w:rPr>
            <w:rStyle w:val="Hipercze"/>
            <w:b/>
            <w:color w:val="1155CC"/>
            <w:sz w:val="20"/>
            <w:szCs w:val="20"/>
            <w:u w:color="1155CC"/>
          </w:rPr>
          <w:t>platformazakupowa.pl</w:t>
        </w:r>
      </w:hyperlink>
      <w:hyperlink r:id="rId41" w:history="1">
        <w:r w:rsidRPr="00B01442">
          <w:rPr>
            <w:rStyle w:val="Hipercze"/>
            <w:color w:val="000000"/>
            <w:sz w:val="20"/>
            <w:szCs w:val="20"/>
          </w:rPr>
          <w:t>)</w:t>
        </w:r>
      </w:hyperlink>
      <w:r w:rsidRPr="00B01442">
        <w:rPr>
          <w:sz w:val="20"/>
          <w:szCs w:val="20"/>
        </w:rPr>
        <w:t xml:space="preserve"> oraz dodatkowo dla całego pakietu dokumentów w kroku 2 </w:t>
      </w:r>
      <w:r w:rsidRPr="00B01442">
        <w:rPr>
          <w:b/>
          <w:sz w:val="20"/>
          <w:szCs w:val="20"/>
        </w:rPr>
        <w:t xml:space="preserve">Formularza składania oferty lub wniosku </w:t>
      </w:r>
      <w:r>
        <w:rPr>
          <w:sz w:val="20"/>
          <w:szCs w:val="20"/>
        </w:rPr>
        <w:t>(po kliknięciu</w:t>
      </w:r>
      <w:r w:rsidRPr="00B01442">
        <w:rPr>
          <w:sz w:val="20"/>
          <w:szCs w:val="20"/>
        </w:rPr>
        <w:t xml:space="preserve"> w przycisk </w:t>
      </w:r>
      <w:r w:rsidRPr="00B01442">
        <w:rPr>
          <w:b/>
          <w:sz w:val="20"/>
          <w:szCs w:val="20"/>
        </w:rPr>
        <w:t>Przejdź do podsumowania</w:t>
      </w:r>
      <w:r w:rsidRPr="00B01442">
        <w:rPr>
          <w:sz w:val="20"/>
          <w:szCs w:val="20"/>
        </w:rPr>
        <w:t xml:space="preserve">). </w:t>
      </w:r>
    </w:p>
    <w:p w14:paraId="4A7BC1A0" w14:textId="59EF4349" w:rsidR="00B01442" w:rsidRPr="00B01442" w:rsidRDefault="00B01442" w:rsidP="005F5964">
      <w:pPr>
        <w:numPr>
          <w:ilvl w:val="0"/>
          <w:numId w:val="14"/>
        </w:numPr>
        <w:spacing w:after="5" w:line="266" w:lineRule="auto"/>
        <w:ind w:right="14" w:hanging="427"/>
        <w:rPr>
          <w:sz w:val="20"/>
          <w:szCs w:val="20"/>
        </w:rPr>
      </w:pPr>
      <w:r w:rsidRPr="00B01442">
        <w:rPr>
          <w:sz w:val="20"/>
          <w:szCs w:val="20"/>
        </w:rPr>
        <w:lastRenderedPageBreak/>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Default="00B01442" w:rsidP="005F5964">
      <w:pPr>
        <w:numPr>
          <w:ilvl w:val="0"/>
          <w:numId w:val="14"/>
        </w:numPr>
        <w:spacing w:after="5" w:line="266" w:lineRule="auto"/>
        <w:ind w:right="873" w:hanging="427"/>
        <w:rPr>
          <w:sz w:val="20"/>
          <w:szCs w:val="20"/>
        </w:rPr>
      </w:pPr>
      <w:r w:rsidRPr="00B01442">
        <w:rPr>
          <w:sz w:val="20"/>
          <w:szCs w:val="20"/>
        </w:rPr>
        <w:t xml:space="preserve">Oferta powinna być: </w:t>
      </w:r>
    </w:p>
    <w:p w14:paraId="490FE86F" w14:textId="6CF10199" w:rsidR="00B01442" w:rsidRDefault="00B01442" w:rsidP="005F5964">
      <w:pPr>
        <w:pStyle w:val="Akapitzlist"/>
        <w:numPr>
          <w:ilvl w:val="0"/>
          <w:numId w:val="15"/>
        </w:numPr>
        <w:spacing w:after="5" w:line="266" w:lineRule="auto"/>
        <w:ind w:right="873"/>
        <w:rPr>
          <w:sz w:val="20"/>
          <w:szCs w:val="20"/>
        </w:rPr>
      </w:pPr>
      <w:r w:rsidRPr="00352F93">
        <w:rPr>
          <w:sz w:val="20"/>
          <w:szCs w:val="20"/>
        </w:rPr>
        <w:t xml:space="preserve">sporządzona na podstawie załączników niniejszej SWZ w języku polskim, </w:t>
      </w:r>
    </w:p>
    <w:p w14:paraId="2C519C58" w14:textId="77777777" w:rsidR="00352F93" w:rsidRPr="00352F93" w:rsidRDefault="00352F93" w:rsidP="005F5964">
      <w:pPr>
        <w:pStyle w:val="Akapitzlist"/>
        <w:numPr>
          <w:ilvl w:val="0"/>
          <w:numId w:val="15"/>
        </w:numPr>
        <w:spacing w:after="5" w:line="266"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 xml:space="preserve">komunikacji </w:t>
      </w:r>
      <w:r w:rsidRPr="00352F93">
        <w:rPr>
          <w:sz w:val="20"/>
          <w:szCs w:val="20"/>
        </w:rPr>
        <w:tab/>
        <w:t xml:space="preserve">elektronicznej </w:t>
      </w:r>
      <w:r w:rsidRPr="00352F93">
        <w:rPr>
          <w:sz w:val="20"/>
          <w:szCs w:val="20"/>
        </w:rPr>
        <w:tab/>
        <w:t xml:space="preserve">tzn. </w:t>
      </w:r>
      <w:r w:rsidRPr="00352F93">
        <w:rPr>
          <w:sz w:val="20"/>
          <w:szCs w:val="20"/>
        </w:rPr>
        <w:tab/>
        <w:t xml:space="preserve">za </w:t>
      </w:r>
      <w:r w:rsidRPr="00352F93">
        <w:rPr>
          <w:sz w:val="20"/>
          <w:szCs w:val="20"/>
        </w:rPr>
        <w:tab/>
        <w:t xml:space="preserve">pośrednictwem </w:t>
      </w:r>
      <w:hyperlink r:id="rId42" w:history="1">
        <w:r w:rsidRPr="00352F93">
          <w:rPr>
            <w:rStyle w:val="Hipercze"/>
            <w:color w:val="1155CC"/>
            <w:sz w:val="20"/>
            <w:szCs w:val="20"/>
            <w:u w:color="1155CC"/>
          </w:rPr>
          <w:t>platformazakupowa.pl</w:t>
        </w:r>
      </w:hyperlink>
      <w:hyperlink r:id="rId43" w:history="1">
        <w:r w:rsidRPr="00352F93">
          <w:rPr>
            <w:rStyle w:val="Hipercze"/>
            <w:color w:val="000000"/>
            <w:sz w:val="20"/>
            <w:szCs w:val="20"/>
          </w:rPr>
          <w:t>,</w:t>
        </w:r>
      </w:hyperlink>
      <w:r w:rsidRPr="00352F93">
        <w:rPr>
          <w:sz w:val="20"/>
          <w:szCs w:val="20"/>
        </w:rPr>
        <w:t xml:space="preserve"> </w:t>
      </w:r>
    </w:p>
    <w:p w14:paraId="0CC7674E" w14:textId="337CF0C6" w:rsidR="00352F93" w:rsidRDefault="00352F93" w:rsidP="005F5964">
      <w:pPr>
        <w:pStyle w:val="Akapitzlist"/>
        <w:numPr>
          <w:ilvl w:val="0"/>
          <w:numId w:val="15"/>
        </w:numPr>
        <w:spacing w:after="5" w:line="266" w:lineRule="auto"/>
        <w:ind w:right="14"/>
        <w:rPr>
          <w:sz w:val="20"/>
          <w:szCs w:val="20"/>
        </w:rPr>
      </w:pPr>
      <w:r w:rsidRPr="00B01442">
        <w:rPr>
          <w:sz w:val="20"/>
          <w:szCs w:val="20"/>
        </w:rPr>
        <w:t>podpisana kwalifikowanym podpisem elektronicznym lub podpisem zaufanym lub podpisem osobistym przez osobę/osoby upoważnioną/upoważnione</w:t>
      </w:r>
      <w:r>
        <w:rPr>
          <w:sz w:val="20"/>
          <w:szCs w:val="20"/>
        </w:rPr>
        <w:t>,</w:t>
      </w:r>
    </w:p>
    <w:p w14:paraId="4AE1F9A0" w14:textId="294CDCC2" w:rsidR="00355E8B" w:rsidRPr="00355E8B" w:rsidRDefault="00355E8B" w:rsidP="005F5964">
      <w:pPr>
        <w:pStyle w:val="Akapitzlist"/>
        <w:numPr>
          <w:ilvl w:val="0"/>
          <w:numId w:val="14"/>
        </w:numPr>
        <w:spacing w:after="5" w:line="266" w:lineRule="auto"/>
        <w:ind w:right="14" w:hanging="427"/>
        <w:rPr>
          <w:sz w:val="20"/>
          <w:szCs w:val="20"/>
        </w:rPr>
      </w:pPr>
      <w:r w:rsidRPr="00355E8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E8B">
        <w:rPr>
          <w:sz w:val="20"/>
          <w:szCs w:val="20"/>
        </w:rPr>
        <w:t>eIDAS</w:t>
      </w:r>
      <w:proofErr w:type="spellEnd"/>
      <w:r w:rsidRPr="00355E8B">
        <w:rPr>
          <w:sz w:val="20"/>
          <w:szCs w:val="20"/>
        </w:rPr>
        <w:t xml:space="preserve">) (UE) nr 910/2014 - od 1 lipca 2016 roku”. </w:t>
      </w:r>
    </w:p>
    <w:p w14:paraId="6E5412EA" w14:textId="2480D82F" w:rsidR="00355E8B" w:rsidRPr="00355E8B" w:rsidRDefault="00355E8B" w:rsidP="005F5964">
      <w:pPr>
        <w:pStyle w:val="Akapitzlist"/>
        <w:numPr>
          <w:ilvl w:val="0"/>
          <w:numId w:val="14"/>
        </w:numPr>
        <w:spacing w:after="5" w:line="266" w:lineRule="auto"/>
        <w:ind w:right="14" w:hanging="427"/>
        <w:rPr>
          <w:sz w:val="20"/>
          <w:szCs w:val="20"/>
        </w:rPr>
      </w:pPr>
      <w:r w:rsidRPr="00355E8B">
        <w:rPr>
          <w:sz w:val="20"/>
          <w:szCs w:val="20"/>
        </w:rPr>
        <w:t xml:space="preserve">W przypadku wykorzystania formatu podpisu </w:t>
      </w:r>
      <w:proofErr w:type="spellStart"/>
      <w:r w:rsidRPr="00355E8B">
        <w:rPr>
          <w:sz w:val="20"/>
          <w:szCs w:val="20"/>
        </w:rPr>
        <w:t>XAdES</w:t>
      </w:r>
      <w:proofErr w:type="spellEnd"/>
      <w:r w:rsidRPr="00355E8B">
        <w:rPr>
          <w:sz w:val="20"/>
          <w:szCs w:val="20"/>
        </w:rPr>
        <w:t xml:space="preserve"> zewnętrzny. Zamawiający wymaga dołączenia odpowiedniej ilości plików, podpisywanych plików z danymi oraz plików </w:t>
      </w:r>
      <w:proofErr w:type="spellStart"/>
      <w:r w:rsidRPr="00355E8B">
        <w:rPr>
          <w:sz w:val="20"/>
          <w:szCs w:val="20"/>
        </w:rPr>
        <w:t>XAdES</w:t>
      </w:r>
      <w:proofErr w:type="spellEnd"/>
      <w:r w:rsidRPr="00355E8B">
        <w:rPr>
          <w:sz w:val="20"/>
          <w:szCs w:val="20"/>
        </w:rPr>
        <w:t xml:space="preserve">. </w:t>
      </w:r>
    </w:p>
    <w:p w14:paraId="603A40D6" w14:textId="77777777" w:rsidR="00352F93" w:rsidRPr="00B01442" w:rsidRDefault="00352F93" w:rsidP="005F5964">
      <w:pPr>
        <w:numPr>
          <w:ilvl w:val="0"/>
          <w:numId w:val="14"/>
        </w:numPr>
        <w:spacing w:after="5" w:line="266" w:lineRule="auto"/>
        <w:ind w:right="14" w:hanging="427"/>
        <w:rPr>
          <w:sz w:val="20"/>
          <w:szCs w:val="20"/>
        </w:rPr>
      </w:pPr>
      <w:r w:rsidRPr="00B01442">
        <w:rPr>
          <w:sz w:val="20"/>
          <w:szCs w:val="20"/>
        </w:rPr>
        <w:t xml:space="preserve">Zgodnie z art. 8 ust. 3 ustawy </w:t>
      </w:r>
      <w:proofErr w:type="spellStart"/>
      <w:r w:rsidRPr="00B01442">
        <w:rPr>
          <w:sz w:val="20"/>
          <w:szCs w:val="20"/>
        </w:rPr>
        <w:t>Pzp</w:t>
      </w:r>
      <w:proofErr w:type="spellEnd"/>
      <w:r w:rsidRPr="00B01442">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5F5964">
      <w:pPr>
        <w:pStyle w:val="Akapitzlist"/>
        <w:numPr>
          <w:ilvl w:val="0"/>
          <w:numId w:val="14"/>
        </w:numPr>
        <w:spacing w:after="5" w:line="266" w:lineRule="auto"/>
        <w:ind w:right="14" w:hanging="427"/>
        <w:rPr>
          <w:sz w:val="20"/>
          <w:szCs w:val="20"/>
        </w:rPr>
      </w:pPr>
      <w:r w:rsidRPr="00B01442">
        <w:rPr>
          <w:sz w:val="20"/>
          <w:szCs w:val="20"/>
        </w:rPr>
        <w:t xml:space="preserve">Wykonawca, za pośrednictwem </w:t>
      </w:r>
      <w:hyperlink r:id="rId44" w:history="1">
        <w:r w:rsidRPr="00B01442">
          <w:rPr>
            <w:rStyle w:val="Hipercze"/>
            <w:color w:val="1155CC"/>
            <w:sz w:val="20"/>
            <w:szCs w:val="20"/>
            <w:u w:color="1155CC"/>
          </w:rPr>
          <w:t>platformazakupowa.pl</w:t>
        </w:r>
      </w:hyperlink>
      <w:hyperlink r:id="rId45"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6" w:history="1">
        <w:r w:rsidRPr="00B01442">
          <w:rPr>
            <w:rStyle w:val="Hipercze"/>
            <w:color w:val="1155CC"/>
            <w:sz w:val="20"/>
            <w:szCs w:val="20"/>
            <w:u w:color="1155CC"/>
          </w:rPr>
          <w:t>https://platformazakupowa.pl/strona/45</w:t>
        </w:r>
      </w:hyperlink>
      <w:hyperlink r:id="rId47" w:history="1">
        <w:r w:rsidRPr="00B01442">
          <w:rPr>
            <w:rStyle w:val="Hipercze"/>
            <w:color w:val="1155CC"/>
            <w:sz w:val="20"/>
            <w:szCs w:val="20"/>
            <w:u w:color="1155CC"/>
          </w:rPr>
          <w:t>-</w:t>
        </w:r>
      </w:hyperlink>
      <w:hyperlink r:id="rId48"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Pr="00355E8B" w:rsidRDefault="00B01442" w:rsidP="005F5964">
      <w:pPr>
        <w:pStyle w:val="Akapitzlist"/>
        <w:numPr>
          <w:ilvl w:val="0"/>
          <w:numId w:val="14"/>
        </w:numPr>
        <w:spacing w:after="5" w:line="266" w:lineRule="auto"/>
        <w:ind w:right="11" w:hanging="427"/>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77B47A1A" w14:textId="77777777" w:rsidR="00B01442" w:rsidRPr="00B01442" w:rsidRDefault="00B01442" w:rsidP="005F5964">
      <w:pPr>
        <w:numPr>
          <w:ilvl w:val="0"/>
          <w:numId w:val="14"/>
        </w:numPr>
        <w:spacing w:after="5" w:line="266" w:lineRule="auto"/>
        <w:ind w:right="11" w:hanging="428"/>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77777777" w:rsidR="00B01442" w:rsidRPr="00B01442" w:rsidRDefault="00B01442" w:rsidP="005F5964">
      <w:pPr>
        <w:numPr>
          <w:ilvl w:val="0"/>
          <w:numId w:val="14"/>
        </w:numPr>
        <w:spacing w:after="5" w:line="266" w:lineRule="auto"/>
        <w:ind w:right="11" w:hanging="428"/>
        <w:rPr>
          <w:sz w:val="20"/>
          <w:szCs w:val="20"/>
        </w:rPr>
      </w:pPr>
      <w:r w:rsidRPr="00B01442">
        <w:rPr>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185BEA4" w14:textId="3CE7A421" w:rsidR="00B01442" w:rsidRPr="00B01442" w:rsidRDefault="00B01442" w:rsidP="005F5964">
      <w:pPr>
        <w:numPr>
          <w:ilvl w:val="0"/>
          <w:numId w:val="14"/>
        </w:numPr>
        <w:spacing w:after="5" w:line="266" w:lineRule="auto"/>
        <w:ind w:right="11" w:hanging="428"/>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5F5964">
      <w:pPr>
        <w:numPr>
          <w:ilvl w:val="0"/>
          <w:numId w:val="14"/>
        </w:numPr>
        <w:spacing w:after="5" w:line="266" w:lineRule="auto"/>
        <w:ind w:right="11" w:hanging="428"/>
        <w:rPr>
          <w:sz w:val="20"/>
          <w:szCs w:val="20"/>
        </w:rPr>
      </w:pPr>
      <w:r w:rsidRPr="00B01442">
        <w:rPr>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6C38F41C" w:rsidR="00B01442" w:rsidRPr="00B01442" w:rsidRDefault="00B01442" w:rsidP="005F5964">
      <w:pPr>
        <w:numPr>
          <w:ilvl w:val="0"/>
          <w:numId w:val="14"/>
        </w:numPr>
        <w:spacing w:after="4" w:line="247" w:lineRule="auto"/>
        <w:ind w:right="11" w:hanging="428"/>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zgodne   z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A84747">
      <w:pPr>
        <w:ind w:left="426" w:right="11" w:firstLine="0"/>
        <w:rPr>
          <w:sz w:val="20"/>
          <w:szCs w:val="20"/>
        </w:rPr>
      </w:pPr>
      <w:r w:rsidRPr="00B01442">
        <w:rPr>
          <w:sz w:val="20"/>
          <w:szCs w:val="20"/>
        </w:rPr>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5F5964">
      <w:pPr>
        <w:numPr>
          <w:ilvl w:val="0"/>
          <w:numId w:val="14"/>
        </w:numPr>
        <w:spacing w:after="5" w:line="266" w:lineRule="auto"/>
        <w:ind w:right="873" w:hanging="428"/>
        <w:rPr>
          <w:sz w:val="20"/>
          <w:szCs w:val="20"/>
        </w:rPr>
      </w:pPr>
      <w:r w:rsidRPr="00B01442">
        <w:rPr>
          <w:sz w:val="20"/>
          <w:szCs w:val="20"/>
        </w:rPr>
        <w:t xml:space="preserve">Zalecenia: </w:t>
      </w:r>
    </w:p>
    <w:p w14:paraId="7968EF3F"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lastRenderedPageBreak/>
        <w:t>Zamawiający rekomenduje wykorzystanie formatów: .pdf .</w:t>
      </w:r>
      <w:proofErr w:type="spellStart"/>
      <w:r w:rsidRPr="00B01442">
        <w:rPr>
          <w:i/>
          <w:sz w:val="20"/>
          <w:szCs w:val="20"/>
        </w:rPr>
        <w:t>doc</w:t>
      </w:r>
      <w:proofErr w:type="spellEnd"/>
      <w:r w:rsidRPr="00B01442">
        <w:rPr>
          <w:i/>
          <w:sz w:val="20"/>
          <w:szCs w:val="20"/>
        </w:rPr>
        <w:t xml:space="preserve"> .xls .jpg (.</w:t>
      </w:r>
      <w:proofErr w:type="spellStart"/>
      <w:r w:rsidRPr="00B01442">
        <w:rPr>
          <w:i/>
          <w:sz w:val="20"/>
          <w:szCs w:val="20"/>
        </w:rPr>
        <w:t>jpeg</w:t>
      </w:r>
      <w:proofErr w:type="spellEnd"/>
      <w:r w:rsidRPr="00B01442">
        <w:rPr>
          <w:i/>
          <w:sz w:val="20"/>
          <w:szCs w:val="20"/>
        </w:rPr>
        <w:t xml:space="preserve">) ze szczególnym wskazaniem na .pdf </w:t>
      </w:r>
    </w:p>
    <w:p w14:paraId="49AF2AD7" w14:textId="66012949"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B01442">
      <w:pPr>
        <w:spacing w:after="13" w:line="264"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B01442">
      <w:pPr>
        <w:spacing w:after="13" w:line="264"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Wśród formatów powszechnych a NIE występujących w rozporządzeniu występują: .</w:t>
      </w:r>
      <w:proofErr w:type="spellStart"/>
      <w:r w:rsidRPr="00B01442">
        <w:rPr>
          <w:i/>
          <w:sz w:val="20"/>
          <w:szCs w:val="20"/>
        </w:rPr>
        <w:t>rar</w:t>
      </w:r>
      <w:proofErr w:type="spellEnd"/>
      <w:r w:rsidRPr="00B01442">
        <w:rPr>
          <w:i/>
          <w:sz w:val="20"/>
          <w:szCs w:val="20"/>
        </w:rPr>
        <w:t xml:space="preserve"> .gif .</w:t>
      </w:r>
      <w:proofErr w:type="spellStart"/>
      <w:r w:rsidRPr="00B01442">
        <w:rPr>
          <w:i/>
          <w:sz w:val="20"/>
          <w:szCs w:val="20"/>
        </w:rPr>
        <w:t>bmp</w:t>
      </w:r>
      <w:proofErr w:type="spellEnd"/>
      <w:r w:rsidRPr="00B01442">
        <w:rPr>
          <w:i/>
          <w:sz w:val="20"/>
          <w:szCs w:val="20"/>
        </w:rPr>
        <w:t xml:space="preserve"> .</w:t>
      </w:r>
      <w:proofErr w:type="spellStart"/>
      <w:r w:rsidRPr="00B01442">
        <w:rPr>
          <w:i/>
          <w:sz w:val="20"/>
          <w:szCs w:val="20"/>
        </w:rPr>
        <w:t>numbers</w:t>
      </w:r>
      <w:proofErr w:type="spellEnd"/>
      <w:r w:rsidRPr="00B01442">
        <w:rPr>
          <w:i/>
          <w:sz w:val="20"/>
          <w:szCs w:val="20"/>
        </w:rPr>
        <w:t xml:space="preserve"> .</w:t>
      </w:r>
      <w:proofErr w:type="spellStart"/>
      <w:r w:rsidRPr="00B01442">
        <w:rPr>
          <w:i/>
          <w:sz w:val="20"/>
          <w:szCs w:val="20"/>
        </w:rPr>
        <w:t>pages</w:t>
      </w:r>
      <w:proofErr w:type="spellEnd"/>
      <w:r w:rsidRPr="00B01442">
        <w:rPr>
          <w:i/>
          <w:sz w:val="20"/>
          <w:szCs w:val="20"/>
        </w:rPr>
        <w:t xml:space="preserve">. Dokumenty złożone w takich plikach zostaną uznane za złożone nieskutecznie. </w:t>
      </w:r>
    </w:p>
    <w:p w14:paraId="500D4387" w14:textId="311B408E"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Zamawiający zwraca uwagę na ograniczenia wielkości plików podpisywanych profilem zaufanym, który wynosi max 10MB, oraz na ograniczenie wielkości plików</w:t>
      </w:r>
      <w:r w:rsidR="00A84747">
        <w:rPr>
          <w:i/>
          <w:sz w:val="20"/>
          <w:szCs w:val="20"/>
        </w:rPr>
        <w:t xml:space="preserve"> podpisywanych </w:t>
      </w:r>
      <w:r w:rsidRPr="00B01442">
        <w:rPr>
          <w:i/>
          <w:sz w:val="20"/>
          <w:szCs w:val="20"/>
        </w:rPr>
        <w:t xml:space="preserve">w aplikacji </w:t>
      </w:r>
      <w:proofErr w:type="spellStart"/>
      <w:r w:rsidRPr="00B01442">
        <w:rPr>
          <w:i/>
          <w:sz w:val="20"/>
          <w:szCs w:val="20"/>
        </w:rPr>
        <w:t>eDoApp</w:t>
      </w:r>
      <w:proofErr w:type="spellEnd"/>
      <w:r w:rsidRPr="00B01442">
        <w:rPr>
          <w:i/>
          <w:sz w:val="20"/>
          <w:szCs w:val="20"/>
        </w:rPr>
        <w:t xml:space="preserve"> służącej do składania podpisu osobistego, który wynosi max 5MB. </w:t>
      </w:r>
    </w:p>
    <w:p w14:paraId="27E47D91"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1442">
        <w:rPr>
          <w:i/>
          <w:sz w:val="20"/>
          <w:szCs w:val="20"/>
        </w:rPr>
        <w:t>PAdES</w:t>
      </w:r>
      <w:proofErr w:type="spellEnd"/>
      <w:r w:rsidRPr="00B01442">
        <w:rPr>
          <w:i/>
          <w:sz w:val="20"/>
          <w:szCs w:val="20"/>
        </w:rPr>
        <w:t xml:space="preserve">.  </w:t>
      </w:r>
    </w:p>
    <w:p w14:paraId="03B1F042"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Pliki w innych formatach niż PDF zaleca się opatrzyć zewnętrznym podpisem </w:t>
      </w:r>
      <w:proofErr w:type="spellStart"/>
      <w:r w:rsidRPr="00B01442">
        <w:rPr>
          <w:i/>
          <w:sz w:val="20"/>
          <w:szCs w:val="20"/>
        </w:rPr>
        <w:t>XAdES</w:t>
      </w:r>
      <w:proofErr w:type="spellEnd"/>
      <w:r w:rsidRPr="00B01442">
        <w:rPr>
          <w:i/>
          <w:sz w:val="20"/>
          <w:szCs w:val="20"/>
        </w:rPr>
        <w:t xml:space="preserve">. Wykonawca powinien pamiętać, aby plik z podpisem przekazywać łącznie z dokumentem podpisywanym. </w:t>
      </w:r>
    </w:p>
    <w:p w14:paraId="5C5AB984" w14:textId="39FAD295" w:rsidR="00B01442" w:rsidRPr="00B01442" w:rsidRDefault="00B01442" w:rsidP="005F5964">
      <w:pPr>
        <w:numPr>
          <w:ilvl w:val="1"/>
          <w:numId w:val="14"/>
        </w:numPr>
        <w:spacing w:after="0" w:line="273" w:lineRule="auto"/>
        <w:ind w:right="11" w:hanging="360"/>
        <w:rPr>
          <w:sz w:val="20"/>
          <w:szCs w:val="20"/>
        </w:rPr>
      </w:pPr>
      <w:r w:rsidRPr="00B01442">
        <w:rPr>
          <w:i/>
          <w:sz w:val="20"/>
          <w:szCs w:val="20"/>
        </w:rPr>
        <w:t xml:space="preserve">Zamawiający zaleca aby w przypadku podpisywania pliku przez kilka osób, stosować podpisy tego samego rodzaju. Podpisywanie różnymi rodzajami podpisów </w:t>
      </w:r>
      <w:r w:rsidR="00A84747">
        <w:rPr>
          <w:i/>
          <w:sz w:val="20"/>
          <w:szCs w:val="20"/>
        </w:rPr>
        <w:t>np. osobistym</w:t>
      </w:r>
      <w:r w:rsidRPr="00B01442">
        <w:rPr>
          <w:i/>
          <w:sz w:val="20"/>
          <w:szCs w:val="20"/>
        </w:rPr>
        <w:t xml:space="preserve"> i kwalifikowanym może doprowadzić do problemów w weryfikacji plików.  </w:t>
      </w:r>
    </w:p>
    <w:p w14:paraId="1F8BD6DF"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5F5964">
      <w:pPr>
        <w:numPr>
          <w:ilvl w:val="1"/>
          <w:numId w:val="14"/>
        </w:numPr>
        <w:spacing w:after="13" w:line="264"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5F5964">
      <w:pPr>
        <w:numPr>
          <w:ilvl w:val="1"/>
          <w:numId w:val="14"/>
        </w:numPr>
        <w:spacing w:after="13" w:line="264" w:lineRule="auto"/>
        <w:ind w:right="11" w:hanging="360"/>
        <w:rPr>
          <w:sz w:val="20"/>
          <w:szCs w:val="20"/>
        </w:rPr>
      </w:pPr>
      <w:r w:rsidRPr="00B01442">
        <w:rPr>
          <w:i/>
          <w:sz w:val="20"/>
          <w:szCs w:val="20"/>
        </w:rPr>
        <w:t xml:space="preserve">Zamawiający rekomenduje wykorzystanie podpisu z kwalifikowanym znacznikiem czasu. </w:t>
      </w:r>
    </w:p>
    <w:p w14:paraId="6F84A8CB" w14:textId="53BBABF8" w:rsidR="00A84747" w:rsidRPr="00A84747" w:rsidRDefault="00A84747" w:rsidP="005F5964">
      <w:pPr>
        <w:numPr>
          <w:ilvl w:val="1"/>
          <w:numId w:val="14"/>
        </w:numPr>
        <w:spacing w:after="13" w:line="264" w:lineRule="auto"/>
        <w:ind w:right="11" w:hanging="360"/>
        <w:rPr>
          <w:sz w:val="20"/>
          <w:szCs w:val="20"/>
        </w:rPr>
      </w:pPr>
      <w:r>
        <w:rPr>
          <w:sz w:val="20"/>
          <w:szCs w:val="20"/>
        </w:rPr>
        <w:t xml:space="preserve">Zamawiający </w:t>
      </w:r>
      <w:r w:rsidRPr="00A84747">
        <w:rPr>
          <w:i/>
          <w:sz w:val="20"/>
          <w:szCs w:val="20"/>
        </w:rPr>
        <w:t>zaleca aby nie wprowadzać jakichkolwiek zmian w plikach po podpisaniu ich podpisem kwalifikowanym. Może to skutkować naruszeniem integralności plików co równoważne będzie z koniecznością odrzucenia oferty w postępowaniu.</w:t>
      </w:r>
    </w:p>
    <w:p w14:paraId="54021E51" w14:textId="4D4E4F7D" w:rsidR="00A84747" w:rsidRPr="00B01442" w:rsidRDefault="00A84747" w:rsidP="00A84747">
      <w:pPr>
        <w:spacing w:after="13" w:line="264" w:lineRule="auto"/>
        <w:ind w:left="0" w:right="1748" w:firstLine="0"/>
        <w:rPr>
          <w:sz w:val="20"/>
          <w:szCs w:val="20"/>
        </w:rPr>
      </w:pPr>
    </w:p>
    <w:p w14:paraId="0F29CD2F" w14:textId="1CF7A8D5" w:rsidR="00B01442" w:rsidRPr="00A84747" w:rsidRDefault="00B01442" w:rsidP="005F5964">
      <w:pPr>
        <w:pStyle w:val="Akapitzlist"/>
        <w:numPr>
          <w:ilvl w:val="0"/>
          <w:numId w:val="14"/>
        </w:numPr>
        <w:spacing w:after="5" w:line="266" w:lineRule="auto"/>
        <w:ind w:right="873" w:hanging="427"/>
        <w:rPr>
          <w:sz w:val="20"/>
          <w:szCs w:val="20"/>
        </w:rPr>
      </w:pPr>
      <w:r w:rsidRPr="00A84747">
        <w:rPr>
          <w:sz w:val="20"/>
          <w:szCs w:val="20"/>
        </w:rPr>
        <w:t xml:space="preserve">Dokumenty stanowiące ofertę, które należy złożyć: </w:t>
      </w:r>
    </w:p>
    <w:p w14:paraId="51B12E42" w14:textId="6A71B12A" w:rsidR="00B01442" w:rsidRPr="00B01442" w:rsidRDefault="00B01442" w:rsidP="005F5964">
      <w:pPr>
        <w:numPr>
          <w:ilvl w:val="1"/>
          <w:numId w:val="14"/>
        </w:numPr>
        <w:spacing w:after="5" w:line="268" w:lineRule="auto"/>
        <w:ind w:right="1748" w:hanging="360"/>
        <w:rPr>
          <w:sz w:val="20"/>
          <w:szCs w:val="20"/>
        </w:rPr>
      </w:pPr>
      <w:r w:rsidRPr="00B01442">
        <w:rPr>
          <w:b/>
          <w:sz w:val="20"/>
          <w:szCs w:val="20"/>
        </w:rPr>
        <w:t>Formularz ofertowy</w:t>
      </w:r>
      <w:r w:rsidR="009E07A6">
        <w:rPr>
          <w:b/>
          <w:sz w:val="20"/>
          <w:szCs w:val="20"/>
        </w:rPr>
        <w:t xml:space="preserve"> – </w:t>
      </w:r>
      <w:r w:rsidR="009E07A6" w:rsidRPr="009E07A6">
        <w:rPr>
          <w:sz w:val="20"/>
          <w:szCs w:val="20"/>
        </w:rPr>
        <w:t>Załącznik nr 1 do SWZ</w:t>
      </w:r>
      <w:r w:rsidRPr="009E07A6">
        <w:rPr>
          <w:sz w:val="20"/>
          <w:szCs w:val="20"/>
        </w:rPr>
        <w:t>,</w:t>
      </w:r>
      <w:r w:rsidRPr="00B01442">
        <w:rPr>
          <w:sz w:val="20"/>
          <w:szCs w:val="20"/>
        </w:rPr>
        <w:t xml:space="preserve"> </w:t>
      </w:r>
    </w:p>
    <w:p w14:paraId="2E49A036" w14:textId="25379F3F" w:rsidR="00B01442" w:rsidRPr="00B01442" w:rsidRDefault="00B01442" w:rsidP="005F5964">
      <w:pPr>
        <w:numPr>
          <w:ilvl w:val="1"/>
          <w:numId w:val="14"/>
        </w:numPr>
        <w:spacing w:after="5" w:line="266" w:lineRule="auto"/>
        <w:ind w:right="11" w:hanging="360"/>
        <w:rPr>
          <w:sz w:val="20"/>
          <w:szCs w:val="20"/>
        </w:rPr>
      </w:pPr>
      <w:r w:rsidRPr="00B01442">
        <w:rPr>
          <w:b/>
          <w:sz w:val="20"/>
          <w:szCs w:val="20"/>
        </w:rPr>
        <w:t>Oświadczenie Wykonawcy o niepodleganiu wykluczeniu z postępowania</w:t>
      </w:r>
      <w:r w:rsidRPr="00B01442">
        <w:rPr>
          <w:sz w:val="20"/>
          <w:szCs w:val="20"/>
        </w:rPr>
        <w:t xml:space="preserve"> – w przypadku wspólnego ubiegania się o zamówienie przez Wykonawców, oświadczenie o niepoleganiu wykluczeniu składa każdy z Wykonawców</w:t>
      </w:r>
      <w:r w:rsidR="009255BC">
        <w:rPr>
          <w:sz w:val="20"/>
          <w:szCs w:val="20"/>
        </w:rPr>
        <w:t xml:space="preserve"> – Załącznik nr 2</w:t>
      </w:r>
      <w:r w:rsidR="009E07A6">
        <w:rPr>
          <w:sz w:val="20"/>
          <w:szCs w:val="20"/>
        </w:rPr>
        <w:t xml:space="preserve"> do SWZ.</w:t>
      </w:r>
    </w:p>
    <w:p w14:paraId="5994120E" w14:textId="0ADA3472" w:rsidR="00B01442" w:rsidRPr="005F614A" w:rsidRDefault="00B01442" w:rsidP="005F5964">
      <w:pPr>
        <w:numPr>
          <w:ilvl w:val="1"/>
          <w:numId w:val="14"/>
        </w:numPr>
        <w:spacing w:after="5" w:line="266" w:lineRule="auto"/>
        <w:ind w:right="11" w:hanging="360"/>
        <w:rPr>
          <w:sz w:val="20"/>
          <w:szCs w:val="20"/>
        </w:rPr>
      </w:pPr>
      <w:r w:rsidRPr="005F614A">
        <w:rPr>
          <w:b/>
          <w:sz w:val="20"/>
          <w:szCs w:val="20"/>
        </w:rPr>
        <w:t>Oświadczenie Wykonawcy o spełnianiu warunków udział</w:t>
      </w:r>
      <w:r w:rsidR="00A84747" w:rsidRPr="005F614A">
        <w:rPr>
          <w:b/>
          <w:sz w:val="20"/>
          <w:szCs w:val="20"/>
        </w:rPr>
        <w:t xml:space="preserve">u w postępowaniu </w:t>
      </w:r>
      <w:r w:rsidRPr="005F614A">
        <w:rPr>
          <w:sz w:val="20"/>
          <w:szCs w:val="20"/>
        </w:rPr>
        <w:t>– w przypadku wspó</w:t>
      </w:r>
      <w:r w:rsidR="00597D33" w:rsidRPr="005F614A">
        <w:rPr>
          <w:sz w:val="20"/>
          <w:szCs w:val="20"/>
        </w:rPr>
        <w:t>lnego ubiegania się o zamówienie</w:t>
      </w:r>
      <w:r w:rsidRPr="005F614A">
        <w:rPr>
          <w:sz w:val="20"/>
          <w:szCs w:val="20"/>
        </w:rPr>
        <w:t xml:space="preserve"> przez Wykonawc</w:t>
      </w:r>
      <w:r w:rsidR="00A84747" w:rsidRPr="005F614A">
        <w:rPr>
          <w:sz w:val="20"/>
          <w:szCs w:val="20"/>
        </w:rPr>
        <w:t xml:space="preserve">ów, oświadczenie </w:t>
      </w:r>
      <w:r w:rsidRPr="005F614A">
        <w:rPr>
          <w:sz w:val="20"/>
          <w:szCs w:val="20"/>
        </w:rPr>
        <w:t xml:space="preserve">o spełnianiu warunków udziału w postępowaniu składa ich pełnomocnik </w:t>
      </w:r>
      <w:r w:rsidR="009E07A6">
        <w:rPr>
          <w:sz w:val="20"/>
          <w:szCs w:val="20"/>
        </w:rPr>
        <w:t>– Załącznik nr 3 do SWZ.</w:t>
      </w:r>
    </w:p>
    <w:p w14:paraId="20858625" w14:textId="77777777" w:rsidR="00B01442" w:rsidRDefault="00B01442" w:rsidP="005F5964">
      <w:pPr>
        <w:numPr>
          <w:ilvl w:val="1"/>
          <w:numId w:val="14"/>
        </w:numPr>
        <w:spacing w:after="5" w:line="266" w:lineRule="auto"/>
        <w:ind w:right="11" w:hanging="360"/>
        <w:rPr>
          <w:sz w:val="20"/>
          <w:szCs w:val="20"/>
        </w:rPr>
      </w:pPr>
      <w:r w:rsidRPr="00B01442">
        <w:rPr>
          <w:b/>
          <w:sz w:val="20"/>
          <w:szCs w:val="20"/>
        </w:rPr>
        <w:t>Pełnomocnictwo</w:t>
      </w:r>
      <w:r w:rsidRPr="00B01442">
        <w:rPr>
          <w:sz w:val="20"/>
          <w:szCs w:val="20"/>
        </w:rPr>
        <w:t xml:space="preserve"> upoważniające do złożenia oferty, o ile ofertę składa pełnomocnik; </w:t>
      </w:r>
    </w:p>
    <w:p w14:paraId="28002054" w14:textId="2258440D" w:rsidR="00220D0B" w:rsidRDefault="00220D0B" w:rsidP="005F5964">
      <w:pPr>
        <w:numPr>
          <w:ilvl w:val="1"/>
          <w:numId w:val="14"/>
        </w:numPr>
        <w:spacing w:after="5" w:line="266" w:lineRule="auto"/>
        <w:ind w:right="11" w:hanging="360"/>
        <w:rPr>
          <w:sz w:val="20"/>
          <w:szCs w:val="20"/>
        </w:rPr>
      </w:pPr>
      <w:r w:rsidRPr="00B01442">
        <w:rPr>
          <w:b/>
          <w:sz w:val="20"/>
          <w:szCs w:val="20"/>
        </w:rPr>
        <w:t>Pełnomocnictwo dla pełnomocnika</w:t>
      </w:r>
      <w:r w:rsidRPr="00B01442">
        <w:rPr>
          <w:sz w:val="20"/>
          <w:szCs w:val="20"/>
        </w:rPr>
        <w:t xml:space="preserve"> do reprezentowania w postępowaniu Wykonawców wspólnie </w:t>
      </w:r>
      <w:r>
        <w:rPr>
          <w:sz w:val="20"/>
          <w:szCs w:val="20"/>
        </w:rPr>
        <w:t xml:space="preserve">    </w:t>
      </w:r>
      <w:r w:rsidRPr="00B01442">
        <w:rPr>
          <w:sz w:val="20"/>
          <w:szCs w:val="20"/>
        </w:rPr>
        <w:t xml:space="preserve">ubiegających się o udzielenie zamówienia - dotyczy ofert składanych przez </w:t>
      </w:r>
      <w:r w:rsidRPr="00352F93">
        <w:rPr>
          <w:sz w:val="20"/>
          <w:szCs w:val="20"/>
        </w:rPr>
        <w:t>Wykonawców wspólnie ubiegających się o udzielenie zamówienia;</w:t>
      </w:r>
    </w:p>
    <w:p w14:paraId="3D867C82" w14:textId="31FFE070" w:rsidR="00B01442" w:rsidRPr="00220D0B" w:rsidRDefault="00220D0B" w:rsidP="005F5964">
      <w:pPr>
        <w:numPr>
          <w:ilvl w:val="1"/>
          <w:numId w:val="14"/>
        </w:numPr>
        <w:spacing w:after="5" w:line="268" w:lineRule="auto"/>
        <w:ind w:right="1748" w:hanging="371"/>
        <w:rPr>
          <w:sz w:val="20"/>
          <w:szCs w:val="20"/>
        </w:rPr>
      </w:pPr>
      <w:r w:rsidRPr="00B01442">
        <w:rPr>
          <w:b/>
          <w:sz w:val="20"/>
          <w:szCs w:val="20"/>
        </w:rPr>
        <w:t>Przedmiotowe środki dowodowe</w:t>
      </w:r>
      <w:r w:rsidRPr="00B01442">
        <w:rPr>
          <w:sz w:val="20"/>
          <w:szCs w:val="20"/>
        </w:rPr>
        <w:t>: nie dotyczy.</w:t>
      </w:r>
      <w:r w:rsidRPr="00B01442">
        <w:rPr>
          <w:b/>
          <w:sz w:val="20"/>
          <w:szCs w:val="20"/>
        </w:rPr>
        <w:t xml:space="preserve"> </w:t>
      </w:r>
    </w:p>
    <w:p w14:paraId="5FE6CE0E" w14:textId="77777777" w:rsidR="00B01442" w:rsidRPr="00B01442" w:rsidRDefault="00B01442" w:rsidP="005F5964">
      <w:pPr>
        <w:numPr>
          <w:ilvl w:val="0"/>
          <w:numId w:val="14"/>
        </w:numPr>
        <w:spacing w:after="39" w:line="266" w:lineRule="auto"/>
        <w:ind w:right="11" w:hanging="428"/>
        <w:rPr>
          <w:sz w:val="20"/>
          <w:szCs w:val="20"/>
        </w:rPr>
      </w:pPr>
      <w:r w:rsidRPr="00B01442">
        <w:rPr>
          <w:sz w:val="20"/>
          <w:szCs w:val="20"/>
        </w:rPr>
        <w:t xml:space="preserve">Oferta, oświadczenie o niepodleganiu wykluczeniu, oświadczenie o spełnianiu warunków udziału w postępowaniu muszą być złożone w oryginale. </w:t>
      </w:r>
    </w:p>
    <w:p w14:paraId="347BDE21" w14:textId="6ADE0358" w:rsidR="00B01442" w:rsidRDefault="00B01442" w:rsidP="005F5964">
      <w:pPr>
        <w:numPr>
          <w:ilvl w:val="0"/>
          <w:numId w:val="14"/>
        </w:numPr>
        <w:tabs>
          <w:tab w:val="left" w:pos="8919"/>
        </w:tabs>
        <w:spacing w:after="73" w:line="266" w:lineRule="auto"/>
        <w:ind w:right="873" w:hanging="428"/>
        <w:rPr>
          <w:sz w:val="20"/>
          <w:szCs w:val="20"/>
        </w:rPr>
      </w:pPr>
      <w:r w:rsidRPr="00B01442">
        <w:rPr>
          <w:sz w:val="20"/>
          <w:szCs w:val="20"/>
        </w:rPr>
        <w:t>Zamawiający za</w:t>
      </w:r>
      <w:r w:rsidR="00A14393">
        <w:rPr>
          <w:sz w:val="20"/>
          <w:szCs w:val="20"/>
        </w:rPr>
        <w:t>leca ponumerowanie stron oferty.</w:t>
      </w:r>
    </w:p>
    <w:p w14:paraId="23A422F6" w14:textId="4672813E" w:rsidR="00A14393" w:rsidRPr="00B01442" w:rsidRDefault="00A14393" w:rsidP="005F5964">
      <w:pPr>
        <w:numPr>
          <w:ilvl w:val="0"/>
          <w:numId w:val="14"/>
        </w:numPr>
        <w:tabs>
          <w:tab w:val="left" w:pos="8919"/>
        </w:tabs>
        <w:spacing w:after="73" w:line="266" w:lineRule="auto"/>
        <w:ind w:right="873" w:hanging="428"/>
        <w:rPr>
          <w:sz w:val="20"/>
          <w:szCs w:val="20"/>
        </w:rPr>
      </w:pPr>
      <w:r>
        <w:rPr>
          <w:sz w:val="20"/>
          <w:szCs w:val="20"/>
        </w:rPr>
        <w:lastRenderedPageBreak/>
        <w:t>Oferta musi być podpisana przez osoby upoważnione do reprezentowania Wykonawcy w przedmiotowym postępowaniu. Reprezentacja, o której mowa w zdaniu poprzednim musi wynikać z przedłożonego przez Wykonawcę odpisu lub informacji z Krajowego Rejestru Sądowego lub Centralnej Ewidencji i Informacji o Działalności Gospodarczej oraz pełnomocnictwa załączonego do oferty.</w:t>
      </w:r>
    </w:p>
    <w:p w14:paraId="52D1B418" w14:textId="77777777" w:rsidR="00EE186F" w:rsidRDefault="00B01442" w:rsidP="005F5964">
      <w:pPr>
        <w:numPr>
          <w:ilvl w:val="0"/>
          <w:numId w:val="14"/>
        </w:numPr>
        <w:spacing w:after="71" w:line="266" w:lineRule="auto"/>
        <w:ind w:right="11" w:hanging="428"/>
        <w:rPr>
          <w:sz w:val="20"/>
          <w:szCs w:val="20"/>
        </w:rPr>
      </w:pPr>
      <w:r w:rsidRPr="00B01442">
        <w:rPr>
          <w:sz w:val="20"/>
          <w:szCs w:val="20"/>
        </w:rPr>
        <w:t>Pełnomocnictwo</w:t>
      </w:r>
      <w:r w:rsidR="00EE186F">
        <w:rPr>
          <w:sz w:val="20"/>
          <w:szCs w:val="20"/>
        </w:rPr>
        <w:t>:</w:t>
      </w:r>
    </w:p>
    <w:p w14:paraId="4981EC54" w14:textId="77777777" w:rsidR="00EE186F" w:rsidRDefault="00EE186F" w:rsidP="005F5964">
      <w:pPr>
        <w:pStyle w:val="Akapitzlist"/>
        <w:numPr>
          <w:ilvl w:val="0"/>
          <w:numId w:val="43"/>
        </w:numPr>
        <w:spacing w:after="71" w:line="266" w:lineRule="auto"/>
        <w:ind w:right="11"/>
        <w:rPr>
          <w:sz w:val="20"/>
          <w:szCs w:val="20"/>
        </w:rPr>
      </w:pPr>
      <w:r>
        <w:rPr>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7885F12" w14:textId="77777777" w:rsidR="00EE186F" w:rsidRDefault="00EE186F" w:rsidP="005F5964">
      <w:pPr>
        <w:pStyle w:val="Akapitzlist"/>
        <w:numPr>
          <w:ilvl w:val="0"/>
          <w:numId w:val="43"/>
        </w:numPr>
        <w:spacing w:after="71" w:line="266" w:lineRule="auto"/>
        <w:ind w:right="11"/>
        <w:rPr>
          <w:sz w:val="20"/>
          <w:szCs w:val="20"/>
        </w:rPr>
      </w:pPr>
      <w:r>
        <w:rPr>
          <w:sz w:val="20"/>
          <w:szCs w:val="20"/>
        </w:rPr>
        <w:t>W przypadku Wykonawców ubiegających się wspólnie o udzielenie zamówienia Wykonawcy zobowiązaniu są do ustanowienia pełnomocnika. Dokument pełnomocnictwa, z treści którego będzie wynikało umocowanie do reprezentowania w postepowaniu o udzielenie zamówienia tych Wykonawców należy załączyć do oferty.</w:t>
      </w:r>
    </w:p>
    <w:p w14:paraId="7412D393" w14:textId="77777777" w:rsidR="00EE186F" w:rsidRDefault="00EE186F" w:rsidP="005F5964">
      <w:pPr>
        <w:pStyle w:val="Akapitzlist"/>
        <w:numPr>
          <w:ilvl w:val="0"/>
          <w:numId w:val="43"/>
        </w:numPr>
        <w:spacing w:after="71" w:line="266" w:lineRule="auto"/>
        <w:ind w:right="11"/>
        <w:rPr>
          <w:sz w:val="20"/>
          <w:szCs w:val="20"/>
        </w:rPr>
      </w:pPr>
      <w:r>
        <w:rPr>
          <w:sz w:val="20"/>
          <w:szCs w:val="20"/>
        </w:rPr>
        <w:t>Pełnomocnictwo powinni być załączone do oferty i powinno zawierać w szczególności wskazanie:</w:t>
      </w:r>
    </w:p>
    <w:p w14:paraId="3F8B99E1" w14:textId="77777777" w:rsidR="00EE186F" w:rsidRDefault="00EE186F" w:rsidP="00EE186F">
      <w:pPr>
        <w:pStyle w:val="Akapitzlist"/>
        <w:spacing w:after="71" w:line="266" w:lineRule="auto"/>
        <w:ind w:left="787" w:right="11" w:firstLine="0"/>
        <w:rPr>
          <w:sz w:val="20"/>
          <w:szCs w:val="20"/>
        </w:rPr>
      </w:pPr>
      <w:r>
        <w:rPr>
          <w:sz w:val="20"/>
          <w:szCs w:val="20"/>
        </w:rPr>
        <w:t>- postępowania o zamówienie publiczne, którego dotyczy;</w:t>
      </w:r>
    </w:p>
    <w:p w14:paraId="733BB139" w14:textId="3B2DFC6C" w:rsidR="00EE186F" w:rsidRDefault="00EE186F" w:rsidP="00EE186F">
      <w:pPr>
        <w:pStyle w:val="Akapitzlist"/>
        <w:spacing w:after="71" w:line="266" w:lineRule="auto"/>
        <w:ind w:left="787" w:right="11" w:firstLine="0"/>
        <w:rPr>
          <w:sz w:val="20"/>
          <w:szCs w:val="20"/>
        </w:rPr>
      </w:pPr>
      <w:r>
        <w:rPr>
          <w:sz w:val="20"/>
          <w:szCs w:val="20"/>
        </w:rPr>
        <w:t>-wszystkich wykonawców ubiegających się wspólnie o udzielenie zamówienia wymienionych z nazwy z określeniem adresu siedziby,</w:t>
      </w:r>
    </w:p>
    <w:p w14:paraId="6E39A0E9" w14:textId="463F9F81" w:rsidR="00EE186F" w:rsidRDefault="00EE186F" w:rsidP="00EE186F">
      <w:pPr>
        <w:pStyle w:val="Akapitzlist"/>
        <w:spacing w:after="71" w:line="266" w:lineRule="auto"/>
        <w:ind w:left="787" w:right="11" w:firstLine="0"/>
        <w:rPr>
          <w:sz w:val="20"/>
          <w:szCs w:val="20"/>
        </w:rPr>
      </w:pPr>
      <w:r>
        <w:rPr>
          <w:sz w:val="20"/>
          <w:szCs w:val="20"/>
        </w:rPr>
        <w:t>- ustanowionego pełnomocnika oraz zakresu jego umocowania.</w:t>
      </w:r>
    </w:p>
    <w:p w14:paraId="6F56EE62" w14:textId="35EA7655" w:rsidR="00A80DB4" w:rsidRPr="00A80DB4" w:rsidRDefault="00EE186F" w:rsidP="00A80DB4">
      <w:pPr>
        <w:pStyle w:val="Akapitzlist"/>
        <w:spacing w:after="71" w:line="266" w:lineRule="auto"/>
        <w:ind w:left="787" w:right="11" w:firstLine="0"/>
        <w:rPr>
          <w:sz w:val="20"/>
          <w:szCs w:val="20"/>
        </w:rPr>
      </w:pPr>
      <w:r>
        <w:rPr>
          <w:sz w:val="20"/>
          <w:szCs w:val="20"/>
        </w:rPr>
        <w:t>4. Pełnomocnictwo przekazuje się w postaci elektronicznej i opatruje się kwalifikowanym podpisem elektronicznym, podpisem zaufanym i podpisem osobistym.</w:t>
      </w:r>
      <w:r w:rsidR="00A80DB4">
        <w:rPr>
          <w:sz w:val="20"/>
          <w:szCs w:val="20"/>
        </w:rPr>
        <w:t xml:space="preserve"> W przypadku gdy zostały sporządzone jako dokument w postaci papierowej i opatrzone własnoręcznym podpisem, przykazuje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udostepniający zasoby lub podwykonawca, w zakresie dokumentów potwierdzających umocowanie do reprezentowania, które każdego z nich dotyczą lub notariusz.</w:t>
      </w:r>
    </w:p>
    <w:p w14:paraId="4689758F" w14:textId="227C92B2" w:rsidR="000E5298" w:rsidRDefault="00D45157" w:rsidP="00D45157">
      <w:pPr>
        <w:spacing w:after="71" w:line="266" w:lineRule="auto"/>
        <w:ind w:right="11" w:hanging="294"/>
        <w:rPr>
          <w:sz w:val="20"/>
          <w:szCs w:val="20"/>
        </w:rPr>
      </w:pPr>
      <w:r>
        <w:rPr>
          <w:sz w:val="20"/>
          <w:szCs w:val="20"/>
        </w:rPr>
        <w:t>21. W przypadku gdy podmiotowe środki dowodowe, przedmiotowe środki dowodowe, inne d</w:t>
      </w:r>
      <w:r w:rsidR="005F614A">
        <w:rPr>
          <w:sz w:val="20"/>
          <w:szCs w:val="20"/>
        </w:rPr>
        <w:t>okumenty, w tym dokumenty, o których</w:t>
      </w:r>
      <w:r>
        <w:rPr>
          <w:sz w:val="20"/>
          <w:szCs w:val="20"/>
        </w:rPr>
        <w:t xml:space="preserve"> 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udostepniającym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7F6E9C9F" w14:textId="2BD0C4F4" w:rsidR="00D45157" w:rsidRDefault="00D45157" w:rsidP="00D45157">
      <w:pPr>
        <w:spacing w:after="71" w:line="266" w:lineRule="auto"/>
        <w:ind w:right="11" w:hanging="294"/>
        <w:rPr>
          <w:sz w:val="20"/>
          <w:szCs w:val="20"/>
        </w:rPr>
      </w:pPr>
      <w:r>
        <w:rPr>
          <w:sz w:val="20"/>
          <w:szCs w:val="20"/>
        </w:rPr>
        <w:t>22. 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64701D5" w14:textId="7C598AAF" w:rsidR="00D45157" w:rsidRDefault="00D45157" w:rsidP="00D45157">
      <w:pPr>
        <w:spacing w:after="71" w:line="266" w:lineRule="auto"/>
        <w:ind w:right="11" w:hanging="294"/>
        <w:rPr>
          <w:sz w:val="20"/>
          <w:szCs w:val="20"/>
        </w:rPr>
      </w:pPr>
      <w:r>
        <w:rPr>
          <w:sz w:val="20"/>
          <w:szCs w:val="20"/>
        </w:rPr>
        <w:t>23. Poświadczenia zgodności cyfrowego odwzorowania z dokumentem w postaci papierowej, dokonuje w przypadku:</w:t>
      </w:r>
    </w:p>
    <w:p w14:paraId="122A5F14" w14:textId="00250758" w:rsidR="00D45157" w:rsidRDefault="00D45157" w:rsidP="005F5964">
      <w:pPr>
        <w:pStyle w:val="Akapitzlist"/>
        <w:numPr>
          <w:ilvl w:val="0"/>
          <w:numId w:val="44"/>
        </w:numPr>
        <w:spacing w:after="71" w:line="266" w:lineRule="auto"/>
        <w:ind w:right="11"/>
        <w:rPr>
          <w:sz w:val="20"/>
          <w:szCs w:val="20"/>
        </w:rPr>
      </w:pPr>
      <w:r>
        <w:rPr>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Pr>
          <w:sz w:val="20"/>
          <w:szCs w:val="20"/>
        </w:rPr>
        <w:lastRenderedPageBreak/>
        <w:t>środków dowodowych lub dokumentów potwierdzających umocowanie do reprezentowania, które każdego z nich dotyczą;</w:t>
      </w:r>
    </w:p>
    <w:p w14:paraId="470AB094" w14:textId="230FE567" w:rsidR="00D45157" w:rsidRDefault="00D45157" w:rsidP="005F5964">
      <w:pPr>
        <w:pStyle w:val="Akapitzlist"/>
        <w:numPr>
          <w:ilvl w:val="0"/>
          <w:numId w:val="44"/>
        </w:numPr>
        <w:spacing w:after="71" w:line="266" w:lineRule="auto"/>
        <w:ind w:right="11"/>
        <w:rPr>
          <w:sz w:val="20"/>
          <w:szCs w:val="20"/>
        </w:rPr>
      </w:pPr>
      <w:r>
        <w:rPr>
          <w:sz w:val="20"/>
          <w:szCs w:val="20"/>
        </w:rPr>
        <w:t>Przedmiotowych środków dowodowych – odpowiednio Wykonawca lub Wykonawca wspólnie ubiegający się o udzielenie zamówienia;</w:t>
      </w:r>
    </w:p>
    <w:p w14:paraId="706663CF" w14:textId="6ED5B34E" w:rsidR="00D45157" w:rsidRDefault="00D45157" w:rsidP="005F5964">
      <w:pPr>
        <w:pStyle w:val="Akapitzlist"/>
        <w:numPr>
          <w:ilvl w:val="0"/>
          <w:numId w:val="44"/>
        </w:numPr>
        <w:spacing w:after="71" w:line="266" w:lineRule="auto"/>
        <w:ind w:right="11"/>
        <w:rPr>
          <w:sz w:val="20"/>
          <w:szCs w:val="20"/>
        </w:rPr>
      </w:pPr>
      <w:r>
        <w:rPr>
          <w:sz w:val="20"/>
          <w:szCs w:val="20"/>
        </w:rPr>
        <w:t>Innych dokumentów, w tym dokumentów, o których mowa w art. 94 ust. 2 ustawy PZP odpowiednio Wykonawca lub Wykonawca wspólnie ubiegający się o udzielenie zamówienia, w zakresie dokumentów, które każdego z nich dotyczą.</w:t>
      </w:r>
    </w:p>
    <w:p w14:paraId="174C9B98" w14:textId="190D2458" w:rsidR="00D45157" w:rsidRDefault="00D45157" w:rsidP="00D45157">
      <w:pPr>
        <w:spacing w:after="71" w:line="266" w:lineRule="auto"/>
        <w:ind w:left="786" w:right="11" w:hanging="360"/>
        <w:rPr>
          <w:sz w:val="20"/>
          <w:szCs w:val="20"/>
        </w:rPr>
      </w:pPr>
      <w:r>
        <w:rPr>
          <w:sz w:val="20"/>
          <w:szCs w:val="20"/>
        </w:rPr>
        <w:t>24. Poświadczenia zgodności cyfrowego odwzorowania z dokumentem w postaci papierowej, można dokonać również notariusz.</w:t>
      </w:r>
    </w:p>
    <w:p w14:paraId="2C4CCACF" w14:textId="0DA011BA" w:rsidR="00D45157" w:rsidRDefault="00D45157" w:rsidP="00D45157">
      <w:pPr>
        <w:spacing w:after="71" w:line="266" w:lineRule="auto"/>
        <w:ind w:left="786" w:right="11" w:hanging="360"/>
        <w:rPr>
          <w:sz w:val="20"/>
          <w:szCs w:val="20"/>
        </w:rPr>
      </w:pPr>
      <w:r>
        <w:rPr>
          <w:sz w:val="20"/>
          <w:szCs w:val="20"/>
        </w:rPr>
        <w:t xml:space="preserve">25. </w:t>
      </w:r>
      <w:r w:rsidR="00982016">
        <w:rPr>
          <w:sz w:val="20"/>
          <w:szCs w:val="20"/>
        </w:rPr>
        <w:t>Podmiotowe środki dowodowe, w tym oświadczenia, o których mowa w art. 117 ust. 4 ustawy PZP,</w:t>
      </w:r>
      <w:r w:rsidR="005F614A">
        <w:rPr>
          <w:sz w:val="20"/>
          <w:szCs w:val="20"/>
        </w:rPr>
        <w:t xml:space="preserve"> </w:t>
      </w:r>
      <w:r w:rsidR="00982016">
        <w:rPr>
          <w:sz w:val="20"/>
          <w:szCs w:val="20"/>
        </w:rPr>
        <w:t xml:space="preserve">oraz zobowiązanie podmiotu udostępniającego zasoby, przedmiotowe </w:t>
      </w:r>
      <w:r w:rsidR="005F614A">
        <w:rPr>
          <w:sz w:val="20"/>
          <w:szCs w:val="20"/>
        </w:rPr>
        <w:t>środki</w:t>
      </w:r>
      <w:r w:rsidR="00982016">
        <w:rPr>
          <w:sz w:val="20"/>
          <w:szCs w:val="20"/>
        </w:rPr>
        <w:t xml:space="preserve"> dowodowe, dokumenty, o których mowa w art. 94 ust. 2 ustawy PZP, niewystawione przez upoważnione podmioty, oraz pełnomocnictwo przekazuje się w postaci elektronicznej i opatruje się kwalifikowanym podpisem elektronicznym, podpisem zaufanym lub podpisem osobistym.</w:t>
      </w:r>
    </w:p>
    <w:p w14:paraId="2BFDF2C0" w14:textId="3A7FA75F" w:rsidR="00982016" w:rsidRDefault="00982016" w:rsidP="00D45157">
      <w:pPr>
        <w:spacing w:after="71" w:line="266" w:lineRule="auto"/>
        <w:ind w:left="786" w:right="11" w:hanging="360"/>
        <w:rPr>
          <w:sz w:val="20"/>
          <w:szCs w:val="20"/>
        </w:rPr>
      </w:pPr>
      <w:r>
        <w:rPr>
          <w:sz w:val="20"/>
          <w:szCs w:val="20"/>
        </w:rPr>
        <w:t>26. Poświadczenia zgodności cyfrowego odwzorowania z dokumentem w postaci papierowej, dokonuje w przypadku:</w:t>
      </w:r>
    </w:p>
    <w:p w14:paraId="4E44C373" w14:textId="1F7645AC" w:rsidR="00982016" w:rsidRDefault="00982016" w:rsidP="005F5964">
      <w:pPr>
        <w:pStyle w:val="Akapitzlist"/>
        <w:numPr>
          <w:ilvl w:val="0"/>
          <w:numId w:val="45"/>
        </w:numPr>
        <w:spacing w:after="71" w:line="266" w:lineRule="auto"/>
        <w:ind w:right="11"/>
        <w:rPr>
          <w:sz w:val="20"/>
          <w:szCs w:val="20"/>
        </w:rPr>
      </w:pPr>
      <w:r>
        <w:rPr>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BC2E921" w14:textId="5C11A21D" w:rsidR="00982016" w:rsidRDefault="00982016" w:rsidP="005F5964">
      <w:pPr>
        <w:pStyle w:val="Akapitzlist"/>
        <w:numPr>
          <w:ilvl w:val="0"/>
          <w:numId w:val="45"/>
        </w:numPr>
        <w:spacing w:after="71" w:line="266" w:lineRule="auto"/>
        <w:ind w:right="11"/>
        <w:rPr>
          <w:sz w:val="20"/>
          <w:szCs w:val="20"/>
        </w:rPr>
      </w:pPr>
      <w:r>
        <w:rPr>
          <w:sz w:val="20"/>
          <w:szCs w:val="20"/>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7CD6EB66" w14:textId="355D576F" w:rsidR="00982016" w:rsidRDefault="00982016" w:rsidP="005F5964">
      <w:pPr>
        <w:pStyle w:val="Akapitzlist"/>
        <w:numPr>
          <w:ilvl w:val="0"/>
          <w:numId w:val="45"/>
        </w:numPr>
        <w:spacing w:after="71" w:line="266" w:lineRule="auto"/>
        <w:ind w:right="11"/>
        <w:rPr>
          <w:sz w:val="20"/>
          <w:szCs w:val="20"/>
        </w:rPr>
      </w:pPr>
      <w:r>
        <w:rPr>
          <w:sz w:val="20"/>
          <w:szCs w:val="20"/>
        </w:rPr>
        <w:t>Pełnomocnictwo – mocodawca.</w:t>
      </w:r>
    </w:p>
    <w:p w14:paraId="395A5696" w14:textId="645A6D69" w:rsidR="003A7E65" w:rsidRDefault="003A7E65" w:rsidP="003A7E65">
      <w:pPr>
        <w:spacing w:after="71" w:line="266" w:lineRule="auto"/>
        <w:ind w:right="11" w:hanging="294"/>
        <w:rPr>
          <w:sz w:val="20"/>
          <w:szCs w:val="20"/>
        </w:rPr>
      </w:pPr>
      <w:r>
        <w:rPr>
          <w:sz w:val="20"/>
          <w:szCs w:val="20"/>
        </w:rPr>
        <w:t>27.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64F6A189" w:rsidR="003A7E65" w:rsidRDefault="003A7E65" w:rsidP="003A7E65">
      <w:pPr>
        <w:spacing w:after="71" w:line="266" w:lineRule="auto"/>
        <w:ind w:right="11" w:hanging="11"/>
        <w:rPr>
          <w:sz w:val="20"/>
          <w:szCs w:val="20"/>
        </w:rPr>
      </w:pPr>
      <w:r>
        <w:rPr>
          <w:sz w:val="20"/>
          <w:szCs w:val="20"/>
        </w:rPr>
        <w:t>Wykonawca nie może zastrzec informacji, o których mowa w art. 222  ust. 5 ustawy PZP.</w:t>
      </w:r>
    </w:p>
    <w:p w14:paraId="15D9F0C6" w14:textId="46D52B9A" w:rsidR="003A7E65" w:rsidRDefault="003A7E65" w:rsidP="003A7E65">
      <w:pPr>
        <w:spacing w:after="71" w:line="266" w:lineRule="auto"/>
        <w:ind w:right="11" w:hanging="294"/>
        <w:rPr>
          <w:sz w:val="20"/>
          <w:szCs w:val="20"/>
        </w:rPr>
      </w:pPr>
      <w:r>
        <w:rPr>
          <w:sz w:val="20"/>
          <w:szCs w:val="20"/>
        </w:rPr>
        <w:t>28. Wszelkie informacje stanowiące tajemnicę przedsiębiorstwa w rozumieniu ustawy z dnia 16 kwietnia 1993 r. o zwalczaniu nieuczciwej konkurencji, które Wykonawca zastrzeże jako tajemnice przedsiębiorstwa, powinny zostać złoż</w:t>
      </w:r>
      <w:r w:rsidR="001722C0">
        <w:rPr>
          <w:sz w:val="20"/>
          <w:szCs w:val="20"/>
        </w:rPr>
        <w:t>one w osobnym pliku.</w:t>
      </w:r>
    </w:p>
    <w:p w14:paraId="52BA0EC3" w14:textId="11F60B6C" w:rsidR="001722C0" w:rsidRDefault="001722C0" w:rsidP="003A7E65">
      <w:pPr>
        <w:spacing w:after="71" w:line="266" w:lineRule="auto"/>
        <w:ind w:right="11" w:hanging="294"/>
        <w:rPr>
          <w:sz w:val="20"/>
          <w:szCs w:val="20"/>
        </w:rPr>
      </w:pPr>
      <w:r>
        <w:rPr>
          <w:sz w:val="20"/>
          <w:szCs w:val="20"/>
        </w:rPr>
        <w:t xml:space="preserve">29. Zgodnie z art. 11 ust. 2 ustawy z dnia 16 kwietnia 1993 r. o zwalczaniu nieuczciwej konkurencji (tj. </w:t>
      </w:r>
      <w:r w:rsidR="0073766C">
        <w:rPr>
          <w:sz w:val="20"/>
          <w:szCs w:val="20"/>
        </w:rPr>
        <w:t xml:space="preserve">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277466FA" w14:textId="4FED0F03" w:rsidR="005F614A" w:rsidRDefault="005F614A" w:rsidP="003A7E65">
      <w:pPr>
        <w:spacing w:after="71" w:line="266" w:lineRule="auto"/>
        <w:ind w:right="11" w:hanging="294"/>
        <w:rPr>
          <w:sz w:val="20"/>
          <w:szCs w:val="20"/>
        </w:rPr>
      </w:pPr>
      <w:r>
        <w:rPr>
          <w:sz w:val="20"/>
          <w:szCs w:val="20"/>
        </w:rPr>
        <w:t xml:space="preserve">30. </w:t>
      </w:r>
      <w:r w:rsidRPr="005F614A">
        <w:rPr>
          <w:sz w:val="20"/>
          <w:szCs w:val="20"/>
        </w:rPr>
        <w:t xml:space="preserve">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w:t>
      </w:r>
      <w:r w:rsidRPr="005F614A">
        <w:rPr>
          <w:sz w:val="20"/>
          <w:szCs w:val="20"/>
        </w:rPr>
        <w:lastRenderedPageBreak/>
        <w:t>przekazywania informacji oraz wymagań technicznych dla dokumentów elektronicznych oraz środków komunikacji elektronicznej w postępowaniu o udzielenie zamówienia publicznego lub konkursie.</w:t>
      </w:r>
    </w:p>
    <w:p w14:paraId="5465C686" w14:textId="7D6C6C2E" w:rsidR="005F614A" w:rsidRDefault="005F614A" w:rsidP="003A7E65">
      <w:pPr>
        <w:spacing w:after="71" w:line="266" w:lineRule="auto"/>
        <w:ind w:right="11" w:hanging="294"/>
        <w:rPr>
          <w:sz w:val="20"/>
          <w:szCs w:val="20"/>
        </w:rPr>
      </w:pPr>
      <w:r>
        <w:rPr>
          <w:sz w:val="20"/>
          <w:szCs w:val="20"/>
        </w:rPr>
        <w:t xml:space="preserve">31. </w:t>
      </w:r>
      <w:r w:rsidRPr="00B01442">
        <w:rPr>
          <w:sz w:val="20"/>
          <w:szCs w:val="20"/>
        </w:rPr>
        <w:t>Jeżeli Wykonawca nie złoży przedmiotowych środków dowodowych lub złożone przedmiotowe środki dowodowe będą niekompletne, Zamawiający wezwie do ich złożeni</w:t>
      </w:r>
      <w:r>
        <w:rPr>
          <w:sz w:val="20"/>
          <w:szCs w:val="20"/>
        </w:rPr>
        <w:t xml:space="preserve">a lub uzupełnienia </w:t>
      </w:r>
      <w:r w:rsidRPr="00B01442">
        <w:rPr>
          <w:sz w:val="20"/>
          <w:szCs w:val="20"/>
        </w:rPr>
        <w:t>w wyznaczonym terminie.</w:t>
      </w:r>
    </w:p>
    <w:p w14:paraId="695DB72A" w14:textId="406622E6" w:rsidR="005F614A" w:rsidRDefault="005F614A" w:rsidP="005F614A">
      <w:pPr>
        <w:pStyle w:val="Akapitzlist"/>
        <w:spacing w:after="71" w:line="266" w:lineRule="auto"/>
        <w:ind w:left="709" w:right="11" w:hanging="283"/>
        <w:rPr>
          <w:sz w:val="20"/>
          <w:szCs w:val="20"/>
        </w:rPr>
      </w:pPr>
      <w:r>
        <w:rPr>
          <w:sz w:val="20"/>
          <w:szCs w:val="20"/>
        </w:rPr>
        <w:t>32.Postanowień ust. 31</w:t>
      </w:r>
      <w:r w:rsidRPr="00B01442">
        <w:rPr>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sz w:val="20"/>
          <w:szCs w:val="20"/>
        </w:rPr>
        <w:t>.</w:t>
      </w:r>
    </w:p>
    <w:p w14:paraId="50BBCE01" w14:textId="3B47E1D8" w:rsidR="005F614A" w:rsidRDefault="005F614A" w:rsidP="005F614A">
      <w:pPr>
        <w:pStyle w:val="Akapitzlist"/>
        <w:spacing w:after="71" w:line="266" w:lineRule="auto"/>
        <w:ind w:left="427" w:right="11" w:firstLine="0"/>
        <w:rPr>
          <w:sz w:val="20"/>
          <w:szCs w:val="20"/>
        </w:rPr>
      </w:pPr>
      <w:r>
        <w:rPr>
          <w:sz w:val="20"/>
          <w:szCs w:val="20"/>
        </w:rPr>
        <w:t>3</w:t>
      </w:r>
      <w:r w:rsidR="00032903">
        <w:rPr>
          <w:sz w:val="20"/>
          <w:szCs w:val="20"/>
        </w:rPr>
        <w:t>3</w:t>
      </w:r>
      <w:r>
        <w:rPr>
          <w:sz w:val="20"/>
          <w:szCs w:val="20"/>
        </w:rPr>
        <w:t xml:space="preserve">. </w:t>
      </w:r>
      <w:r w:rsidRPr="00B01442">
        <w:rPr>
          <w:sz w:val="20"/>
          <w:szCs w:val="20"/>
        </w:rPr>
        <w:t xml:space="preserve">Wykonawcy mogą wspólnie ubiegać się o udzielenie zamówienia.  </w:t>
      </w:r>
    </w:p>
    <w:p w14:paraId="5464166B" w14:textId="28DC11FB" w:rsidR="005F614A" w:rsidRDefault="005F614A" w:rsidP="005F614A">
      <w:pPr>
        <w:tabs>
          <w:tab w:val="left" w:pos="709"/>
        </w:tabs>
        <w:spacing w:after="71" w:line="266" w:lineRule="auto"/>
        <w:ind w:left="709" w:right="11" w:hanging="283"/>
        <w:rPr>
          <w:sz w:val="20"/>
          <w:szCs w:val="20"/>
        </w:rPr>
      </w:pPr>
      <w:r>
        <w:rPr>
          <w:sz w:val="20"/>
          <w:szCs w:val="20"/>
        </w:rPr>
        <w:t>3</w:t>
      </w:r>
      <w:r w:rsidR="00032903">
        <w:rPr>
          <w:sz w:val="20"/>
          <w:szCs w:val="20"/>
        </w:rPr>
        <w:t>4</w:t>
      </w:r>
      <w:r>
        <w:rPr>
          <w:sz w:val="20"/>
          <w:szCs w:val="20"/>
        </w:rPr>
        <w:t>.</w:t>
      </w:r>
      <w:r w:rsidRPr="000E5298">
        <w:rPr>
          <w:sz w:val="20"/>
          <w:szCs w:val="20"/>
        </w:rPr>
        <w:t xml:space="preserve">Wykonawcy składający ofertę wspólną ustanawiają pełnomocnika do reprezentowania ich  w postępowaniu o udzielenie zamówienia albo reprezentowania w postępowaniu i zawarcia umowy. </w:t>
      </w:r>
    </w:p>
    <w:p w14:paraId="526F7804" w14:textId="34C55E7A" w:rsidR="005F614A" w:rsidRDefault="005F614A" w:rsidP="005F614A">
      <w:pPr>
        <w:spacing w:after="71" w:line="266" w:lineRule="auto"/>
        <w:ind w:left="427" w:right="11" w:firstLine="0"/>
        <w:rPr>
          <w:sz w:val="20"/>
          <w:szCs w:val="20"/>
        </w:rPr>
      </w:pPr>
      <w:r>
        <w:rPr>
          <w:sz w:val="20"/>
          <w:szCs w:val="20"/>
        </w:rPr>
        <w:t>3</w:t>
      </w:r>
      <w:r w:rsidR="00032903">
        <w:rPr>
          <w:sz w:val="20"/>
          <w:szCs w:val="20"/>
        </w:rPr>
        <w:t>5</w:t>
      </w:r>
      <w:r>
        <w:rPr>
          <w:sz w:val="20"/>
          <w:szCs w:val="20"/>
        </w:rPr>
        <w:t xml:space="preserve">. </w:t>
      </w:r>
      <w:r w:rsidRPr="000E5298">
        <w:rPr>
          <w:sz w:val="20"/>
          <w:szCs w:val="20"/>
        </w:rPr>
        <w:t>Do oferty wspólnej Wykonawcy dołączają pełnomocnictwo.</w:t>
      </w:r>
    </w:p>
    <w:p w14:paraId="0CD76056" w14:textId="58AC0285" w:rsidR="005F614A" w:rsidRDefault="005F614A" w:rsidP="005F614A">
      <w:pPr>
        <w:spacing w:after="5" w:line="266" w:lineRule="auto"/>
        <w:ind w:left="1418" w:right="11" w:hanging="992"/>
        <w:rPr>
          <w:sz w:val="20"/>
          <w:szCs w:val="20"/>
        </w:rPr>
      </w:pPr>
      <w:r>
        <w:rPr>
          <w:sz w:val="20"/>
          <w:szCs w:val="20"/>
        </w:rPr>
        <w:t>3</w:t>
      </w:r>
      <w:r w:rsidR="00032903">
        <w:rPr>
          <w:sz w:val="20"/>
          <w:szCs w:val="20"/>
        </w:rPr>
        <w:t>6</w:t>
      </w:r>
      <w:r>
        <w:rPr>
          <w:sz w:val="20"/>
          <w:szCs w:val="20"/>
        </w:rPr>
        <w:t xml:space="preserve">. </w:t>
      </w:r>
      <w:r w:rsidRPr="00B01442">
        <w:rPr>
          <w:sz w:val="20"/>
          <w:szCs w:val="20"/>
        </w:rPr>
        <w:t xml:space="preserve">Pełnomocnik pozostaje w kontakcie z Zamawiającym w toku postępowania i do niego Zamawiający </w:t>
      </w:r>
      <w:r>
        <w:rPr>
          <w:sz w:val="20"/>
          <w:szCs w:val="20"/>
        </w:rPr>
        <w:t xml:space="preserve"> </w:t>
      </w:r>
    </w:p>
    <w:p w14:paraId="69AF138F" w14:textId="3D9788B4" w:rsidR="005F614A" w:rsidRDefault="005F614A" w:rsidP="005F614A">
      <w:pPr>
        <w:spacing w:after="5" w:line="266" w:lineRule="auto"/>
        <w:ind w:left="1418" w:right="11" w:hanging="709"/>
        <w:rPr>
          <w:sz w:val="20"/>
          <w:szCs w:val="20"/>
        </w:rPr>
      </w:pPr>
      <w:r w:rsidRPr="00B01442">
        <w:rPr>
          <w:sz w:val="20"/>
          <w:szCs w:val="20"/>
        </w:rPr>
        <w:t xml:space="preserve">kieruje informacje, korespondencję, itp. </w:t>
      </w:r>
    </w:p>
    <w:p w14:paraId="26A6C6C1" w14:textId="6D589408" w:rsidR="000E5298" w:rsidRPr="000E5298" w:rsidRDefault="005F614A" w:rsidP="005F614A">
      <w:pPr>
        <w:spacing w:after="5" w:line="266" w:lineRule="auto"/>
        <w:ind w:left="427" w:right="11" w:firstLine="0"/>
        <w:rPr>
          <w:sz w:val="20"/>
          <w:szCs w:val="20"/>
        </w:rPr>
      </w:pPr>
      <w:r>
        <w:rPr>
          <w:sz w:val="20"/>
          <w:szCs w:val="20"/>
        </w:rPr>
        <w:t>3</w:t>
      </w:r>
      <w:r w:rsidR="00032903">
        <w:rPr>
          <w:sz w:val="20"/>
          <w:szCs w:val="20"/>
        </w:rPr>
        <w:t>7</w:t>
      </w:r>
      <w:r>
        <w:rPr>
          <w:sz w:val="20"/>
          <w:szCs w:val="20"/>
        </w:rPr>
        <w:t xml:space="preserve">. </w:t>
      </w:r>
      <w:r w:rsidRPr="000E5298">
        <w:rPr>
          <w:sz w:val="20"/>
          <w:szCs w:val="20"/>
        </w:rPr>
        <w:t>Oferta wspólna, składana przez dwóch lub więcej Wykonawców, powinna spełniać następujące wymagania:</w:t>
      </w:r>
    </w:p>
    <w:p w14:paraId="672393CE" w14:textId="77777777" w:rsidR="000E5298" w:rsidRDefault="000E5298" w:rsidP="005F5964">
      <w:pPr>
        <w:pStyle w:val="Akapitzlist"/>
        <w:numPr>
          <w:ilvl w:val="0"/>
          <w:numId w:val="16"/>
        </w:numPr>
        <w:spacing w:after="5" w:line="266" w:lineRule="auto"/>
        <w:ind w:left="1134" w:right="873" w:hanging="283"/>
        <w:rPr>
          <w:sz w:val="20"/>
          <w:szCs w:val="20"/>
        </w:rPr>
      </w:pPr>
      <w:r w:rsidRPr="00352F93">
        <w:rPr>
          <w:sz w:val="20"/>
          <w:szCs w:val="20"/>
        </w:rPr>
        <w:t xml:space="preserve">oferta wspólna powinna być sporządzona zgodnie z SWZ; </w:t>
      </w:r>
    </w:p>
    <w:p w14:paraId="5AEA40CB" w14:textId="77777777" w:rsidR="000E5298" w:rsidRPr="00352F93" w:rsidRDefault="000E5298" w:rsidP="005F5964">
      <w:pPr>
        <w:pStyle w:val="Akapitzlist"/>
        <w:numPr>
          <w:ilvl w:val="0"/>
          <w:numId w:val="16"/>
        </w:numPr>
        <w:spacing w:after="27" w:line="266" w:lineRule="auto"/>
        <w:ind w:left="1134" w:right="873" w:hanging="283"/>
        <w:rPr>
          <w:sz w:val="20"/>
          <w:szCs w:val="20"/>
        </w:rPr>
      </w:pPr>
      <w:r w:rsidRPr="00352F93">
        <w:rPr>
          <w:sz w:val="20"/>
          <w:szCs w:val="20"/>
        </w:rPr>
        <w:t xml:space="preserve">sposób składania dokumentów w ofercie wspólnej: </w:t>
      </w:r>
    </w:p>
    <w:p w14:paraId="67C4885B" w14:textId="669BA5DA" w:rsidR="000E5298" w:rsidRPr="00352F93" w:rsidRDefault="000E5298" w:rsidP="005F5964">
      <w:pPr>
        <w:pStyle w:val="Akapitzlist"/>
        <w:numPr>
          <w:ilvl w:val="0"/>
          <w:numId w:val="32"/>
        </w:numPr>
        <w:spacing w:after="5" w:line="266" w:lineRule="auto"/>
        <w:ind w:left="1134" w:right="28" w:hanging="283"/>
        <w:rPr>
          <w:sz w:val="20"/>
          <w:szCs w:val="20"/>
        </w:rPr>
      </w:pPr>
      <w:r w:rsidRPr="00352F93">
        <w:rPr>
          <w:sz w:val="20"/>
          <w:szCs w:val="20"/>
        </w:rPr>
        <w:t xml:space="preserve">dokumenty, dotyczące własnej firmy, takie jak </w:t>
      </w:r>
      <w:r w:rsidR="00032903">
        <w:rPr>
          <w:sz w:val="20"/>
          <w:szCs w:val="20"/>
        </w:rPr>
        <w:t>np</w:t>
      </w:r>
      <w:r w:rsidRPr="00352F93">
        <w:rPr>
          <w:sz w:val="20"/>
          <w:szCs w:val="20"/>
        </w:rPr>
        <w:t xml:space="preserve">.: oświadczenie o braku podstaw do wykluczenia składa każdy z Wykonawców składających ofertę wspólną we własnym imieniu; </w:t>
      </w:r>
    </w:p>
    <w:p w14:paraId="79AFF860" w14:textId="0810123B" w:rsidR="000E5298" w:rsidRPr="00B01442" w:rsidRDefault="000E5298" w:rsidP="005F5964">
      <w:pPr>
        <w:numPr>
          <w:ilvl w:val="0"/>
          <w:numId w:val="32"/>
        </w:numPr>
        <w:spacing w:after="5" w:line="266" w:lineRule="auto"/>
        <w:ind w:left="1134" w:right="28" w:hanging="283"/>
        <w:rPr>
          <w:sz w:val="20"/>
          <w:szCs w:val="20"/>
        </w:rPr>
      </w:pPr>
      <w:r w:rsidRPr="00B01442">
        <w:rPr>
          <w:sz w:val="20"/>
          <w:szCs w:val="20"/>
        </w:rPr>
        <w:t xml:space="preserve">dokumenty wspólne takie jak </w:t>
      </w:r>
      <w:r w:rsidR="00032903">
        <w:rPr>
          <w:sz w:val="20"/>
          <w:szCs w:val="20"/>
        </w:rPr>
        <w:t>np</w:t>
      </w:r>
      <w:r w:rsidRPr="00B01442">
        <w:rPr>
          <w:sz w:val="20"/>
          <w:szCs w:val="20"/>
        </w:rPr>
        <w:t xml:space="preserve">.: formularz ofertowy, formularz cenowy, dokumenty podmiotowe i przedmiotowe składa pełnomocnik Wykonawców w imieniu wszystkich Wykonawców składających ofertę wspólną; </w:t>
      </w:r>
    </w:p>
    <w:p w14:paraId="6ED87B99" w14:textId="77777777" w:rsidR="000E5298" w:rsidRDefault="000E5298" w:rsidP="005F5964">
      <w:pPr>
        <w:pStyle w:val="Akapitzlist"/>
        <w:numPr>
          <w:ilvl w:val="0"/>
          <w:numId w:val="16"/>
        </w:numPr>
        <w:spacing w:after="5" w:line="266" w:lineRule="auto"/>
        <w:ind w:left="1134" w:right="873" w:hanging="283"/>
        <w:rPr>
          <w:sz w:val="20"/>
          <w:szCs w:val="20"/>
        </w:rPr>
      </w:pPr>
      <w:r w:rsidRPr="00B01442">
        <w:rPr>
          <w:sz w:val="20"/>
          <w:szCs w:val="20"/>
        </w:rPr>
        <w:t>kopie dokumentów dotyczących każdego z Wykonawców składających ofertę wspólną muszą być poświadczone za zgodność z oryginałem przez osobę lub osoby upoważnione do reprezentowania tych Wykonawców.</w:t>
      </w:r>
    </w:p>
    <w:p w14:paraId="74F90A2D" w14:textId="6B98070C" w:rsidR="000E5298" w:rsidRPr="00032903" w:rsidRDefault="00032903" w:rsidP="00032903">
      <w:pPr>
        <w:ind w:left="426" w:right="56" w:firstLine="0"/>
        <w:rPr>
          <w:sz w:val="20"/>
          <w:szCs w:val="20"/>
        </w:rPr>
      </w:pPr>
      <w:r>
        <w:rPr>
          <w:sz w:val="20"/>
          <w:szCs w:val="20"/>
        </w:rPr>
        <w:t xml:space="preserve">38. </w:t>
      </w:r>
      <w:bookmarkStart w:id="0" w:name="_GoBack"/>
      <w:bookmarkEnd w:id="0"/>
      <w:r w:rsidR="000E5298" w:rsidRPr="00032903">
        <w:rPr>
          <w:sz w:val="20"/>
          <w:szCs w:val="20"/>
        </w:rPr>
        <w:t xml:space="preserve">Przed podpisaniem umowy (w przypadku wygrania postępowania) Wykonawcy składający ofertę wspólną będą mieli obowiązek przedstawić Zamawiającemu umowę konsorcjum, zawierającą, co najmniej: </w:t>
      </w:r>
    </w:p>
    <w:p w14:paraId="6083C8A5" w14:textId="77777777" w:rsidR="005F614A" w:rsidRDefault="000E5298" w:rsidP="005F5964">
      <w:pPr>
        <w:pStyle w:val="Akapitzlist"/>
        <w:numPr>
          <w:ilvl w:val="0"/>
          <w:numId w:val="33"/>
        </w:numPr>
        <w:tabs>
          <w:tab w:val="left" w:pos="1134"/>
        </w:tabs>
        <w:spacing w:after="5" w:line="266" w:lineRule="auto"/>
        <w:ind w:left="851" w:right="873" w:firstLine="0"/>
        <w:rPr>
          <w:sz w:val="20"/>
          <w:szCs w:val="20"/>
        </w:rPr>
      </w:pPr>
      <w:r w:rsidRPr="00B01442">
        <w:rPr>
          <w:sz w:val="20"/>
          <w:szCs w:val="20"/>
        </w:rPr>
        <w:t xml:space="preserve">zobowiązanie do realizacji wspólnego przedsięwzięcia gospodarczego obejmującego </w:t>
      </w:r>
      <w:r w:rsidR="005F614A">
        <w:rPr>
          <w:sz w:val="20"/>
          <w:szCs w:val="20"/>
        </w:rPr>
        <w:t xml:space="preserve"> </w:t>
      </w:r>
    </w:p>
    <w:p w14:paraId="054DD18C" w14:textId="576126B4" w:rsidR="000E5298" w:rsidRDefault="005F614A" w:rsidP="005F614A">
      <w:pPr>
        <w:pStyle w:val="Akapitzlist"/>
        <w:tabs>
          <w:tab w:val="left" w:pos="1134"/>
        </w:tabs>
        <w:spacing w:after="5" w:line="266" w:lineRule="auto"/>
        <w:ind w:left="851" w:right="873" w:firstLine="0"/>
        <w:rPr>
          <w:sz w:val="20"/>
          <w:szCs w:val="20"/>
        </w:rPr>
      </w:pPr>
      <w:r>
        <w:rPr>
          <w:sz w:val="20"/>
          <w:szCs w:val="20"/>
        </w:rPr>
        <w:tab/>
      </w:r>
      <w:r w:rsidR="000E5298" w:rsidRPr="00B01442">
        <w:rPr>
          <w:sz w:val="20"/>
          <w:szCs w:val="20"/>
        </w:rPr>
        <w:t>swoim zakresem realizację przedmiotu zamówienia,</w:t>
      </w:r>
    </w:p>
    <w:p w14:paraId="156C9D49" w14:textId="77777777" w:rsidR="000E5298" w:rsidRPr="00B01442" w:rsidRDefault="000E5298" w:rsidP="005F5964">
      <w:pPr>
        <w:numPr>
          <w:ilvl w:val="0"/>
          <w:numId w:val="33"/>
        </w:numPr>
        <w:tabs>
          <w:tab w:val="left" w:pos="1134"/>
        </w:tabs>
        <w:spacing w:after="5" w:line="266" w:lineRule="auto"/>
        <w:ind w:left="851" w:firstLine="0"/>
        <w:rPr>
          <w:sz w:val="20"/>
          <w:szCs w:val="20"/>
        </w:rPr>
      </w:pPr>
      <w:r w:rsidRPr="00B01442">
        <w:rPr>
          <w:sz w:val="20"/>
          <w:szCs w:val="20"/>
        </w:rPr>
        <w:t xml:space="preserve">określenie zakresu działania poszczególnych stron umowy, </w:t>
      </w:r>
    </w:p>
    <w:p w14:paraId="4516B529" w14:textId="77777777" w:rsidR="005F614A" w:rsidRDefault="000E5298" w:rsidP="005F5964">
      <w:pPr>
        <w:numPr>
          <w:ilvl w:val="0"/>
          <w:numId w:val="33"/>
        </w:numPr>
        <w:tabs>
          <w:tab w:val="left" w:pos="1134"/>
        </w:tabs>
        <w:spacing w:after="5" w:line="266" w:lineRule="auto"/>
        <w:ind w:left="851" w:firstLine="0"/>
        <w:rPr>
          <w:sz w:val="20"/>
          <w:szCs w:val="20"/>
        </w:rPr>
      </w:pPr>
      <w:r w:rsidRPr="00B01442">
        <w:rPr>
          <w:sz w:val="20"/>
          <w:szCs w:val="20"/>
        </w:rPr>
        <w:t xml:space="preserve">czas obowiązywania umowy, który nie może być krótszy, niż okres obejmujący realizację zamówienia </w:t>
      </w:r>
    </w:p>
    <w:p w14:paraId="02DAC08E" w14:textId="50D0BA1D" w:rsidR="000E5298" w:rsidRPr="00355E8B" w:rsidRDefault="005F614A" w:rsidP="005F614A">
      <w:pPr>
        <w:tabs>
          <w:tab w:val="left" w:pos="1134"/>
        </w:tabs>
        <w:spacing w:after="5" w:line="266" w:lineRule="auto"/>
        <w:ind w:left="851" w:firstLine="0"/>
        <w:rPr>
          <w:sz w:val="20"/>
          <w:szCs w:val="20"/>
        </w:rPr>
      </w:pPr>
      <w:r>
        <w:rPr>
          <w:sz w:val="20"/>
          <w:szCs w:val="20"/>
        </w:rPr>
        <w:tab/>
      </w:r>
      <w:r w:rsidR="000E5298" w:rsidRPr="00B01442">
        <w:rPr>
          <w:sz w:val="20"/>
          <w:szCs w:val="20"/>
        </w:rPr>
        <w:t>oraz czas trwania gwarancji jakości i rękojmi</w:t>
      </w:r>
      <w:r w:rsidR="000E5298">
        <w:rPr>
          <w:sz w:val="20"/>
          <w:szCs w:val="20"/>
        </w:rPr>
        <w:t>.</w:t>
      </w:r>
      <w:r w:rsidR="000E5298" w:rsidRPr="00B01442">
        <w:rPr>
          <w:sz w:val="20"/>
          <w:szCs w:val="20"/>
        </w:rPr>
        <w:t xml:space="preserve"> </w:t>
      </w:r>
    </w:p>
    <w:p w14:paraId="22A4FB17" w14:textId="5C231C30" w:rsidR="00B01442" w:rsidRPr="000E5298" w:rsidRDefault="00B01442" w:rsidP="000E5298">
      <w:pPr>
        <w:spacing w:after="5" w:line="266" w:lineRule="auto"/>
        <w:ind w:left="0" w:right="11" w:firstLine="0"/>
        <w:rPr>
          <w:sz w:val="20"/>
          <w:szCs w:val="20"/>
        </w:rPr>
      </w:pPr>
    </w:p>
    <w:p w14:paraId="4A41BF72" w14:textId="0108E568" w:rsidR="00355E8B" w:rsidRPr="00355E8B" w:rsidRDefault="00355E8B" w:rsidP="00355E8B">
      <w:pPr>
        <w:spacing w:after="5" w:line="266" w:lineRule="auto"/>
        <w:ind w:left="0" w:right="873" w:firstLine="0"/>
        <w:rPr>
          <w:b/>
          <w:sz w:val="20"/>
          <w:szCs w:val="20"/>
        </w:rPr>
      </w:pPr>
      <w:r w:rsidRPr="00355E8B">
        <w:rPr>
          <w:b/>
          <w:sz w:val="20"/>
          <w:szCs w:val="20"/>
        </w:rPr>
        <w:t>XI</w:t>
      </w:r>
      <w:r w:rsidR="004F2DDA">
        <w:rPr>
          <w:b/>
          <w:sz w:val="20"/>
          <w:szCs w:val="20"/>
        </w:rPr>
        <w:t>I</w:t>
      </w:r>
      <w:r w:rsidRPr="00355E8B">
        <w:rPr>
          <w:b/>
          <w:sz w:val="20"/>
          <w:szCs w:val="20"/>
        </w:rPr>
        <w:t>I Sposób oraz termin składania ofert</w:t>
      </w:r>
    </w:p>
    <w:p w14:paraId="4A9CC9B3" w14:textId="77777777" w:rsidR="00B01442" w:rsidRDefault="00B01442" w:rsidP="00B01442">
      <w:pPr>
        <w:spacing w:after="0"/>
        <w:ind w:left="0" w:firstLine="0"/>
        <w:jc w:val="left"/>
        <w:rPr>
          <w:sz w:val="20"/>
          <w:szCs w:val="20"/>
        </w:rPr>
      </w:pPr>
    </w:p>
    <w:p w14:paraId="6DEA56AC" w14:textId="62E06F8D" w:rsidR="00355E8B" w:rsidRPr="00BA3B3A" w:rsidRDefault="00355E8B" w:rsidP="005F5964">
      <w:pPr>
        <w:pStyle w:val="Akapitzlist"/>
        <w:numPr>
          <w:ilvl w:val="0"/>
          <w:numId w:val="17"/>
        </w:numPr>
        <w:spacing w:after="5" w:line="266" w:lineRule="auto"/>
        <w:ind w:right="14" w:hanging="428"/>
        <w:jc w:val="left"/>
        <w:rPr>
          <w:sz w:val="20"/>
          <w:szCs w:val="20"/>
        </w:rPr>
      </w:pPr>
      <w:r w:rsidRPr="00355E8B">
        <w:rPr>
          <w:sz w:val="20"/>
          <w:szCs w:val="20"/>
        </w:rPr>
        <w:t xml:space="preserve">Ofertę wraz z wymaganymi dokumentami należy umieścić na </w:t>
      </w:r>
      <w:hyperlink r:id="rId49" w:history="1">
        <w:r w:rsidRPr="00355E8B">
          <w:rPr>
            <w:color w:val="1155CC"/>
            <w:sz w:val="20"/>
            <w:szCs w:val="20"/>
            <w:u w:val="single" w:color="1155CC"/>
          </w:rPr>
          <w:t>platformazakupowa.pl</w:t>
        </w:r>
      </w:hyperlink>
      <w:hyperlink r:id="rId50" w:history="1">
        <w:r w:rsidRPr="00355E8B">
          <w:rPr>
            <w:color w:val="000000"/>
            <w:sz w:val="20"/>
            <w:szCs w:val="20"/>
            <w:u w:val="single"/>
          </w:rPr>
          <w:t xml:space="preserve"> </w:t>
        </w:r>
      </w:hyperlink>
      <w:r w:rsidRPr="00355E8B">
        <w:rPr>
          <w:sz w:val="20"/>
          <w:szCs w:val="20"/>
        </w:rPr>
        <w:t xml:space="preserve">pod adresem: </w:t>
      </w:r>
      <w:hyperlink r:id="rId51" w:history="1">
        <w:r w:rsidRPr="00946958">
          <w:rPr>
            <w:rStyle w:val="Hipercze"/>
            <w:sz w:val="20"/>
            <w:szCs w:val="20"/>
          </w:rPr>
          <w:t>https://platformazakupowa.pl/pn/pgk_zyrardow</w:t>
        </w:r>
      </w:hyperlink>
      <w:r w:rsidRPr="00BA3B3A">
        <w:rPr>
          <w:sz w:val="20"/>
          <w:szCs w:val="20"/>
        </w:rPr>
        <w:t xml:space="preserve"> myśl Ustawy na stronie internetowej prowadzonego postępowania  do </w:t>
      </w:r>
      <w:r w:rsidRPr="004B2181">
        <w:rPr>
          <w:sz w:val="20"/>
          <w:szCs w:val="20"/>
        </w:rPr>
        <w:t>dnia</w:t>
      </w:r>
      <w:r w:rsidRPr="004B2181">
        <w:rPr>
          <w:b/>
          <w:sz w:val="20"/>
          <w:szCs w:val="20"/>
        </w:rPr>
        <w:t xml:space="preserve"> </w:t>
      </w:r>
      <w:r w:rsidR="00D8235C" w:rsidRPr="004B2181">
        <w:rPr>
          <w:b/>
          <w:sz w:val="20"/>
          <w:szCs w:val="20"/>
        </w:rPr>
        <w:t>28</w:t>
      </w:r>
      <w:r w:rsidR="00D41FC6" w:rsidRPr="004B2181">
        <w:rPr>
          <w:b/>
          <w:sz w:val="20"/>
          <w:szCs w:val="20"/>
        </w:rPr>
        <w:t>.</w:t>
      </w:r>
      <w:r w:rsidR="00222B6F" w:rsidRPr="004B2181">
        <w:rPr>
          <w:b/>
          <w:sz w:val="20"/>
          <w:szCs w:val="20"/>
        </w:rPr>
        <w:t>07.2023</w:t>
      </w:r>
      <w:r w:rsidR="00A86384">
        <w:rPr>
          <w:b/>
          <w:sz w:val="20"/>
          <w:szCs w:val="20"/>
        </w:rPr>
        <w:t xml:space="preserve"> r. o godz. 10</w:t>
      </w:r>
      <w:r w:rsidR="004B63A6" w:rsidRPr="004B63A6">
        <w:rPr>
          <w:b/>
          <w:sz w:val="20"/>
          <w:szCs w:val="20"/>
        </w:rPr>
        <w:t>:00</w:t>
      </w:r>
      <w:r w:rsidR="004B63A6" w:rsidRPr="004B63A6">
        <w:rPr>
          <w:sz w:val="20"/>
          <w:szCs w:val="20"/>
        </w:rPr>
        <w:t>.</w:t>
      </w:r>
      <w:r w:rsidRPr="004B63A6">
        <w:rPr>
          <w:sz w:val="20"/>
          <w:szCs w:val="20"/>
        </w:rPr>
        <w:t xml:space="preserve"> </w:t>
      </w:r>
    </w:p>
    <w:p w14:paraId="520BF52D" w14:textId="77777777" w:rsidR="00355E8B" w:rsidRPr="00355E8B" w:rsidRDefault="00355E8B" w:rsidP="005F5964">
      <w:pPr>
        <w:numPr>
          <w:ilvl w:val="0"/>
          <w:numId w:val="17"/>
        </w:numPr>
        <w:spacing w:after="5" w:line="266" w:lineRule="auto"/>
        <w:ind w:right="52" w:hanging="428"/>
        <w:rPr>
          <w:sz w:val="20"/>
          <w:szCs w:val="20"/>
        </w:rPr>
      </w:pPr>
      <w:r w:rsidRPr="00355E8B">
        <w:rPr>
          <w:sz w:val="20"/>
          <w:szCs w:val="20"/>
        </w:rPr>
        <w:t xml:space="preserve">Do oferty należy dołączyć wszystkie wymagane w SWZ dokumenty. </w:t>
      </w:r>
    </w:p>
    <w:p w14:paraId="2FC9A062" w14:textId="77777777" w:rsidR="00355E8B" w:rsidRPr="00355E8B" w:rsidRDefault="00355E8B" w:rsidP="005F5964">
      <w:pPr>
        <w:numPr>
          <w:ilvl w:val="0"/>
          <w:numId w:val="17"/>
        </w:numPr>
        <w:spacing w:after="5" w:line="266" w:lineRule="auto"/>
        <w:ind w:right="52" w:hanging="428"/>
        <w:rPr>
          <w:sz w:val="20"/>
          <w:szCs w:val="20"/>
        </w:rPr>
      </w:pPr>
      <w:r w:rsidRPr="00355E8B">
        <w:rPr>
          <w:sz w:val="20"/>
          <w:szCs w:val="20"/>
        </w:rPr>
        <w:t xml:space="preserve">Po wypełnieniu Formularza składania oferty lub wniosku i dołączenia  wszystkich wymaganych załączników należy kliknąć przycisk „Przejdź do podsumowania”. </w:t>
      </w:r>
    </w:p>
    <w:p w14:paraId="651A8BB1" w14:textId="77777777" w:rsidR="00355E8B" w:rsidRPr="00355E8B" w:rsidRDefault="00355E8B" w:rsidP="005F5964">
      <w:pPr>
        <w:numPr>
          <w:ilvl w:val="0"/>
          <w:numId w:val="17"/>
        </w:numPr>
        <w:spacing w:after="5" w:line="266" w:lineRule="auto"/>
        <w:ind w:right="52" w:hanging="428"/>
        <w:rPr>
          <w:sz w:val="20"/>
          <w:szCs w:val="20"/>
        </w:rPr>
      </w:pPr>
      <w:r w:rsidRPr="00355E8B">
        <w:rPr>
          <w:sz w:val="20"/>
          <w:szCs w:val="20"/>
        </w:rPr>
        <w:t xml:space="preserve">Oferta lub wniosek składana elektronicznie musi zostać podpisana elektronicznym podpisem kwalifikowanym, podpisem zaufanym lub podpisem osobistym. W procesie składania oferty za pośrednictwem </w:t>
      </w:r>
      <w:hyperlink r:id="rId52" w:history="1">
        <w:r w:rsidRPr="00355E8B">
          <w:rPr>
            <w:color w:val="1155CC"/>
            <w:sz w:val="20"/>
            <w:szCs w:val="20"/>
            <w:u w:val="single" w:color="1155CC"/>
          </w:rPr>
          <w:t>platformazakupowa.pl</w:t>
        </w:r>
      </w:hyperlink>
      <w:hyperlink r:id="rId53" w:history="1">
        <w:r w:rsidRPr="00355E8B">
          <w:rPr>
            <w:color w:val="000000"/>
            <w:sz w:val="20"/>
            <w:szCs w:val="20"/>
            <w:u w:val="single"/>
          </w:rPr>
          <w:t>,</w:t>
        </w:r>
      </w:hyperlink>
      <w:r w:rsidRPr="00355E8B">
        <w:rPr>
          <w:sz w:val="20"/>
          <w:szCs w:val="20"/>
        </w:rPr>
        <w:t xml:space="preserve"> Wykonawca powinien złożyć podpis bezpośrednio na dokumentach przesłanych za pośrednictwem </w:t>
      </w:r>
      <w:hyperlink r:id="rId54" w:history="1">
        <w:r w:rsidRPr="00355E8B">
          <w:rPr>
            <w:color w:val="1155CC"/>
            <w:sz w:val="20"/>
            <w:szCs w:val="20"/>
            <w:u w:val="single" w:color="1155CC"/>
          </w:rPr>
          <w:t>platformazakupowa.pl</w:t>
        </w:r>
      </w:hyperlink>
      <w:hyperlink r:id="rId55"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ust.2  </w:t>
      </w:r>
      <w:proofErr w:type="spellStart"/>
      <w:r w:rsidRPr="00355E8B">
        <w:rPr>
          <w:sz w:val="20"/>
          <w:szCs w:val="20"/>
        </w:rPr>
        <w:t>Pzp</w:t>
      </w:r>
      <w:proofErr w:type="spellEnd"/>
      <w:r w:rsidRPr="00355E8B">
        <w:rPr>
          <w:sz w:val="20"/>
          <w:szCs w:val="20"/>
        </w:rPr>
        <w:t xml:space="preserve">, gdzie zaznaczono, iż oferty, wnioski o dopuszczenie do udziału w postępowaniu oraz oświadczenie, o którym mowa w art. 125 ust.1 sporządza się, pod rygorem nieważności, w postaci lub formie elektronicznej i opatruje się </w:t>
      </w:r>
      <w:r w:rsidRPr="00355E8B">
        <w:rPr>
          <w:sz w:val="20"/>
          <w:szCs w:val="20"/>
        </w:rPr>
        <w:lastRenderedPageBreak/>
        <w:t xml:space="preserve">odpowiednio w odniesieniu do wartości postępowania kwalifikowanym podpisem elektronicznym, podpisem zaufanym lub podpisem osobistym. </w:t>
      </w:r>
    </w:p>
    <w:p w14:paraId="466DF911" w14:textId="77777777" w:rsidR="00355E8B" w:rsidRPr="00355E8B" w:rsidRDefault="00355E8B" w:rsidP="005F5964">
      <w:pPr>
        <w:numPr>
          <w:ilvl w:val="0"/>
          <w:numId w:val="17"/>
        </w:numPr>
        <w:spacing w:after="5" w:line="266"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5F5964">
      <w:pPr>
        <w:numPr>
          <w:ilvl w:val="0"/>
          <w:numId w:val="17"/>
        </w:numPr>
        <w:spacing w:after="5" w:line="266" w:lineRule="auto"/>
        <w:ind w:right="52" w:hanging="428"/>
        <w:rPr>
          <w:sz w:val="20"/>
          <w:szCs w:val="20"/>
        </w:rPr>
      </w:pPr>
      <w:r w:rsidRPr="00355E8B">
        <w:rPr>
          <w:sz w:val="20"/>
          <w:szCs w:val="20"/>
        </w:rPr>
        <w:t xml:space="preserve">Szczegółowa instrukcja dla Wykonawców dotycząca złożenia, zmiany i wycofania oferty znajduje się na stronie internetowej pod adresem:  </w:t>
      </w:r>
      <w:hyperlink r:id="rId56" w:history="1">
        <w:r w:rsidRPr="00355E8B">
          <w:rPr>
            <w:color w:val="1155CC"/>
            <w:sz w:val="20"/>
            <w:szCs w:val="20"/>
            <w:u w:val="single" w:color="1155CC"/>
          </w:rPr>
          <w:t>https://platformazakupowa.pl/strona/45</w:t>
        </w:r>
      </w:hyperlink>
      <w:hyperlink r:id="rId57" w:history="1">
        <w:r w:rsidRPr="00355E8B">
          <w:rPr>
            <w:color w:val="1155CC"/>
            <w:sz w:val="20"/>
            <w:szCs w:val="20"/>
            <w:u w:val="single" w:color="1155CC"/>
          </w:rPr>
          <w:t>instrukcje</w:t>
        </w:r>
      </w:hyperlink>
      <w:hyperlink r:id="rId58" w:history="1">
        <w:r w:rsidRPr="00355E8B">
          <w:rPr>
            <w:color w:val="000000"/>
            <w:sz w:val="20"/>
            <w:szCs w:val="20"/>
            <w:u w:val="single"/>
          </w:rPr>
          <w:t xml:space="preserve"> </w:t>
        </w:r>
      </w:hyperlink>
    </w:p>
    <w:p w14:paraId="7ADD724E" w14:textId="77777777" w:rsidR="00355E8B" w:rsidRPr="00355E8B" w:rsidRDefault="00355E8B" w:rsidP="005F5964">
      <w:pPr>
        <w:numPr>
          <w:ilvl w:val="0"/>
          <w:numId w:val="17"/>
        </w:numPr>
        <w:spacing w:after="39" w:line="266" w:lineRule="auto"/>
        <w:ind w:right="52" w:hanging="428"/>
        <w:rPr>
          <w:sz w:val="20"/>
          <w:szCs w:val="20"/>
        </w:rPr>
      </w:pPr>
      <w:r w:rsidRPr="00355E8B">
        <w:rPr>
          <w:sz w:val="20"/>
          <w:szCs w:val="20"/>
        </w:rPr>
        <w:t xml:space="preserve">Wykonawca po upływie terminu do składania ofert nie może wycofać złożonej oferty. </w:t>
      </w:r>
    </w:p>
    <w:p w14:paraId="0F837BE2" w14:textId="77777777" w:rsidR="00352F93" w:rsidRDefault="00352F93" w:rsidP="00355E8B">
      <w:pPr>
        <w:spacing w:after="0"/>
        <w:ind w:left="0" w:hanging="428"/>
        <w:jc w:val="left"/>
        <w:rPr>
          <w:sz w:val="20"/>
          <w:szCs w:val="20"/>
        </w:rPr>
      </w:pPr>
    </w:p>
    <w:p w14:paraId="44F023C0" w14:textId="77777777" w:rsidR="00355E8B" w:rsidRDefault="00355E8B" w:rsidP="00355E8B">
      <w:pPr>
        <w:spacing w:after="0"/>
        <w:ind w:left="0" w:hanging="428"/>
        <w:jc w:val="left"/>
        <w:rPr>
          <w:sz w:val="20"/>
          <w:szCs w:val="20"/>
        </w:rPr>
      </w:pPr>
    </w:p>
    <w:p w14:paraId="4B984C8C" w14:textId="6134F62E" w:rsidR="00355E8B" w:rsidRDefault="004F2DDA" w:rsidP="00355E8B">
      <w:pPr>
        <w:spacing w:after="0"/>
        <w:ind w:left="0" w:hanging="428"/>
        <w:jc w:val="left"/>
        <w:rPr>
          <w:b/>
          <w:sz w:val="20"/>
          <w:szCs w:val="20"/>
        </w:rPr>
      </w:pPr>
      <w:r>
        <w:rPr>
          <w:b/>
          <w:sz w:val="20"/>
          <w:szCs w:val="20"/>
        </w:rPr>
        <w:t>XIV</w:t>
      </w:r>
      <w:r w:rsidR="00355E8B" w:rsidRPr="00355E8B">
        <w:rPr>
          <w:b/>
          <w:sz w:val="20"/>
          <w:szCs w:val="20"/>
        </w:rPr>
        <w:t xml:space="preserve"> Termin otwarcia ofert</w:t>
      </w:r>
    </w:p>
    <w:p w14:paraId="52BD1419" w14:textId="77777777" w:rsidR="00355E8B" w:rsidRDefault="00355E8B" w:rsidP="00355E8B">
      <w:pPr>
        <w:spacing w:after="0"/>
        <w:ind w:left="0" w:hanging="428"/>
        <w:jc w:val="left"/>
        <w:rPr>
          <w:b/>
          <w:sz w:val="20"/>
          <w:szCs w:val="20"/>
        </w:rPr>
      </w:pPr>
    </w:p>
    <w:p w14:paraId="62BDA75C" w14:textId="2C14D0F6" w:rsidR="00355E8B" w:rsidRPr="00355E8B" w:rsidRDefault="00355E8B" w:rsidP="005F5964">
      <w:pPr>
        <w:numPr>
          <w:ilvl w:val="0"/>
          <w:numId w:val="18"/>
        </w:numPr>
        <w:spacing w:after="5" w:line="266" w:lineRule="auto"/>
        <w:ind w:right="11" w:hanging="428"/>
        <w:rPr>
          <w:sz w:val="20"/>
          <w:szCs w:val="20"/>
        </w:rPr>
      </w:pPr>
      <w:r w:rsidRPr="00355E8B">
        <w:rPr>
          <w:sz w:val="20"/>
          <w:szCs w:val="20"/>
        </w:rPr>
        <w:t>Otwarcie ofert nastąpi niezwłocznie po upływie terminu składania ofert, nie później niż następnego dnia, w którym upłynął termin składania ofert tj</w:t>
      </w:r>
      <w:r w:rsidR="00D8235C" w:rsidRPr="004B2181">
        <w:rPr>
          <w:b/>
          <w:sz w:val="20"/>
          <w:szCs w:val="20"/>
        </w:rPr>
        <w:t>.28</w:t>
      </w:r>
      <w:r w:rsidR="00222B6F" w:rsidRPr="004B2181">
        <w:rPr>
          <w:b/>
          <w:sz w:val="20"/>
          <w:szCs w:val="20"/>
        </w:rPr>
        <w:t>.07.2023</w:t>
      </w:r>
      <w:r w:rsidR="004B63A6" w:rsidRPr="004B63A6">
        <w:rPr>
          <w:b/>
          <w:sz w:val="20"/>
          <w:szCs w:val="20"/>
        </w:rPr>
        <w:t xml:space="preserve"> r.</w:t>
      </w:r>
      <w:r w:rsidR="00A86384">
        <w:rPr>
          <w:b/>
          <w:sz w:val="20"/>
          <w:szCs w:val="20"/>
        </w:rPr>
        <w:t xml:space="preserve"> o godz.: 10</w:t>
      </w:r>
      <w:r w:rsidR="004B63A6">
        <w:rPr>
          <w:b/>
          <w:sz w:val="20"/>
          <w:szCs w:val="20"/>
        </w:rPr>
        <w:t>:</w:t>
      </w:r>
      <w:r w:rsidR="009E07A6">
        <w:rPr>
          <w:b/>
          <w:sz w:val="20"/>
          <w:szCs w:val="20"/>
        </w:rPr>
        <w:t>30</w:t>
      </w:r>
      <w:r w:rsidR="004B63A6">
        <w:rPr>
          <w:b/>
          <w:sz w:val="20"/>
          <w:szCs w:val="20"/>
        </w:rPr>
        <w:t>.</w:t>
      </w:r>
      <w:r w:rsidR="004B63A6" w:rsidRPr="004B63A6">
        <w:rPr>
          <w:b/>
          <w:sz w:val="20"/>
          <w:szCs w:val="20"/>
        </w:rPr>
        <w:t xml:space="preserve"> </w:t>
      </w:r>
    </w:p>
    <w:p w14:paraId="20CA5B3A" w14:textId="77777777" w:rsidR="00355E8B" w:rsidRPr="00355E8B" w:rsidRDefault="00355E8B" w:rsidP="005F5964">
      <w:pPr>
        <w:numPr>
          <w:ilvl w:val="0"/>
          <w:numId w:val="18"/>
        </w:numPr>
        <w:spacing w:after="5" w:line="266"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5F5964">
      <w:pPr>
        <w:numPr>
          <w:ilvl w:val="0"/>
          <w:numId w:val="18"/>
        </w:numPr>
        <w:spacing w:after="5" w:line="266"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5F5964">
      <w:pPr>
        <w:numPr>
          <w:ilvl w:val="0"/>
          <w:numId w:val="18"/>
        </w:numPr>
        <w:spacing w:after="5" w:line="266"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5F5964">
      <w:pPr>
        <w:numPr>
          <w:ilvl w:val="0"/>
          <w:numId w:val="18"/>
        </w:numPr>
        <w:spacing w:after="5" w:line="266"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5F5964">
      <w:pPr>
        <w:numPr>
          <w:ilvl w:val="0"/>
          <w:numId w:val="18"/>
        </w:numPr>
        <w:spacing w:after="5" w:line="266"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5F5964">
      <w:pPr>
        <w:numPr>
          <w:ilvl w:val="1"/>
          <w:numId w:val="18"/>
        </w:numPr>
        <w:spacing w:after="5" w:line="266"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5F5964">
      <w:pPr>
        <w:numPr>
          <w:ilvl w:val="1"/>
          <w:numId w:val="18"/>
        </w:numPr>
        <w:spacing w:after="5" w:line="266" w:lineRule="auto"/>
        <w:ind w:right="873" w:hanging="240"/>
        <w:rPr>
          <w:sz w:val="20"/>
          <w:szCs w:val="20"/>
        </w:rPr>
      </w:pPr>
      <w:r w:rsidRPr="00355E8B">
        <w:rPr>
          <w:sz w:val="20"/>
          <w:szCs w:val="20"/>
        </w:rPr>
        <w:t xml:space="preserve">cenach lub kosztach zawartych w ofertach. </w:t>
      </w:r>
    </w:p>
    <w:p w14:paraId="0ECA018C" w14:textId="77777777" w:rsidR="00355E8B" w:rsidRPr="00355E8B" w:rsidRDefault="00355E8B" w:rsidP="005F5964">
      <w:pPr>
        <w:numPr>
          <w:ilvl w:val="0"/>
          <w:numId w:val="19"/>
        </w:numPr>
        <w:tabs>
          <w:tab w:val="left" w:pos="9214"/>
        </w:tabs>
        <w:spacing w:after="5" w:line="266" w:lineRule="auto"/>
        <w:ind w:right="578" w:hanging="427"/>
        <w:rPr>
          <w:sz w:val="20"/>
          <w:szCs w:val="20"/>
        </w:rPr>
      </w:pPr>
      <w:r w:rsidRPr="00355E8B">
        <w:rPr>
          <w:sz w:val="20"/>
          <w:szCs w:val="20"/>
        </w:rPr>
        <w:t xml:space="preserve">Informacja zostanie opublikowana na stronie postępowania na platformazakupowa.pl w sekcji ,,Komunikaty” . </w:t>
      </w:r>
    </w:p>
    <w:p w14:paraId="76AA196B" w14:textId="77777777" w:rsidR="00355E8B" w:rsidRPr="00355E8B" w:rsidRDefault="00355E8B" w:rsidP="005F5964">
      <w:pPr>
        <w:numPr>
          <w:ilvl w:val="0"/>
          <w:numId w:val="19"/>
        </w:numPr>
        <w:spacing w:after="5" w:line="266"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769E1B99" w14:textId="77777777" w:rsidR="00355E8B" w:rsidRPr="00355E8B" w:rsidRDefault="00355E8B" w:rsidP="005F5964">
      <w:pPr>
        <w:numPr>
          <w:ilvl w:val="0"/>
          <w:numId w:val="19"/>
        </w:numPr>
        <w:spacing w:after="36" w:line="266" w:lineRule="auto"/>
        <w:ind w:right="873" w:hanging="427"/>
        <w:rPr>
          <w:sz w:val="20"/>
          <w:szCs w:val="20"/>
        </w:rPr>
      </w:pPr>
      <w:r w:rsidRPr="00355E8B">
        <w:rPr>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2A95B4FE" w14:textId="77777777" w:rsidR="00355E8B" w:rsidRPr="00355E8B" w:rsidRDefault="00355E8B" w:rsidP="00355E8B">
      <w:pPr>
        <w:spacing w:after="0" w:line="259" w:lineRule="auto"/>
        <w:ind w:left="0" w:firstLine="0"/>
        <w:jc w:val="left"/>
      </w:pPr>
    </w:p>
    <w:p w14:paraId="61C487D9" w14:textId="5A55699C" w:rsidR="00E63C3E" w:rsidRDefault="004F2DDA" w:rsidP="00E63C3E">
      <w:pPr>
        <w:spacing w:after="0"/>
        <w:ind w:left="0" w:hanging="428"/>
        <w:jc w:val="left"/>
        <w:rPr>
          <w:sz w:val="20"/>
          <w:szCs w:val="20"/>
        </w:rPr>
      </w:pPr>
      <w:r>
        <w:rPr>
          <w:b/>
          <w:sz w:val="20"/>
          <w:szCs w:val="20"/>
        </w:rPr>
        <w:t>X</w:t>
      </w:r>
      <w:r w:rsidR="00E63C3E">
        <w:rPr>
          <w:b/>
          <w:sz w:val="20"/>
          <w:szCs w:val="20"/>
        </w:rPr>
        <w:t xml:space="preserve">V Podstawy wykluczenia </w:t>
      </w:r>
      <w:r w:rsidR="00E63C3E" w:rsidRPr="00E63C3E">
        <w:rPr>
          <w:b/>
          <w:sz w:val="20"/>
          <w:szCs w:val="20"/>
        </w:rPr>
        <w:t>o którym mowa w art. 108</w:t>
      </w:r>
      <w:r w:rsidR="00E63C3E" w:rsidRPr="00E63C3E">
        <w:rPr>
          <w:sz w:val="20"/>
          <w:szCs w:val="20"/>
        </w:rPr>
        <w:t xml:space="preserve"> </w:t>
      </w:r>
    </w:p>
    <w:p w14:paraId="5D7B3BC7" w14:textId="77777777" w:rsidR="00E63C3E" w:rsidRDefault="00E63C3E" w:rsidP="00E63C3E">
      <w:pPr>
        <w:spacing w:after="0"/>
        <w:ind w:left="0" w:hanging="428"/>
        <w:jc w:val="left"/>
        <w:rPr>
          <w:sz w:val="20"/>
          <w:szCs w:val="20"/>
        </w:rPr>
      </w:pPr>
    </w:p>
    <w:p w14:paraId="1D65E57A" w14:textId="77777777" w:rsidR="00B021E5" w:rsidRDefault="00E63C3E" w:rsidP="005F5964">
      <w:pPr>
        <w:pStyle w:val="Akapitzlist"/>
        <w:numPr>
          <w:ilvl w:val="0"/>
          <w:numId w:val="34"/>
        </w:numPr>
        <w:ind w:left="426" w:right="873" w:hanging="426"/>
        <w:rPr>
          <w:sz w:val="20"/>
          <w:szCs w:val="20"/>
        </w:rPr>
      </w:pPr>
      <w:r w:rsidRPr="00E63C3E">
        <w:rPr>
          <w:sz w:val="20"/>
          <w:szCs w:val="20"/>
        </w:rPr>
        <w:t xml:space="preserve">Z postępowania o udzielenie zamówienia wyklucza się z zastrzeżeniem art. 110 ust. 2 </w:t>
      </w:r>
      <w:proofErr w:type="spellStart"/>
      <w:r w:rsidRPr="00E63C3E">
        <w:rPr>
          <w:sz w:val="20"/>
          <w:szCs w:val="20"/>
        </w:rPr>
        <w:t>pzp</w:t>
      </w:r>
      <w:proofErr w:type="spellEnd"/>
      <w:r w:rsidRPr="00E63C3E">
        <w:rPr>
          <w:sz w:val="20"/>
          <w:szCs w:val="20"/>
        </w:rPr>
        <w:t xml:space="preserve">, Wykonawcę̨: </w:t>
      </w:r>
    </w:p>
    <w:p w14:paraId="55D02F21" w14:textId="69213077" w:rsidR="00E63C3E" w:rsidRPr="00E63C3E" w:rsidRDefault="00E63C3E" w:rsidP="00B021E5">
      <w:pPr>
        <w:pStyle w:val="Akapitzlist"/>
        <w:ind w:left="426" w:right="873" w:firstLine="0"/>
        <w:rPr>
          <w:sz w:val="20"/>
          <w:szCs w:val="20"/>
        </w:rPr>
      </w:pPr>
      <w:r w:rsidRPr="00E63C3E">
        <w:rPr>
          <w:sz w:val="20"/>
          <w:szCs w:val="20"/>
        </w:rPr>
        <w:t xml:space="preserve">1.1. będącego osobą fizyczną, którego prawomocnie skazano za przestępstwo: </w:t>
      </w:r>
    </w:p>
    <w:p w14:paraId="21018B58" w14:textId="0DB36519" w:rsidR="00E63C3E" w:rsidRPr="00E63C3E" w:rsidRDefault="00E63C3E" w:rsidP="005F5964">
      <w:pPr>
        <w:pStyle w:val="Akapitzlist"/>
        <w:numPr>
          <w:ilvl w:val="0"/>
          <w:numId w:val="35"/>
        </w:numPr>
        <w:ind w:right="873"/>
        <w:rPr>
          <w:sz w:val="20"/>
          <w:szCs w:val="20"/>
        </w:rPr>
      </w:pPr>
      <w:r w:rsidRPr="00E63C3E">
        <w:rPr>
          <w:sz w:val="20"/>
          <w:szCs w:val="20"/>
        </w:rPr>
        <w:t xml:space="preserve">udziału w zorganizowanej grupie przestępczej albo związku mającym na celu popełnienie przestępstwa lub przestępstwa skarbowego, o którym mowa w art. 258 Kodeksu karnego, b) handlu ludźmi, o którym mowa w art. 189a Kodeksu karnego,  </w:t>
      </w:r>
    </w:p>
    <w:p w14:paraId="106E420D" w14:textId="69FEC367" w:rsidR="00E63C3E" w:rsidRPr="00E63C3E" w:rsidRDefault="00E63C3E" w:rsidP="005F5964">
      <w:pPr>
        <w:pStyle w:val="Akapitzlist"/>
        <w:numPr>
          <w:ilvl w:val="0"/>
          <w:numId w:val="35"/>
        </w:numPr>
        <w:ind w:right="873"/>
        <w:rPr>
          <w:sz w:val="20"/>
          <w:szCs w:val="20"/>
        </w:rPr>
      </w:pPr>
      <w:r w:rsidRPr="00E63C3E">
        <w:rPr>
          <w:sz w:val="20"/>
          <w:szCs w:val="20"/>
        </w:rPr>
        <w:t>o którym mowa w art. 228–230a, art. 250a Kodeksu karnego lub w art. 46 lub art. 48 ustawy z dnia 25 czerwca 2010 r. o sporcie,</w:t>
      </w:r>
      <w:r w:rsidRPr="00E63C3E">
        <w:rPr>
          <w:b/>
          <w:sz w:val="20"/>
          <w:szCs w:val="20"/>
        </w:rPr>
        <w:t xml:space="preserve"> </w:t>
      </w:r>
    </w:p>
    <w:p w14:paraId="534B601F" w14:textId="266EA525" w:rsidR="00E63C3E" w:rsidRDefault="00E63C3E" w:rsidP="005F5964">
      <w:pPr>
        <w:pStyle w:val="Akapitzlist"/>
        <w:numPr>
          <w:ilvl w:val="0"/>
          <w:numId w:val="35"/>
        </w:numPr>
        <w:ind w:right="873"/>
        <w:rPr>
          <w:sz w:val="20"/>
          <w:szCs w:val="20"/>
        </w:rPr>
      </w:pPr>
      <w:r w:rsidRPr="00E63C3E">
        <w:rPr>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BD73E5" w14:textId="77777777" w:rsidR="00E63C3E" w:rsidRPr="00E63C3E" w:rsidRDefault="00E63C3E" w:rsidP="005F5964">
      <w:pPr>
        <w:numPr>
          <w:ilvl w:val="0"/>
          <w:numId w:val="35"/>
        </w:numPr>
        <w:spacing w:after="5" w:line="266" w:lineRule="auto"/>
        <w:ind w:right="873"/>
        <w:rPr>
          <w:sz w:val="20"/>
          <w:szCs w:val="20"/>
        </w:rPr>
      </w:pPr>
      <w:r w:rsidRPr="00E63C3E">
        <w:rPr>
          <w:sz w:val="20"/>
          <w:szCs w:val="20"/>
        </w:rPr>
        <w:lastRenderedPageBreak/>
        <w:t xml:space="preserve">o charakterze terrorystycznym, o którym mowa w art. 115 § 20 Kodeksu karnego, lub mające na celu popełnienie tego przestępstwa, </w:t>
      </w:r>
    </w:p>
    <w:p w14:paraId="3108EA54" w14:textId="77777777" w:rsidR="00E63C3E" w:rsidRPr="00E63C3E" w:rsidRDefault="00E63C3E" w:rsidP="005F5964">
      <w:pPr>
        <w:numPr>
          <w:ilvl w:val="0"/>
          <w:numId w:val="35"/>
        </w:numPr>
        <w:spacing w:after="5" w:line="266" w:lineRule="auto"/>
        <w:ind w:right="873"/>
        <w:rPr>
          <w:sz w:val="20"/>
          <w:szCs w:val="20"/>
        </w:rPr>
      </w:pPr>
      <w:r w:rsidRPr="00E63C3E">
        <w:rPr>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14:paraId="62867814" w14:textId="77777777" w:rsidR="00E63C3E" w:rsidRPr="00E63C3E" w:rsidRDefault="00E63C3E" w:rsidP="005F5964">
      <w:pPr>
        <w:numPr>
          <w:ilvl w:val="0"/>
          <w:numId w:val="35"/>
        </w:numPr>
        <w:spacing w:after="5" w:line="266" w:lineRule="auto"/>
        <w:ind w:right="873"/>
        <w:rPr>
          <w:sz w:val="20"/>
          <w:szCs w:val="20"/>
        </w:rPr>
      </w:pPr>
      <w:r w:rsidRPr="00E63C3E">
        <w:rPr>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9E94C2" w14:textId="7EAC2556" w:rsidR="00E63C3E" w:rsidRPr="00E63C3E" w:rsidRDefault="00E63C3E" w:rsidP="005F5964">
      <w:pPr>
        <w:numPr>
          <w:ilvl w:val="0"/>
          <w:numId w:val="35"/>
        </w:numPr>
        <w:spacing w:after="5" w:line="266" w:lineRule="auto"/>
        <w:ind w:right="873"/>
        <w:rPr>
          <w:sz w:val="20"/>
          <w:szCs w:val="20"/>
        </w:rPr>
      </w:pPr>
      <w:r w:rsidRPr="00E63C3E">
        <w:rPr>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FB33AD0" w14:textId="6AB4F13C" w:rsidR="00E63C3E" w:rsidRPr="00E63C3E" w:rsidRDefault="00E63C3E" w:rsidP="005F5964">
      <w:pPr>
        <w:numPr>
          <w:ilvl w:val="1"/>
          <w:numId w:val="20"/>
        </w:numPr>
        <w:spacing w:after="5" w:line="266" w:lineRule="auto"/>
        <w:ind w:left="851" w:right="873" w:hanging="425"/>
        <w:rPr>
          <w:sz w:val="20"/>
          <w:szCs w:val="20"/>
        </w:rPr>
      </w:pPr>
      <w:r w:rsidRPr="00E63C3E">
        <w:rPr>
          <w:sz w:val="20"/>
          <w:szCs w:val="20"/>
        </w:rPr>
        <w:t>jeżeli urzędującego członka jego organu zarządzającego lub nadzorczego, wspólnika spółki                w spółce jawnej lub partnerskiej albo komplementariusza w spółce komandytowej lub komandytowo</w:t>
      </w:r>
      <w:r w:rsidR="000F1FFF">
        <w:rPr>
          <w:sz w:val="20"/>
          <w:szCs w:val="20"/>
        </w:rPr>
        <w:t xml:space="preserve"> -</w:t>
      </w:r>
      <w:r w:rsidRPr="00E63C3E">
        <w:rPr>
          <w:sz w:val="20"/>
          <w:szCs w:val="20"/>
        </w:rPr>
        <w:t xml:space="preserve">akcyjnej lub prokurenta prawomocnie skazano za przestępstwo, o którym mowa w pkt 1.1; </w:t>
      </w:r>
    </w:p>
    <w:p w14:paraId="79E4209D" w14:textId="77777777" w:rsidR="00E63C3E" w:rsidRPr="00E63C3E" w:rsidRDefault="00E63C3E" w:rsidP="005F5964">
      <w:pPr>
        <w:numPr>
          <w:ilvl w:val="1"/>
          <w:numId w:val="20"/>
        </w:numPr>
        <w:spacing w:after="5" w:line="266" w:lineRule="auto"/>
        <w:ind w:left="851" w:right="873" w:hanging="425"/>
        <w:rPr>
          <w:sz w:val="20"/>
          <w:szCs w:val="20"/>
        </w:rPr>
      </w:pPr>
      <w:r w:rsidRPr="00E63C3E">
        <w:rPr>
          <w:sz w:val="20"/>
          <w:szCs w:val="20"/>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FC42C2F" w14:textId="77777777" w:rsidR="00E63C3E" w:rsidRDefault="00E63C3E" w:rsidP="005F5964">
      <w:pPr>
        <w:numPr>
          <w:ilvl w:val="1"/>
          <w:numId w:val="20"/>
        </w:numPr>
        <w:spacing w:after="5" w:line="266" w:lineRule="auto"/>
        <w:ind w:left="851" w:right="873" w:hanging="425"/>
        <w:rPr>
          <w:sz w:val="20"/>
          <w:szCs w:val="20"/>
        </w:rPr>
      </w:pPr>
      <w:r w:rsidRPr="00E63C3E">
        <w:rPr>
          <w:sz w:val="20"/>
          <w:szCs w:val="20"/>
        </w:rPr>
        <w:t xml:space="preserve">wobec którego orzeczono zakaz ubiegania się̨ o zamówienia publiczne; </w:t>
      </w:r>
    </w:p>
    <w:p w14:paraId="74EFEC60" w14:textId="1D36A5E8" w:rsidR="00B021E5" w:rsidRDefault="00B021E5" w:rsidP="005F5964">
      <w:pPr>
        <w:numPr>
          <w:ilvl w:val="1"/>
          <w:numId w:val="20"/>
        </w:numPr>
        <w:spacing w:after="5" w:line="266" w:lineRule="auto"/>
        <w:ind w:left="851" w:right="873" w:hanging="425"/>
        <w:rPr>
          <w:sz w:val="20"/>
          <w:szCs w:val="20"/>
        </w:rPr>
      </w:pPr>
      <w:r w:rsidRPr="00B021E5">
        <w:rPr>
          <w:sz w:val="20"/>
          <w:szCs w:val="20"/>
        </w:rPr>
        <w:t>jeżeli Zamawiający może stwierdzić́, na podstawie wiarygodnych przesłanek, że Wykonawca zawarł z innymi Wykonawcami porozumienie mające na</w:t>
      </w:r>
      <w:r>
        <w:rPr>
          <w:sz w:val="20"/>
          <w:szCs w:val="20"/>
        </w:rPr>
        <w:t xml:space="preserve"> </w:t>
      </w:r>
      <w:r w:rsidRPr="00B021E5">
        <w:rPr>
          <w:sz w:val="20"/>
          <w:szCs w:val="20"/>
        </w:rPr>
        <w:t>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01F01F83" w14:textId="13A8E822" w:rsidR="00B021E5" w:rsidRDefault="00B021E5" w:rsidP="005F5964">
      <w:pPr>
        <w:numPr>
          <w:ilvl w:val="1"/>
          <w:numId w:val="20"/>
        </w:numPr>
        <w:spacing w:after="5" w:line="266" w:lineRule="auto"/>
        <w:ind w:left="851" w:right="873" w:hanging="425"/>
        <w:rPr>
          <w:sz w:val="20"/>
          <w:szCs w:val="20"/>
        </w:rPr>
      </w:pPr>
      <w:r>
        <w:rPr>
          <w:sz w:val="20"/>
          <w:szCs w:val="20"/>
        </w:rPr>
        <w:t>jeżeli</w:t>
      </w:r>
      <w:r w:rsidRPr="00B021E5">
        <w:rPr>
          <w:sz w:val="20"/>
          <w:szCs w:val="20"/>
        </w:rPr>
        <w:t>, w przypadkach, o k</w:t>
      </w:r>
      <w:r w:rsidR="009760A7">
        <w:rPr>
          <w:sz w:val="20"/>
          <w:szCs w:val="20"/>
        </w:rPr>
        <w:t>tórych mowa w art. 85 ust. 1 PZP</w:t>
      </w:r>
      <w:r w:rsidRPr="00B021E5">
        <w:rPr>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w:t>
      </w:r>
      <w:r>
        <w:rPr>
          <w:sz w:val="20"/>
          <w:szCs w:val="20"/>
        </w:rPr>
        <w:t>tępowaniu</w:t>
      </w:r>
      <w:r w:rsidRPr="00B021E5">
        <w:rPr>
          <w:sz w:val="20"/>
          <w:szCs w:val="20"/>
        </w:rPr>
        <w:t xml:space="preserve"> o udzielenie zamówienia. </w:t>
      </w:r>
    </w:p>
    <w:p w14:paraId="4A2D8AD8" w14:textId="77777777" w:rsidR="006E08FA" w:rsidRDefault="006E08FA" w:rsidP="005F5964">
      <w:pPr>
        <w:pStyle w:val="Akapitzlist"/>
        <w:numPr>
          <w:ilvl w:val="0"/>
          <w:numId w:val="20"/>
        </w:numPr>
        <w:spacing w:after="200" w:line="240" w:lineRule="auto"/>
        <w:contextualSpacing/>
        <w:rPr>
          <w:rFonts w:cs="Arial"/>
          <w:bCs/>
          <w:sz w:val="20"/>
          <w:szCs w:val="20"/>
        </w:rPr>
      </w:pPr>
      <w:r w:rsidRPr="006E08FA">
        <w:rPr>
          <w:rFonts w:cs="Arial"/>
          <w:bCs/>
          <w:sz w:val="20"/>
          <w:szCs w:val="20"/>
        </w:rPr>
        <w:t xml:space="preserve">Z postępowania o udzielenie zamówienia wyklucza się Wykonawcę, o którym mowa </w:t>
      </w:r>
      <w:r w:rsidRPr="006E08FA">
        <w:rPr>
          <w:rFonts w:cs="Arial"/>
          <w:bCs/>
          <w:sz w:val="20"/>
          <w:szCs w:val="20"/>
        </w:rPr>
        <w:br/>
        <w:t xml:space="preserve">w art. 7 ust. 1 pkt 1-3 ustawy z dnia 15 kwietnia 2022 r. o szczególnych rozwiązaniach </w:t>
      </w:r>
      <w:r w:rsidRPr="006E08FA">
        <w:rPr>
          <w:rFonts w:cs="Arial"/>
          <w:bCs/>
          <w:sz w:val="20"/>
          <w:szCs w:val="20"/>
        </w:rPr>
        <w:br/>
        <w:t xml:space="preserve">w zakresie przeciwdziałania wspieraniu agresji na Ukrainę oraz służących ochronie bezpieczeństwa narodowego </w:t>
      </w:r>
      <w:r w:rsidRPr="006E08FA">
        <w:rPr>
          <w:rFonts w:cs="Arial"/>
          <w:sz w:val="20"/>
          <w:szCs w:val="20"/>
        </w:rPr>
        <w:t>(Dz.U. 2022 r., poz.835)</w:t>
      </w:r>
      <w:r w:rsidRPr="006E08FA">
        <w:rPr>
          <w:rFonts w:cs="Arial"/>
          <w:bCs/>
          <w:sz w:val="20"/>
          <w:szCs w:val="20"/>
        </w:rPr>
        <w:t>.</w:t>
      </w:r>
    </w:p>
    <w:p w14:paraId="4E1A3051" w14:textId="77777777" w:rsidR="006E08FA" w:rsidRPr="006E08FA" w:rsidRDefault="006E08FA" w:rsidP="005F5964">
      <w:pPr>
        <w:pStyle w:val="Akapitzlist"/>
        <w:numPr>
          <w:ilvl w:val="0"/>
          <w:numId w:val="20"/>
        </w:numPr>
        <w:spacing w:after="40"/>
        <w:jc w:val="left"/>
        <w:rPr>
          <w:b/>
          <w:sz w:val="20"/>
          <w:szCs w:val="20"/>
        </w:rPr>
      </w:pPr>
      <w:r w:rsidRPr="006E08FA">
        <w:rPr>
          <w:b/>
          <w:sz w:val="20"/>
          <w:szCs w:val="20"/>
        </w:rPr>
        <w:t>Wykonawca może zostać́ wykluczony przez Zamawiającego na każdym etapie postępowania                     o udzielenie zamówienia.</w:t>
      </w:r>
    </w:p>
    <w:p w14:paraId="6E19E6BC" w14:textId="77777777" w:rsidR="006E08FA" w:rsidRPr="006E08FA" w:rsidRDefault="006E08FA" w:rsidP="006E08FA">
      <w:pPr>
        <w:pStyle w:val="Akapitzlist"/>
        <w:spacing w:after="200" w:line="240" w:lineRule="auto"/>
        <w:ind w:left="360" w:firstLine="0"/>
        <w:contextualSpacing/>
        <w:rPr>
          <w:rFonts w:cs="Arial"/>
          <w:bCs/>
          <w:sz w:val="20"/>
          <w:szCs w:val="20"/>
        </w:rPr>
      </w:pPr>
    </w:p>
    <w:p w14:paraId="02308F61" w14:textId="3EC7F4D6" w:rsidR="00B021E5" w:rsidRPr="00B021E5" w:rsidRDefault="004F2DDA" w:rsidP="00BA3B3A">
      <w:pPr>
        <w:spacing w:after="0"/>
        <w:ind w:left="0" w:hanging="428"/>
        <w:jc w:val="left"/>
        <w:rPr>
          <w:sz w:val="20"/>
          <w:szCs w:val="20"/>
        </w:rPr>
      </w:pPr>
      <w:r>
        <w:rPr>
          <w:b/>
          <w:sz w:val="20"/>
          <w:szCs w:val="20"/>
        </w:rPr>
        <w:t>X</w:t>
      </w:r>
      <w:r w:rsidR="00B021E5">
        <w:rPr>
          <w:b/>
          <w:sz w:val="20"/>
          <w:szCs w:val="20"/>
        </w:rPr>
        <w:t>V</w:t>
      </w:r>
      <w:r>
        <w:rPr>
          <w:b/>
          <w:sz w:val="20"/>
          <w:szCs w:val="20"/>
        </w:rPr>
        <w:t>I</w:t>
      </w:r>
      <w:r w:rsidR="00B021E5">
        <w:rPr>
          <w:b/>
          <w:sz w:val="20"/>
          <w:szCs w:val="20"/>
        </w:rPr>
        <w:t xml:space="preserve"> Podstawy wykluczenia </w:t>
      </w:r>
      <w:r w:rsidR="00B021E5" w:rsidRPr="00E63C3E">
        <w:rPr>
          <w:b/>
          <w:sz w:val="20"/>
          <w:szCs w:val="20"/>
        </w:rPr>
        <w:t>o którym mowa w art.</w:t>
      </w:r>
      <w:r w:rsidR="00B021E5">
        <w:rPr>
          <w:b/>
          <w:sz w:val="20"/>
          <w:szCs w:val="20"/>
        </w:rPr>
        <w:t xml:space="preserve"> 109 ust. 1, jeżeli Zamawiający je przewiduje</w:t>
      </w:r>
      <w:r w:rsidR="00B021E5" w:rsidRPr="00E63C3E">
        <w:rPr>
          <w:sz w:val="20"/>
          <w:szCs w:val="20"/>
        </w:rPr>
        <w:t xml:space="preserve"> </w:t>
      </w:r>
    </w:p>
    <w:p w14:paraId="44A00A36" w14:textId="77777777" w:rsidR="00B021E5" w:rsidRPr="00B021E5" w:rsidRDefault="00B021E5" w:rsidP="00B021E5">
      <w:pPr>
        <w:spacing w:after="33"/>
        <w:ind w:left="-5" w:right="873"/>
        <w:rPr>
          <w:rFonts w:eastAsia="Times New Roman"/>
          <w:color w:val="000000"/>
          <w:sz w:val="20"/>
          <w:szCs w:val="20"/>
        </w:rPr>
      </w:pPr>
      <w:r w:rsidRPr="00B021E5">
        <w:rPr>
          <w:sz w:val="20"/>
          <w:szCs w:val="20"/>
        </w:rPr>
        <w:t xml:space="preserve">Zamawiający </w:t>
      </w:r>
      <w:r w:rsidRPr="00B021E5">
        <w:rPr>
          <w:b/>
          <w:sz w:val="20"/>
          <w:szCs w:val="20"/>
        </w:rPr>
        <w:t>nie przewiduje</w:t>
      </w:r>
      <w:r w:rsidRPr="00B021E5">
        <w:rPr>
          <w:sz w:val="20"/>
          <w:szCs w:val="20"/>
        </w:rPr>
        <w:t xml:space="preserve"> podstaw wykluczenia, o których mowa w art. 109 ust. 1.  </w:t>
      </w:r>
    </w:p>
    <w:p w14:paraId="1BF92108" w14:textId="77777777" w:rsidR="00B021E5" w:rsidRDefault="00B021E5" w:rsidP="00851B0A">
      <w:pPr>
        <w:spacing w:after="0"/>
        <w:ind w:left="0" w:firstLine="0"/>
        <w:jc w:val="left"/>
        <w:rPr>
          <w:b/>
          <w:sz w:val="20"/>
          <w:szCs w:val="20"/>
        </w:rPr>
      </w:pPr>
    </w:p>
    <w:p w14:paraId="3F74EA81" w14:textId="18089CFF" w:rsidR="00B021E5" w:rsidRDefault="00B021E5" w:rsidP="00E63C3E">
      <w:pPr>
        <w:spacing w:after="0"/>
        <w:ind w:left="0" w:hanging="428"/>
        <w:jc w:val="left"/>
        <w:rPr>
          <w:b/>
          <w:sz w:val="20"/>
          <w:szCs w:val="20"/>
        </w:rPr>
      </w:pPr>
      <w:r>
        <w:rPr>
          <w:b/>
          <w:sz w:val="20"/>
          <w:szCs w:val="20"/>
        </w:rPr>
        <w:t>XV</w:t>
      </w:r>
      <w:r w:rsidR="004F2DDA">
        <w:rPr>
          <w:b/>
          <w:sz w:val="20"/>
          <w:szCs w:val="20"/>
        </w:rPr>
        <w:t>II</w:t>
      </w:r>
      <w:r>
        <w:rPr>
          <w:b/>
          <w:sz w:val="20"/>
          <w:szCs w:val="20"/>
        </w:rPr>
        <w:t xml:space="preserve"> </w:t>
      </w:r>
      <w:r w:rsidR="00F86401">
        <w:rPr>
          <w:b/>
          <w:sz w:val="20"/>
          <w:szCs w:val="20"/>
        </w:rPr>
        <w:t xml:space="preserve"> Informacje o warunkach udziału w postepowaniu, jeżeli Zamawiający je przewiduje</w:t>
      </w:r>
    </w:p>
    <w:p w14:paraId="0333CC52" w14:textId="77777777" w:rsidR="00F86401" w:rsidRDefault="00F86401" w:rsidP="00E63C3E">
      <w:pPr>
        <w:spacing w:after="0"/>
        <w:ind w:left="0" w:hanging="428"/>
        <w:jc w:val="left"/>
        <w:rPr>
          <w:b/>
          <w:sz w:val="20"/>
          <w:szCs w:val="20"/>
        </w:rPr>
      </w:pPr>
    </w:p>
    <w:p w14:paraId="7532148B" w14:textId="5351E985" w:rsidR="00F86401" w:rsidRPr="00F86401" w:rsidRDefault="00F86401" w:rsidP="005F5964">
      <w:pPr>
        <w:pStyle w:val="Akapitzlist"/>
        <w:numPr>
          <w:ilvl w:val="0"/>
          <w:numId w:val="21"/>
        </w:numPr>
        <w:spacing w:after="79" w:line="266"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warunki udziału                       w postępowaniu</w:t>
      </w:r>
      <w:r w:rsidRPr="00F86401">
        <w:rPr>
          <w:sz w:val="20"/>
          <w:szCs w:val="20"/>
        </w:rPr>
        <w:t xml:space="preserve"> dotyczące: </w:t>
      </w:r>
    </w:p>
    <w:p w14:paraId="7A9B9573" w14:textId="77777777" w:rsidR="00F86401" w:rsidRDefault="00F86401" w:rsidP="005F5964">
      <w:pPr>
        <w:numPr>
          <w:ilvl w:val="1"/>
          <w:numId w:val="21"/>
        </w:numPr>
        <w:spacing w:after="70" w:line="268" w:lineRule="auto"/>
        <w:ind w:right="3634" w:hanging="428"/>
        <w:rPr>
          <w:sz w:val="20"/>
          <w:szCs w:val="20"/>
        </w:rPr>
      </w:pPr>
      <w:r w:rsidRPr="00F86401">
        <w:rPr>
          <w:b/>
          <w:sz w:val="20"/>
          <w:szCs w:val="20"/>
        </w:rPr>
        <w:lastRenderedPageBreak/>
        <w:t xml:space="preserve">zdolności do występowania w obrocie gospodarczym,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432184D8" w14:textId="3C89CE8F" w:rsidR="00851B0A" w:rsidRDefault="00851B0A" w:rsidP="00752707">
            <w:pPr>
              <w:spacing w:after="26"/>
              <w:ind w:left="15" w:right="1201" w:firstLine="0"/>
            </w:pPr>
            <w:r w:rsidRPr="00851B0A">
              <w:t xml:space="preserve">Zamawiający odstępuje od opisu sposobu dokonywania oceny spełnienia warunków w tym zakresie. Zamawiający nie dokona oceny spełnienia warunków udziału w postępowaniu. </w:t>
            </w:r>
          </w:p>
        </w:tc>
      </w:tr>
    </w:tbl>
    <w:p w14:paraId="17A73F74" w14:textId="77777777" w:rsidR="00851B0A" w:rsidRDefault="00851B0A" w:rsidP="00851B0A">
      <w:pPr>
        <w:spacing w:after="70" w:line="268" w:lineRule="auto"/>
        <w:ind w:left="1148" w:right="3634" w:firstLine="0"/>
        <w:rPr>
          <w:sz w:val="20"/>
          <w:szCs w:val="20"/>
        </w:rPr>
      </w:pPr>
    </w:p>
    <w:p w14:paraId="4AC442B8" w14:textId="5006555E" w:rsidR="00F86401" w:rsidRDefault="00F86401" w:rsidP="005F5964">
      <w:pPr>
        <w:numPr>
          <w:ilvl w:val="1"/>
          <w:numId w:val="21"/>
        </w:numPr>
        <w:spacing w:after="5" w:line="268" w:lineRule="auto"/>
        <w:ind w:right="723" w:hanging="428"/>
        <w:rPr>
          <w:sz w:val="20"/>
          <w:szCs w:val="20"/>
        </w:rPr>
      </w:pPr>
      <w:r w:rsidRPr="00F86401">
        <w:rPr>
          <w:b/>
          <w:sz w:val="20"/>
          <w:szCs w:val="20"/>
        </w:rPr>
        <w:t>uprawnień do prow</w:t>
      </w:r>
      <w:r>
        <w:rPr>
          <w:b/>
          <w:sz w:val="20"/>
          <w:szCs w:val="20"/>
        </w:rPr>
        <w:t xml:space="preserve">adzenia określonej działalności </w:t>
      </w:r>
      <w:r w:rsidRPr="00F86401">
        <w:rPr>
          <w:b/>
          <w:sz w:val="20"/>
          <w:szCs w:val="20"/>
        </w:rPr>
        <w:t xml:space="preserve">gospodarczej lub zawodowej,                       </w:t>
      </w:r>
      <w:r>
        <w:rPr>
          <w:b/>
          <w:sz w:val="20"/>
          <w:szCs w:val="20"/>
        </w:rPr>
        <w:t xml:space="preserve"> </w:t>
      </w:r>
      <w:r w:rsidRPr="00F86401">
        <w:rPr>
          <w:b/>
          <w:sz w:val="20"/>
          <w:szCs w:val="20"/>
        </w:rPr>
        <w:t xml:space="preserve">   o ile wynika to z odrębnych przepisów,</w:t>
      </w:r>
      <w:r w:rsidRPr="00F86401">
        <w:rPr>
          <w:sz w:val="20"/>
          <w:szCs w:val="20"/>
        </w:rPr>
        <w:t xml:space="preserve"> </w:t>
      </w:r>
    </w:p>
    <w:p w14:paraId="4B5C9C4F" w14:textId="664068EE" w:rsidR="00F86401" w:rsidRDefault="00F86401" w:rsidP="00F86401">
      <w:pPr>
        <w:spacing w:after="5" w:line="268"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3C1743">
        <w:trPr>
          <w:trHeight w:val="666"/>
        </w:trPr>
        <w:tc>
          <w:tcPr>
            <w:tcW w:w="7636" w:type="dxa"/>
          </w:tcPr>
          <w:p w14:paraId="6C120448" w14:textId="2AF122DD" w:rsidR="00FF556D" w:rsidRPr="00222B6F" w:rsidRDefault="00FF556D" w:rsidP="00222B6F">
            <w:pPr>
              <w:autoSpaceDE w:val="0"/>
              <w:autoSpaceDN w:val="0"/>
              <w:adjustRightInd w:val="0"/>
              <w:spacing w:after="0" w:line="276" w:lineRule="auto"/>
              <w:ind w:left="15" w:firstLine="0"/>
              <w:rPr>
                <w:rFonts w:cstheme="minorHAnsi"/>
              </w:rPr>
            </w:pPr>
            <w:r w:rsidRPr="00A86384">
              <w:rPr>
                <w:rFonts w:cstheme="minorHAnsi"/>
              </w:rPr>
              <w:t>O udzielenie zamówienia może ubiegać się Wykonawca, który wykaże,</w:t>
            </w:r>
          </w:p>
          <w:p w14:paraId="5986FCAE" w14:textId="52FFF851" w:rsidR="00222B6F" w:rsidRPr="00222B6F" w:rsidRDefault="00222B6F" w:rsidP="005F5964">
            <w:pPr>
              <w:pStyle w:val="Akapitzlist"/>
              <w:numPr>
                <w:ilvl w:val="0"/>
                <w:numId w:val="52"/>
              </w:numPr>
              <w:rPr>
                <w:rFonts w:cstheme="majorHAnsi"/>
              </w:rPr>
            </w:pPr>
            <w:r w:rsidRPr="00222B6F">
              <w:rPr>
                <w:rFonts w:cstheme="majorHAnsi"/>
              </w:rPr>
              <w:t>że jest wpisany do rejestru podmiotów wprowadzających produkty, produkty w opakowaniach i gospodarujących odpadami prowadzonego przez Marszałka Województwa właściwego ze względu na miejsce zamieszkania lub siedzibę wykonawcy;</w:t>
            </w:r>
          </w:p>
          <w:p w14:paraId="7542828E" w14:textId="20FCC4EB" w:rsidR="00222B6F" w:rsidRPr="00222B6F" w:rsidRDefault="00222B6F" w:rsidP="005F5964">
            <w:pPr>
              <w:pStyle w:val="Akapitzlist"/>
              <w:numPr>
                <w:ilvl w:val="0"/>
                <w:numId w:val="52"/>
              </w:numPr>
              <w:rPr>
                <w:rFonts w:cstheme="majorHAnsi"/>
              </w:rPr>
            </w:pPr>
            <w:r w:rsidRPr="00222B6F">
              <w:rPr>
                <w:rFonts w:cstheme="majorHAnsi"/>
              </w:rPr>
              <w:t>że posiada zezwolenie na przetwarzanie odpadów albo pozwolenie na wytwarzanie odpadów uwzględniające przetwarzanie odpadów albo pozwolenie zintegrowane uwzględniające przetwarzanie odpadów, obejmujące co najmniej odpady o kodzie wskazanym przez Zamawiającego, lub dysponować prawem do korzystania z instalacji posiadającej ww. zezwolenia albo pozwolenie;</w:t>
            </w:r>
          </w:p>
        </w:tc>
      </w:tr>
    </w:tbl>
    <w:p w14:paraId="5070794C" w14:textId="11439115" w:rsidR="00F86401" w:rsidRPr="001214D2" w:rsidRDefault="00F86401" w:rsidP="0026547C">
      <w:pPr>
        <w:spacing w:after="0" w:line="240" w:lineRule="auto"/>
        <w:ind w:left="428" w:right="578" w:firstLine="0"/>
        <w:rPr>
          <w:color w:val="000000" w:themeColor="text1"/>
          <w:sz w:val="20"/>
          <w:szCs w:val="20"/>
        </w:rPr>
      </w:pPr>
    </w:p>
    <w:p w14:paraId="03E07FFD" w14:textId="68DD8E95" w:rsidR="00F86401" w:rsidRPr="001214D2" w:rsidRDefault="00F86401" w:rsidP="0026547C">
      <w:pPr>
        <w:spacing w:after="0" w:line="240" w:lineRule="auto"/>
        <w:ind w:left="1148" w:right="578" w:firstLine="0"/>
        <w:rPr>
          <w:color w:val="000000" w:themeColor="text1"/>
          <w:sz w:val="20"/>
          <w:szCs w:val="20"/>
        </w:rPr>
      </w:pPr>
      <w:r w:rsidRPr="001214D2">
        <w:rPr>
          <w:color w:val="000000" w:themeColor="text1"/>
          <w:sz w:val="20"/>
          <w:szCs w:val="20"/>
        </w:rPr>
        <w:t>Warunek dotyczący uprawnień do prowadzenia określonej działalności gospodarczej lub zawodowej, o którym mowa w art. 112 ust. 2 pkt 2, jest spełniony, jeżeli co naj</w:t>
      </w:r>
      <w:r w:rsidR="00057731">
        <w:rPr>
          <w:color w:val="000000" w:themeColor="text1"/>
          <w:sz w:val="20"/>
          <w:szCs w:val="20"/>
        </w:rPr>
        <w:t>mniej jeden</w:t>
      </w:r>
    </w:p>
    <w:p w14:paraId="569AC362" w14:textId="77777777" w:rsidR="00F86401" w:rsidRDefault="00F86401" w:rsidP="0026547C">
      <w:pPr>
        <w:spacing w:after="0" w:line="240" w:lineRule="auto"/>
        <w:ind w:left="1148" w:right="578" w:firstLine="0"/>
        <w:rPr>
          <w:color w:val="000000" w:themeColor="text1"/>
          <w:sz w:val="20"/>
          <w:szCs w:val="20"/>
        </w:rPr>
      </w:pPr>
      <w:r w:rsidRPr="001214D2">
        <w:rPr>
          <w:color w:val="000000" w:themeColor="text1"/>
          <w:sz w:val="20"/>
          <w:szCs w:val="20"/>
        </w:rPr>
        <w:t xml:space="preserve">z wykonawców wspólnie ubiegających się o udzielenie zamówienia posiada uprawnienia do prowadzenia określonej działalności gospodarczej lub zawodowej i zrealizuje roboty budowlane, dostawy lub usługi, do których realizacji te uprawnienia są wymagane. </w:t>
      </w:r>
    </w:p>
    <w:p w14:paraId="4B94B3EB" w14:textId="77777777" w:rsidR="00CC2357" w:rsidRDefault="00CC2357" w:rsidP="0026547C">
      <w:pPr>
        <w:spacing w:after="0" w:line="240" w:lineRule="auto"/>
        <w:ind w:left="1148" w:right="578" w:firstLine="0"/>
        <w:rPr>
          <w:color w:val="000000" w:themeColor="text1"/>
          <w:sz w:val="20"/>
          <w:szCs w:val="20"/>
        </w:rPr>
      </w:pPr>
    </w:p>
    <w:p w14:paraId="22C70F85" w14:textId="7A2173B1" w:rsidR="00CC2357" w:rsidRPr="00CC2357" w:rsidRDefault="00CC2357" w:rsidP="0026547C">
      <w:pPr>
        <w:spacing w:after="0" w:line="240" w:lineRule="auto"/>
        <w:ind w:left="1148" w:right="578" w:firstLine="0"/>
        <w:rPr>
          <w:b/>
          <w:color w:val="000000" w:themeColor="text1"/>
          <w:sz w:val="20"/>
          <w:szCs w:val="20"/>
        </w:rPr>
      </w:pPr>
      <w:r w:rsidRPr="00CC2357">
        <w:rPr>
          <w:b/>
          <w:color w:val="000000" w:themeColor="text1"/>
          <w:sz w:val="20"/>
          <w:szCs w:val="20"/>
        </w:rPr>
        <w:t>W przypadku, gdy ofertę składają Wykonawcy wspólnie w okolicznościach wskazanych w art. 117 ust 2 i 3 ustawy PZP, Wykonawcy wspólnie ubiegający się o udzielenie zamówienia dołączają do oferty oświadczenie, z którego wynika, które dostawy, usługi lub roboty budowlane wykonują poszczególni Wykonawcy.</w:t>
      </w:r>
      <w:r w:rsidR="006E08FA">
        <w:rPr>
          <w:b/>
          <w:color w:val="000000" w:themeColor="text1"/>
          <w:sz w:val="20"/>
          <w:szCs w:val="20"/>
        </w:rPr>
        <w:t xml:space="preserve"> Wzór oświadczenia stanowi </w:t>
      </w:r>
      <w:r w:rsidR="006E08FA" w:rsidRPr="004B2181">
        <w:rPr>
          <w:b/>
          <w:color w:val="000000" w:themeColor="text1"/>
          <w:sz w:val="20"/>
          <w:szCs w:val="20"/>
        </w:rPr>
        <w:t xml:space="preserve">załącznik nr </w:t>
      </w:r>
      <w:r w:rsidR="00BE09D9" w:rsidRPr="004B2181">
        <w:rPr>
          <w:b/>
          <w:color w:val="000000" w:themeColor="text1"/>
          <w:sz w:val="20"/>
          <w:szCs w:val="20"/>
        </w:rPr>
        <w:t>7</w:t>
      </w:r>
      <w:r w:rsidR="006E08FA" w:rsidRPr="004B2181">
        <w:rPr>
          <w:b/>
          <w:color w:val="000000" w:themeColor="text1"/>
          <w:sz w:val="20"/>
          <w:szCs w:val="20"/>
        </w:rPr>
        <w:t>.</w:t>
      </w:r>
    </w:p>
    <w:p w14:paraId="030AACFC" w14:textId="77777777" w:rsidR="001214D2" w:rsidRPr="00FF556D" w:rsidRDefault="001214D2" w:rsidP="0026547C">
      <w:pPr>
        <w:spacing w:after="0" w:line="240" w:lineRule="auto"/>
        <w:ind w:left="1148" w:right="578" w:firstLine="0"/>
        <w:jc w:val="left"/>
        <w:rPr>
          <w:color w:val="31849B" w:themeColor="accent5" w:themeShade="BF"/>
          <w:sz w:val="20"/>
          <w:szCs w:val="20"/>
        </w:rPr>
      </w:pPr>
    </w:p>
    <w:p w14:paraId="794770BA" w14:textId="5C88502B" w:rsidR="00F86401" w:rsidRPr="00851B0A" w:rsidRDefault="00F86401" w:rsidP="005F5964">
      <w:pPr>
        <w:pStyle w:val="Akapitzlist"/>
        <w:numPr>
          <w:ilvl w:val="1"/>
          <w:numId w:val="21"/>
        </w:numPr>
        <w:spacing w:after="5" w:line="268" w:lineRule="auto"/>
        <w:ind w:right="3983" w:hanging="439"/>
        <w:jc w:val="left"/>
        <w:rPr>
          <w:b/>
          <w:sz w:val="20"/>
          <w:szCs w:val="20"/>
        </w:rPr>
      </w:pPr>
      <w:r w:rsidRPr="00851B0A">
        <w:rPr>
          <w:b/>
          <w:sz w:val="20"/>
          <w:szCs w:val="20"/>
        </w:rPr>
        <w:t xml:space="preserve"> sytuacji ekonomicznej lub finansowej,  </w:t>
      </w:r>
    </w:p>
    <w:p w14:paraId="2F7614C4" w14:textId="5A7376E2" w:rsidR="00F86401" w:rsidRDefault="00F86401" w:rsidP="00057731">
      <w:pPr>
        <w:spacing w:after="5" w:line="268"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222B6F">
        <w:trPr>
          <w:trHeight w:val="243"/>
        </w:trPr>
        <w:tc>
          <w:tcPr>
            <w:tcW w:w="7655" w:type="dxa"/>
          </w:tcPr>
          <w:p w14:paraId="7B91203F" w14:textId="0C6B81CF" w:rsidR="00FF556D" w:rsidRPr="00222B6F" w:rsidRDefault="00222B6F" w:rsidP="00222B6F">
            <w:pPr>
              <w:spacing w:after="0" w:line="240" w:lineRule="auto"/>
              <w:ind w:left="0" w:firstLine="0"/>
            </w:pPr>
            <w:r w:rsidRPr="00222B6F">
              <w:t>Zamawiający nie stawia szczegółowych warunków</w:t>
            </w:r>
            <w:r>
              <w:t xml:space="preserve"> </w:t>
            </w:r>
            <w:r w:rsidRPr="00222B6F">
              <w:t>w tym zakresie.</w:t>
            </w:r>
          </w:p>
        </w:tc>
      </w:tr>
    </w:tbl>
    <w:p w14:paraId="59CA821A" w14:textId="77777777" w:rsidR="00FF556D" w:rsidRDefault="00FF556D" w:rsidP="00851B0A">
      <w:pPr>
        <w:spacing w:after="5" w:line="268" w:lineRule="auto"/>
        <w:ind w:left="0" w:right="3983" w:firstLine="0"/>
        <w:rPr>
          <w:sz w:val="20"/>
          <w:szCs w:val="20"/>
          <w:u w:val="single" w:color="000000"/>
        </w:rPr>
      </w:pPr>
    </w:p>
    <w:p w14:paraId="742B8410" w14:textId="5E545A34" w:rsidR="00F86401" w:rsidRPr="00851B0A" w:rsidRDefault="00851B0A" w:rsidP="005F5964">
      <w:pPr>
        <w:pStyle w:val="Akapitzlist"/>
        <w:numPr>
          <w:ilvl w:val="1"/>
          <w:numId w:val="21"/>
        </w:numPr>
        <w:spacing w:after="5" w:line="268"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Pr="00851B0A">
        <w:rPr>
          <w:b/>
          <w:sz w:val="20"/>
          <w:szCs w:val="20"/>
        </w:rPr>
        <w:t>.</w:t>
      </w:r>
    </w:p>
    <w:p w14:paraId="2714DB49" w14:textId="447651D9" w:rsidR="00F86401" w:rsidRPr="001863BC" w:rsidRDefault="00F86401" w:rsidP="001863BC">
      <w:pPr>
        <w:spacing w:after="0" w:line="240" w:lineRule="auto"/>
        <w:ind w:left="1006" w:right="5259" w:firstLine="142"/>
        <w:rPr>
          <w:rFonts w:ascii="Cambria" w:hAnsi="Cambria"/>
          <w:sz w:val="20"/>
          <w:szCs w:val="20"/>
        </w:rPr>
      </w:pPr>
      <w:r w:rsidRPr="001863BC">
        <w:rPr>
          <w:rFonts w:ascii="Cambria" w:hAnsi="Cambria"/>
          <w:sz w:val="20"/>
          <w:szCs w:val="20"/>
          <w:u w:val="single" w:color="000000"/>
        </w:rPr>
        <w:t>Opis spełnienia warunku:</w:t>
      </w:r>
      <w:r w:rsidRPr="001863BC">
        <w:rPr>
          <w:rFonts w:ascii="Cambria" w:hAnsi="Cambria"/>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rsidRPr="001863BC" w14:paraId="78578B0E" w14:textId="77777777" w:rsidTr="00851B0A">
        <w:tc>
          <w:tcPr>
            <w:tcW w:w="7655" w:type="dxa"/>
          </w:tcPr>
          <w:p w14:paraId="5942F255" w14:textId="58DAC28C" w:rsidR="00FF556D" w:rsidRPr="001863BC" w:rsidRDefault="001863BC" w:rsidP="001863BC">
            <w:pPr>
              <w:widowControl w:val="0"/>
              <w:suppressAutoHyphens/>
              <w:spacing w:after="0" w:line="240" w:lineRule="auto"/>
              <w:ind w:left="34" w:right="20" w:firstLine="0"/>
              <w:textAlignment w:val="baseline"/>
              <w:rPr>
                <w:rFonts w:ascii="Cambria" w:hAnsi="Cambria" w:cs="Arial"/>
                <w:b/>
              </w:rPr>
            </w:pPr>
            <w:r w:rsidRPr="001863BC">
              <w:rPr>
                <w:rFonts w:ascii="Cambria" w:hAnsi="Cambria" w:cs="Arial"/>
              </w:rPr>
              <w:t xml:space="preserve">Wykonawca spełni warunek, jeżeli wykaże, że w okresie ostatnich </w:t>
            </w:r>
            <w:r w:rsidRPr="001863BC">
              <w:rPr>
                <w:rFonts w:ascii="Cambria" w:hAnsi="Cambria" w:cs="Arial"/>
              </w:rPr>
              <w:br/>
              <w:t>3 lat przed upływem terminu składania ofert, a jeżeli okres prowadzenia działalności jest krótszy - w tym okresie, wykonał należycie (to jest wykonał usługę należycie, i prawidłowo ukończył) co najmniej 2 usługi polegające na odbiorze i zagospodarowaniu odpadów o łącznej wartości brutto minimum 150 000,00 zł (słownie: sto pięćdziesiąt tysięcy złotych).</w:t>
            </w:r>
          </w:p>
        </w:tc>
      </w:tr>
    </w:tbl>
    <w:p w14:paraId="6FED4817" w14:textId="562B64E5" w:rsidR="00F86401" w:rsidRPr="00F86401" w:rsidRDefault="00F86401" w:rsidP="00F86401">
      <w:pPr>
        <w:spacing w:after="20" w:line="256" w:lineRule="auto"/>
        <w:ind w:left="428" w:firstLine="0"/>
        <w:jc w:val="left"/>
        <w:rPr>
          <w:sz w:val="20"/>
          <w:szCs w:val="20"/>
        </w:rPr>
      </w:pPr>
    </w:p>
    <w:p w14:paraId="7CF38773" w14:textId="4B2F3AD0" w:rsidR="00F86401" w:rsidRPr="00F86401" w:rsidRDefault="00F86401" w:rsidP="005F5964">
      <w:pPr>
        <w:numPr>
          <w:ilvl w:val="0"/>
          <w:numId w:val="21"/>
        </w:numPr>
        <w:spacing w:after="5" w:line="266" w:lineRule="auto"/>
        <w:ind w:right="11" w:hanging="428"/>
        <w:rPr>
          <w:sz w:val="20"/>
          <w:szCs w:val="20"/>
        </w:rPr>
      </w:pPr>
      <w:r w:rsidRPr="00F86401">
        <w:rPr>
          <w:sz w:val="20"/>
          <w:szCs w:val="20"/>
        </w:rPr>
        <w:t>Wykonawca może w celu potwierdzenia spełnienia warunków udziału w postępowaniu, polegać na zdolnościach technicznych lub zawodowych lub sytuacji ekonomicznej lub finansowej podmiotów</w:t>
      </w:r>
      <w:r w:rsidR="004803E1">
        <w:rPr>
          <w:sz w:val="20"/>
          <w:szCs w:val="20"/>
        </w:rPr>
        <w:t xml:space="preserve"> udostępniających zasoby</w:t>
      </w:r>
      <w:r w:rsidRPr="00F86401">
        <w:rPr>
          <w:sz w:val="20"/>
          <w:szCs w:val="20"/>
        </w:rPr>
        <w:t xml:space="preserve">, niezależnie od charakteru prawnego łączących go z nim stosunków prawnych. </w:t>
      </w:r>
    </w:p>
    <w:p w14:paraId="25A0329A" w14:textId="77777777" w:rsidR="00F86401" w:rsidRPr="00F86401" w:rsidRDefault="00F86401" w:rsidP="005F5964">
      <w:pPr>
        <w:numPr>
          <w:ilvl w:val="0"/>
          <w:numId w:val="21"/>
        </w:numPr>
        <w:spacing w:after="5" w:line="266" w:lineRule="auto"/>
        <w:ind w:right="11" w:hanging="428"/>
        <w:rPr>
          <w:sz w:val="20"/>
          <w:szCs w:val="20"/>
        </w:rPr>
      </w:pPr>
      <w:r w:rsidRPr="00F86401">
        <w:rPr>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DC2001C" w14:textId="77777777" w:rsidR="00F86401" w:rsidRPr="00F86401" w:rsidRDefault="00F86401" w:rsidP="005F5964">
      <w:pPr>
        <w:numPr>
          <w:ilvl w:val="0"/>
          <w:numId w:val="21"/>
        </w:numPr>
        <w:spacing w:after="5" w:line="266" w:lineRule="auto"/>
        <w:ind w:right="11" w:hanging="428"/>
        <w:rPr>
          <w:sz w:val="20"/>
          <w:szCs w:val="20"/>
        </w:rPr>
      </w:pPr>
      <w:r w:rsidRPr="00F86401">
        <w:rPr>
          <w:sz w:val="20"/>
          <w:szCs w:val="20"/>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w:t>
      </w:r>
      <w:r w:rsidRPr="00F86401">
        <w:rPr>
          <w:sz w:val="20"/>
          <w:szCs w:val="20"/>
        </w:rPr>
        <w:lastRenderedPageBreak/>
        <w:t xml:space="preserve">danego zamówienia lub inny podmiotowy środek dowodowy potwierdzający, że Wykonawca realizując zamówienie, będzie dysponował niezbędnymi zasobami tych podmiotów.  </w:t>
      </w:r>
    </w:p>
    <w:p w14:paraId="668AF48E" w14:textId="77777777" w:rsidR="00F86401" w:rsidRPr="00F86401" w:rsidRDefault="00F86401" w:rsidP="005F5964">
      <w:pPr>
        <w:numPr>
          <w:ilvl w:val="0"/>
          <w:numId w:val="21"/>
        </w:numPr>
        <w:spacing w:after="5" w:line="266" w:lineRule="auto"/>
        <w:ind w:right="11" w:hanging="428"/>
        <w:rPr>
          <w:sz w:val="20"/>
          <w:szCs w:val="20"/>
        </w:rPr>
      </w:pPr>
      <w:r w:rsidRPr="00F86401">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BD4E93D" w14:textId="77777777" w:rsidR="00F86401" w:rsidRPr="00F86401" w:rsidRDefault="00F86401" w:rsidP="005F5964">
      <w:pPr>
        <w:numPr>
          <w:ilvl w:val="0"/>
          <w:numId w:val="22"/>
        </w:numPr>
        <w:spacing w:after="5" w:line="266" w:lineRule="auto"/>
        <w:ind w:right="873" w:hanging="427"/>
        <w:rPr>
          <w:sz w:val="20"/>
          <w:szCs w:val="20"/>
        </w:rPr>
      </w:pPr>
      <w:r w:rsidRPr="00F86401">
        <w:rPr>
          <w:sz w:val="20"/>
          <w:szCs w:val="20"/>
        </w:rPr>
        <w:t xml:space="preserve">zakres dostępnych Wykonawcy zasobów podmiotu udostępniającego zasoby;  </w:t>
      </w:r>
    </w:p>
    <w:p w14:paraId="3204BA74" w14:textId="77777777" w:rsidR="00F86401" w:rsidRPr="00F86401" w:rsidRDefault="00F86401" w:rsidP="005F5964">
      <w:pPr>
        <w:numPr>
          <w:ilvl w:val="0"/>
          <w:numId w:val="22"/>
        </w:numPr>
        <w:spacing w:after="5" w:line="266" w:lineRule="auto"/>
        <w:ind w:right="11" w:hanging="427"/>
        <w:rPr>
          <w:sz w:val="20"/>
          <w:szCs w:val="20"/>
        </w:rPr>
      </w:pPr>
      <w:r w:rsidRPr="00F86401">
        <w:rPr>
          <w:sz w:val="20"/>
          <w:szCs w:val="20"/>
        </w:rPr>
        <w:t xml:space="preserve">sposób i okres udostępnienia Wykonawcy i wykorzystania przez niego zasobów podmiotu udostępniającego te zasoby przy wykonywaniu zamówienia;  </w:t>
      </w:r>
    </w:p>
    <w:p w14:paraId="7A71C031" w14:textId="77777777" w:rsidR="00F86401" w:rsidRPr="00F86401" w:rsidRDefault="00F86401" w:rsidP="005F5964">
      <w:pPr>
        <w:numPr>
          <w:ilvl w:val="0"/>
          <w:numId w:val="22"/>
        </w:numPr>
        <w:spacing w:after="5" w:line="266" w:lineRule="auto"/>
        <w:ind w:right="11" w:hanging="427"/>
        <w:rPr>
          <w:sz w:val="20"/>
          <w:szCs w:val="20"/>
        </w:rPr>
      </w:pPr>
      <w:r w:rsidRPr="00F86401">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6401">
        <w:rPr>
          <w:i/>
          <w:sz w:val="20"/>
          <w:szCs w:val="20"/>
        </w:rPr>
        <w:t xml:space="preserve"> </w:t>
      </w:r>
    </w:p>
    <w:p w14:paraId="78E6FFA6" w14:textId="7EF08DE9" w:rsidR="00F86401" w:rsidRPr="00754735" w:rsidRDefault="00F86401" w:rsidP="005F5964">
      <w:pPr>
        <w:numPr>
          <w:ilvl w:val="0"/>
          <w:numId w:val="23"/>
        </w:numPr>
        <w:spacing w:after="5" w:line="266" w:lineRule="auto"/>
        <w:ind w:right="11" w:hanging="427"/>
        <w:rPr>
          <w:sz w:val="20"/>
          <w:szCs w:val="20"/>
        </w:rPr>
      </w:pPr>
      <w:r w:rsidRPr="00F86401">
        <w:rPr>
          <w:sz w:val="20"/>
          <w:szCs w:val="20"/>
        </w:rPr>
        <w:t>Zamawiający ocenia, czy udostępniane Wykonawcy prze</w:t>
      </w:r>
      <w:r w:rsidR="00754735">
        <w:rPr>
          <w:sz w:val="20"/>
          <w:szCs w:val="20"/>
        </w:rPr>
        <w:t xml:space="preserve">z podmioty udostępniające zasoby </w:t>
      </w:r>
      <w:r w:rsidRPr="00754735">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754735">
        <w:rPr>
          <w:i/>
          <w:sz w:val="20"/>
          <w:szCs w:val="20"/>
        </w:rPr>
        <w:t xml:space="preserve"> </w:t>
      </w:r>
    </w:p>
    <w:p w14:paraId="50EA7A37" w14:textId="4720C03F" w:rsidR="00F86401" w:rsidRPr="00754735" w:rsidRDefault="00F86401" w:rsidP="005F5964">
      <w:pPr>
        <w:numPr>
          <w:ilvl w:val="0"/>
          <w:numId w:val="23"/>
        </w:numPr>
        <w:spacing w:after="5" w:line="266" w:lineRule="auto"/>
        <w:ind w:right="11" w:hanging="427"/>
        <w:rPr>
          <w:sz w:val="20"/>
          <w:szCs w:val="20"/>
        </w:rPr>
      </w:pPr>
      <w:r w:rsidRPr="00F86401">
        <w:rPr>
          <w:sz w:val="20"/>
          <w:szCs w:val="20"/>
        </w:rPr>
        <w:t>Podmiot, który zobowiązał się do udostępnienia zasobów, od</w:t>
      </w:r>
      <w:r w:rsidR="00754735">
        <w:rPr>
          <w:sz w:val="20"/>
          <w:szCs w:val="20"/>
        </w:rPr>
        <w:t xml:space="preserve">powiada solidarnie z Wykonawcą, </w:t>
      </w:r>
      <w:r w:rsidRPr="00754735">
        <w:rPr>
          <w:sz w:val="20"/>
          <w:szCs w:val="20"/>
        </w:rPr>
        <w:t>który polega na jego sytuacji finansowej lub ekonomicz</w:t>
      </w:r>
      <w:r w:rsidR="00754735" w:rsidRPr="00754735">
        <w:rPr>
          <w:sz w:val="20"/>
          <w:szCs w:val="20"/>
        </w:rPr>
        <w:t xml:space="preserve">nej, za szkodę poniesioną przez </w:t>
      </w:r>
      <w:r w:rsidRPr="00754735">
        <w:rPr>
          <w:sz w:val="20"/>
          <w:szCs w:val="20"/>
        </w:rPr>
        <w:t>Zamawiającego powstałą wskutek nieudostępnienia tych zasobów, chyba że za nieudostępnienie zasobów podmiot ten nie ponosi winy.</w:t>
      </w:r>
      <w:r w:rsidRPr="00754735">
        <w:rPr>
          <w:i/>
          <w:sz w:val="20"/>
          <w:szCs w:val="20"/>
        </w:rPr>
        <w:t xml:space="preserve"> </w:t>
      </w:r>
    </w:p>
    <w:p w14:paraId="219A316C" w14:textId="77777777" w:rsidR="00754735" w:rsidRDefault="00F86401" w:rsidP="005F5964">
      <w:pPr>
        <w:numPr>
          <w:ilvl w:val="0"/>
          <w:numId w:val="23"/>
        </w:numPr>
        <w:tabs>
          <w:tab w:val="left" w:pos="8777"/>
        </w:tabs>
        <w:spacing w:after="5" w:line="266" w:lineRule="auto"/>
        <w:ind w:right="873" w:hanging="427"/>
        <w:rPr>
          <w:sz w:val="20"/>
          <w:szCs w:val="20"/>
        </w:rPr>
      </w:pPr>
      <w:r w:rsidRPr="00F86401">
        <w:rPr>
          <w:sz w:val="20"/>
          <w:szCs w:val="20"/>
        </w:rPr>
        <w:t xml:space="preserve">Jeżeli zdolności techniczne lub zawodowe, sytuacja ekonomiczna lub finansowa podmiotu </w:t>
      </w:r>
    </w:p>
    <w:p w14:paraId="5375F42B" w14:textId="7C1596CF" w:rsidR="00754735" w:rsidRDefault="00F86401" w:rsidP="00026119">
      <w:pPr>
        <w:spacing w:after="5" w:line="266" w:lineRule="auto"/>
        <w:ind w:left="427" w:right="11" w:firstLine="0"/>
        <w:rPr>
          <w:sz w:val="20"/>
          <w:szCs w:val="20"/>
        </w:rPr>
      </w:pPr>
      <w:r w:rsidRPr="00F86401">
        <w:rPr>
          <w:sz w:val="20"/>
          <w:szCs w:val="20"/>
        </w:rPr>
        <w:t xml:space="preserve">udostępniającego zasoby nie potwierdzają spełniania przez Wykonawcę warunków udziału w postępowaniu lub zachodzą wobec tego podmiotu podstawy wykluczenia, Zamawiający żąda, aby </w:t>
      </w:r>
      <w:r w:rsidR="00026119" w:rsidRPr="00F86401">
        <w:rPr>
          <w:sz w:val="20"/>
          <w:szCs w:val="20"/>
        </w:rPr>
        <w:t>Wykonawca w terminie</w:t>
      </w:r>
    </w:p>
    <w:p w14:paraId="4E5F7402" w14:textId="30AD1BF0" w:rsidR="00F86401" w:rsidRPr="00F86401" w:rsidRDefault="00F86401" w:rsidP="00026119">
      <w:pPr>
        <w:spacing w:after="5" w:line="266" w:lineRule="auto"/>
        <w:ind w:left="426" w:right="11" w:firstLine="0"/>
        <w:rPr>
          <w:sz w:val="20"/>
          <w:szCs w:val="20"/>
        </w:rPr>
      </w:pPr>
      <w:r w:rsidRPr="00F86401">
        <w:rPr>
          <w:sz w:val="20"/>
          <w:szCs w:val="20"/>
        </w:rPr>
        <w:t>określonym przez Zamawiającego zastąpił ten podmiot innym podmiotem lub podmiotami albo wykazał, że samodzielnie spełnia warunki udziału w postępowaniu.</w:t>
      </w:r>
      <w:r w:rsidRPr="00F86401">
        <w:rPr>
          <w:i/>
          <w:sz w:val="20"/>
          <w:szCs w:val="20"/>
        </w:rPr>
        <w:t xml:space="preserve"> </w:t>
      </w:r>
    </w:p>
    <w:p w14:paraId="60082ECC" w14:textId="76899F28" w:rsidR="00026119" w:rsidRPr="00026119" w:rsidRDefault="00F86401" w:rsidP="005F5964">
      <w:pPr>
        <w:numPr>
          <w:ilvl w:val="0"/>
          <w:numId w:val="23"/>
        </w:numPr>
        <w:spacing w:after="5" w:line="266" w:lineRule="auto"/>
        <w:ind w:right="11" w:hanging="427"/>
        <w:rPr>
          <w:sz w:val="20"/>
          <w:szCs w:val="20"/>
        </w:rPr>
      </w:pPr>
      <w:r w:rsidRPr="00F86401">
        <w:rPr>
          <w:sz w:val="20"/>
          <w:szCs w:val="20"/>
        </w:rPr>
        <w:t>Wykonawca nie może, po upływie terminu składania wniosków o dopusz</w:t>
      </w:r>
      <w:r w:rsidR="00026119">
        <w:rPr>
          <w:sz w:val="20"/>
          <w:szCs w:val="20"/>
        </w:rPr>
        <w:t xml:space="preserve">czenie do udziału w </w:t>
      </w:r>
      <w:r w:rsidR="00026119" w:rsidRPr="00F86401">
        <w:rPr>
          <w:sz w:val="20"/>
          <w:szCs w:val="20"/>
        </w:rPr>
        <w:t>postępowaniu</w:t>
      </w:r>
      <w:r w:rsidR="00026119">
        <w:rPr>
          <w:sz w:val="20"/>
          <w:szCs w:val="20"/>
        </w:rPr>
        <w:t xml:space="preserve"> </w:t>
      </w:r>
      <w:r w:rsidRPr="00026119">
        <w:rPr>
          <w:sz w:val="20"/>
          <w:szCs w:val="20"/>
        </w:rPr>
        <w:t>albo ofert, powoływać się na zdolności lub sytu</w:t>
      </w:r>
      <w:r w:rsidR="00026119" w:rsidRPr="00026119">
        <w:rPr>
          <w:sz w:val="20"/>
          <w:szCs w:val="20"/>
        </w:rPr>
        <w:t>ację podmiotów udostępniających</w:t>
      </w:r>
      <w:r w:rsidR="00026119">
        <w:rPr>
          <w:sz w:val="20"/>
          <w:szCs w:val="20"/>
        </w:rPr>
        <w:t xml:space="preserve"> </w:t>
      </w:r>
      <w:r w:rsidR="00026119" w:rsidRPr="00F86401">
        <w:rPr>
          <w:sz w:val="20"/>
          <w:szCs w:val="20"/>
        </w:rPr>
        <w:t>zasoby, jeżeli na etapie</w:t>
      </w:r>
      <w:r w:rsidR="00026119">
        <w:rPr>
          <w:sz w:val="20"/>
          <w:szCs w:val="20"/>
        </w:rPr>
        <w:t xml:space="preserve"> </w:t>
      </w:r>
      <w:r w:rsidR="00026119" w:rsidRPr="00F86401">
        <w:rPr>
          <w:sz w:val="20"/>
          <w:szCs w:val="20"/>
        </w:rPr>
        <w:t>składania wniosków o dopuszczenie do ud</w:t>
      </w:r>
      <w:r w:rsidR="00026119">
        <w:rPr>
          <w:sz w:val="20"/>
          <w:szCs w:val="20"/>
        </w:rPr>
        <w:t xml:space="preserve">ziału w postępowaniu albo ofert </w:t>
      </w:r>
      <w:r w:rsidR="00026119" w:rsidRPr="00F86401">
        <w:rPr>
          <w:sz w:val="20"/>
          <w:szCs w:val="20"/>
        </w:rPr>
        <w:t>nie polegał on w danym zakresie na zdolnościach lub sytuacji podmiotów udostępniających zasoby.</w:t>
      </w:r>
    </w:p>
    <w:p w14:paraId="3EF25D5F" w14:textId="3B3EC0C9" w:rsidR="00F86401" w:rsidRDefault="00F86401" w:rsidP="00026119">
      <w:pPr>
        <w:tabs>
          <w:tab w:val="left" w:pos="8777"/>
        </w:tabs>
        <w:spacing w:after="5" w:line="266" w:lineRule="auto"/>
        <w:ind w:left="567" w:right="873" w:firstLine="0"/>
        <w:rPr>
          <w:sz w:val="20"/>
          <w:szCs w:val="20"/>
        </w:rPr>
      </w:pPr>
    </w:p>
    <w:p w14:paraId="7E7FB9C4" w14:textId="20AF85CF" w:rsidR="00776A8C" w:rsidRPr="00776A8C" w:rsidRDefault="004F2DDA" w:rsidP="00776A8C">
      <w:pPr>
        <w:spacing w:after="0" w:line="256" w:lineRule="auto"/>
        <w:ind w:left="0" w:firstLine="0"/>
        <w:jc w:val="left"/>
        <w:rPr>
          <w:b/>
          <w:sz w:val="20"/>
          <w:szCs w:val="20"/>
        </w:rPr>
      </w:pPr>
      <w:r>
        <w:rPr>
          <w:b/>
          <w:sz w:val="20"/>
          <w:szCs w:val="20"/>
        </w:rPr>
        <w:t>XVIII</w:t>
      </w:r>
      <w:r w:rsidR="00776A8C" w:rsidRPr="00776A8C">
        <w:rPr>
          <w:b/>
          <w:sz w:val="20"/>
          <w:szCs w:val="20"/>
        </w:rPr>
        <w:t xml:space="preserve"> Informacja o podmiotowych środkach dowodowych, jeż</w:t>
      </w:r>
      <w:r w:rsidR="00776A8C">
        <w:rPr>
          <w:b/>
          <w:sz w:val="20"/>
          <w:szCs w:val="20"/>
        </w:rPr>
        <w:t>eli</w:t>
      </w:r>
      <w:r w:rsidR="00776A8C" w:rsidRPr="00776A8C">
        <w:rPr>
          <w:b/>
          <w:sz w:val="20"/>
          <w:szCs w:val="20"/>
        </w:rPr>
        <w:t xml:space="preserve"> Zamawiający będzie wymagał ich złożenia</w:t>
      </w:r>
    </w:p>
    <w:p w14:paraId="05068739" w14:textId="77777777" w:rsidR="00776A8C" w:rsidRPr="00776A8C" w:rsidRDefault="00776A8C" w:rsidP="00776A8C">
      <w:pPr>
        <w:spacing w:after="0" w:line="256" w:lineRule="auto"/>
        <w:ind w:left="427" w:firstLine="0"/>
        <w:jc w:val="left"/>
        <w:rPr>
          <w:sz w:val="20"/>
          <w:szCs w:val="20"/>
        </w:rPr>
      </w:pPr>
    </w:p>
    <w:p w14:paraId="5550A659" w14:textId="11EBE5BB" w:rsidR="00CC0155" w:rsidRPr="006E08FA" w:rsidRDefault="00776A8C" w:rsidP="005F5964">
      <w:pPr>
        <w:numPr>
          <w:ilvl w:val="0"/>
          <w:numId w:val="24"/>
        </w:numPr>
        <w:spacing w:after="5" w:line="266" w:lineRule="auto"/>
        <w:ind w:right="11" w:hanging="427"/>
        <w:rPr>
          <w:sz w:val="20"/>
          <w:szCs w:val="20"/>
        </w:rPr>
      </w:pPr>
      <w:r w:rsidRPr="00776A8C">
        <w:rPr>
          <w:sz w:val="20"/>
          <w:szCs w:val="20"/>
        </w:rPr>
        <w:t xml:space="preserve">Zamawiający </w:t>
      </w:r>
      <w:r w:rsidRPr="00776A8C">
        <w:rPr>
          <w:b/>
          <w:sz w:val="20"/>
          <w:szCs w:val="20"/>
        </w:rPr>
        <w:t>żąda złożenia podmiotowych środków dowodowych</w:t>
      </w:r>
      <w:r w:rsidRPr="00776A8C">
        <w:rPr>
          <w:sz w:val="20"/>
          <w:szCs w:val="20"/>
        </w:rPr>
        <w:t xml:space="preserve"> </w:t>
      </w:r>
      <w:r w:rsidR="006E08FA">
        <w:rPr>
          <w:sz w:val="20"/>
          <w:szCs w:val="20"/>
        </w:rPr>
        <w:t xml:space="preserve">w </w:t>
      </w:r>
      <w:r w:rsidRPr="006E08FA">
        <w:rPr>
          <w:sz w:val="20"/>
          <w:szCs w:val="20"/>
        </w:rPr>
        <w:t xml:space="preserve">wyznaczonym terminie, nie krótszym niż </w:t>
      </w:r>
      <w:r w:rsidRPr="006E08FA">
        <w:rPr>
          <w:b/>
          <w:sz w:val="20"/>
          <w:szCs w:val="20"/>
        </w:rPr>
        <w:t>5 dni od dnia wezwania</w:t>
      </w:r>
      <w:r w:rsidRPr="006E08FA">
        <w:rPr>
          <w:sz w:val="20"/>
          <w:szCs w:val="20"/>
        </w:rPr>
        <w:t xml:space="preserve">, podmiotowych środków dowodowych, aktualnych na dzień złożenia tj.  </w:t>
      </w:r>
    </w:p>
    <w:p w14:paraId="4CEB51E3" w14:textId="2F7C9341" w:rsidR="006E08FA" w:rsidRPr="00CC0155" w:rsidRDefault="006E08FA" w:rsidP="006E08FA">
      <w:pPr>
        <w:tabs>
          <w:tab w:val="left" w:pos="8777"/>
        </w:tabs>
        <w:spacing w:after="5" w:line="266" w:lineRule="auto"/>
        <w:ind w:left="427" w:right="11" w:firstLine="0"/>
        <w:rPr>
          <w:sz w:val="20"/>
          <w:szCs w:val="20"/>
        </w:rPr>
      </w:pPr>
      <w:r>
        <w:rPr>
          <w:sz w:val="20"/>
          <w:szCs w:val="20"/>
        </w:rPr>
        <w:t xml:space="preserve">1) </w:t>
      </w:r>
      <w:r w:rsidRPr="006E08FA">
        <w:rPr>
          <w:b/>
          <w:sz w:val="20"/>
          <w:szCs w:val="20"/>
        </w:rPr>
        <w:t>na potwierdzenie spełnienia warunków udziału w postępowaniu:</w:t>
      </w:r>
    </w:p>
    <w:p w14:paraId="63089EFA" w14:textId="3AFC14F2" w:rsidR="00222B6F" w:rsidRPr="00BE45B8" w:rsidRDefault="00BE45B8" w:rsidP="00BE45B8">
      <w:pPr>
        <w:pStyle w:val="Akapitzlist"/>
        <w:ind w:left="427" w:firstLine="0"/>
        <w:rPr>
          <w:rFonts w:cstheme="majorHAnsi"/>
          <w:sz w:val="20"/>
          <w:szCs w:val="20"/>
        </w:rPr>
      </w:pPr>
      <w:r w:rsidRPr="006E08FA">
        <w:rPr>
          <w:rFonts w:cstheme="majorHAnsi"/>
          <w:b/>
          <w:sz w:val="20"/>
          <w:szCs w:val="20"/>
        </w:rPr>
        <w:t>a)</w:t>
      </w:r>
      <w:r w:rsidRPr="00BE45B8">
        <w:rPr>
          <w:rFonts w:cstheme="majorHAnsi"/>
          <w:sz w:val="20"/>
          <w:szCs w:val="20"/>
        </w:rPr>
        <w:t xml:space="preserve"> zaświadczenia</w:t>
      </w:r>
      <w:r w:rsidR="00222B6F" w:rsidRPr="00BE45B8">
        <w:rPr>
          <w:rFonts w:cstheme="majorHAnsi"/>
          <w:sz w:val="20"/>
          <w:szCs w:val="20"/>
        </w:rPr>
        <w:t xml:space="preserve"> o wpisie do rejestru podmiotów wprowadzających produkty, produkty w opakowaniach i gospodarujących odpadami prowadzonego przez Marszałka Województwa właściwego ze względu na miejsce zamieszkania lub siedzibę wykonawcy</w:t>
      </w:r>
      <w:r>
        <w:rPr>
          <w:rFonts w:cstheme="majorHAnsi"/>
          <w:sz w:val="20"/>
          <w:szCs w:val="20"/>
        </w:rPr>
        <w:t>;</w:t>
      </w:r>
    </w:p>
    <w:p w14:paraId="5CC7D48E" w14:textId="725DC851" w:rsidR="00222B6F" w:rsidRDefault="00222B6F" w:rsidP="00BE45B8">
      <w:pPr>
        <w:pStyle w:val="Akapitzlist"/>
        <w:ind w:left="427" w:firstLine="0"/>
        <w:rPr>
          <w:rFonts w:cstheme="majorHAnsi"/>
          <w:sz w:val="20"/>
          <w:szCs w:val="20"/>
        </w:rPr>
      </w:pPr>
      <w:r w:rsidRPr="006E08FA">
        <w:rPr>
          <w:rFonts w:cstheme="majorHAnsi"/>
          <w:b/>
          <w:sz w:val="20"/>
          <w:szCs w:val="20"/>
        </w:rPr>
        <w:t>b</w:t>
      </w:r>
      <w:r w:rsidR="00BE45B8" w:rsidRPr="006E08FA">
        <w:rPr>
          <w:rFonts w:cstheme="majorHAnsi"/>
          <w:b/>
          <w:sz w:val="20"/>
          <w:szCs w:val="20"/>
        </w:rPr>
        <w:t>)</w:t>
      </w:r>
      <w:r w:rsidR="00BE45B8" w:rsidRPr="00BE45B8">
        <w:rPr>
          <w:rFonts w:cstheme="majorHAnsi"/>
          <w:sz w:val="20"/>
          <w:szCs w:val="20"/>
        </w:rPr>
        <w:tab/>
        <w:t>zezwolenia</w:t>
      </w:r>
      <w:r w:rsidRPr="00BE45B8">
        <w:rPr>
          <w:rFonts w:cstheme="majorHAnsi"/>
          <w:sz w:val="20"/>
          <w:szCs w:val="20"/>
        </w:rPr>
        <w:t xml:space="preserve"> na przetwarzanie odpadów albo pozwolenie na wytwarzanie odpadów uwzględniające przetwarzanie odpadów albo pozwolenie zintegrowane uwzględniające przetwarzanie odpadów, obejmujące co najmniej odpady o kodzie wskazanym przez Zamawiającego, lub dysponować prawem do korzystania z instalacji posiadającej</w:t>
      </w:r>
      <w:r w:rsidR="00BE45B8" w:rsidRPr="00BE45B8">
        <w:rPr>
          <w:rFonts w:cstheme="majorHAnsi"/>
          <w:sz w:val="20"/>
          <w:szCs w:val="20"/>
        </w:rPr>
        <w:t xml:space="preserve"> ww. zezwolenia albo pozwolenie.</w:t>
      </w:r>
    </w:p>
    <w:p w14:paraId="5B666028" w14:textId="164D6C57" w:rsidR="001863BC" w:rsidRPr="001863BC" w:rsidRDefault="001863BC" w:rsidP="001863BC">
      <w:pPr>
        <w:ind w:left="426" w:right="11" w:firstLine="0"/>
        <w:rPr>
          <w:rFonts w:cstheme="minorHAnsi"/>
          <w:sz w:val="20"/>
          <w:szCs w:val="20"/>
        </w:rPr>
      </w:pPr>
      <w:r w:rsidRPr="001863BC">
        <w:rPr>
          <w:rFonts w:cstheme="majorHAnsi"/>
          <w:b/>
          <w:sz w:val="20"/>
          <w:szCs w:val="20"/>
        </w:rPr>
        <w:t xml:space="preserve">c) </w:t>
      </w:r>
      <w:r w:rsidRPr="001863BC">
        <w:rPr>
          <w:sz w:val="20"/>
          <w:szCs w:val="20"/>
        </w:rPr>
        <w:t>wykaz wykonanych usług, a w przypadku świadczeń powtarzających się lub ciągłych również wykonanych,</w:t>
      </w:r>
      <w:r w:rsidRPr="001863BC">
        <w:rPr>
          <w:b/>
          <w:sz w:val="20"/>
          <w:szCs w:val="20"/>
        </w:rPr>
        <w:t xml:space="preserve"> </w:t>
      </w:r>
      <w:r w:rsidRPr="001863BC">
        <w:rPr>
          <w:rFonts w:cstheme="majorHAnsi"/>
          <w:sz w:val="20"/>
          <w:szCs w:val="20"/>
        </w:rPr>
        <w:t xml:space="preserve"> w okresie ostatnich 3 lat, a jeżeli okres prowadzenia działalności jest krótszy – w tym okresie, wraz z podaniem ich wartości, przedmiotu, dat wykonania i podmiotów, na rzecz których usługi zostały wykonane lub są wykonywane - co najmniej </w:t>
      </w:r>
      <w:r>
        <w:rPr>
          <w:rFonts w:cstheme="majorHAnsi"/>
          <w:sz w:val="20"/>
          <w:szCs w:val="20"/>
        </w:rPr>
        <w:t>dwie usługi</w:t>
      </w:r>
      <w:r w:rsidRPr="001863BC">
        <w:rPr>
          <w:rFonts w:cstheme="majorHAnsi"/>
          <w:sz w:val="20"/>
          <w:szCs w:val="20"/>
        </w:rPr>
        <w:t xml:space="preserve">, których przedmiotem </w:t>
      </w:r>
      <w:r w:rsidRPr="001863BC">
        <w:rPr>
          <w:rFonts w:cstheme="majorHAnsi"/>
        </w:rPr>
        <w:t xml:space="preserve">jest </w:t>
      </w:r>
      <w:r w:rsidRPr="001863BC">
        <w:rPr>
          <w:rFonts w:cs="Calibri"/>
          <w:sz w:val="20"/>
          <w:szCs w:val="20"/>
        </w:rPr>
        <w:t xml:space="preserve">odbiór i zagospodarowanie  odpadów </w:t>
      </w:r>
      <w:r>
        <w:rPr>
          <w:rFonts w:cs="Calibri"/>
          <w:sz w:val="20"/>
          <w:szCs w:val="20"/>
        </w:rPr>
        <w:t xml:space="preserve">o łącznej wartości 150.000,00 zł </w:t>
      </w:r>
      <w:r w:rsidRPr="001863BC">
        <w:rPr>
          <w:rFonts w:cs="Calibri"/>
          <w:sz w:val="20"/>
          <w:szCs w:val="20"/>
        </w:rPr>
        <w:t xml:space="preserve">brutto </w:t>
      </w:r>
      <w:r w:rsidRPr="001863BC">
        <w:rPr>
          <w:rFonts w:cstheme="majorHAnsi"/>
          <w:sz w:val="20"/>
          <w:szCs w:val="20"/>
        </w:rPr>
        <w:t xml:space="preserve">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w:t>
      </w:r>
      <w:r w:rsidRPr="001863BC">
        <w:rPr>
          <w:rFonts w:cstheme="majorHAnsi"/>
          <w:sz w:val="20"/>
          <w:szCs w:val="20"/>
        </w:rPr>
        <w:lastRenderedPageBreak/>
        <w:t xml:space="preserve">należyte wykonywanie powinny być wystawione w okresie ostatnich 3 miesięcy– zgodnie z </w:t>
      </w:r>
      <w:r w:rsidRPr="001863BC">
        <w:rPr>
          <w:rFonts w:cstheme="majorHAnsi"/>
          <w:b/>
          <w:sz w:val="20"/>
          <w:szCs w:val="20"/>
        </w:rPr>
        <w:t>Załącznikiem nr 5 do SWZ.</w:t>
      </w:r>
    </w:p>
    <w:p w14:paraId="0C91AF23" w14:textId="1AE91A25" w:rsidR="006E08FA" w:rsidRPr="006E08FA" w:rsidRDefault="006E08FA" w:rsidP="006E08FA">
      <w:pPr>
        <w:pStyle w:val="Akapitzlist"/>
        <w:spacing w:after="200" w:line="240" w:lineRule="auto"/>
        <w:ind w:left="426" w:firstLine="0"/>
        <w:contextualSpacing/>
        <w:rPr>
          <w:rFonts w:cs="Arial"/>
          <w:b/>
          <w:bCs/>
          <w:sz w:val="20"/>
          <w:szCs w:val="20"/>
        </w:rPr>
      </w:pPr>
      <w:r w:rsidRPr="006C0C69">
        <w:rPr>
          <w:rFonts w:cstheme="majorHAnsi"/>
          <w:sz w:val="20"/>
          <w:szCs w:val="20"/>
        </w:rPr>
        <w:t xml:space="preserve">2) </w:t>
      </w:r>
      <w:r w:rsidRPr="006E08FA">
        <w:rPr>
          <w:rFonts w:cs="Arial"/>
          <w:b/>
          <w:bCs/>
          <w:sz w:val="20"/>
          <w:szCs w:val="20"/>
        </w:rPr>
        <w:t>na potwierdzenie, że Wykonawca nie podlega wykluczeniu z postępowania.</w:t>
      </w:r>
    </w:p>
    <w:p w14:paraId="4BF897EC" w14:textId="759674A3" w:rsidR="006E08FA" w:rsidRPr="006E08FA" w:rsidRDefault="006E08FA" w:rsidP="005F5964">
      <w:pPr>
        <w:pStyle w:val="Akapitzlist"/>
        <w:numPr>
          <w:ilvl w:val="1"/>
          <w:numId w:val="53"/>
        </w:numPr>
        <w:tabs>
          <w:tab w:val="left" w:pos="0"/>
          <w:tab w:val="left" w:pos="142"/>
          <w:tab w:val="left" w:pos="284"/>
          <w:tab w:val="left" w:pos="426"/>
        </w:tabs>
        <w:autoSpaceDE w:val="0"/>
        <w:autoSpaceDN w:val="0"/>
        <w:adjustRightInd w:val="0"/>
        <w:spacing w:line="240" w:lineRule="auto"/>
        <w:ind w:left="426" w:firstLine="0"/>
        <w:rPr>
          <w:rFonts w:cs="Arial"/>
          <w:b/>
          <w:sz w:val="20"/>
          <w:szCs w:val="20"/>
        </w:rPr>
      </w:pPr>
      <w:r w:rsidRPr="006E08FA">
        <w:rPr>
          <w:rFonts w:cs="Arial"/>
          <w:sz w:val="20"/>
          <w:szCs w:val="20"/>
        </w:rPr>
        <w:t xml:space="preserve">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9255BC">
        <w:rPr>
          <w:rFonts w:cs="Arial"/>
          <w:b/>
          <w:sz w:val="20"/>
          <w:szCs w:val="20"/>
        </w:rPr>
        <w:t>Załącznik nr 4</w:t>
      </w:r>
      <w:r w:rsidRPr="006E08FA">
        <w:rPr>
          <w:rFonts w:cs="Arial"/>
          <w:b/>
          <w:sz w:val="20"/>
          <w:szCs w:val="20"/>
        </w:rPr>
        <w:t xml:space="preserve"> do SWZ.</w:t>
      </w:r>
    </w:p>
    <w:p w14:paraId="3A31A04A" w14:textId="77777777" w:rsidR="006913DE" w:rsidRPr="006913DE" w:rsidRDefault="006913DE" w:rsidP="006E08FA">
      <w:pPr>
        <w:ind w:left="426" w:right="11" w:firstLine="0"/>
        <w:rPr>
          <w:rFonts w:cstheme="minorHAnsi"/>
          <w:sz w:val="20"/>
          <w:szCs w:val="20"/>
        </w:rPr>
      </w:pPr>
    </w:p>
    <w:p w14:paraId="72F4EDE2" w14:textId="72811632" w:rsidR="00F86401" w:rsidRPr="000F1FFF" w:rsidRDefault="004F2DDA" w:rsidP="000F1FFF">
      <w:pPr>
        <w:pStyle w:val="Tytu"/>
        <w:spacing w:after="40"/>
        <w:ind w:left="0" w:firstLine="0"/>
        <w:jc w:val="left"/>
        <w:rPr>
          <w:rFonts w:asciiTheme="minorHAnsi" w:hAnsiTheme="minorHAnsi"/>
          <w:sz w:val="20"/>
        </w:rPr>
      </w:pPr>
      <w:r>
        <w:rPr>
          <w:rFonts w:asciiTheme="minorHAnsi" w:hAnsiTheme="minorHAnsi"/>
          <w:sz w:val="20"/>
        </w:rPr>
        <w:t>XIX</w:t>
      </w:r>
      <w:r w:rsidR="000F1FFF" w:rsidRPr="000F1FFF">
        <w:rPr>
          <w:rFonts w:asciiTheme="minorHAnsi" w:hAnsiTheme="minorHAnsi"/>
          <w:sz w:val="20"/>
        </w:rPr>
        <w:t xml:space="preserve"> Sposób obliczania ceny</w:t>
      </w:r>
    </w:p>
    <w:p w14:paraId="4E664875" w14:textId="310064AD" w:rsidR="000F1FFF" w:rsidRPr="000F1FFF" w:rsidRDefault="000F1FFF" w:rsidP="005F5964">
      <w:pPr>
        <w:numPr>
          <w:ilvl w:val="0"/>
          <w:numId w:val="25"/>
        </w:numPr>
        <w:tabs>
          <w:tab w:val="left" w:pos="7655"/>
        </w:tabs>
        <w:spacing w:after="77" w:line="267" w:lineRule="auto"/>
        <w:ind w:right="11" w:hanging="428"/>
        <w:rPr>
          <w:sz w:val="20"/>
          <w:szCs w:val="20"/>
        </w:rPr>
      </w:pPr>
      <w:r w:rsidRPr="000F1FFF">
        <w:rPr>
          <w:sz w:val="20"/>
          <w:szCs w:val="20"/>
        </w:rPr>
        <w:t>Cena oferty musi uwzględniać wszystkie zobowiązania wynikające z umowy</w:t>
      </w:r>
      <w:r w:rsidR="00026119">
        <w:rPr>
          <w:sz w:val="20"/>
          <w:szCs w:val="20"/>
        </w:rPr>
        <w:t xml:space="preserve">, tj. wszystkie koszty </w:t>
      </w:r>
      <w:r w:rsidRPr="000F1FFF">
        <w:rPr>
          <w:sz w:val="20"/>
          <w:szCs w:val="20"/>
        </w:rPr>
        <w:t xml:space="preserve">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 </w:t>
      </w:r>
    </w:p>
    <w:p w14:paraId="09C1FF2F" w14:textId="12691EDE" w:rsidR="00BE09D9" w:rsidRPr="00BE09D9" w:rsidRDefault="000F1FFF" w:rsidP="005F5964">
      <w:pPr>
        <w:numPr>
          <w:ilvl w:val="0"/>
          <w:numId w:val="25"/>
        </w:numPr>
        <w:spacing w:after="67" w:line="267"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68E785A9" w14:textId="4245A0A3" w:rsidR="00BE45B8" w:rsidRPr="00BE09D9" w:rsidRDefault="00BE45B8" w:rsidP="005F5964">
      <w:pPr>
        <w:pStyle w:val="Akapitzlist"/>
        <w:numPr>
          <w:ilvl w:val="0"/>
          <w:numId w:val="25"/>
        </w:numPr>
        <w:spacing w:after="67" w:line="267" w:lineRule="auto"/>
        <w:ind w:right="11" w:hanging="428"/>
        <w:rPr>
          <w:sz w:val="20"/>
          <w:szCs w:val="20"/>
        </w:rPr>
      </w:pPr>
      <w:r w:rsidRPr="00BE09D9">
        <w:rPr>
          <w:b/>
          <w:color w:val="000000" w:themeColor="text1"/>
          <w:sz w:val="20"/>
          <w:szCs w:val="20"/>
        </w:rPr>
        <w:t>Wykonawca w formularzu ofertowym wskaże cenę jednostkową odbioru i zagospodarowania (z transportem) odpadu za 1 Mg.</w:t>
      </w:r>
    </w:p>
    <w:p w14:paraId="18D35BE4" w14:textId="77777777" w:rsidR="00676473" w:rsidRPr="00676473" w:rsidRDefault="00676473" w:rsidP="00676473">
      <w:pPr>
        <w:pStyle w:val="Akapitzlist"/>
        <w:spacing w:after="36"/>
        <w:ind w:left="428" w:right="11" w:firstLine="0"/>
        <w:rPr>
          <w:sz w:val="20"/>
          <w:szCs w:val="20"/>
        </w:rPr>
      </w:pPr>
    </w:p>
    <w:p w14:paraId="3956F847" w14:textId="1A68D8DE" w:rsidR="00F86401" w:rsidRPr="002126F0" w:rsidRDefault="004F2DDA" w:rsidP="000F1FFF">
      <w:pPr>
        <w:spacing w:after="0" w:line="256" w:lineRule="auto"/>
        <w:ind w:left="0" w:firstLine="0"/>
        <w:jc w:val="left"/>
        <w:rPr>
          <w:b/>
          <w:sz w:val="20"/>
          <w:szCs w:val="20"/>
        </w:rPr>
      </w:pPr>
      <w:r>
        <w:rPr>
          <w:b/>
          <w:sz w:val="20"/>
          <w:szCs w:val="20"/>
        </w:rPr>
        <w:t>XX</w:t>
      </w:r>
      <w:r w:rsidR="000F1FFF" w:rsidRPr="002126F0">
        <w:rPr>
          <w:b/>
          <w:sz w:val="20"/>
          <w:szCs w:val="20"/>
        </w:rPr>
        <w:t xml:space="preserve"> Opis kryteriów oceny ofert, wraz z podaniem wag tych kryteriów i sposobu oceny.</w:t>
      </w:r>
    </w:p>
    <w:p w14:paraId="5B517554" w14:textId="549B801A" w:rsidR="006E2510" w:rsidRDefault="006E2510" w:rsidP="00402933">
      <w:pPr>
        <w:pStyle w:val="Zwykytekst"/>
        <w:spacing w:line="288" w:lineRule="auto"/>
        <w:ind w:left="0" w:firstLine="0"/>
        <w:rPr>
          <w:rFonts w:asciiTheme="minorHAnsi" w:hAnsiTheme="minorHAnsi" w:cstheme="minorHAnsi"/>
          <w:b/>
        </w:rPr>
      </w:pPr>
      <w:r w:rsidRPr="006E2510">
        <w:rPr>
          <w:rFonts w:asciiTheme="minorHAnsi" w:hAnsiTheme="minorHAnsi" w:cstheme="minorHAnsi"/>
          <w:b/>
          <w:bCs/>
        </w:rPr>
        <w:t xml:space="preserve">Kryterium wyboru oferty najkorzystniejszej </w:t>
      </w:r>
      <w:r w:rsidRPr="006E2510">
        <w:rPr>
          <w:rFonts w:asciiTheme="minorHAnsi" w:hAnsiTheme="minorHAnsi" w:cstheme="minorHAnsi"/>
          <w:b/>
        </w:rPr>
        <w:t>będzie</w:t>
      </w:r>
      <w:r w:rsidR="00402933">
        <w:rPr>
          <w:rFonts w:asciiTheme="minorHAnsi" w:hAnsiTheme="minorHAnsi" w:cstheme="minorHAnsi"/>
          <w:b/>
        </w:rPr>
        <w:t xml:space="preserve"> cena 100%- waga 100%</w:t>
      </w:r>
      <w:r w:rsidRPr="006E2510">
        <w:rPr>
          <w:rFonts w:asciiTheme="minorHAnsi" w:hAnsiTheme="minorHAnsi" w:cstheme="minorHAnsi"/>
          <w:b/>
        </w:rPr>
        <w:t>:</w:t>
      </w:r>
    </w:p>
    <w:p w14:paraId="7C70634B" w14:textId="5947E952" w:rsidR="00402933" w:rsidRPr="00402933" w:rsidRDefault="00402933" w:rsidP="005F5964">
      <w:pPr>
        <w:pStyle w:val="Akapitzlist"/>
        <w:numPr>
          <w:ilvl w:val="0"/>
          <w:numId w:val="47"/>
        </w:numPr>
        <w:tabs>
          <w:tab w:val="left" w:pos="851"/>
        </w:tabs>
        <w:spacing w:after="0" w:line="288" w:lineRule="auto"/>
        <w:ind w:left="567" w:hanging="283"/>
        <w:rPr>
          <w:sz w:val="20"/>
          <w:szCs w:val="20"/>
        </w:rPr>
      </w:pPr>
      <w:r w:rsidRPr="00402933">
        <w:rPr>
          <w:sz w:val="20"/>
          <w:szCs w:val="20"/>
        </w:rPr>
        <w:t>Oferta najtańsza spośród ofert nieodrzuconych otrzyma 100 punktów. Pozostałe proporcjonalnie mniej, według wzoru:</w:t>
      </w:r>
    </w:p>
    <w:p w14:paraId="7E9E204A" w14:textId="77777777" w:rsidR="00402933" w:rsidRPr="00402933" w:rsidRDefault="00402933" w:rsidP="009255BC">
      <w:pPr>
        <w:tabs>
          <w:tab w:val="left" w:pos="851"/>
        </w:tabs>
        <w:spacing w:after="0" w:line="288" w:lineRule="auto"/>
        <w:ind w:left="567" w:hanging="283"/>
        <w:rPr>
          <w:sz w:val="20"/>
          <w:szCs w:val="20"/>
        </w:rPr>
      </w:pPr>
      <w:r w:rsidRPr="00402933">
        <w:rPr>
          <w:b/>
          <w:sz w:val="20"/>
          <w:szCs w:val="20"/>
          <w:lang w:eastAsia="ar-SA"/>
        </w:rPr>
        <w:t>(</w:t>
      </w:r>
      <w:proofErr w:type="spellStart"/>
      <w:r w:rsidRPr="00402933">
        <w:rPr>
          <w:b/>
          <w:sz w:val="20"/>
          <w:szCs w:val="20"/>
          <w:lang w:eastAsia="ar-SA"/>
        </w:rPr>
        <w:t>Cn</w:t>
      </w:r>
      <w:proofErr w:type="spellEnd"/>
      <w:r w:rsidRPr="00402933">
        <w:rPr>
          <w:b/>
          <w:sz w:val="20"/>
          <w:szCs w:val="20"/>
          <w:lang w:eastAsia="ar-SA"/>
        </w:rPr>
        <w:t xml:space="preserve"> / </w:t>
      </w:r>
      <w:proofErr w:type="spellStart"/>
      <w:r w:rsidRPr="00402933">
        <w:rPr>
          <w:b/>
          <w:sz w:val="20"/>
          <w:szCs w:val="20"/>
          <w:lang w:eastAsia="ar-SA"/>
        </w:rPr>
        <w:t>Cof.b</w:t>
      </w:r>
      <w:proofErr w:type="spellEnd"/>
      <w:r w:rsidRPr="00402933">
        <w:rPr>
          <w:b/>
          <w:sz w:val="20"/>
          <w:szCs w:val="20"/>
          <w:lang w:eastAsia="ar-SA"/>
        </w:rPr>
        <w:t xml:space="preserve">) x 100 = ilość punktów </w:t>
      </w:r>
    </w:p>
    <w:p w14:paraId="1349B464" w14:textId="77777777" w:rsidR="00402933" w:rsidRPr="00402933" w:rsidRDefault="00402933" w:rsidP="009255BC">
      <w:pPr>
        <w:tabs>
          <w:tab w:val="left" w:pos="851"/>
        </w:tabs>
        <w:spacing w:after="0" w:line="288" w:lineRule="auto"/>
        <w:ind w:left="567" w:hanging="283"/>
        <w:rPr>
          <w:sz w:val="20"/>
          <w:szCs w:val="20"/>
        </w:rPr>
      </w:pPr>
      <w:r w:rsidRPr="00402933">
        <w:rPr>
          <w:sz w:val="20"/>
          <w:szCs w:val="20"/>
          <w:lang w:eastAsia="ar-SA"/>
        </w:rPr>
        <w:t>gdzie:</w:t>
      </w:r>
    </w:p>
    <w:p w14:paraId="0D9A1D66" w14:textId="77777777" w:rsidR="00402933" w:rsidRPr="00402933" w:rsidRDefault="00402933" w:rsidP="009255BC">
      <w:pPr>
        <w:tabs>
          <w:tab w:val="left" w:pos="851"/>
        </w:tabs>
        <w:spacing w:after="0" w:line="288" w:lineRule="auto"/>
        <w:ind w:left="567" w:hanging="283"/>
        <w:rPr>
          <w:sz w:val="20"/>
          <w:szCs w:val="20"/>
        </w:rPr>
      </w:pPr>
      <w:proofErr w:type="spellStart"/>
      <w:r w:rsidRPr="00402933">
        <w:rPr>
          <w:sz w:val="20"/>
          <w:szCs w:val="20"/>
          <w:lang w:eastAsia="ar-SA"/>
        </w:rPr>
        <w:t>Cn</w:t>
      </w:r>
      <w:proofErr w:type="spellEnd"/>
      <w:r w:rsidRPr="00402933">
        <w:rPr>
          <w:sz w:val="20"/>
          <w:szCs w:val="20"/>
          <w:lang w:eastAsia="ar-SA"/>
        </w:rPr>
        <w:t xml:space="preserve"> – najniższa cena spośród ofert nieodrzuconych, </w:t>
      </w:r>
    </w:p>
    <w:p w14:paraId="6C6686F4" w14:textId="77777777" w:rsidR="00402933" w:rsidRPr="00402933" w:rsidRDefault="00402933" w:rsidP="009255BC">
      <w:pPr>
        <w:tabs>
          <w:tab w:val="left" w:pos="851"/>
        </w:tabs>
        <w:spacing w:after="0" w:line="288" w:lineRule="auto"/>
        <w:ind w:left="567" w:hanging="283"/>
        <w:rPr>
          <w:sz w:val="20"/>
          <w:szCs w:val="20"/>
          <w:lang w:eastAsia="ar-SA"/>
        </w:rPr>
      </w:pPr>
      <w:proofErr w:type="spellStart"/>
      <w:r w:rsidRPr="00402933">
        <w:rPr>
          <w:sz w:val="20"/>
          <w:szCs w:val="20"/>
          <w:lang w:eastAsia="ar-SA"/>
        </w:rPr>
        <w:t>Cof.b</w:t>
      </w:r>
      <w:proofErr w:type="spellEnd"/>
      <w:r w:rsidRPr="00402933">
        <w:rPr>
          <w:sz w:val="20"/>
          <w:szCs w:val="20"/>
          <w:lang w:eastAsia="ar-SA"/>
        </w:rPr>
        <w:t>. – cena oferty badanej nieodrzuconej.</w:t>
      </w:r>
    </w:p>
    <w:p w14:paraId="02D82B34" w14:textId="18DDA1E3" w:rsidR="006E2510" w:rsidRPr="006E2510" w:rsidRDefault="006E2510" w:rsidP="005F5964">
      <w:pPr>
        <w:pStyle w:val="Akapitzlist"/>
        <w:numPr>
          <w:ilvl w:val="0"/>
          <w:numId w:val="47"/>
        </w:numPr>
        <w:overflowPunct w:val="0"/>
        <w:autoSpaceDE w:val="0"/>
        <w:autoSpaceDN w:val="0"/>
        <w:adjustRightInd w:val="0"/>
        <w:spacing w:after="0" w:line="240" w:lineRule="auto"/>
        <w:ind w:left="567" w:hanging="283"/>
        <w:contextualSpacing/>
        <w:rPr>
          <w:sz w:val="20"/>
          <w:szCs w:val="20"/>
        </w:rPr>
      </w:pPr>
      <w:r w:rsidRPr="006E2510">
        <w:rPr>
          <w:sz w:val="20"/>
          <w:szCs w:val="20"/>
        </w:rPr>
        <w:t>Uzyskana z wyliczenia ilość pkt. zostanie ostatecznie ustalona z dokładnością do drugiego miejsca po przecinku z zachowaniem zasady zaokrągleń matematycznych.</w:t>
      </w:r>
    </w:p>
    <w:p w14:paraId="63FBB95B" w14:textId="71E8C317" w:rsidR="006E2510" w:rsidRPr="006E2510" w:rsidRDefault="006E2510" w:rsidP="005F5964">
      <w:pPr>
        <w:pStyle w:val="Akapitzlist"/>
        <w:numPr>
          <w:ilvl w:val="0"/>
          <w:numId w:val="47"/>
        </w:numPr>
        <w:overflowPunct w:val="0"/>
        <w:autoSpaceDE w:val="0"/>
        <w:autoSpaceDN w:val="0"/>
        <w:adjustRightInd w:val="0"/>
        <w:spacing w:after="0" w:line="240" w:lineRule="auto"/>
        <w:ind w:left="567" w:hanging="283"/>
        <w:contextualSpacing/>
        <w:rPr>
          <w:sz w:val="20"/>
          <w:szCs w:val="20"/>
        </w:rPr>
      </w:pPr>
      <w:r w:rsidRPr="006E2510">
        <w:rPr>
          <w:sz w:val="20"/>
          <w:szCs w:val="20"/>
        </w:rPr>
        <w:t>Oferta niepodlegająca odrzuceniu z największą ilością punktów zostanie uznana za najkorzystniejszą.</w:t>
      </w:r>
    </w:p>
    <w:p w14:paraId="3762CB1E" w14:textId="50E24157" w:rsidR="00CC0155" w:rsidRPr="00EE1C8E" w:rsidRDefault="00CC0155" w:rsidP="005F5964">
      <w:pPr>
        <w:pStyle w:val="Akapitzlist"/>
        <w:numPr>
          <w:ilvl w:val="0"/>
          <w:numId w:val="47"/>
        </w:numPr>
        <w:overflowPunct w:val="0"/>
        <w:autoSpaceDE w:val="0"/>
        <w:autoSpaceDN w:val="0"/>
        <w:adjustRightInd w:val="0"/>
        <w:spacing w:after="0" w:line="240" w:lineRule="auto"/>
        <w:ind w:left="567" w:hanging="283"/>
        <w:contextualSpacing/>
        <w:rPr>
          <w:b/>
          <w:sz w:val="20"/>
          <w:szCs w:val="20"/>
        </w:rPr>
      </w:pPr>
      <w:r w:rsidRPr="00EE1C8E">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7A24896C" w:rsidR="00EF2F5B" w:rsidRPr="00EE1C8E" w:rsidRDefault="00EF2F5B" w:rsidP="005F5964">
      <w:pPr>
        <w:pStyle w:val="Akapitzlist"/>
        <w:numPr>
          <w:ilvl w:val="0"/>
          <w:numId w:val="47"/>
        </w:numPr>
        <w:overflowPunct w:val="0"/>
        <w:autoSpaceDE w:val="0"/>
        <w:autoSpaceDN w:val="0"/>
        <w:adjustRightInd w:val="0"/>
        <w:spacing w:after="0" w:line="240" w:lineRule="auto"/>
        <w:ind w:left="567" w:hanging="283"/>
        <w:contextualSpacing/>
        <w:rPr>
          <w:b/>
          <w:sz w:val="20"/>
          <w:szCs w:val="20"/>
        </w:rPr>
      </w:pPr>
      <w:r w:rsidRPr="00EE1C8E">
        <w:rPr>
          <w:sz w:val="20"/>
          <w:szCs w:val="20"/>
        </w:rPr>
        <w:t>W</w:t>
      </w:r>
      <w:r w:rsidRPr="00EF2F5B">
        <w:rPr>
          <w:sz w:val="20"/>
          <w:szCs w:val="20"/>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sidRPr="00EE1C8E">
        <w:rPr>
          <w:sz w:val="20"/>
          <w:szCs w:val="20"/>
        </w:rPr>
        <w:t>uprzednio złożonych przez nich ofertach.</w:t>
      </w:r>
    </w:p>
    <w:p w14:paraId="45769F55" w14:textId="1F1C5DF8" w:rsidR="00EF2F5B" w:rsidRPr="007D2EA0" w:rsidRDefault="00EF2F5B" w:rsidP="005F5964">
      <w:pPr>
        <w:pStyle w:val="Akapitzlist"/>
        <w:numPr>
          <w:ilvl w:val="0"/>
          <w:numId w:val="47"/>
        </w:numPr>
        <w:overflowPunct w:val="0"/>
        <w:autoSpaceDE w:val="0"/>
        <w:autoSpaceDN w:val="0"/>
        <w:adjustRightInd w:val="0"/>
        <w:spacing w:after="0" w:line="240" w:lineRule="auto"/>
        <w:ind w:left="567" w:hanging="283"/>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5F5964">
      <w:pPr>
        <w:pStyle w:val="Akapitzlist"/>
        <w:numPr>
          <w:ilvl w:val="0"/>
          <w:numId w:val="47"/>
        </w:numPr>
        <w:overflowPunct w:val="0"/>
        <w:autoSpaceDE w:val="0"/>
        <w:autoSpaceDN w:val="0"/>
        <w:adjustRightInd w:val="0"/>
        <w:spacing w:after="0" w:line="240" w:lineRule="auto"/>
        <w:ind w:left="567" w:hanging="283"/>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5F5964">
      <w:pPr>
        <w:pStyle w:val="Akapitzlist"/>
        <w:numPr>
          <w:ilvl w:val="0"/>
          <w:numId w:val="47"/>
        </w:numPr>
        <w:overflowPunct w:val="0"/>
        <w:autoSpaceDE w:val="0"/>
        <w:autoSpaceDN w:val="0"/>
        <w:adjustRightInd w:val="0"/>
        <w:spacing w:after="0" w:line="240" w:lineRule="auto"/>
        <w:ind w:left="567" w:hanging="283"/>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1C292BE9" w:rsidR="00402933" w:rsidRPr="007D2EA0" w:rsidRDefault="00EF2F5B" w:rsidP="005F5964">
      <w:pPr>
        <w:pStyle w:val="Akapitzlist"/>
        <w:numPr>
          <w:ilvl w:val="0"/>
          <w:numId w:val="47"/>
        </w:numPr>
        <w:overflowPunct w:val="0"/>
        <w:autoSpaceDE w:val="0"/>
        <w:autoSpaceDN w:val="0"/>
        <w:adjustRightInd w:val="0"/>
        <w:spacing w:after="0" w:line="240" w:lineRule="auto"/>
        <w:ind w:left="567" w:hanging="283"/>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10CBF8EB" w14:textId="77777777" w:rsidR="00402933" w:rsidRPr="00402933" w:rsidRDefault="00402933" w:rsidP="005F5964">
      <w:pPr>
        <w:pStyle w:val="Akapitzlist"/>
        <w:numPr>
          <w:ilvl w:val="0"/>
          <w:numId w:val="47"/>
        </w:numPr>
        <w:tabs>
          <w:tab w:val="left" w:pos="851"/>
        </w:tabs>
        <w:spacing w:after="0" w:line="288" w:lineRule="auto"/>
        <w:ind w:left="567" w:hanging="283"/>
        <w:contextualSpacing/>
        <w:rPr>
          <w:sz w:val="20"/>
          <w:szCs w:val="20"/>
          <w:lang w:eastAsia="ar-SA"/>
        </w:rPr>
      </w:pPr>
      <w:r w:rsidRPr="00402933">
        <w:rPr>
          <w:sz w:val="20"/>
          <w:szCs w:val="20"/>
          <w:lang w:eastAsia="en-US" w:bidi="en-US"/>
        </w:rPr>
        <w:lastRenderedPageBreak/>
        <w:t>Wykonawca nie może samodzielnie zmieniać i wprowadzać dodatkowych pozycji do oferty.</w:t>
      </w:r>
    </w:p>
    <w:p w14:paraId="41C56831" w14:textId="67739FC7" w:rsidR="000F1FFF" w:rsidRPr="000F1FFF" w:rsidRDefault="000F1FFF" w:rsidP="00CC0155">
      <w:pPr>
        <w:spacing w:after="5" w:line="267" w:lineRule="auto"/>
        <w:ind w:left="0" w:right="11" w:firstLine="0"/>
        <w:rPr>
          <w:sz w:val="20"/>
          <w:szCs w:val="20"/>
        </w:rPr>
      </w:pPr>
    </w:p>
    <w:p w14:paraId="7045FFB9" w14:textId="04CFDA0E" w:rsidR="000F1FFF" w:rsidRPr="002126F0" w:rsidRDefault="004F2DDA" w:rsidP="002126F0">
      <w:pPr>
        <w:spacing w:after="0" w:line="256" w:lineRule="auto"/>
        <w:ind w:left="0" w:firstLine="0"/>
        <w:jc w:val="left"/>
        <w:rPr>
          <w:b/>
          <w:sz w:val="20"/>
          <w:szCs w:val="20"/>
        </w:rPr>
      </w:pPr>
      <w:r>
        <w:rPr>
          <w:b/>
          <w:sz w:val="20"/>
          <w:szCs w:val="20"/>
        </w:rPr>
        <w:t>X</w:t>
      </w:r>
      <w:r w:rsidR="002126F0" w:rsidRPr="002126F0">
        <w:rPr>
          <w:b/>
          <w:sz w:val="20"/>
          <w:szCs w:val="20"/>
        </w:rPr>
        <w:t>X</w:t>
      </w:r>
      <w:r>
        <w:rPr>
          <w:b/>
          <w:sz w:val="20"/>
          <w:szCs w:val="20"/>
        </w:rPr>
        <w:t>I</w:t>
      </w:r>
      <w:r w:rsidR="002126F0" w:rsidRPr="002126F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2126F0">
      <w:pPr>
        <w:spacing w:after="0" w:line="259" w:lineRule="auto"/>
        <w:ind w:left="0" w:firstLine="0"/>
        <w:jc w:val="left"/>
        <w:rPr>
          <w:sz w:val="20"/>
          <w:szCs w:val="20"/>
        </w:rPr>
      </w:pPr>
    </w:p>
    <w:p w14:paraId="2E4A1244" w14:textId="30F3ECE2" w:rsidR="002126F0" w:rsidRPr="002126F0" w:rsidRDefault="002126F0" w:rsidP="005F5964">
      <w:pPr>
        <w:numPr>
          <w:ilvl w:val="0"/>
          <w:numId w:val="26"/>
        </w:numPr>
        <w:spacing w:after="5" w:line="267" w:lineRule="auto"/>
        <w:ind w:right="107" w:hanging="427"/>
        <w:rPr>
          <w:sz w:val="20"/>
          <w:szCs w:val="20"/>
        </w:rPr>
      </w:pPr>
      <w:r w:rsidRPr="002126F0">
        <w:rPr>
          <w:sz w:val="20"/>
          <w:szCs w:val="20"/>
        </w:rPr>
        <w:t>Zamawiający zawiera umowę̨ w sprawie zamówienia publiczn</w:t>
      </w:r>
      <w:r w:rsidR="00676473">
        <w:rPr>
          <w:sz w:val="20"/>
          <w:szCs w:val="20"/>
        </w:rPr>
        <w:t xml:space="preserve">ego, z uwzględnieniem art. 577 </w:t>
      </w:r>
      <w:proofErr w:type="spellStart"/>
      <w:r w:rsidR="00676473">
        <w:rPr>
          <w:sz w:val="20"/>
          <w:szCs w:val="20"/>
        </w:rPr>
        <w:t>P</w:t>
      </w:r>
      <w:r w:rsidRPr="002126F0">
        <w:rPr>
          <w:sz w:val="20"/>
          <w:szCs w:val="20"/>
        </w:rPr>
        <w:t>zp</w:t>
      </w:r>
      <w:proofErr w:type="spellEnd"/>
      <w:r w:rsidRPr="002126F0">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126F0" w:rsidRDefault="002126F0" w:rsidP="005F5964">
      <w:pPr>
        <w:numPr>
          <w:ilvl w:val="0"/>
          <w:numId w:val="26"/>
        </w:numPr>
        <w:spacing w:after="26" w:line="267" w:lineRule="auto"/>
        <w:ind w:right="107" w:hanging="427"/>
        <w:rPr>
          <w:sz w:val="20"/>
          <w:szCs w:val="20"/>
        </w:rPr>
      </w:pPr>
      <w:r w:rsidRPr="002126F0">
        <w:rPr>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77777777" w:rsidR="002126F0" w:rsidRPr="002126F0" w:rsidRDefault="002126F0" w:rsidP="005F5964">
      <w:pPr>
        <w:numPr>
          <w:ilvl w:val="0"/>
          <w:numId w:val="26"/>
        </w:numPr>
        <w:spacing w:after="5" w:line="267" w:lineRule="auto"/>
        <w:ind w:right="107" w:hanging="427"/>
        <w:rPr>
          <w:sz w:val="20"/>
          <w:szCs w:val="20"/>
        </w:rPr>
      </w:pPr>
      <w:r w:rsidRPr="002126F0">
        <w:rPr>
          <w:sz w:val="20"/>
          <w:szCs w:val="20"/>
        </w:rPr>
        <w:t xml:space="preserve">Wykonawca, którego oferta została wybrana jako najkorzystniejsza, zostanie poinformowany przez Zamawiającego o miejscu i terminie podpisania umowy. </w:t>
      </w:r>
    </w:p>
    <w:p w14:paraId="7219A7DE" w14:textId="77777777" w:rsidR="002126F0" w:rsidRPr="002126F0" w:rsidRDefault="002126F0" w:rsidP="005F5964">
      <w:pPr>
        <w:numPr>
          <w:ilvl w:val="0"/>
          <w:numId w:val="26"/>
        </w:numPr>
        <w:spacing w:after="5" w:line="267" w:lineRule="auto"/>
        <w:ind w:right="107" w:hanging="427"/>
        <w:rPr>
          <w:sz w:val="20"/>
          <w:szCs w:val="20"/>
        </w:rPr>
      </w:pPr>
      <w:r w:rsidRPr="002126F0">
        <w:rPr>
          <w:sz w:val="20"/>
          <w:szCs w:val="20"/>
        </w:rP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5D49EAD4" w14:textId="77777777" w:rsidR="002126F0" w:rsidRPr="002126F0" w:rsidRDefault="002126F0" w:rsidP="005F5964">
      <w:pPr>
        <w:numPr>
          <w:ilvl w:val="0"/>
          <w:numId w:val="26"/>
        </w:numPr>
        <w:spacing w:after="60" w:line="267" w:lineRule="auto"/>
        <w:ind w:right="107" w:hanging="427"/>
        <w:rPr>
          <w:sz w:val="20"/>
          <w:szCs w:val="20"/>
        </w:rPr>
      </w:pPr>
      <w:r w:rsidRPr="002126F0">
        <w:rPr>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61B1EDFD" w14:textId="77777777" w:rsidR="006E43FF" w:rsidRDefault="002126F0" w:rsidP="005F5964">
      <w:pPr>
        <w:numPr>
          <w:ilvl w:val="0"/>
          <w:numId w:val="26"/>
        </w:numPr>
        <w:spacing w:after="35" w:line="267" w:lineRule="auto"/>
        <w:ind w:right="107" w:hanging="427"/>
        <w:rPr>
          <w:sz w:val="20"/>
          <w:szCs w:val="20"/>
        </w:rPr>
      </w:pPr>
      <w:r w:rsidRPr="002126F0">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43AA9B69" w14:textId="77777777" w:rsidR="001C2118" w:rsidRDefault="001C2118" w:rsidP="001C2118">
      <w:pPr>
        <w:spacing w:after="35" w:line="267" w:lineRule="auto"/>
        <w:ind w:left="427" w:right="107" w:firstLine="0"/>
        <w:rPr>
          <w:sz w:val="20"/>
          <w:szCs w:val="20"/>
        </w:rPr>
      </w:pPr>
    </w:p>
    <w:p w14:paraId="5623DC50" w14:textId="34ECEEAE" w:rsidR="00986F8B" w:rsidRPr="00986F8B" w:rsidRDefault="00986F8B" w:rsidP="00986F8B">
      <w:pPr>
        <w:spacing w:after="0" w:line="259" w:lineRule="auto"/>
        <w:ind w:left="0" w:firstLine="0"/>
        <w:jc w:val="left"/>
        <w:rPr>
          <w:b/>
          <w:sz w:val="20"/>
          <w:szCs w:val="20"/>
        </w:rPr>
      </w:pPr>
      <w:r w:rsidRPr="00986F8B">
        <w:rPr>
          <w:b/>
          <w:sz w:val="20"/>
          <w:szCs w:val="20"/>
        </w:rPr>
        <w:t>XX</w:t>
      </w:r>
      <w:r w:rsidR="004F2DDA">
        <w:rPr>
          <w:b/>
          <w:sz w:val="20"/>
          <w:szCs w:val="20"/>
        </w:rPr>
        <w:t>II</w:t>
      </w:r>
      <w:r w:rsidRPr="00986F8B">
        <w:rPr>
          <w:b/>
          <w:sz w:val="20"/>
          <w:szCs w:val="20"/>
        </w:rPr>
        <w:t xml:space="preserve"> Pouczenie o środkach ochrony prawnej przysługujących Wykonawcy.</w:t>
      </w:r>
    </w:p>
    <w:p w14:paraId="1A4CFBAA" w14:textId="23142379" w:rsidR="00986F8B" w:rsidRPr="00986F8B" w:rsidRDefault="00986F8B" w:rsidP="005F5964">
      <w:pPr>
        <w:numPr>
          <w:ilvl w:val="0"/>
          <w:numId w:val="27"/>
        </w:numPr>
        <w:spacing w:after="5" w:line="267" w:lineRule="auto"/>
        <w:ind w:right="105" w:hanging="427"/>
        <w:rPr>
          <w:sz w:val="20"/>
          <w:szCs w:val="20"/>
        </w:rPr>
      </w:pPr>
      <w:r w:rsidRPr="00986F8B">
        <w:rPr>
          <w:sz w:val="20"/>
          <w:szCs w:val="20"/>
        </w:rPr>
        <w:t xml:space="preserve">Środki ochrony prawnej przysługują ̨ Wykonawcy, jeżeli̇ ma lub miał interes w uzyskaniu zamówieniá oraz poniósł́ lub możė ponieść́  szkodę w wyniku naruszenia </w:t>
      </w:r>
      <w:r w:rsidR="004B63A6">
        <w:rPr>
          <w:sz w:val="20"/>
          <w:szCs w:val="20"/>
        </w:rPr>
        <w:t xml:space="preserve">przez Zamawiającegǫ przepisów </w:t>
      </w:r>
      <w:proofErr w:type="spellStart"/>
      <w:r w:rsidR="004B63A6">
        <w:rPr>
          <w:sz w:val="20"/>
          <w:szCs w:val="20"/>
        </w:rPr>
        <w:t>P</w:t>
      </w:r>
      <w:r w:rsidRPr="00986F8B">
        <w:rPr>
          <w:sz w:val="20"/>
          <w:szCs w:val="20"/>
        </w:rPr>
        <w:t>zp</w:t>
      </w:r>
      <w:proofErr w:type="spellEnd"/>
      <w:r w:rsidRPr="00986F8B">
        <w:rPr>
          <w:sz w:val="20"/>
          <w:szCs w:val="20"/>
        </w:rPr>
        <w:t xml:space="preserve">. </w:t>
      </w:r>
    </w:p>
    <w:p w14:paraId="165F5EC9" w14:textId="77777777" w:rsidR="00986F8B" w:rsidRPr="00986F8B" w:rsidRDefault="00986F8B" w:rsidP="005F5964">
      <w:pPr>
        <w:numPr>
          <w:ilvl w:val="0"/>
          <w:numId w:val="27"/>
        </w:numPr>
        <w:spacing w:after="5" w:line="267" w:lineRule="auto"/>
        <w:ind w:right="105" w:hanging="427"/>
        <w:rPr>
          <w:sz w:val="20"/>
          <w:szCs w:val="20"/>
        </w:rPr>
      </w:pPr>
      <w:r w:rsidRPr="00986F8B">
        <w:rPr>
          <w:sz w:val="20"/>
          <w:szCs w:val="20"/>
        </w:rPr>
        <w:t xml:space="preserve">Odwołanie przysługuje na: </w:t>
      </w:r>
    </w:p>
    <w:p w14:paraId="63C3F712" w14:textId="77777777" w:rsidR="00986F8B" w:rsidRPr="00986F8B" w:rsidRDefault="00986F8B" w:rsidP="005F5964">
      <w:pPr>
        <w:numPr>
          <w:ilvl w:val="1"/>
          <w:numId w:val="27"/>
        </w:numPr>
        <w:spacing w:after="5" w:line="267" w:lineRule="auto"/>
        <w:ind w:hanging="427"/>
        <w:rPr>
          <w:sz w:val="20"/>
          <w:szCs w:val="20"/>
        </w:rPr>
      </w:pPr>
      <w:r w:rsidRPr="00986F8B">
        <w:rPr>
          <w:sz w:val="20"/>
          <w:szCs w:val="20"/>
        </w:rPr>
        <w:t xml:space="preserve">niezgodna z przepisami ustawy czynność́  Zamawiającego, podjętą w postepowanių o udzielenie zamówienia,́ w tym na projektowane postanowienie umowy;  </w:t>
      </w:r>
    </w:p>
    <w:p w14:paraId="6FEA5443" w14:textId="77777777" w:rsidR="00986F8B" w:rsidRPr="00986F8B" w:rsidRDefault="00986F8B" w:rsidP="005F5964">
      <w:pPr>
        <w:numPr>
          <w:ilvl w:val="1"/>
          <w:numId w:val="27"/>
        </w:numPr>
        <w:spacing w:after="5" w:line="267" w:lineRule="auto"/>
        <w:ind w:hanging="427"/>
        <w:rPr>
          <w:sz w:val="20"/>
          <w:szCs w:val="20"/>
        </w:rPr>
      </w:pPr>
      <w:r w:rsidRPr="00986F8B">
        <w:rPr>
          <w:sz w:val="20"/>
          <w:szCs w:val="20"/>
        </w:rPr>
        <w:t xml:space="preserve">zaniechanie czynnoścí w postepowanių o udzielenie zamówienia,́ do której́ Zamawiający̨ był obowiązany̨ na podstawie ustawy.  </w:t>
      </w:r>
    </w:p>
    <w:p w14:paraId="0BAF8FAB" w14:textId="77777777" w:rsidR="00986F8B" w:rsidRPr="00986F8B" w:rsidRDefault="00986F8B" w:rsidP="005F5964">
      <w:pPr>
        <w:numPr>
          <w:ilvl w:val="0"/>
          <w:numId w:val="27"/>
        </w:numPr>
        <w:spacing w:after="5" w:line="267" w:lineRule="auto"/>
        <w:ind w:right="105" w:hanging="427"/>
        <w:rPr>
          <w:sz w:val="20"/>
          <w:szCs w:val="20"/>
        </w:rPr>
      </w:pPr>
      <w:r w:rsidRPr="00986F8B">
        <w:rPr>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986F8B" w:rsidRDefault="00986F8B" w:rsidP="005F5964">
      <w:pPr>
        <w:numPr>
          <w:ilvl w:val="0"/>
          <w:numId w:val="27"/>
        </w:numPr>
        <w:spacing w:after="5" w:line="267" w:lineRule="auto"/>
        <w:ind w:right="105" w:hanging="427"/>
        <w:rPr>
          <w:sz w:val="20"/>
          <w:szCs w:val="20"/>
        </w:rPr>
      </w:pPr>
      <w:r w:rsidRPr="00986F8B">
        <w:rPr>
          <w:sz w:val="20"/>
          <w:szCs w:val="20"/>
        </w:rPr>
        <w:t xml:space="preserve">Na orzeczenie Krajowej Izby Odwoławczej oraz postanowienie Prezesa Krajowej Izby Odwoławczej, o </w:t>
      </w:r>
      <w:r w:rsidR="004B63A6">
        <w:rPr>
          <w:sz w:val="20"/>
          <w:szCs w:val="20"/>
        </w:rPr>
        <w:t xml:space="preserve">któryḿ mowa w art. 519 ust. 1 </w:t>
      </w:r>
      <w:proofErr w:type="spellStart"/>
      <w:r w:rsidR="004B63A6">
        <w:rPr>
          <w:sz w:val="20"/>
          <w:szCs w:val="20"/>
        </w:rPr>
        <w:t>P</w:t>
      </w:r>
      <w:r w:rsidRPr="00986F8B">
        <w:rPr>
          <w:sz w:val="20"/>
          <w:szCs w:val="20"/>
        </w:rPr>
        <w:t>zp</w:t>
      </w:r>
      <w:proofErr w:type="spellEnd"/>
      <w:r w:rsidRPr="00986F8B">
        <w:rPr>
          <w:sz w:val="20"/>
          <w:szCs w:val="20"/>
        </w:rPr>
        <w:t xml:space="preserve">, stronom oraz uczestnikom </w:t>
      </w:r>
      <w:r w:rsidR="00F47AA0" w:rsidRPr="00986F8B">
        <w:rPr>
          <w:sz w:val="20"/>
          <w:szCs w:val="20"/>
        </w:rPr>
        <w:t>postepowania</w:t>
      </w:r>
      <w:r w:rsidRPr="00986F8B">
        <w:rPr>
          <w:sz w:val="20"/>
          <w:szCs w:val="20"/>
        </w:rPr>
        <w:t xml:space="preserve"> odwoławczego przysługuje skarga do sadu.̨ Skargę̨ wnosi się ̨ do Sadų Okręgowegǫ w Warszawie za pośrednictweḿ Prezesa Krajowej Izby Odwoławczej. </w:t>
      </w:r>
    </w:p>
    <w:p w14:paraId="75D70D3D" w14:textId="007A5D5E" w:rsidR="00986F8B" w:rsidRDefault="00986F8B" w:rsidP="005F5964">
      <w:pPr>
        <w:numPr>
          <w:ilvl w:val="0"/>
          <w:numId w:val="27"/>
        </w:numPr>
        <w:spacing w:after="33" w:line="267" w:lineRule="auto"/>
        <w:ind w:right="105" w:hanging="427"/>
        <w:rPr>
          <w:sz w:val="20"/>
          <w:szCs w:val="20"/>
        </w:rPr>
      </w:pPr>
      <w:r w:rsidRPr="00986F8B">
        <w:rPr>
          <w:sz w:val="20"/>
          <w:szCs w:val="20"/>
        </w:rPr>
        <w:t>Szczegółowe informacje dotyczące środków ochrony prawnej określone są w Dzia</w:t>
      </w:r>
      <w:r w:rsidR="004B63A6">
        <w:rPr>
          <w:sz w:val="20"/>
          <w:szCs w:val="20"/>
        </w:rPr>
        <w:t xml:space="preserve">le IX „Środki ochrony prawnej” </w:t>
      </w:r>
      <w:proofErr w:type="spellStart"/>
      <w:r w:rsidR="004B63A6">
        <w:rPr>
          <w:sz w:val="20"/>
          <w:szCs w:val="20"/>
        </w:rPr>
        <w:t>P</w:t>
      </w:r>
      <w:r w:rsidRPr="00986F8B">
        <w:rPr>
          <w:sz w:val="20"/>
          <w:szCs w:val="20"/>
        </w:rPr>
        <w:t>zp</w:t>
      </w:r>
      <w:proofErr w:type="spellEnd"/>
      <w:r w:rsidRPr="00986F8B">
        <w:rPr>
          <w:sz w:val="20"/>
          <w:szCs w:val="20"/>
        </w:rPr>
        <w:t xml:space="preserve">. </w:t>
      </w:r>
    </w:p>
    <w:p w14:paraId="6058A479" w14:textId="77777777" w:rsidR="001C2118" w:rsidRPr="00986F8B" w:rsidRDefault="001C2118" w:rsidP="001C2118">
      <w:pPr>
        <w:spacing w:after="33" w:line="267" w:lineRule="auto"/>
        <w:ind w:left="427" w:right="105" w:firstLine="0"/>
        <w:rPr>
          <w:sz w:val="20"/>
          <w:szCs w:val="20"/>
        </w:rPr>
      </w:pPr>
    </w:p>
    <w:p w14:paraId="03AEB58E" w14:textId="46F90B1E" w:rsidR="006E43FF" w:rsidRPr="006E43FF" w:rsidRDefault="004F2DDA" w:rsidP="006E43FF">
      <w:pPr>
        <w:spacing w:after="35" w:line="267" w:lineRule="auto"/>
        <w:ind w:left="0" w:right="107" w:firstLine="0"/>
        <w:rPr>
          <w:b/>
          <w:sz w:val="20"/>
          <w:szCs w:val="20"/>
        </w:rPr>
      </w:pPr>
      <w:r>
        <w:rPr>
          <w:b/>
          <w:sz w:val="20"/>
          <w:szCs w:val="20"/>
        </w:rPr>
        <w:t>XXII</w:t>
      </w:r>
      <w:r w:rsidR="006E43FF" w:rsidRPr="006E43FF">
        <w:rPr>
          <w:b/>
          <w:sz w:val="20"/>
          <w:szCs w:val="20"/>
        </w:rPr>
        <w:t xml:space="preserve"> Opis części zamówienia, jeżeli Zamawiający dopuszcza składanie ofert częściowych.</w:t>
      </w:r>
    </w:p>
    <w:p w14:paraId="77C2B887" w14:textId="7992432E" w:rsidR="002126F0" w:rsidRDefault="006E43FF" w:rsidP="006E43FF">
      <w:pPr>
        <w:spacing w:after="35" w:line="267" w:lineRule="auto"/>
        <w:ind w:left="0" w:right="107" w:firstLine="284"/>
        <w:rPr>
          <w:b/>
          <w:sz w:val="20"/>
          <w:szCs w:val="20"/>
        </w:rPr>
      </w:pPr>
      <w:r>
        <w:rPr>
          <w:sz w:val="20"/>
          <w:szCs w:val="20"/>
        </w:rPr>
        <w:t xml:space="preserve">Zamawiający </w:t>
      </w:r>
      <w:r w:rsidRPr="00986F8B">
        <w:rPr>
          <w:sz w:val="20"/>
          <w:szCs w:val="20"/>
          <w:u w:val="single"/>
        </w:rPr>
        <w:t xml:space="preserve">nie dopuszcza </w:t>
      </w:r>
      <w:r>
        <w:rPr>
          <w:sz w:val="20"/>
          <w:szCs w:val="20"/>
        </w:rPr>
        <w:t>możliwości składania ofert częściowych.</w:t>
      </w:r>
      <w:r w:rsidR="002126F0" w:rsidRPr="002126F0">
        <w:rPr>
          <w:b/>
          <w:sz w:val="20"/>
          <w:szCs w:val="20"/>
        </w:rPr>
        <w:t xml:space="preserve"> </w:t>
      </w:r>
    </w:p>
    <w:p w14:paraId="7507BD26" w14:textId="77777777" w:rsidR="00986F8B" w:rsidRPr="002126F0" w:rsidRDefault="00986F8B" w:rsidP="006E43FF">
      <w:pPr>
        <w:spacing w:after="35" w:line="267" w:lineRule="auto"/>
        <w:ind w:left="0" w:right="107" w:firstLine="284"/>
        <w:rPr>
          <w:sz w:val="20"/>
          <w:szCs w:val="20"/>
        </w:rPr>
      </w:pPr>
    </w:p>
    <w:p w14:paraId="01AA2658" w14:textId="113BB17A" w:rsidR="002126F0" w:rsidRPr="006E43FF" w:rsidRDefault="006E43FF" w:rsidP="006E43FF">
      <w:pPr>
        <w:spacing w:after="0" w:line="256" w:lineRule="auto"/>
        <w:ind w:left="0" w:firstLine="0"/>
        <w:jc w:val="left"/>
        <w:rPr>
          <w:b/>
          <w:sz w:val="20"/>
          <w:szCs w:val="20"/>
        </w:rPr>
      </w:pPr>
      <w:r w:rsidRPr="006E43FF">
        <w:rPr>
          <w:b/>
          <w:sz w:val="20"/>
          <w:szCs w:val="20"/>
        </w:rPr>
        <w:t>X</w:t>
      </w:r>
      <w:r w:rsidR="004F2DDA">
        <w:rPr>
          <w:b/>
          <w:sz w:val="20"/>
          <w:szCs w:val="20"/>
        </w:rPr>
        <w:t>XIV</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Default="006E43FF" w:rsidP="006E43FF">
      <w:pPr>
        <w:spacing w:after="0" w:line="256" w:lineRule="auto"/>
        <w:ind w:left="0" w:firstLine="284"/>
        <w:jc w:val="left"/>
        <w:rPr>
          <w:sz w:val="20"/>
          <w:szCs w:val="20"/>
        </w:rPr>
      </w:pPr>
      <w:r>
        <w:rPr>
          <w:sz w:val="20"/>
          <w:szCs w:val="20"/>
        </w:rPr>
        <w:t>Nie dotyczy</w:t>
      </w:r>
    </w:p>
    <w:p w14:paraId="44F048A6" w14:textId="77777777" w:rsidR="00986F8B" w:rsidRDefault="00986F8B" w:rsidP="006E43FF">
      <w:pPr>
        <w:spacing w:after="0" w:line="256" w:lineRule="auto"/>
        <w:ind w:left="0" w:firstLine="284"/>
        <w:jc w:val="left"/>
        <w:rPr>
          <w:sz w:val="20"/>
          <w:szCs w:val="20"/>
        </w:rPr>
      </w:pPr>
    </w:p>
    <w:p w14:paraId="26FBC421" w14:textId="7B903A8A" w:rsidR="006E43FF" w:rsidRPr="006E43FF" w:rsidRDefault="004F2DDA" w:rsidP="006E43FF">
      <w:pPr>
        <w:spacing w:after="0" w:line="256" w:lineRule="auto"/>
        <w:ind w:left="0" w:firstLine="0"/>
        <w:jc w:val="left"/>
        <w:rPr>
          <w:b/>
          <w:sz w:val="20"/>
          <w:szCs w:val="20"/>
        </w:rPr>
      </w:pPr>
      <w:r>
        <w:rPr>
          <w:b/>
          <w:sz w:val="20"/>
          <w:szCs w:val="20"/>
        </w:rPr>
        <w:lastRenderedPageBreak/>
        <w:t>XXV</w:t>
      </w:r>
      <w:r w:rsidR="006E43FF" w:rsidRPr="006E43FF">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E43FF">
      <w:pPr>
        <w:spacing w:after="0" w:line="256" w:lineRule="auto"/>
        <w:ind w:left="0" w:firstLine="0"/>
        <w:jc w:val="left"/>
        <w:rPr>
          <w:sz w:val="20"/>
          <w:szCs w:val="20"/>
        </w:rPr>
      </w:pPr>
      <w:r>
        <w:rPr>
          <w:sz w:val="20"/>
          <w:szCs w:val="20"/>
        </w:rPr>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0F1FFF">
      <w:pPr>
        <w:spacing w:after="0" w:line="256" w:lineRule="auto"/>
        <w:jc w:val="left"/>
        <w:rPr>
          <w:b/>
          <w:sz w:val="20"/>
          <w:szCs w:val="20"/>
        </w:rPr>
      </w:pPr>
    </w:p>
    <w:p w14:paraId="1D4AFF87" w14:textId="3C44C8E3" w:rsidR="00F86401" w:rsidRDefault="004F2DDA" w:rsidP="006E43FF">
      <w:pPr>
        <w:spacing w:after="0"/>
        <w:ind w:left="0" w:firstLine="0"/>
        <w:jc w:val="left"/>
        <w:rPr>
          <w:b/>
          <w:sz w:val="20"/>
          <w:szCs w:val="20"/>
        </w:rPr>
      </w:pPr>
      <w:r>
        <w:rPr>
          <w:b/>
          <w:sz w:val="20"/>
          <w:szCs w:val="20"/>
        </w:rPr>
        <w:t>XXVI</w:t>
      </w:r>
      <w:r w:rsidR="00E10D94" w:rsidRPr="00E10D94">
        <w:rPr>
          <w:b/>
          <w:sz w:val="20"/>
          <w:szCs w:val="20"/>
        </w:rPr>
        <w:t xml:space="preserve"> Wymagania w zakresie zatrudnienia na podstawie stosunku pracy, w okolicznościach, o których mowa w </w:t>
      </w:r>
      <w:hyperlink r:id="rId59" w:history="1">
        <w:r w:rsidR="00E10D94" w:rsidRPr="00E10D94">
          <w:rPr>
            <w:b/>
            <w:color w:val="000000" w:themeColor="text1"/>
            <w:sz w:val="20"/>
            <w:szCs w:val="20"/>
            <w:u w:val="single"/>
          </w:rPr>
          <w:t>art. 95</w:t>
        </w:r>
      </w:hyperlink>
      <w:r w:rsidR="00E10D94" w:rsidRPr="00E10D94">
        <w:rPr>
          <w:b/>
          <w:color w:val="000000" w:themeColor="text1"/>
          <w:sz w:val="20"/>
          <w:szCs w:val="20"/>
          <w:u w:val="single"/>
        </w:rPr>
        <w:t>.</w:t>
      </w:r>
    </w:p>
    <w:p w14:paraId="3F50C546" w14:textId="1C360951" w:rsidR="00E10D94" w:rsidRPr="005B1225" w:rsidRDefault="00490DFF" w:rsidP="005F5964">
      <w:pPr>
        <w:pStyle w:val="Akapitzlist"/>
        <w:numPr>
          <w:ilvl w:val="0"/>
          <w:numId w:val="36"/>
        </w:numPr>
        <w:spacing w:after="0"/>
        <w:jc w:val="left"/>
        <w:rPr>
          <w:b/>
          <w:sz w:val="20"/>
          <w:szCs w:val="20"/>
        </w:rPr>
      </w:pPr>
      <w:r w:rsidRPr="005B1225">
        <w:rPr>
          <w:sz w:val="20"/>
          <w:szCs w:val="20"/>
        </w:rPr>
        <w:t>Zamawiający wymaga zatrudnienia</w:t>
      </w:r>
      <w:r w:rsidRPr="005B1225">
        <w:rPr>
          <w:b/>
          <w:sz w:val="20"/>
          <w:szCs w:val="20"/>
        </w:rPr>
        <w:t xml:space="preserve"> </w:t>
      </w:r>
      <w:r w:rsidRPr="005B1225">
        <w:rPr>
          <w:sz w:val="20"/>
          <w:szCs w:val="20"/>
        </w:rPr>
        <w:t xml:space="preserve">przez </w:t>
      </w:r>
      <w:r w:rsidRPr="0013390B">
        <w:rPr>
          <w:sz w:val="20"/>
          <w:szCs w:val="20"/>
        </w:rPr>
        <w:t>Wykonawcę lub Podwykonawcę</w:t>
      </w:r>
      <w:r w:rsidR="004B2181">
        <w:rPr>
          <w:sz w:val="20"/>
          <w:szCs w:val="20"/>
        </w:rPr>
        <w:t xml:space="preserve"> </w:t>
      </w:r>
      <w:r w:rsidRPr="005B1225">
        <w:rPr>
          <w:sz w:val="20"/>
          <w:szCs w:val="20"/>
        </w:rPr>
        <w:t xml:space="preserve">umowy o pracę z pracownikiem wykonujący czynności </w:t>
      </w:r>
      <w:r w:rsidR="004B2181" w:rsidRPr="00C82534">
        <w:rPr>
          <w:rFonts w:ascii="Calibri" w:hAnsi="Calibri" w:cs="Calibri"/>
          <w:sz w:val="20"/>
          <w:szCs w:val="20"/>
        </w:rPr>
        <w:t xml:space="preserve">osób wykonujących czynności w zakresie realizacji zamówienia w rozumieniu przepisów ustawy z dnia 26 czerwca 1974 </w:t>
      </w:r>
      <w:r w:rsidR="004B2181" w:rsidRPr="00C82534">
        <w:rPr>
          <w:rFonts w:ascii="Calibri" w:hAnsi="Calibri" w:cs="Calibri"/>
          <w:spacing w:val="-8"/>
          <w:sz w:val="20"/>
          <w:szCs w:val="20"/>
        </w:rPr>
        <w:t xml:space="preserve">r. </w:t>
      </w:r>
      <w:r w:rsidR="004B2181" w:rsidRPr="00C82534">
        <w:rPr>
          <w:rFonts w:ascii="Calibri" w:hAnsi="Calibri" w:cs="Calibri"/>
          <w:sz w:val="20"/>
          <w:szCs w:val="20"/>
        </w:rPr>
        <w:t>– Kodeks pracy (dz. U. z 2020 poz. 1320 ze zm.) (o ile te czynności nie będą wykonywane osobiście przez osoby prowadzące działalność gospod</w:t>
      </w:r>
      <w:r w:rsidR="004B2181">
        <w:rPr>
          <w:rFonts w:ascii="Calibri" w:hAnsi="Calibri" w:cs="Calibri"/>
          <w:sz w:val="20"/>
          <w:szCs w:val="20"/>
        </w:rPr>
        <w:t xml:space="preserve">arczą), </w:t>
      </w:r>
      <w:r w:rsidR="004B2181" w:rsidRPr="00C82534">
        <w:rPr>
          <w:rFonts w:ascii="Calibri" w:hAnsi="Calibri" w:cs="Calibri"/>
          <w:sz w:val="20"/>
          <w:szCs w:val="20"/>
        </w:rPr>
        <w:t xml:space="preserve">tj. </w:t>
      </w:r>
      <w:r w:rsidR="004B2181" w:rsidRPr="00C82534">
        <w:rPr>
          <w:rFonts w:ascii="Calibri" w:hAnsi="Calibri" w:cs="Calibri"/>
          <w:color w:val="000000" w:themeColor="text1"/>
          <w:sz w:val="20"/>
          <w:szCs w:val="20"/>
        </w:rPr>
        <w:t>pracownicy obsługujący pojazdy odbierające odpady i pracownicy koordynujący/biurowi do kontaktu z Zamawiającym</w:t>
      </w:r>
      <w:r w:rsidR="004B2181">
        <w:rPr>
          <w:rFonts w:ascii="Calibri" w:hAnsi="Calibri" w:cs="Calibri"/>
          <w:color w:val="000000" w:themeColor="text1"/>
          <w:sz w:val="20"/>
          <w:szCs w:val="20"/>
        </w:rPr>
        <w:t>.</w:t>
      </w:r>
    </w:p>
    <w:p w14:paraId="701B4030" w14:textId="79F423B8" w:rsidR="00490DFF" w:rsidRPr="004B2181" w:rsidRDefault="005B1225" w:rsidP="005F5964">
      <w:pPr>
        <w:pStyle w:val="Akapitzlist"/>
        <w:numPr>
          <w:ilvl w:val="0"/>
          <w:numId w:val="36"/>
        </w:numPr>
        <w:spacing w:after="0"/>
        <w:jc w:val="left"/>
        <w:rPr>
          <w:sz w:val="20"/>
          <w:szCs w:val="20"/>
        </w:rPr>
      </w:pPr>
      <w:r w:rsidRPr="005B1225">
        <w:rPr>
          <w:sz w:val="20"/>
          <w:szCs w:val="20"/>
        </w:rPr>
        <w:t>Sposób w</w:t>
      </w:r>
      <w:r>
        <w:rPr>
          <w:sz w:val="20"/>
          <w:szCs w:val="20"/>
        </w:rPr>
        <w:t xml:space="preserve">eryfikacji zatrudnienia osób wymienionych w ust. 1 oraz uprawnienia Zamawiającego w zakresie kontroli spełnienia przez Wykonawcę lub Podwykonawcę wymagań związanych z zatrudnieniem tych osób oraz sankcji z tytułu niespełnienia tych wymagań zostały określone we wzorze umowy </w:t>
      </w:r>
      <w:r w:rsidRPr="004B2181">
        <w:rPr>
          <w:sz w:val="20"/>
          <w:szCs w:val="20"/>
        </w:rPr>
        <w:t xml:space="preserve">stanowiący </w:t>
      </w:r>
      <w:r w:rsidR="00BE45B8" w:rsidRPr="004B2181">
        <w:rPr>
          <w:sz w:val="20"/>
          <w:szCs w:val="20"/>
        </w:rPr>
        <w:t xml:space="preserve">Załącznik nr </w:t>
      </w:r>
      <w:r w:rsidR="001863BC" w:rsidRPr="004B2181">
        <w:rPr>
          <w:sz w:val="20"/>
          <w:szCs w:val="20"/>
        </w:rPr>
        <w:t>6</w:t>
      </w:r>
      <w:r w:rsidR="00BE45B8" w:rsidRPr="004B2181">
        <w:rPr>
          <w:sz w:val="20"/>
          <w:szCs w:val="20"/>
        </w:rPr>
        <w:t xml:space="preserve"> do SWZ.</w:t>
      </w:r>
    </w:p>
    <w:p w14:paraId="607A6640" w14:textId="77777777" w:rsidR="00490DFF" w:rsidRDefault="00490DFF" w:rsidP="006E43FF">
      <w:pPr>
        <w:spacing w:after="0"/>
        <w:ind w:left="0" w:firstLine="0"/>
        <w:jc w:val="left"/>
        <w:rPr>
          <w:b/>
          <w:sz w:val="20"/>
          <w:szCs w:val="20"/>
        </w:rPr>
      </w:pPr>
    </w:p>
    <w:p w14:paraId="00B92FBF" w14:textId="41B95023" w:rsidR="00E10D94" w:rsidRDefault="004F2DDA" w:rsidP="006E43FF">
      <w:pPr>
        <w:spacing w:after="0"/>
        <w:ind w:left="0" w:firstLine="0"/>
        <w:jc w:val="left"/>
        <w:rPr>
          <w:b/>
          <w:sz w:val="20"/>
          <w:szCs w:val="20"/>
        </w:rPr>
      </w:pPr>
      <w:r>
        <w:rPr>
          <w:b/>
          <w:sz w:val="20"/>
          <w:szCs w:val="20"/>
        </w:rPr>
        <w:t>XXVII</w:t>
      </w:r>
      <w:r w:rsidR="00E10D94">
        <w:rPr>
          <w:b/>
          <w:sz w:val="20"/>
          <w:szCs w:val="20"/>
        </w:rPr>
        <w:t xml:space="preserve"> </w:t>
      </w:r>
      <w:r w:rsidR="00E10D94" w:rsidRPr="00E10D94">
        <w:rPr>
          <w:b/>
          <w:color w:val="000000" w:themeColor="text1"/>
          <w:sz w:val="20"/>
          <w:szCs w:val="20"/>
        </w:rPr>
        <w:t xml:space="preserve">Wymagania w zakresie zatrudnienia osób, o których mowa w </w:t>
      </w:r>
      <w:hyperlink r:id="rId60" w:history="1">
        <w:r w:rsidR="00E10D94" w:rsidRPr="00E10D94">
          <w:rPr>
            <w:b/>
            <w:color w:val="000000" w:themeColor="text1"/>
            <w:sz w:val="20"/>
            <w:szCs w:val="20"/>
            <w:u w:val="single"/>
          </w:rPr>
          <w:t>art. 96 ust. 2 pkt 2</w:t>
        </w:r>
      </w:hyperlink>
      <w:r w:rsidR="00E10D94" w:rsidRPr="00E10D94">
        <w:rPr>
          <w:b/>
          <w:color w:val="000000" w:themeColor="text1"/>
          <w:sz w:val="20"/>
          <w:szCs w:val="20"/>
        </w:rPr>
        <w:t>, jeżeli zamawiający przewiduje takie wymagania;</w:t>
      </w:r>
    </w:p>
    <w:p w14:paraId="3ED3C7CF" w14:textId="7D54A681" w:rsidR="005B1225" w:rsidRDefault="005B1225" w:rsidP="006E43FF">
      <w:pPr>
        <w:spacing w:after="0"/>
        <w:ind w:left="0" w:firstLine="0"/>
        <w:jc w:val="left"/>
        <w:rPr>
          <w:sz w:val="20"/>
          <w:szCs w:val="20"/>
        </w:rPr>
      </w:pPr>
      <w:r w:rsidRPr="005B1225">
        <w:rPr>
          <w:sz w:val="20"/>
          <w:szCs w:val="20"/>
        </w:rPr>
        <w:t>Nie dotyczy.</w:t>
      </w:r>
    </w:p>
    <w:p w14:paraId="20230CD0" w14:textId="77777777" w:rsidR="005B1225" w:rsidRDefault="005B1225" w:rsidP="006E43FF">
      <w:pPr>
        <w:spacing w:after="0"/>
        <w:ind w:left="0" w:firstLine="0"/>
        <w:jc w:val="left"/>
        <w:rPr>
          <w:sz w:val="20"/>
          <w:szCs w:val="20"/>
        </w:rPr>
      </w:pPr>
    </w:p>
    <w:p w14:paraId="4D0630F0" w14:textId="3B617AEC" w:rsidR="004C4791" w:rsidRPr="004C4791" w:rsidRDefault="004F2DDA" w:rsidP="006E43FF">
      <w:pPr>
        <w:spacing w:after="0"/>
        <w:ind w:left="0" w:firstLine="0"/>
        <w:jc w:val="left"/>
        <w:rPr>
          <w:b/>
          <w:color w:val="000000" w:themeColor="text1"/>
          <w:sz w:val="20"/>
          <w:szCs w:val="20"/>
        </w:rPr>
      </w:pPr>
      <w:r>
        <w:rPr>
          <w:b/>
          <w:color w:val="000000" w:themeColor="text1"/>
          <w:sz w:val="20"/>
          <w:szCs w:val="20"/>
        </w:rPr>
        <w:t>XXVIII</w:t>
      </w:r>
      <w:r w:rsidR="004C4791" w:rsidRPr="004C4791">
        <w:rPr>
          <w:b/>
          <w:color w:val="000000" w:themeColor="text1"/>
          <w:sz w:val="20"/>
          <w:szCs w:val="20"/>
        </w:rPr>
        <w:t xml:space="preserve"> </w:t>
      </w:r>
      <w:r w:rsidR="004C4791">
        <w:rPr>
          <w:b/>
          <w:color w:val="000000" w:themeColor="text1"/>
          <w:sz w:val="20"/>
          <w:szCs w:val="20"/>
        </w:rPr>
        <w:t>I</w:t>
      </w:r>
      <w:r w:rsidR="004C4791" w:rsidRPr="004C4791">
        <w:rPr>
          <w:b/>
          <w:color w:val="000000" w:themeColor="text1"/>
          <w:sz w:val="20"/>
          <w:szCs w:val="20"/>
        </w:rPr>
        <w:t xml:space="preserve">nformację o zastrzeżeniu możliwości ubiegania się o udzielenie zamówienia wyłącznie przez wykonawców, o których mowa w </w:t>
      </w:r>
      <w:hyperlink r:id="rId61" w:history="1">
        <w:r w:rsidR="004C4791" w:rsidRPr="004C4791">
          <w:rPr>
            <w:b/>
            <w:color w:val="000000" w:themeColor="text1"/>
            <w:sz w:val="20"/>
            <w:szCs w:val="20"/>
            <w:u w:val="single"/>
          </w:rPr>
          <w:t>art. 94</w:t>
        </w:r>
      </w:hyperlink>
      <w:r w:rsidR="004C4791" w:rsidRPr="004C4791">
        <w:rPr>
          <w:b/>
          <w:color w:val="000000" w:themeColor="text1"/>
          <w:sz w:val="20"/>
          <w:szCs w:val="20"/>
        </w:rPr>
        <w:t>, jeżeli zamawiający przewiduje takie wymagania.</w:t>
      </w:r>
    </w:p>
    <w:p w14:paraId="61696ED6" w14:textId="65D54761" w:rsidR="004C4791" w:rsidRDefault="004C4791" w:rsidP="006E43FF">
      <w:pPr>
        <w:spacing w:after="0"/>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3384A264" w14:textId="77777777" w:rsidR="004C4791" w:rsidRDefault="004C4791" w:rsidP="006E43FF">
      <w:pPr>
        <w:spacing w:after="0"/>
        <w:ind w:left="0" w:firstLine="0"/>
        <w:jc w:val="left"/>
        <w:rPr>
          <w:color w:val="000000" w:themeColor="text1"/>
          <w:sz w:val="20"/>
          <w:szCs w:val="20"/>
        </w:rPr>
      </w:pPr>
    </w:p>
    <w:p w14:paraId="485F26F0" w14:textId="2D1A2F9A" w:rsidR="004C4791" w:rsidRPr="00986F8B" w:rsidRDefault="004F2DDA" w:rsidP="006E43FF">
      <w:pPr>
        <w:spacing w:after="0"/>
        <w:ind w:left="0" w:firstLine="0"/>
        <w:jc w:val="left"/>
        <w:rPr>
          <w:b/>
          <w:sz w:val="20"/>
          <w:szCs w:val="20"/>
        </w:rPr>
      </w:pPr>
      <w:r>
        <w:rPr>
          <w:b/>
          <w:color w:val="000000" w:themeColor="text1"/>
          <w:sz w:val="20"/>
          <w:szCs w:val="20"/>
        </w:rPr>
        <w:t>XXIX</w:t>
      </w:r>
      <w:r w:rsidR="004C4791" w:rsidRPr="004C4791">
        <w:rPr>
          <w:b/>
          <w:color w:val="000000" w:themeColor="text1"/>
          <w:sz w:val="20"/>
          <w:szCs w:val="20"/>
        </w:rPr>
        <w:t xml:space="preserve"> </w:t>
      </w:r>
      <w:r w:rsidR="004C4791" w:rsidRPr="004C4791">
        <w:rPr>
          <w:b/>
          <w:sz w:val="20"/>
          <w:szCs w:val="20"/>
        </w:rPr>
        <w:t>Wymagania dotyczące wadium, w tym jego kwotę, jeżeli zamawiający przewiduje obowiązek wniesienia wadium.</w:t>
      </w:r>
    </w:p>
    <w:p w14:paraId="6FD7AFDB" w14:textId="4D6E3F07" w:rsidR="004C4791" w:rsidRDefault="004C4791" w:rsidP="006E43FF">
      <w:pPr>
        <w:spacing w:after="0"/>
        <w:ind w:left="0" w:firstLine="0"/>
        <w:jc w:val="left"/>
        <w:rPr>
          <w:sz w:val="20"/>
          <w:szCs w:val="20"/>
        </w:rPr>
      </w:pPr>
      <w:r>
        <w:rPr>
          <w:sz w:val="20"/>
          <w:szCs w:val="20"/>
        </w:rPr>
        <w:t xml:space="preserve">Zamawiający </w:t>
      </w:r>
      <w:r w:rsidRPr="004C4791">
        <w:rPr>
          <w:sz w:val="20"/>
          <w:szCs w:val="20"/>
          <w:u w:val="single"/>
        </w:rPr>
        <w:t>nie wymaga</w:t>
      </w:r>
      <w:r>
        <w:rPr>
          <w:sz w:val="20"/>
          <w:szCs w:val="20"/>
        </w:rPr>
        <w:t xml:space="preserve"> wniesienia wadium .</w:t>
      </w:r>
    </w:p>
    <w:p w14:paraId="63E1184D" w14:textId="77777777" w:rsidR="004C4791" w:rsidRDefault="004C4791" w:rsidP="006E43FF">
      <w:pPr>
        <w:spacing w:after="0"/>
        <w:ind w:left="0" w:firstLine="0"/>
        <w:jc w:val="left"/>
        <w:rPr>
          <w:sz w:val="20"/>
          <w:szCs w:val="20"/>
        </w:rPr>
      </w:pPr>
    </w:p>
    <w:p w14:paraId="304826C8" w14:textId="17CDFD0E" w:rsidR="004C4791" w:rsidRDefault="004F2DDA" w:rsidP="006E43FF">
      <w:pPr>
        <w:spacing w:after="0"/>
        <w:ind w:left="0" w:firstLine="0"/>
        <w:jc w:val="left"/>
        <w:rPr>
          <w:b/>
          <w:color w:val="000000" w:themeColor="text1"/>
          <w:sz w:val="20"/>
          <w:szCs w:val="20"/>
        </w:rPr>
      </w:pPr>
      <w:r>
        <w:rPr>
          <w:b/>
          <w:color w:val="000000" w:themeColor="text1"/>
          <w:sz w:val="20"/>
          <w:szCs w:val="20"/>
        </w:rPr>
        <w:t>XXX</w:t>
      </w:r>
      <w:r w:rsidR="004C4791" w:rsidRPr="004C4791">
        <w:rPr>
          <w:b/>
          <w:color w:val="000000" w:themeColor="text1"/>
          <w:sz w:val="20"/>
          <w:szCs w:val="20"/>
        </w:rPr>
        <w:t xml:space="preserve"> Informację o przewidywanych zamówieniach, o których mowa w </w:t>
      </w:r>
      <w:hyperlink r:id="rId62" w:history="1">
        <w:r w:rsidR="004C4791" w:rsidRPr="004C4791">
          <w:rPr>
            <w:b/>
            <w:color w:val="000000" w:themeColor="text1"/>
            <w:sz w:val="20"/>
            <w:szCs w:val="20"/>
            <w:u w:val="single"/>
          </w:rPr>
          <w:t>art. 214 ust. 1 pkt 7 i 8</w:t>
        </w:r>
      </w:hyperlink>
      <w:r w:rsidR="004C4791" w:rsidRPr="004C4791">
        <w:rPr>
          <w:b/>
          <w:color w:val="000000" w:themeColor="text1"/>
          <w:sz w:val="20"/>
          <w:szCs w:val="20"/>
        </w:rPr>
        <w:t>, jeżeli zamawiający przewiduje udzielenie takich zamówień.</w:t>
      </w:r>
    </w:p>
    <w:p w14:paraId="310387A4" w14:textId="66A3CA9B" w:rsidR="004C4791" w:rsidRDefault="004C4791" w:rsidP="006E43FF">
      <w:pPr>
        <w:spacing w:after="0"/>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5823CF" w:rsidRPr="004C4791">
        <w:rPr>
          <w:color w:val="000000" w:themeColor="text1"/>
          <w:sz w:val="20"/>
          <w:szCs w:val="20"/>
        </w:rPr>
        <w:t>ręki</w:t>
      </w:r>
      <w:r w:rsidRPr="004C4791">
        <w:rPr>
          <w:color w:val="000000" w:themeColor="text1"/>
          <w:sz w:val="20"/>
          <w:szCs w:val="20"/>
        </w:rPr>
        <w:t xml:space="preserve"> o których mowa w art. 214 ust. 1 pkt 7 i 8.</w:t>
      </w:r>
    </w:p>
    <w:p w14:paraId="7016EC3F" w14:textId="77777777" w:rsidR="004C4791" w:rsidRDefault="004C4791" w:rsidP="006E43FF">
      <w:pPr>
        <w:spacing w:after="0"/>
        <w:ind w:left="0" w:firstLine="0"/>
        <w:jc w:val="left"/>
        <w:rPr>
          <w:color w:val="000000" w:themeColor="text1"/>
          <w:sz w:val="20"/>
          <w:szCs w:val="20"/>
        </w:rPr>
      </w:pPr>
    </w:p>
    <w:p w14:paraId="75FF0286" w14:textId="285AD1FB" w:rsidR="004C4791" w:rsidRPr="00986F8B" w:rsidRDefault="004F2DDA" w:rsidP="006E43FF">
      <w:pPr>
        <w:spacing w:after="0"/>
        <w:ind w:left="0" w:firstLine="0"/>
        <w:jc w:val="left"/>
        <w:rPr>
          <w:b/>
          <w:sz w:val="20"/>
          <w:szCs w:val="20"/>
        </w:rPr>
      </w:pPr>
      <w:r>
        <w:rPr>
          <w:b/>
          <w:sz w:val="20"/>
          <w:szCs w:val="20"/>
        </w:rPr>
        <w:t>XXXI</w:t>
      </w:r>
      <w:r w:rsidR="004C4791" w:rsidRPr="004C4791">
        <w:rPr>
          <w:b/>
          <w:sz w:val="20"/>
          <w:szCs w:val="20"/>
        </w:rPr>
        <w:t xml:space="preserve"> Informacje dotyczące przeprowadzenia przez wykonawcę wizji lokalnej lub sprawdzenia przez niego dokumentów niezbędnych do realizacji zamówienia, o których mowa w </w:t>
      </w:r>
      <w:hyperlink r:id="rId63" w:history="1">
        <w:r w:rsidR="004C4791" w:rsidRPr="005823CF">
          <w:rPr>
            <w:b/>
            <w:sz w:val="20"/>
            <w:szCs w:val="20"/>
            <w:u w:val="single"/>
          </w:rPr>
          <w:t>art. 131 ust. 2</w:t>
        </w:r>
      </w:hyperlink>
      <w:r w:rsidR="004C4791" w:rsidRPr="005823CF">
        <w:rPr>
          <w:b/>
          <w:sz w:val="20"/>
          <w:szCs w:val="20"/>
        </w:rPr>
        <w:t xml:space="preserve">, </w:t>
      </w:r>
      <w:r w:rsidR="004C4791" w:rsidRPr="004C4791">
        <w:rPr>
          <w:b/>
          <w:sz w:val="20"/>
          <w:szCs w:val="20"/>
        </w:rPr>
        <w:t>jeżeli zamawiający przewiduje możliwość albo wymaga złożenia oferty po odbyciu wizji lokalnej lub sprawdzeniu tych dokumentów.</w:t>
      </w:r>
    </w:p>
    <w:p w14:paraId="16720563" w14:textId="0285B5E8" w:rsidR="004C4791" w:rsidRDefault="004C4791" w:rsidP="006E43FF">
      <w:pPr>
        <w:spacing w:after="0"/>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niego  dokumentów niezbędnych do realizacji zamówienia. </w:t>
      </w:r>
    </w:p>
    <w:p w14:paraId="05D11D43" w14:textId="77777777" w:rsidR="004C4791" w:rsidRDefault="004C4791" w:rsidP="004C4791">
      <w:pPr>
        <w:tabs>
          <w:tab w:val="left" w:pos="9639"/>
        </w:tabs>
        <w:spacing w:after="0"/>
        <w:ind w:left="0" w:firstLine="0"/>
        <w:jc w:val="left"/>
        <w:rPr>
          <w:sz w:val="20"/>
          <w:szCs w:val="20"/>
        </w:rPr>
      </w:pPr>
    </w:p>
    <w:p w14:paraId="1AAF12DD" w14:textId="1F97A62E" w:rsidR="004C4791" w:rsidRDefault="004F2DDA" w:rsidP="004C4791">
      <w:pPr>
        <w:tabs>
          <w:tab w:val="left" w:pos="9639"/>
        </w:tabs>
        <w:spacing w:after="0"/>
        <w:ind w:left="0" w:firstLine="0"/>
        <w:jc w:val="left"/>
        <w:rPr>
          <w:b/>
          <w:sz w:val="20"/>
          <w:szCs w:val="20"/>
        </w:rPr>
      </w:pPr>
      <w:r>
        <w:rPr>
          <w:b/>
          <w:sz w:val="20"/>
          <w:szCs w:val="20"/>
        </w:rPr>
        <w:t>XXXII</w:t>
      </w:r>
      <w:r w:rsidR="004C4791" w:rsidRPr="004C4791">
        <w:rPr>
          <w:b/>
          <w:sz w:val="20"/>
          <w:szCs w:val="20"/>
        </w:rPr>
        <w:t xml:space="preserve"> Informacje dotyczące walut obcych, w jakich mogą być prowadzone rozli</w:t>
      </w:r>
      <w:r w:rsidR="004C4791">
        <w:rPr>
          <w:b/>
          <w:sz w:val="20"/>
          <w:szCs w:val="20"/>
        </w:rPr>
        <w:t>czenia między</w:t>
      </w:r>
    </w:p>
    <w:p w14:paraId="59720B00" w14:textId="49737589" w:rsidR="004C4791" w:rsidRDefault="004C4791" w:rsidP="004C4791">
      <w:pPr>
        <w:tabs>
          <w:tab w:val="left" w:pos="9639"/>
        </w:tabs>
        <w:spacing w:after="0"/>
        <w:ind w:left="0" w:firstLine="0"/>
        <w:jc w:val="left"/>
        <w:rPr>
          <w:b/>
          <w:sz w:val="20"/>
          <w:szCs w:val="20"/>
        </w:rPr>
      </w:pPr>
      <w:r w:rsidRPr="004C4791">
        <w:rPr>
          <w:b/>
          <w:sz w:val="20"/>
          <w:szCs w:val="20"/>
        </w:rPr>
        <w:t>zamawiającym a wykonawcą, jeżeli zamawiający przewiduje rozliczenia w walutach obcych.</w:t>
      </w:r>
    </w:p>
    <w:p w14:paraId="6D70ED05" w14:textId="5A57D7B6" w:rsidR="004C4791" w:rsidRPr="001F1DF0" w:rsidRDefault="001F1DF0" w:rsidP="005F5964">
      <w:pPr>
        <w:pStyle w:val="Akapitzlist"/>
        <w:numPr>
          <w:ilvl w:val="0"/>
          <w:numId w:val="37"/>
        </w:numPr>
        <w:tabs>
          <w:tab w:val="left" w:pos="9639"/>
        </w:tabs>
        <w:spacing w:after="0"/>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5F5964">
      <w:pPr>
        <w:pStyle w:val="Akapitzlist"/>
        <w:numPr>
          <w:ilvl w:val="0"/>
          <w:numId w:val="37"/>
        </w:numPr>
        <w:tabs>
          <w:tab w:val="left" w:pos="9639"/>
        </w:tabs>
        <w:spacing w:after="0"/>
        <w:jc w:val="left"/>
        <w:rPr>
          <w:sz w:val="20"/>
          <w:szCs w:val="20"/>
        </w:rPr>
      </w:pPr>
      <w:r w:rsidRPr="001F1DF0">
        <w:rPr>
          <w:sz w:val="20"/>
          <w:szCs w:val="20"/>
        </w:rPr>
        <w:t>Rozliczenia między Zamawiającym a Wykonawcę będą prowadzone w złotych polskich (PLN).</w:t>
      </w:r>
    </w:p>
    <w:p w14:paraId="1DDB6D63" w14:textId="320149C1" w:rsidR="001F1DF0" w:rsidRPr="001F1DF0" w:rsidRDefault="001F1DF0" w:rsidP="005F5964">
      <w:pPr>
        <w:pStyle w:val="Akapitzlist"/>
        <w:numPr>
          <w:ilvl w:val="0"/>
          <w:numId w:val="37"/>
        </w:numPr>
        <w:tabs>
          <w:tab w:val="left" w:pos="9639"/>
        </w:tabs>
        <w:spacing w:after="0"/>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4C4791">
      <w:pPr>
        <w:tabs>
          <w:tab w:val="left" w:pos="9639"/>
        </w:tabs>
        <w:spacing w:after="0"/>
        <w:ind w:left="0" w:firstLine="0"/>
        <w:jc w:val="left"/>
        <w:rPr>
          <w:b/>
          <w:color w:val="000000" w:themeColor="text1"/>
          <w:sz w:val="20"/>
          <w:szCs w:val="20"/>
        </w:rPr>
      </w:pPr>
    </w:p>
    <w:p w14:paraId="694EF978" w14:textId="79E29444" w:rsidR="001F1DF0" w:rsidRDefault="004F2DDA" w:rsidP="004C4791">
      <w:pPr>
        <w:tabs>
          <w:tab w:val="left" w:pos="9639"/>
        </w:tabs>
        <w:spacing w:after="0"/>
        <w:ind w:left="0" w:firstLine="0"/>
        <w:jc w:val="left"/>
        <w:rPr>
          <w:b/>
          <w:sz w:val="20"/>
          <w:szCs w:val="20"/>
        </w:rPr>
      </w:pPr>
      <w:r>
        <w:rPr>
          <w:b/>
          <w:sz w:val="20"/>
          <w:szCs w:val="20"/>
        </w:rPr>
        <w:t>XXXIII</w:t>
      </w:r>
      <w:r w:rsidR="001F1DF0" w:rsidRPr="001F1DF0">
        <w:rPr>
          <w:b/>
          <w:sz w:val="20"/>
          <w:szCs w:val="20"/>
        </w:rPr>
        <w:t xml:space="preserve"> Informacje dotyczące zwrotu kosztów udziału w postępowaniu, jeżeli zamawiający przewiduje ich zwrot.</w:t>
      </w:r>
    </w:p>
    <w:p w14:paraId="48BF3772" w14:textId="1B50CC7C" w:rsidR="001F1DF0" w:rsidRDefault="001F1DF0" w:rsidP="004C4791">
      <w:pPr>
        <w:tabs>
          <w:tab w:val="left" w:pos="9639"/>
        </w:tabs>
        <w:spacing w:after="0"/>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4C4791">
      <w:pPr>
        <w:tabs>
          <w:tab w:val="left" w:pos="9639"/>
        </w:tabs>
        <w:spacing w:after="0"/>
        <w:ind w:left="0" w:firstLine="0"/>
        <w:jc w:val="left"/>
        <w:rPr>
          <w:sz w:val="20"/>
          <w:szCs w:val="20"/>
        </w:rPr>
      </w:pPr>
    </w:p>
    <w:p w14:paraId="1E592EFA" w14:textId="4A1717C1" w:rsidR="001F1DF0" w:rsidRDefault="004F2DDA" w:rsidP="004C4791">
      <w:pPr>
        <w:tabs>
          <w:tab w:val="left" w:pos="9639"/>
        </w:tabs>
        <w:spacing w:after="0"/>
        <w:ind w:left="0" w:firstLine="0"/>
        <w:jc w:val="left"/>
        <w:rPr>
          <w:b/>
          <w:color w:val="000000" w:themeColor="text1"/>
          <w:sz w:val="20"/>
          <w:szCs w:val="20"/>
        </w:rPr>
      </w:pPr>
      <w:r>
        <w:rPr>
          <w:b/>
          <w:color w:val="000000" w:themeColor="text1"/>
          <w:sz w:val="20"/>
          <w:szCs w:val="20"/>
        </w:rPr>
        <w:t>XXXI</w:t>
      </w:r>
      <w:r w:rsidR="001F1DF0" w:rsidRPr="001F1DF0">
        <w:rPr>
          <w:b/>
          <w:color w:val="000000" w:themeColor="text1"/>
          <w:sz w:val="20"/>
          <w:szCs w:val="20"/>
        </w:rPr>
        <w:t xml:space="preserve">V Informację o obowiązku osobistego wykonania przez wykonawcę kluczowych zadań, jeżeli zamawiający dokonuje takiego zastrzeżenia zgodnie z </w:t>
      </w:r>
      <w:hyperlink r:id="rId64"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65"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4C4791">
      <w:pPr>
        <w:tabs>
          <w:tab w:val="left" w:pos="9639"/>
        </w:tabs>
        <w:spacing w:after="0"/>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4C4791">
      <w:pPr>
        <w:tabs>
          <w:tab w:val="left" w:pos="9639"/>
        </w:tabs>
        <w:spacing w:after="0"/>
        <w:ind w:left="0" w:firstLine="0"/>
        <w:jc w:val="left"/>
        <w:rPr>
          <w:color w:val="000000" w:themeColor="text1"/>
          <w:sz w:val="20"/>
          <w:szCs w:val="20"/>
        </w:rPr>
      </w:pPr>
    </w:p>
    <w:p w14:paraId="08CA0E0C" w14:textId="0EA69795" w:rsidR="001F1DF0" w:rsidRDefault="004F2DDA" w:rsidP="004C4791">
      <w:pPr>
        <w:tabs>
          <w:tab w:val="left" w:pos="9639"/>
        </w:tabs>
        <w:spacing w:after="0"/>
        <w:ind w:left="0" w:firstLine="0"/>
        <w:jc w:val="left"/>
        <w:rPr>
          <w:b/>
          <w:sz w:val="20"/>
          <w:szCs w:val="20"/>
        </w:rPr>
      </w:pPr>
      <w:r>
        <w:rPr>
          <w:b/>
          <w:color w:val="000000" w:themeColor="text1"/>
          <w:sz w:val="20"/>
          <w:szCs w:val="20"/>
        </w:rPr>
        <w:lastRenderedPageBreak/>
        <w:t>XXX</w:t>
      </w:r>
      <w:r w:rsidR="001F1DF0" w:rsidRPr="001F1DF0">
        <w:rPr>
          <w:b/>
          <w:color w:val="000000" w:themeColor="text1"/>
          <w:sz w:val="20"/>
          <w:szCs w:val="20"/>
        </w:rPr>
        <w:t xml:space="preserve">V </w:t>
      </w:r>
      <w:r w:rsidR="001F1DF0" w:rsidRPr="001F1DF0">
        <w:rPr>
          <w:b/>
          <w:sz w:val="20"/>
          <w:szCs w:val="20"/>
        </w:rPr>
        <w:t>Maksymalną liczbę wykonawców, z którymi zamawiający zawrze umowę ramową, jeżeli zamawiający przewiduje zawarcie umowy ramowej.</w:t>
      </w:r>
    </w:p>
    <w:p w14:paraId="76A9A6D3" w14:textId="3E5F9C9B" w:rsidR="00986F8B" w:rsidRDefault="001F1DF0" w:rsidP="004C4791">
      <w:pPr>
        <w:tabs>
          <w:tab w:val="left" w:pos="9639"/>
        </w:tabs>
        <w:spacing w:after="0"/>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4C4791">
      <w:pPr>
        <w:tabs>
          <w:tab w:val="left" w:pos="9639"/>
        </w:tabs>
        <w:spacing w:after="0"/>
        <w:ind w:left="0" w:firstLine="0"/>
        <w:jc w:val="left"/>
        <w:rPr>
          <w:sz w:val="20"/>
          <w:szCs w:val="20"/>
        </w:rPr>
      </w:pPr>
    </w:p>
    <w:p w14:paraId="42729D87" w14:textId="746FD5FB" w:rsidR="00986F8B" w:rsidRDefault="004F2DDA" w:rsidP="004C4791">
      <w:pPr>
        <w:tabs>
          <w:tab w:val="left" w:pos="9639"/>
        </w:tabs>
        <w:spacing w:after="0"/>
        <w:ind w:left="0" w:firstLine="0"/>
        <w:jc w:val="left"/>
        <w:rPr>
          <w:b/>
          <w:sz w:val="20"/>
          <w:szCs w:val="20"/>
        </w:rPr>
      </w:pPr>
      <w:r>
        <w:rPr>
          <w:b/>
          <w:sz w:val="20"/>
          <w:szCs w:val="20"/>
        </w:rPr>
        <w:t>XXXVI</w:t>
      </w:r>
      <w:r w:rsidR="00986F8B" w:rsidRPr="00986F8B">
        <w:rPr>
          <w:b/>
          <w:sz w:val="20"/>
          <w:szCs w:val="20"/>
        </w:rPr>
        <w:t xml:space="preserve"> Informację o przewidywanym wyborze najkorzystniejszej oferty z zastosowaniem aukcji elektronicznej wraz z informacjami, o których mowa w </w:t>
      </w:r>
      <w:hyperlink r:id="rId66" w:history="1">
        <w:r w:rsidR="00986F8B" w:rsidRPr="00986F8B">
          <w:rPr>
            <w:b/>
            <w:color w:val="000000" w:themeColor="text1"/>
            <w:sz w:val="20"/>
            <w:szCs w:val="20"/>
            <w:u w:val="single"/>
          </w:rPr>
          <w:t>art. 230</w:t>
        </w:r>
      </w:hyperlink>
      <w:r w:rsidR="00986F8B" w:rsidRPr="00986F8B">
        <w:rPr>
          <w:b/>
          <w:color w:val="000000" w:themeColor="text1"/>
          <w:sz w:val="20"/>
          <w:szCs w:val="20"/>
        </w:rPr>
        <w:t xml:space="preserve">, jeżeli </w:t>
      </w:r>
      <w:r w:rsidR="00986F8B" w:rsidRPr="00986F8B">
        <w:rPr>
          <w:b/>
          <w:sz w:val="20"/>
          <w:szCs w:val="20"/>
        </w:rPr>
        <w:t>zamawiający przewiduje aukcję elektroniczną.</w:t>
      </w:r>
    </w:p>
    <w:p w14:paraId="747CFFED" w14:textId="7C97F078" w:rsidR="00986F8B" w:rsidRDefault="00986F8B" w:rsidP="004C4791">
      <w:pPr>
        <w:tabs>
          <w:tab w:val="left" w:pos="9639"/>
        </w:tabs>
        <w:spacing w:after="0"/>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4C4791">
      <w:pPr>
        <w:tabs>
          <w:tab w:val="left" w:pos="9639"/>
        </w:tabs>
        <w:spacing w:after="0"/>
        <w:ind w:left="0" w:firstLine="0"/>
        <w:jc w:val="left"/>
        <w:rPr>
          <w:sz w:val="20"/>
          <w:szCs w:val="20"/>
        </w:rPr>
      </w:pPr>
    </w:p>
    <w:p w14:paraId="48EB67A1" w14:textId="1EA4A856" w:rsidR="00986F8B" w:rsidRPr="00986F8B" w:rsidRDefault="004F2DDA" w:rsidP="004C4791">
      <w:pPr>
        <w:tabs>
          <w:tab w:val="left" w:pos="9639"/>
        </w:tabs>
        <w:spacing w:after="0"/>
        <w:ind w:left="0" w:firstLine="0"/>
        <w:jc w:val="left"/>
        <w:rPr>
          <w:b/>
          <w:color w:val="000000" w:themeColor="text1"/>
          <w:sz w:val="20"/>
          <w:szCs w:val="20"/>
        </w:rPr>
      </w:pPr>
      <w:r>
        <w:rPr>
          <w:b/>
          <w:color w:val="000000" w:themeColor="text1"/>
          <w:sz w:val="20"/>
          <w:szCs w:val="20"/>
        </w:rPr>
        <w:t>XXXVII</w:t>
      </w:r>
      <w:r w:rsidR="00986F8B" w:rsidRPr="00986F8B">
        <w:rPr>
          <w:b/>
          <w:color w:val="000000" w:themeColor="text1"/>
          <w:sz w:val="20"/>
          <w:szCs w:val="20"/>
        </w:rPr>
        <w:t xml:space="preserve"> Wymóg lub możliwość złożenia ofert w postaci katalogów elektronicznych lub dołączenia katalogów elektronicznych do oferty, w sytuacji określonej w </w:t>
      </w:r>
      <w:hyperlink r:id="rId67" w:history="1">
        <w:r w:rsidR="00986F8B" w:rsidRPr="00986F8B">
          <w:rPr>
            <w:b/>
            <w:color w:val="000000" w:themeColor="text1"/>
            <w:sz w:val="20"/>
            <w:szCs w:val="20"/>
            <w:u w:val="single"/>
          </w:rPr>
          <w:t>art. 93</w:t>
        </w:r>
      </w:hyperlink>
      <w:r w:rsidR="00986F8B" w:rsidRPr="00986F8B">
        <w:rPr>
          <w:b/>
          <w:color w:val="000000" w:themeColor="text1"/>
          <w:sz w:val="20"/>
          <w:szCs w:val="20"/>
        </w:rPr>
        <w:t>.</w:t>
      </w:r>
    </w:p>
    <w:p w14:paraId="441C3A39" w14:textId="7C3023F9" w:rsidR="00986F8B" w:rsidRDefault="00986F8B" w:rsidP="004C4791">
      <w:pPr>
        <w:tabs>
          <w:tab w:val="left" w:pos="9639"/>
        </w:tabs>
        <w:spacing w:after="0"/>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165D0E0D" w14:textId="77777777" w:rsidR="00986F8B" w:rsidRDefault="00986F8B" w:rsidP="004C4791">
      <w:pPr>
        <w:tabs>
          <w:tab w:val="left" w:pos="9639"/>
        </w:tabs>
        <w:spacing w:after="0"/>
        <w:ind w:left="0" w:firstLine="0"/>
        <w:jc w:val="left"/>
        <w:rPr>
          <w:color w:val="000000" w:themeColor="text1"/>
          <w:sz w:val="20"/>
          <w:szCs w:val="20"/>
        </w:rPr>
      </w:pPr>
    </w:p>
    <w:p w14:paraId="546C2447" w14:textId="7DD87308" w:rsidR="00986F8B" w:rsidRDefault="004F2DDA" w:rsidP="004C4791">
      <w:pPr>
        <w:tabs>
          <w:tab w:val="left" w:pos="9639"/>
        </w:tabs>
        <w:spacing w:after="0"/>
        <w:ind w:left="0" w:firstLine="0"/>
        <w:jc w:val="left"/>
        <w:rPr>
          <w:b/>
          <w:sz w:val="20"/>
          <w:szCs w:val="20"/>
        </w:rPr>
      </w:pPr>
      <w:r>
        <w:rPr>
          <w:b/>
          <w:color w:val="000000" w:themeColor="text1"/>
          <w:sz w:val="20"/>
          <w:szCs w:val="20"/>
        </w:rPr>
        <w:t>XXX</w:t>
      </w:r>
      <w:r w:rsidR="00986F8B" w:rsidRPr="00986F8B">
        <w:rPr>
          <w:b/>
          <w:color w:val="000000" w:themeColor="text1"/>
          <w:sz w:val="20"/>
          <w:szCs w:val="20"/>
        </w:rPr>
        <w:t>V</w:t>
      </w:r>
      <w:r>
        <w:rPr>
          <w:b/>
          <w:color w:val="000000" w:themeColor="text1"/>
          <w:sz w:val="20"/>
          <w:szCs w:val="20"/>
        </w:rPr>
        <w:t>III</w:t>
      </w:r>
      <w:r w:rsidR="00986F8B" w:rsidRPr="00986F8B">
        <w:rPr>
          <w:b/>
          <w:color w:val="000000" w:themeColor="text1"/>
          <w:sz w:val="20"/>
          <w:szCs w:val="20"/>
        </w:rPr>
        <w:t xml:space="preserve"> </w:t>
      </w:r>
      <w:r w:rsidR="00986F8B" w:rsidRPr="00986F8B">
        <w:rPr>
          <w:b/>
          <w:sz w:val="20"/>
          <w:szCs w:val="20"/>
        </w:rPr>
        <w:t>Informacje dotyczące zabezpieczenia należytego wykonania umowy, jeżeli zamawiający je przewiduje.</w:t>
      </w:r>
    </w:p>
    <w:p w14:paraId="7116C01A" w14:textId="5FC5AE62" w:rsidR="00BE09D9" w:rsidRPr="00BE09D9" w:rsidRDefault="00BE09D9" w:rsidP="005F5964">
      <w:pPr>
        <w:pStyle w:val="Akapitzlist"/>
        <w:numPr>
          <w:ilvl w:val="6"/>
          <w:numId w:val="54"/>
        </w:numPr>
        <w:spacing w:after="0" w:line="240" w:lineRule="auto"/>
        <w:ind w:left="426" w:hanging="426"/>
        <w:contextualSpacing/>
        <w:rPr>
          <w:rFonts w:cs="Arial"/>
          <w:bCs/>
          <w:sz w:val="20"/>
          <w:szCs w:val="20"/>
        </w:rPr>
      </w:pPr>
      <w:r w:rsidRPr="00BE09D9">
        <w:rPr>
          <w:rFonts w:cs="Arial"/>
          <w:bCs/>
          <w:sz w:val="20"/>
          <w:szCs w:val="20"/>
        </w:rPr>
        <w:t>Zamawiający wymaga wniesienia zabezpieczenia należytego wykonania umowy w wysokości 2 % łącznego wynagrodzenia wskazanego w ofercie.</w:t>
      </w:r>
    </w:p>
    <w:p w14:paraId="10D494DE" w14:textId="77777777" w:rsidR="00BE09D9" w:rsidRPr="00BE09D9" w:rsidRDefault="00BE09D9" w:rsidP="005F5964">
      <w:pPr>
        <w:pStyle w:val="Akapitzlist"/>
        <w:numPr>
          <w:ilvl w:val="6"/>
          <w:numId w:val="54"/>
        </w:numPr>
        <w:spacing w:after="0" w:line="240" w:lineRule="auto"/>
        <w:ind w:left="426" w:hanging="426"/>
        <w:contextualSpacing/>
        <w:rPr>
          <w:rStyle w:val="FontStyle27"/>
          <w:rFonts w:cs="Arial"/>
          <w:bCs/>
          <w:sz w:val="20"/>
          <w:szCs w:val="20"/>
        </w:rPr>
      </w:pPr>
      <w:r w:rsidRPr="00BE09D9">
        <w:rPr>
          <w:rStyle w:val="FontStyle27"/>
          <w:rFonts w:cs="Arial"/>
          <w:color w:val="000000"/>
          <w:sz w:val="20"/>
          <w:szCs w:val="20"/>
        </w:rPr>
        <w:t>Zabezpieczenie może być wnoszone według wyboru Wykonawcy w jednej lub w kilku następujących formach:</w:t>
      </w:r>
    </w:p>
    <w:p w14:paraId="465FC005" w14:textId="77777777" w:rsidR="00BE09D9" w:rsidRPr="00BE09D9" w:rsidRDefault="00BE09D9" w:rsidP="005F5964">
      <w:pPr>
        <w:numPr>
          <w:ilvl w:val="0"/>
          <w:numId w:val="55"/>
        </w:numPr>
        <w:tabs>
          <w:tab w:val="left" w:pos="567"/>
        </w:tabs>
        <w:spacing w:after="0" w:line="240" w:lineRule="auto"/>
        <w:ind w:left="567" w:hanging="283"/>
        <w:rPr>
          <w:rFonts w:cs="Arial"/>
          <w:sz w:val="20"/>
          <w:szCs w:val="20"/>
        </w:rPr>
      </w:pPr>
      <w:r w:rsidRPr="00BE09D9">
        <w:rPr>
          <w:rFonts w:cs="Arial"/>
          <w:color w:val="000000"/>
          <w:sz w:val="20"/>
          <w:szCs w:val="20"/>
        </w:rPr>
        <w:t>pieniądzu;</w:t>
      </w:r>
    </w:p>
    <w:p w14:paraId="62566292" w14:textId="77777777" w:rsidR="00BE09D9" w:rsidRPr="00BE09D9" w:rsidRDefault="00BE09D9" w:rsidP="005F5964">
      <w:pPr>
        <w:numPr>
          <w:ilvl w:val="0"/>
          <w:numId w:val="55"/>
        </w:numPr>
        <w:tabs>
          <w:tab w:val="left" w:pos="567"/>
        </w:tabs>
        <w:spacing w:after="0" w:line="240" w:lineRule="auto"/>
        <w:ind w:left="567" w:hanging="283"/>
        <w:rPr>
          <w:rFonts w:cs="Arial"/>
          <w:sz w:val="20"/>
          <w:szCs w:val="20"/>
        </w:rPr>
      </w:pPr>
      <w:r w:rsidRPr="00BE09D9">
        <w:rPr>
          <w:rFonts w:cs="Arial"/>
          <w:color w:val="000000"/>
          <w:sz w:val="20"/>
          <w:szCs w:val="20"/>
        </w:rPr>
        <w:t>poręczeniach bankowych lub poręczeniach spółdzielczej kasy oszczędnościowo-kredytowej, z tym że zobowiązanie kasy jest zawsze zobowiązaniem pieniężnym;</w:t>
      </w:r>
    </w:p>
    <w:p w14:paraId="27106451" w14:textId="77777777" w:rsidR="00BE09D9" w:rsidRPr="00BE09D9" w:rsidRDefault="00BE09D9" w:rsidP="005F5964">
      <w:pPr>
        <w:numPr>
          <w:ilvl w:val="0"/>
          <w:numId w:val="55"/>
        </w:numPr>
        <w:tabs>
          <w:tab w:val="left" w:pos="567"/>
        </w:tabs>
        <w:spacing w:after="0" w:line="240" w:lineRule="auto"/>
        <w:ind w:left="567" w:hanging="283"/>
        <w:rPr>
          <w:rFonts w:cs="Arial"/>
          <w:sz w:val="20"/>
          <w:szCs w:val="20"/>
        </w:rPr>
      </w:pPr>
      <w:r w:rsidRPr="00BE09D9">
        <w:rPr>
          <w:rFonts w:cs="Arial"/>
          <w:color w:val="000000"/>
          <w:sz w:val="20"/>
          <w:szCs w:val="20"/>
        </w:rPr>
        <w:t>gwarancjach bankowych;</w:t>
      </w:r>
    </w:p>
    <w:p w14:paraId="3AE532C5" w14:textId="77777777" w:rsidR="00BE09D9" w:rsidRPr="00BE09D9" w:rsidRDefault="00BE09D9" w:rsidP="005F5964">
      <w:pPr>
        <w:numPr>
          <w:ilvl w:val="0"/>
          <w:numId w:val="55"/>
        </w:numPr>
        <w:tabs>
          <w:tab w:val="left" w:pos="567"/>
        </w:tabs>
        <w:spacing w:after="0" w:line="240" w:lineRule="auto"/>
        <w:ind w:left="567" w:hanging="283"/>
        <w:rPr>
          <w:rFonts w:cs="Arial"/>
          <w:sz w:val="20"/>
          <w:szCs w:val="20"/>
        </w:rPr>
      </w:pPr>
      <w:r w:rsidRPr="00BE09D9">
        <w:rPr>
          <w:rFonts w:cs="Arial"/>
          <w:color w:val="000000"/>
          <w:sz w:val="20"/>
          <w:szCs w:val="20"/>
        </w:rPr>
        <w:t>gwarancjach ubezpieczeniowych;</w:t>
      </w:r>
    </w:p>
    <w:p w14:paraId="05D98404" w14:textId="77777777" w:rsidR="00BE09D9" w:rsidRPr="00BE09D9" w:rsidRDefault="00BE09D9" w:rsidP="005F5964">
      <w:pPr>
        <w:numPr>
          <w:ilvl w:val="0"/>
          <w:numId w:val="55"/>
        </w:numPr>
        <w:tabs>
          <w:tab w:val="left" w:pos="567"/>
        </w:tabs>
        <w:spacing w:after="0" w:line="240" w:lineRule="auto"/>
        <w:ind w:left="567" w:hanging="283"/>
        <w:rPr>
          <w:rStyle w:val="FontStyle56"/>
          <w:rFonts w:cs="Arial"/>
          <w:sz w:val="20"/>
          <w:szCs w:val="20"/>
        </w:rPr>
      </w:pPr>
      <w:r w:rsidRPr="00BE09D9">
        <w:rPr>
          <w:rFonts w:cs="Arial"/>
          <w:color w:val="000000"/>
          <w:sz w:val="20"/>
          <w:szCs w:val="20"/>
        </w:rPr>
        <w:t>poręczeniach udzielanych przez podmioty, o których mowa w art. 6b ust. 5 pkt 2 ustawy z dnia 9 listopada 2000 r. o utworzeniu Polskiej Agencji Rozwoju Przedsiębiorczości.</w:t>
      </w:r>
      <w:r w:rsidRPr="00BE09D9">
        <w:rPr>
          <w:rStyle w:val="WW8Num16z2"/>
          <w:rFonts w:eastAsia="Calibri"/>
          <w:b/>
          <w:color w:val="000000"/>
          <w:sz w:val="20"/>
          <w:szCs w:val="20"/>
        </w:rPr>
        <w:t xml:space="preserve"> </w:t>
      </w:r>
      <w:r w:rsidRPr="00BE09D9">
        <w:rPr>
          <w:rStyle w:val="FontStyle56"/>
          <w:rFonts w:eastAsia="Calibri" w:cs="Arial"/>
          <w:bCs/>
          <w:color w:val="000000"/>
          <w:sz w:val="20"/>
          <w:szCs w:val="20"/>
        </w:rPr>
        <w:t>(Dz. U. z 2020 r. poz. 299).</w:t>
      </w:r>
    </w:p>
    <w:p w14:paraId="04AA35C5" w14:textId="77777777" w:rsidR="00BE09D9" w:rsidRPr="00BE09D9" w:rsidRDefault="00BE09D9" w:rsidP="005F5964">
      <w:pPr>
        <w:pStyle w:val="Akapitzlist"/>
        <w:numPr>
          <w:ilvl w:val="6"/>
          <w:numId w:val="54"/>
        </w:numPr>
        <w:tabs>
          <w:tab w:val="left" w:pos="567"/>
        </w:tabs>
        <w:spacing w:after="0" w:line="240" w:lineRule="auto"/>
        <w:ind w:left="426" w:hanging="426"/>
        <w:contextualSpacing/>
        <w:rPr>
          <w:rFonts w:cs="Arial"/>
          <w:sz w:val="20"/>
          <w:szCs w:val="20"/>
        </w:rPr>
      </w:pPr>
      <w:r w:rsidRPr="00BE09D9">
        <w:rPr>
          <w:rFonts w:cs="Arial"/>
          <w:color w:val="000000"/>
          <w:sz w:val="20"/>
          <w:szCs w:val="20"/>
        </w:rPr>
        <w:t>Zabezpieczenie wnoszone w pieniądzu wykonawca wpłaca przelewem na rachunek bankowy wskazany przez zamawiającego.</w:t>
      </w:r>
    </w:p>
    <w:p w14:paraId="10DD6F68" w14:textId="77777777" w:rsidR="00BE09D9" w:rsidRPr="00BE09D9" w:rsidRDefault="00BE09D9" w:rsidP="005F5964">
      <w:pPr>
        <w:pStyle w:val="Akapitzlist"/>
        <w:numPr>
          <w:ilvl w:val="6"/>
          <w:numId w:val="54"/>
        </w:numPr>
        <w:tabs>
          <w:tab w:val="left" w:pos="567"/>
        </w:tabs>
        <w:spacing w:after="0" w:line="240" w:lineRule="auto"/>
        <w:ind w:left="426" w:hanging="426"/>
        <w:contextualSpacing/>
        <w:rPr>
          <w:rFonts w:cs="Arial"/>
          <w:sz w:val="20"/>
          <w:szCs w:val="20"/>
        </w:rPr>
      </w:pPr>
      <w:r w:rsidRPr="00BE09D9">
        <w:rPr>
          <w:rFonts w:cs="Arial"/>
          <w:color w:val="000000"/>
          <w:sz w:val="20"/>
          <w:szCs w:val="20"/>
        </w:rPr>
        <w:t>W przypadku wniesienia wadium w pieniądzu wykonawca może wyrazić zgodę na zaliczenie kwoty wadium na poczet zabezpieczenia.</w:t>
      </w:r>
    </w:p>
    <w:p w14:paraId="1A079C09" w14:textId="77777777" w:rsidR="00BE09D9" w:rsidRPr="00BE09D9" w:rsidRDefault="00BE09D9" w:rsidP="005F5964">
      <w:pPr>
        <w:pStyle w:val="Akapitzlist"/>
        <w:numPr>
          <w:ilvl w:val="6"/>
          <w:numId w:val="54"/>
        </w:numPr>
        <w:tabs>
          <w:tab w:val="left" w:pos="567"/>
        </w:tabs>
        <w:spacing w:after="0" w:line="240" w:lineRule="auto"/>
        <w:ind w:left="426" w:hanging="426"/>
        <w:contextualSpacing/>
        <w:rPr>
          <w:rStyle w:val="FontStyle27"/>
          <w:rFonts w:cs="Arial"/>
          <w:sz w:val="20"/>
          <w:szCs w:val="20"/>
        </w:rPr>
      </w:pPr>
      <w:r w:rsidRPr="00BE09D9">
        <w:rPr>
          <w:rFonts w:cs="Arial"/>
          <w:color w:val="000000"/>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BE09D9">
        <w:rPr>
          <w:rStyle w:val="FontStyle27"/>
          <w:rFonts w:cs="Arial"/>
          <w:color w:val="000000"/>
          <w:sz w:val="20"/>
          <w:szCs w:val="20"/>
        </w:rPr>
        <w:t>.</w:t>
      </w:r>
    </w:p>
    <w:p w14:paraId="30F9C20A" w14:textId="77777777" w:rsidR="00BE09D9" w:rsidRPr="00BE09D9" w:rsidRDefault="00BE09D9" w:rsidP="005F5964">
      <w:pPr>
        <w:pStyle w:val="Akapitzlist"/>
        <w:numPr>
          <w:ilvl w:val="6"/>
          <w:numId w:val="54"/>
        </w:numPr>
        <w:tabs>
          <w:tab w:val="left" w:pos="567"/>
        </w:tabs>
        <w:spacing w:after="0" w:line="240" w:lineRule="auto"/>
        <w:ind w:left="426" w:hanging="426"/>
        <w:contextualSpacing/>
        <w:rPr>
          <w:rFonts w:cs="Arial"/>
          <w:sz w:val="20"/>
          <w:szCs w:val="20"/>
        </w:rPr>
      </w:pPr>
      <w:r w:rsidRPr="00BE09D9">
        <w:rPr>
          <w:rFonts w:cs="Arial"/>
          <w:color w:val="000000"/>
          <w:sz w:val="20"/>
          <w:szCs w:val="20"/>
        </w:rPr>
        <w:t>Zamawiający zwraca zabezpieczenie w terminie 30 dni od dnia wykonania zamówienia i uznania przez zamawiającego za należycie wykonane.</w:t>
      </w:r>
    </w:p>
    <w:p w14:paraId="7895B905" w14:textId="77777777" w:rsidR="00BE09D9" w:rsidRPr="00BE09D9" w:rsidRDefault="00BE09D9" w:rsidP="005F5964">
      <w:pPr>
        <w:pStyle w:val="Akapitzlist"/>
        <w:numPr>
          <w:ilvl w:val="6"/>
          <w:numId w:val="54"/>
        </w:numPr>
        <w:tabs>
          <w:tab w:val="left" w:pos="567"/>
        </w:tabs>
        <w:spacing w:after="0" w:line="240" w:lineRule="auto"/>
        <w:ind w:left="426" w:hanging="426"/>
        <w:contextualSpacing/>
        <w:rPr>
          <w:rFonts w:cs="Arial"/>
          <w:sz w:val="20"/>
          <w:szCs w:val="20"/>
        </w:rPr>
      </w:pPr>
      <w:r w:rsidRPr="00BE09D9">
        <w:rPr>
          <w:rFonts w:cs="Arial"/>
          <w:color w:val="000000"/>
          <w:sz w:val="20"/>
          <w:szCs w:val="20"/>
        </w:rPr>
        <w:t>Zamawiający pozostawia na zabezpieczenie roszczeń z tytułu rękojmi za wady lub gwarancji kwotę 30% zabezpieczenia.</w:t>
      </w:r>
    </w:p>
    <w:p w14:paraId="46BA8A1B" w14:textId="763FD4CF" w:rsidR="00BE09D9" w:rsidRPr="00BE09D9" w:rsidRDefault="00BE09D9" w:rsidP="005F5964">
      <w:pPr>
        <w:pStyle w:val="Akapitzlist"/>
        <w:numPr>
          <w:ilvl w:val="6"/>
          <w:numId w:val="54"/>
        </w:numPr>
        <w:tabs>
          <w:tab w:val="left" w:pos="567"/>
        </w:tabs>
        <w:spacing w:after="0" w:line="240" w:lineRule="auto"/>
        <w:ind w:left="426" w:hanging="426"/>
        <w:contextualSpacing/>
        <w:rPr>
          <w:rFonts w:cs="Arial"/>
          <w:sz w:val="20"/>
          <w:szCs w:val="20"/>
        </w:rPr>
      </w:pPr>
      <w:r w:rsidRPr="00BE09D9">
        <w:rPr>
          <w:rFonts w:cs="Arial"/>
          <w:color w:val="000000"/>
          <w:sz w:val="20"/>
          <w:szCs w:val="20"/>
        </w:rPr>
        <w:t>Kwota, zabezpieczenia jest zwracana nie później niż w 15 dniu po upływie okresu rękojmi za wady lub gwarancji.</w:t>
      </w:r>
    </w:p>
    <w:p w14:paraId="11601FC8" w14:textId="77777777" w:rsidR="006C0C69" w:rsidRDefault="006C0C69" w:rsidP="004C4791">
      <w:pPr>
        <w:tabs>
          <w:tab w:val="left" w:pos="9639"/>
        </w:tabs>
        <w:spacing w:after="0"/>
        <w:ind w:left="0" w:firstLine="0"/>
        <w:jc w:val="left"/>
        <w:rPr>
          <w:b/>
          <w:sz w:val="20"/>
          <w:szCs w:val="20"/>
        </w:rPr>
      </w:pPr>
    </w:p>
    <w:p w14:paraId="3AD62BCD" w14:textId="1C63D03D" w:rsidR="004A435B" w:rsidRDefault="004F2DDA" w:rsidP="004C4791">
      <w:pPr>
        <w:tabs>
          <w:tab w:val="left" w:pos="9639"/>
        </w:tabs>
        <w:spacing w:after="0"/>
        <w:ind w:left="0" w:firstLine="0"/>
        <w:jc w:val="left"/>
        <w:rPr>
          <w:b/>
          <w:sz w:val="20"/>
          <w:szCs w:val="20"/>
        </w:rPr>
      </w:pPr>
      <w:r>
        <w:rPr>
          <w:b/>
          <w:sz w:val="20"/>
          <w:szCs w:val="20"/>
        </w:rPr>
        <w:t>XXXIX</w:t>
      </w:r>
      <w:r w:rsidR="00986F8B" w:rsidRPr="00986F8B">
        <w:rPr>
          <w:b/>
          <w:sz w:val="20"/>
          <w:szCs w:val="20"/>
        </w:rPr>
        <w:t xml:space="preserve"> Klauzula informacyjna art. 13 i art</w:t>
      </w:r>
      <w:r w:rsidR="006C0C69">
        <w:rPr>
          <w:b/>
          <w:sz w:val="20"/>
          <w:szCs w:val="20"/>
        </w:rPr>
        <w:t>. 14</w:t>
      </w:r>
    </w:p>
    <w:p w14:paraId="1683AA5D" w14:textId="77777777" w:rsidR="006C0C69" w:rsidRPr="004A435B" w:rsidRDefault="006C0C69" w:rsidP="004C4791">
      <w:pPr>
        <w:tabs>
          <w:tab w:val="left" w:pos="9639"/>
        </w:tabs>
        <w:spacing w:after="0"/>
        <w:ind w:left="0" w:firstLine="0"/>
        <w:jc w:val="left"/>
        <w:rPr>
          <w:b/>
          <w:sz w:val="20"/>
          <w:szCs w:val="20"/>
        </w:rPr>
        <w:sectPr w:rsidR="006C0C69" w:rsidRPr="004A435B" w:rsidSect="00754735">
          <w:footerReference w:type="default" r:id="rId68"/>
          <w:footnotePr>
            <w:numRestart w:val="eachPage"/>
          </w:footnotePr>
          <w:pgSz w:w="11906" w:h="16838"/>
          <w:pgMar w:top="1424" w:right="991" w:bottom="1525" w:left="1265" w:header="708" w:footer="708" w:gutter="0"/>
          <w:cols w:space="708"/>
        </w:sectPr>
      </w:pPr>
    </w:p>
    <w:p w14:paraId="53907A9F" w14:textId="11D692F9" w:rsidR="009268F5" w:rsidRPr="009268F5"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sidR="00792606">
        <w:rPr>
          <w:rFonts w:cs="Arial"/>
          <w:color w:val="000000"/>
          <w:sz w:val="20"/>
          <w:szCs w:val="20"/>
        </w:rPr>
        <w:t>ail</w:t>
      </w:r>
      <w:r w:rsidRPr="009268F5">
        <w:rPr>
          <w:rFonts w:cs="Arial"/>
          <w:color w:val="000000"/>
          <w:sz w:val="20"/>
          <w:szCs w:val="20"/>
        </w:rPr>
        <w:t xml:space="preserve">: </w:t>
      </w:r>
      <w:proofErr w:type="spellStart"/>
      <w:r w:rsidRPr="009268F5">
        <w:rPr>
          <w:rFonts w:cs="Arial"/>
          <w:color w:val="000000"/>
          <w:sz w:val="20"/>
          <w:szCs w:val="20"/>
        </w:rPr>
        <w:t>pgk@pgk.zyrardow</w:t>
      </w:r>
      <w:proofErr w:type="spellEnd"/>
      <w:r w:rsidRPr="009268F5">
        <w:rPr>
          <w:rFonts w:cs="Arial"/>
          <w:color w:val="000000"/>
          <w:sz w:val="20"/>
          <w:szCs w:val="20"/>
        </w:rPr>
        <w:t xml:space="preserve">; </w:t>
      </w:r>
    </w:p>
    <w:p w14:paraId="349E1484"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2F85E0D9"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7BEA8B79"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6. Pani/Pana dane osobowe będą przechowywane zgodnie z art. 97 ust. 1 ustawy </w:t>
      </w:r>
      <w:proofErr w:type="spellStart"/>
      <w:r w:rsidRPr="009268F5">
        <w:rPr>
          <w:rFonts w:cs="Arial"/>
          <w:color w:val="000000"/>
          <w:sz w:val="20"/>
          <w:szCs w:val="20"/>
        </w:rPr>
        <w:t>Pzp</w:t>
      </w:r>
      <w:proofErr w:type="spellEnd"/>
      <w:r w:rsidRPr="009268F5">
        <w:rPr>
          <w:rFonts w:cs="Arial"/>
          <w:color w:val="000000"/>
          <w:sz w:val="20"/>
          <w:szCs w:val="20"/>
        </w:rPr>
        <w:t xml:space="preserve">, przez okres 4 lat od dnia zakończenia postępowania o udzielenie zamówienia, a jeżeli czas trwania umowy przekracza 4 lata, okres przechowywania obejmuje cały czas trwania umowy, z tym zastrzeżeniem, że w przypadku w którym okres przedawnienia roszczeń Administratora wynikających z umowy będzie dłuższy niż wcześniej określony, wówczas dane osobowe będą przechowywane do dnia zakończenia tego okresu; </w:t>
      </w:r>
    </w:p>
    <w:p w14:paraId="3D82103A"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62489287"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w:t>
      </w:r>
      <w:proofErr w:type="spellStart"/>
      <w:r w:rsidRPr="009268F5">
        <w:rPr>
          <w:rFonts w:cs="Arial"/>
          <w:color w:val="000000"/>
          <w:sz w:val="20"/>
          <w:szCs w:val="20"/>
        </w:rPr>
        <w:t>Pzp</w:t>
      </w:r>
      <w:proofErr w:type="spellEnd"/>
      <w:r w:rsidRPr="009268F5">
        <w:rPr>
          <w:rFonts w:cs="Arial"/>
          <w:color w:val="000000"/>
          <w:sz w:val="20"/>
          <w:szCs w:val="20"/>
        </w:rPr>
        <w:t xml:space="preserve">, związanym z udziałem w postępowaniu o udzielenie zamówienia publicznego; konsekwencje niepodania określonych danych wynikają z ustawy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152A216F"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11. Posiada Pani/Pan: </w:t>
      </w:r>
    </w:p>
    <w:p w14:paraId="26ABB69B"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 na podstawie art. 15 RODO prawo dostępu do danych osobowych Pani/Pana dotyczących, przy czym w przypadku gdy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9268F5" w:rsidRDefault="009268F5" w:rsidP="00897BBE">
      <w:pPr>
        <w:autoSpaceDE w:val="0"/>
        <w:autoSpaceDN w:val="0"/>
        <w:adjustRightInd w:val="0"/>
        <w:spacing w:after="45" w:line="240" w:lineRule="auto"/>
        <w:ind w:left="0" w:firstLine="0"/>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15AF66ED" w14:textId="6139670C" w:rsidR="009268F5" w:rsidRPr="009268F5"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chyba że zachodzą przesłanki, o których mowa w art. 18 ust. 2 RODO. </w:t>
      </w:r>
    </w:p>
    <w:p w14:paraId="6E17DD34" w14:textId="77777777" w:rsidR="009268F5" w:rsidRPr="00792606"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9268F5"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t xml:space="preserve">13. Nie przysługuje Pani/Panu: </w:t>
      </w:r>
    </w:p>
    <w:p w14:paraId="564B1E21" w14:textId="77777777" w:rsidR="009268F5" w:rsidRPr="009268F5"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ACFAC49" w14:textId="77777777" w:rsidR="009268F5" w:rsidRPr="009268F5"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t xml:space="preserve"> prawo do przenoszenia danych osobowych, o którym mowa w art. 20 RODO; </w:t>
      </w:r>
    </w:p>
    <w:p w14:paraId="2C112D42" w14:textId="77777777" w:rsidR="009268F5" w:rsidRPr="009268F5" w:rsidRDefault="009268F5" w:rsidP="00897BBE">
      <w:pPr>
        <w:autoSpaceDE w:val="0"/>
        <w:autoSpaceDN w:val="0"/>
        <w:adjustRightInd w:val="0"/>
        <w:spacing w:after="0" w:line="240" w:lineRule="auto"/>
        <w:ind w:left="0" w:firstLine="0"/>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792606" w:rsidRDefault="00B14657" w:rsidP="00897BBE">
      <w:pPr>
        <w:pStyle w:val="Tytu"/>
        <w:spacing w:after="40"/>
        <w:ind w:left="0" w:firstLine="0"/>
        <w:jc w:val="both"/>
        <w:rPr>
          <w:rFonts w:asciiTheme="minorHAnsi" w:hAnsiTheme="minorHAnsi"/>
          <w:sz w:val="20"/>
        </w:rPr>
      </w:pPr>
    </w:p>
    <w:p w14:paraId="66BFB0CC" w14:textId="77777777" w:rsidR="00792606" w:rsidRPr="00792606" w:rsidRDefault="00792606" w:rsidP="00897BBE">
      <w:pPr>
        <w:spacing w:after="0" w:line="240" w:lineRule="auto"/>
        <w:ind w:hanging="720"/>
        <w:rPr>
          <w:rFonts w:cstheme="minorHAnsi"/>
          <w:color w:val="000000" w:themeColor="text1"/>
          <w:sz w:val="20"/>
          <w:szCs w:val="20"/>
          <w:u w:val="single"/>
        </w:rPr>
      </w:pPr>
      <w:r w:rsidRPr="00792606">
        <w:rPr>
          <w:rFonts w:cstheme="minorHAnsi"/>
          <w:color w:val="000000" w:themeColor="text1"/>
          <w:sz w:val="20"/>
          <w:szCs w:val="20"/>
          <w:u w:val="single"/>
        </w:rPr>
        <w:t>Klauzula informacyjna art. 14</w:t>
      </w:r>
    </w:p>
    <w:p w14:paraId="62EE82E9" w14:textId="77777777" w:rsidR="00792606" w:rsidRPr="00792606" w:rsidRDefault="00792606" w:rsidP="00897BBE">
      <w:pPr>
        <w:spacing w:after="0" w:line="240" w:lineRule="auto"/>
        <w:rPr>
          <w:rFonts w:cstheme="minorHAnsi"/>
          <w:color w:val="000000" w:themeColor="text1"/>
          <w:sz w:val="20"/>
          <w:szCs w:val="20"/>
        </w:rPr>
      </w:pPr>
    </w:p>
    <w:p w14:paraId="732107B2" w14:textId="77777777" w:rsidR="00792606" w:rsidRPr="00792606" w:rsidRDefault="00792606" w:rsidP="00897BBE">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lastRenderedPageBreak/>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5F5964">
      <w:pPr>
        <w:pStyle w:val="Akapitzlist"/>
        <w:numPr>
          <w:ilvl w:val="3"/>
          <w:numId w:val="40"/>
        </w:numPr>
        <w:tabs>
          <w:tab w:val="left"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5F5964">
      <w:pPr>
        <w:pStyle w:val="Akapitzlist"/>
        <w:numPr>
          <w:ilvl w:val="0"/>
          <w:numId w:val="38"/>
        </w:numPr>
        <w:spacing w:after="0" w:line="240" w:lineRule="auto"/>
        <w:contextualSpacing/>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5F5964">
      <w:pPr>
        <w:pStyle w:val="Akapitzlist"/>
        <w:numPr>
          <w:ilvl w:val="0"/>
          <w:numId w:val="38"/>
        </w:numPr>
        <w:spacing w:after="0" w:line="240" w:lineRule="auto"/>
        <w:contextualSpacing/>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5F5964">
      <w:pPr>
        <w:pStyle w:val="Akapitzlist"/>
        <w:numPr>
          <w:ilvl w:val="0"/>
          <w:numId w:val="38"/>
        </w:numPr>
        <w:spacing w:after="0" w:line="240" w:lineRule="auto"/>
        <w:contextualSpacing/>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5F5964">
      <w:pPr>
        <w:pStyle w:val="Akapitzlist"/>
        <w:numPr>
          <w:ilvl w:val="0"/>
          <w:numId w:val="38"/>
        </w:numPr>
        <w:spacing w:after="0" w:line="240" w:lineRule="auto"/>
        <w:contextualSpacing/>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Default="00792606" w:rsidP="005F5964">
      <w:pPr>
        <w:pStyle w:val="Akapitzlist"/>
        <w:numPr>
          <w:ilvl w:val="3"/>
          <w:numId w:val="40"/>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69"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782B5C30" w:rsidR="00792606" w:rsidRPr="003C1743" w:rsidRDefault="00792606" w:rsidP="005F5964">
      <w:pPr>
        <w:pStyle w:val="Akapitzlist"/>
        <w:numPr>
          <w:ilvl w:val="3"/>
          <w:numId w:val="40"/>
        </w:numPr>
        <w:tabs>
          <w:tab w:val="left" w:pos="0"/>
          <w:tab w:val="center" w:pos="142"/>
        </w:tabs>
        <w:spacing w:after="0" w:line="240" w:lineRule="auto"/>
        <w:ind w:left="0" w:hanging="142"/>
        <w:contextualSpacing/>
        <w:rPr>
          <w:rFonts w:cstheme="minorHAnsi"/>
          <w:color w:val="000000" w:themeColor="text1"/>
          <w:sz w:val="20"/>
          <w:szCs w:val="20"/>
        </w:rPr>
      </w:pPr>
      <w:r w:rsidRPr="003C1743">
        <w:rPr>
          <w:rFonts w:cstheme="minorHAnsi"/>
          <w:color w:val="000000" w:themeColor="text1"/>
          <w:sz w:val="20"/>
          <w:szCs w:val="20"/>
        </w:rPr>
        <w:t xml:space="preserve">Pani/Pana dane osobowe przetwarzane będą w celu związanym z postępowaniem o udzielenie zamówienia publicznego </w:t>
      </w:r>
      <w:r w:rsidRPr="003C1743">
        <w:rPr>
          <w:rFonts w:cstheme="minorHAnsi"/>
          <w:sz w:val="20"/>
          <w:szCs w:val="20"/>
        </w:rPr>
        <w:t xml:space="preserve">na realizację Zadania pn.: </w:t>
      </w:r>
      <w:r w:rsidRPr="00D41FC6">
        <w:rPr>
          <w:rFonts w:cstheme="minorHAnsi"/>
          <w:sz w:val="20"/>
          <w:szCs w:val="20"/>
        </w:rPr>
        <w:t>„</w:t>
      </w:r>
      <w:r w:rsidR="00D41FC6" w:rsidRPr="00D41FC6">
        <w:rPr>
          <w:sz w:val="20"/>
          <w:szCs w:val="20"/>
        </w:rPr>
        <w:t>Transport odpadów o kodzie 20 03 07 z punktu zbierania usytuowanego na składowisku odpadów  ,,Słabomierz-Krzyżówka” wraz z ich zagospodarowaniem w  Instalacji</w:t>
      </w:r>
      <w:r w:rsidR="003C1743" w:rsidRPr="003C1743">
        <w:rPr>
          <w:sz w:val="20"/>
          <w:szCs w:val="20"/>
        </w:rPr>
        <w:t>”</w:t>
      </w:r>
      <w:r w:rsidR="003C1743" w:rsidRPr="003C1743">
        <w:rPr>
          <w:rFonts w:cstheme="minorHAnsi"/>
          <w:color w:val="000000" w:themeColor="text1"/>
          <w:sz w:val="20"/>
          <w:szCs w:val="20"/>
        </w:rPr>
        <w:t xml:space="preserve"> </w:t>
      </w:r>
      <w:r w:rsidRPr="003C1743">
        <w:rPr>
          <w:rFonts w:cstheme="minorHAnsi"/>
          <w:sz w:val="20"/>
          <w:szCs w:val="20"/>
        </w:rPr>
        <w:t xml:space="preserve">nr referencyjny nadany sprawie przez Zamawiającego </w:t>
      </w:r>
      <w:r w:rsidR="00D41FC6" w:rsidRPr="00D41FC6">
        <w:rPr>
          <w:sz w:val="20"/>
          <w:szCs w:val="20"/>
        </w:rPr>
        <w:t>ZP.26.GO.7PZP.</w:t>
      </w:r>
      <w:r w:rsidR="00BE45B8" w:rsidRPr="00D41FC6">
        <w:rPr>
          <w:sz w:val="20"/>
          <w:szCs w:val="20"/>
        </w:rPr>
        <w:t>2023</w:t>
      </w:r>
      <w:r w:rsidRPr="003C1743">
        <w:rPr>
          <w:rFonts w:cstheme="minorHAnsi"/>
          <w:color w:val="000000" w:themeColor="text1"/>
          <w:sz w:val="20"/>
          <w:szCs w:val="20"/>
        </w:rPr>
        <w:t xml:space="preserve"> </w:t>
      </w:r>
      <w:r w:rsidRPr="003C1743">
        <w:rPr>
          <w:rFonts w:cstheme="minorHAnsi"/>
          <w:sz w:val="20"/>
          <w:szCs w:val="20"/>
        </w:rPr>
        <w:t xml:space="preserve">prowadzonym w trybie </w:t>
      </w:r>
      <w:r w:rsidR="003C1743">
        <w:rPr>
          <w:rFonts w:cstheme="minorHAnsi"/>
          <w:sz w:val="20"/>
          <w:szCs w:val="20"/>
        </w:rPr>
        <w:t>podstawowym bez negocjacji</w:t>
      </w:r>
      <w:r w:rsidRPr="003C1743">
        <w:rPr>
          <w:rFonts w:cstheme="minorHAnsi"/>
          <w:sz w:val="20"/>
          <w:szCs w:val="20"/>
        </w:rPr>
        <w:t>;</w:t>
      </w:r>
    </w:p>
    <w:p w14:paraId="17C79622" w14:textId="77777777" w:rsidR="00792606" w:rsidRPr="00792606" w:rsidRDefault="00792606" w:rsidP="005F5964">
      <w:pPr>
        <w:pStyle w:val="Akapitzlist"/>
        <w:numPr>
          <w:ilvl w:val="3"/>
          <w:numId w:val="40"/>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Przetwarzanie Pani/Pana danych osobowych jest niezbędne:</w:t>
      </w:r>
    </w:p>
    <w:p w14:paraId="5ED75105" w14:textId="77777777" w:rsidR="00792606" w:rsidRPr="00792606" w:rsidRDefault="00792606" w:rsidP="00897BBE">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realizacji prawnego obowiązku ciążącego na administratorze danych osobowych w tym obowiązków    wynikający z ustawy prawo zamówień publicznych </w:t>
      </w:r>
      <w:r w:rsidRPr="00792606">
        <w:rPr>
          <w:rFonts w:eastAsia="Times New Roman" w:cstheme="minorHAnsi"/>
          <w:color w:val="000000" w:themeColor="text1"/>
          <w:sz w:val="20"/>
          <w:szCs w:val="20"/>
        </w:rPr>
        <w:t xml:space="preserve">z dnia 29 stycznia 2004 r. – Prawo zamówień publicznych (Dz. U. z 2019 r. poz. 2019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897BBE">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proofErr w:type="spellStart"/>
      <w:r w:rsidRPr="00792606">
        <w:rPr>
          <w:rFonts w:cstheme="minorHAnsi"/>
          <w:color w:val="000000" w:themeColor="text1"/>
          <w:sz w:val="20"/>
          <w:szCs w:val="20"/>
        </w:rPr>
        <w:t>fw</w:t>
      </w:r>
      <w:proofErr w:type="spellEnd"/>
      <w:r w:rsidRPr="00792606">
        <w:rPr>
          <w:rFonts w:cstheme="minorHAnsi"/>
          <w:color w:val="000000" w:themeColor="text1"/>
          <w:sz w:val="20"/>
          <w:szCs w:val="20"/>
        </w:rPr>
        <w:t xml:space="preserve">/w Rozporządzenia; </w:t>
      </w:r>
    </w:p>
    <w:p w14:paraId="51F2BDD4" w14:textId="77777777" w:rsidR="00792606" w:rsidRPr="00792606" w:rsidRDefault="00792606" w:rsidP="005F5964">
      <w:pPr>
        <w:pStyle w:val="Akapitzlist"/>
        <w:numPr>
          <w:ilvl w:val="3"/>
          <w:numId w:val="40"/>
        </w:numPr>
        <w:tabs>
          <w:tab w:val="center" w:pos="0"/>
          <w:tab w:val="center" w:pos="142"/>
        </w:tabs>
        <w:spacing w:after="0" w:line="240" w:lineRule="auto"/>
        <w:ind w:left="0" w:hanging="142"/>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xml:space="preserve">”;  </w:t>
      </w:r>
    </w:p>
    <w:p w14:paraId="68696034" w14:textId="77777777" w:rsidR="00792606" w:rsidRPr="00792606" w:rsidRDefault="00792606" w:rsidP="005F5964">
      <w:pPr>
        <w:pStyle w:val="Akapitzlist"/>
        <w:numPr>
          <w:ilvl w:val="3"/>
          <w:numId w:val="40"/>
        </w:numPr>
        <w:tabs>
          <w:tab w:val="center" w:pos="0"/>
          <w:tab w:val="center" w:pos="142"/>
        </w:tabs>
        <w:spacing w:after="0" w:line="240" w:lineRule="auto"/>
        <w:ind w:left="0" w:hanging="142"/>
        <w:contextualSpacing/>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5F5964">
      <w:pPr>
        <w:pStyle w:val="Akapitzlist"/>
        <w:numPr>
          <w:ilvl w:val="3"/>
          <w:numId w:val="40"/>
        </w:numPr>
        <w:tabs>
          <w:tab w:val="center" w:pos="0"/>
          <w:tab w:val="center" w:pos="142"/>
        </w:tabs>
        <w:spacing w:after="0" w:line="240" w:lineRule="auto"/>
        <w:ind w:left="0" w:hanging="142"/>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Pani/Pana dane osobowe będą przechowywane, zgodnie z art. 97 ust. 1 ustawy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792606" w:rsidRDefault="00792606" w:rsidP="005F5964">
      <w:pPr>
        <w:pStyle w:val="Akapitzlist"/>
        <w:numPr>
          <w:ilvl w:val="3"/>
          <w:numId w:val="40"/>
        </w:numPr>
        <w:tabs>
          <w:tab w:val="center" w:pos="0"/>
          <w:tab w:val="center" w:pos="142"/>
        </w:tabs>
        <w:spacing w:after="0" w:line="240" w:lineRule="auto"/>
        <w:ind w:left="0" w:hanging="142"/>
        <w:contextualSpacing/>
        <w:rPr>
          <w:rFonts w:cstheme="minorHAnsi"/>
          <w:color w:val="000000" w:themeColor="text1"/>
          <w:sz w:val="20"/>
          <w:szCs w:val="20"/>
        </w:rPr>
      </w:pPr>
      <w:r w:rsidRPr="00792606">
        <w:rPr>
          <w:rFonts w:cstheme="min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5F5964">
      <w:pPr>
        <w:pStyle w:val="Akapitzlist"/>
        <w:numPr>
          <w:ilvl w:val="3"/>
          <w:numId w:val="40"/>
        </w:numPr>
        <w:tabs>
          <w:tab w:val="center"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5F5964">
      <w:pPr>
        <w:pStyle w:val="Akapitzlist"/>
        <w:numPr>
          <w:ilvl w:val="0"/>
          <w:numId w:val="41"/>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5F5964">
      <w:pPr>
        <w:pStyle w:val="Akapitzlist"/>
        <w:numPr>
          <w:ilvl w:val="0"/>
          <w:numId w:val="41"/>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5F5964">
      <w:pPr>
        <w:pStyle w:val="Akapitzlist"/>
        <w:numPr>
          <w:ilvl w:val="0"/>
          <w:numId w:val="41"/>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5F5964">
      <w:pPr>
        <w:pStyle w:val="Akapitzlist"/>
        <w:numPr>
          <w:ilvl w:val="0"/>
          <w:numId w:val="41"/>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5F5964">
      <w:pPr>
        <w:pStyle w:val="Akapitzlist"/>
        <w:numPr>
          <w:ilvl w:val="0"/>
          <w:numId w:val="39"/>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5F5964">
      <w:pPr>
        <w:pStyle w:val="Akapitzlist"/>
        <w:numPr>
          <w:ilvl w:val="0"/>
          <w:numId w:val="4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5F5964">
      <w:pPr>
        <w:pStyle w:val="Akapitzlist"/>
        <w:numPr>
          <w:ilvl w:val="0"/>
          <w:numId w:val="42"/>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5F5964">
      <w:pPr>
        <w:pStyle w:val="Akapitzlist"/>
        <w:numPr>
          <w:ilvl w:val="0"/>
          <w:numId w:val="4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740389EA" w14:textId="682EDE4D" w:rsidR="00344480" w:rsidRPr="004F2DDA" w:rsidRDefault="00792606" w:rsidP="005F5964">
      <w:pPr>
        <w:pStyle w:val="Akapitzlist"/>
        <w:numPr>
          <w:ilvl w:val="3"/>
          <w:numId w:val="40"/>
        </w:numPr>
        <w:spacing w:after="0" w:line="240" w:lineRule="auto"/>
        <w:ind w:left="142"/>
        <w:contextualSpacing/>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57CA0F36" w14:textId="77777777" w:rsidR="004F2DDA" w:rsidRDefault="004F2DDA" w:rsidP="00897BBE">
      <w:pPr>
        <w:spacing w:after="0" w:line="256" w:lineRule="auto"/>
        <w:ind w:left="0" w:firstLine="0"/>
        <w:rPr>
          <w:b/>
          <w:sz w:val="20"/>
          <w:szCs w:val="20"/>
        </w:rPr>
      </w:pPr>
    </w:p>
    <w:p w14:paraId="3C2E94C8" w14:textId="77777777" w:rsidR="003D25B3" w:rsidRDefault="003D25B3" w:rsidP="00897BBE">
      <w:pPr>
        <w:spacing w:after="0" w:line="256" w:lineRule="auto"/>
        <w:ind w:left="0" w:firstLine="0"/>
        <w:rPr>
          <w:b/>
          <w:sz w:val="20"/>
          <w:szCs w:val="20"/>
        </w:rPr>
      </w:pPr>
    </w:p>
    <w:p w14:paraId="620E9226" w14:textId="77777777" w:rsidR="003D25B3" w:rsidRDefault="003D25B3" w:rsidP="00897BBE">
      <w:pPr>
        <w:spacing w:after="0" w:line="256" w:lineRule="auto"/>
        <w:ind w:left="0" w:firstLine="0"/>
        <w:rPr>
          <w:b/>
          <w:sz w:val="20"/>
          <w:szCs w:val="20"/>
        </w:rPr>
      </w:pPr>
    </w:p>
    <w:p w14:paraId="64099F4F" w14:textId="77777777" w:rsidR="003D25B3" w:rsidRDefault="003D25B3" w:rsidP="00897BBE">
      <w:pPr>
        <w:spacing w:after="0" w:line="256" w:lineRule="auto"/>
        <w:ind w:left="0" w:firstLine="0"/>
        <w:rPr>
          <w:b/>
          <w:sz w:val="20"/>
          <w:szCs w:val="20"/>
        </w:rPr>
      </w:pPr>
    </w:p>
    <w:p w14:paraId="60317BEE" w14:textId="77777777" w:rsidR="003D25B3" w:rsidRDefault="003D25B3" w:rsidP="00897BBE">
      <w:pPr>
        <w:spacing w:after="0" w:line="256" w:lineRule="auto"/>
        <w:ind w:left="0" w:firstLine="0"/>
        <w:rPr>
          <w:b/>
          <w:sz w:val="20"/>
          <w:szCs w:val="20"/>
        </w:rPr>
      </w:pPr>
    </w:p>
    <w:p w14:paraId="656C3851" w14:textId="77777777" w:rsidR="003D25B3" w:rsidRDefault="003D25B3" w:rsidP="00897BBE">
      <w:pPr>
        <w:spacing w:after="0" w:line="256" w:lineRule="auto"/>
        <w:ind w:left="0" w:firstLine="0"/>
        <w:rPr>
          <w:b/>
          <w:sz w:val="20"/>
          <w:szCs w:val="20"/>
        </w:rPr>
      </w:pPr>
    </w:p>
    <w:p w14:paraId="03B979FC" w14:textId="77777777" w:rsidR="003D25B3" w:rsidRDefault="003D25B3" w:rsidP="00897BBE">
      <w:pPr>
        <w:spacing w:after="0" w:line="256" w:lineRule="auto"/>
        <w:ind w:left="0" w:firstLine="0"/>
        <w:rPr>
          <w:b/>
          <w:sz w:val="20"/>
          <w:szCs w:val="20"/>
        </w:rPr>
      </w:pPr>
    </w:p>
    <w:p w14:paraId="7D896400" w14:textId="77777777" w:rsidR="003D25B3" w:rsidRDefault="003D25B3" w:rsidP="00897BBE">
      <w:pPr>
        <w:spacing w:after="0" w:line="256" w:lineRule="auto"/>
        <w:ind w:left="0" w:firstLine="0"/>
        <w:rPr>
          <w:b/>
          <w:sz w:val="20"/>
          <w:szCs w:val="20"/>
        </w:rPr>
      </w:pPr>
    </w:p>
    <w:p w14:paraId="192F9FC6" w14:textId="77777777" w:rsidR="003D0781" w:rsidRDefault="003D0781" w:rsidP="00897BBE">
      <w:pPr>
        <w:spacing w:after="0" w:line="256" w:lineRule="auto"/>
        <w:ind w:left="0" w:firstLine="0"/>
        <w:rPr>
          <w:b/>
          <w:sz w:val="20"/>
          <w:szCs w:val="20"/>
        </w:rPr>
      </w:pPr>
    </w:p>
    <w:p w14:paraId="4FAEDDE8" w14:textId="77777777" w:rsidR="004B2181" w:rsidRDefault="004B2181" w:rsidP="00897BBE">
      <w:pPr>
        <w:spacing w:after="0" w:line="256" w:lineRule="auto"/>
        <w:ind w:left="0" w:firstLine="0"/>
        <w:rPr>
          <w:b/>
          <w:sz w:val="20"/>
          <w:szCs w:val="20"/>
        </w:rPr>
      </w:pPr>
    </w:p>
    <w:p w14:paraId="0283F68F" w14:textId="77777777" w:rsidR="004B2181" w:rsidRPr="003D25B3" w:rsidRDefault="004B2181" w:rsidP="00897BBE">
      <w:pPr>
        <w:spacing w:after="0" w:line="256" w:lineRule="auto"/>
        <w:ind w:left="0" w:firstLine="0"/>
        <w:rPr>
          <w:b/>
          <w:sz w:val="20"/>
          <w:szCs w:val="20"/>
        </w:rPr>
      </w:pPr>
    </w:p>
    <w:p w14:paraId="26877F7B" w14:textId="32775E9E" w:rsidR="00B14657" w:rsidRPr="003D25B3" w:rsidRDefault="004F2DDA" w:rsidP="004F2DDA">
      <w:pPr>
        <w:spacing w:after="0" w:line="256" w:lineRule="auto"/>
        <w:ind w:left="0" w:hanging="142"/>
        <w:jc w:val="left"/>
        <w:rPr>
          <w:b/>
          <w:sz w:val="20"/>
          <w:szCs w:val="20"/>
        </w:rPr>
      </w:pPr>
      <w:r w:rsidRPr="003D25B3">
        <w:rPr>
          <w:b/>
          <w:sz w:val="20"/>
          <w:szCs w:val="20"/>
        </w:rPr>
        <w:lastRenderedPageBreak/>
        <w:t xml:space="preserve">XL </w:t>
      </w:r>
      <w:r w:rsidR="00986F8B" w:rsidRPr="003D25B3">
        <w:rPr>
          <w:b/>
          <w:sz w:val="20"/>
          <w:szCs w:val="20"/>
        </w:rPr>
        <w:t xml:space="preserve">Załączniki </w:t>
      </w:r>
    </w:p>
    <w:p w14:paraId="2D354A3F" w14:textId="77777777" w:rsidR="00986F8B" w:rsidRPr="00792606" w:rsidRDefault="00986F8B" w:rsidP="00B14657">
      <w:pPr>
        <w:spacing w:after="0" w:line="256" w:lineRule="auto"/>
        <w:ind w:left="0" w:firstLine="0"/>
        <w:jc w:val="left"/>
        <w:rPr>
          <w:sz w:val="20"/>
          <w:szCs w:val="20"/>
        </w:rPr>
      </w:pPr>
    </w:p>
    <w:p w14:paraId="3DCB86C4" w14:textId="77777777" w:rsidR="00B14657" w:rsidRPr="00792606" w:rsidRDefault="00B14657" w:rsidP="00B14657">
      <w:pPr>
        <w:spacing w:line="268" w:lineRule="auto"/>
        <w:ind w:left="-5" w:right="1748"/>
        <w:rPr>
          <w:rFonts w:eastAsia="Times New Roman"/>
          <w:color w:val="000000"/>
          <w:sz w:val="20"/>
          <w:szCs w:val="20"/>
        </w:rPr>
      </w:pPr>
      <w:r w:rsidRPr="00792606">
        <w:rPr>
          <w:sz w:val="20"/>
          <w:szCs w:val="20"/>
        </w:rPr>
        <w:t xml:space="preserve">Wykaz załączników do SWZ będących jej integralną częścią: </w:t>
      </w:r>
    </w:p>
    <w:tbl>
      <w:tblPr>
        <w:tblStyle w:val="TableGrid"/>
        <w:tblW w:w="8335" w:type="dxa"/>
        <w:tblInd w:w="0" w:type="dxa"/>
        <w:tblLook w:val="04A0" w:firstRow="1" w:lastRow="0" w:firstColumn="1" w:lastColumn="0" w:noHBand="0" w:noVBand="1"/>
      </w:tblPr>
      <w:tblGrid>
        <w:gridCol w:w="2410"/>
        <w:gridCol w:w="5925"/>
      </w:tblGrid>
      <w:tr w:rsidR="00B14657" w:rsidRPr="00792606" w14:paraId="16C338C3" w14:textId="77777777" w:rsidTr="008E0689">
        <w:trPr>
          <w:trHeight w:val="742"/>
        </w:trPr>
        <w:tc>
          <w:tcPr>
            <w:tcW w:w="2410" w:type="dxa"/>
            <w:hideMark/>
          </w:tcPr>
          <w:p w14:paraId="21EAD4D1" w14:textId="76C29E43" w:rsidR="00B14657" w:rsidRPr="00344480" w:rsidRDefault="00344480" w:rsidP="005F5964">
            <w:pPr>
              <w:pStyle w:val="Akapitzlist"/>
              <w:numPr>
                <w:ilvl w:val="0"/>
                <w:numId w:val="48"/>
              </w:numPr>
              <w:spacing w:line="256" w:lineRule="auto"/>
              <w:rPr>
                <w:sz w:val="20"/>
                <w:szCs w:val="20"/>
              </w:rPr>
            </w:pPr>
            <w:r>
              <w:rPr>
                <w:sz w:val="20"/>
                <w:szCs w:val="20"/>
              </w:rPr>
              <w:t>Z</w:t>
            </w:r>
            <w:r w:rsidR="00B14657" w:rsidRPr="00344480">
              <w:rPr>
                <w:sz w:val="20"/>
                <w:szCs w:val="20"/>
              </w:rPr>
              <w:t>ałącznik nr 1</w:t>
            </w:r>
            <w:r w:rsidRPr="00344480">
              <w:rPr>
                <w:sz w:val="20"/>
                <w:szCs w:val="20"/>
              </w:rPr>
              <w:t>.</w:t>
            </w:r>
          </w:p>
          <w:p w14:paraId="360AFAD0" w14:textId="33E53DCD" w:rsidR="00344480" w:rsidRDefault="00B73BA2" w:rsidP="005F5964">
            <w:pPr>
              <w:pStyle w:val="Akapitzlist"/>
              <w:numPr>
                <w:ilvl w:val="0"/>
                <w:numId w:val="48"/>
              </w:numPr>
              <w:spacing w:line="256" w:lineRule="auto"/>
              <w:rPr>
                <w:sz w:val="20"/>
                <w:szCs w:val="20"/>
              </w:rPr>
            </w:pPr>
            <w:r>
              <w:rPr>
                <w:sz w:val="20"/>
                <w:szCs w:val="20"/>
              </w:rPr>
              <w:t>Załącznik nr 2</w:t>
            </w:r>
          </w:p>
          <w:p w14:paraId="7707DFA2" w14:textId="77777777" w:rsidR="009E07A6" w:rsidRDefault="009E07A6" w:rsidP="009E07A6">
            <w:pPr>
              <w:pStyle w:val="Akapitzlist"/>
              <w:spacing w:line="256" w:lineRule="auto"/>
              <w:ind w:left="720"/>
              <w:rPr>
                <w:sz w:val="20"/>
                <w:szCs w:val="20"/>
              </w:rPr>
            </w:pPr>
          </w:p>
          <w:p w14:paraId="0D92C472" w14:textId="77777777" w:rsidR="009255BC" w:rsidRDefault="009E07A6" w:rsidP="005F5964">
            <w:pPr>
              <w:pStyle w:val="Akapitzlist"/>
              <w:numPr>
                <w:ilvl w:val="0"/>
                <w:numId w:val="48"/>
              </w:numPr>
              <w:spacing w:line="256" w:lineRule="auto"/>
              <w:rPr>
                <w:sz w:val="20"/>
                <w:szCs w:val="20"/>
              </w:rPr>
            </w:pPr>
            <w:r>
              <w:rPr>
                <w:sz w:val="20"/>
                <w:szCs w:val="20"/>
              </w:rPr>
              <w:t>Załącznik nr 3.</w:t>
            </w:r>
          </w:p>
          <w:p w14:paraId="53095504" w14:textId="65BFB1A2" w:rsidR="00344480" w:rsidRPr="009255BC" w:rsidRDefault="009E07A6" w:rsidP="005F5964">
            <w:pPr>
              <w:pStyle w:val="Akapitzlist"/>
              <w:numPr>
                <w:ilvl w:val="0"/>
                <w:numId w:val="48"/>
              </w:numPr>
              <w:spacing w:line="256" w:lineRule="auto"/>
              <w:rPr>
                <w:sz w:val="20"/>
                <w:szCs w:val="20"/>
              </w:rPr>
            </w:pPr>
            <w:r w:rsidRPr="009255BC">
              <w:rPr>
                <w:sz w:val="20"/>
                <w:szCs w:val="20"/>
              </w:rPr>
              <w:t>Załącznik nr 4</w:t>
            </w:r>
            <w:r w:rsidR="00344480" w:rsidRPr="009255BC">
              <w:rPr>
                <w:sz w:val="20"/>
                <w:szCs w:val="20"/>
              </w:rPr>
              <w:t>.</w:t>
            </w:r>
          </w:p>
          <w:p w14:paraId="1F4D7F20" w14:textId="3695ED06" w:rsidR="00344480" w:rsidRDefault="001863BC" w:rsidP="005F5964">
            <w:pPr>
              <w:pStyle w:val="Akapitzlist"/>
              <w:numPr>
                <w:ilvl w:val="0"/>
                <w:numId w:val="48"/>
              </w:numPr>
              <w:spacing w:line="256" w:lineRule="auto"/>
              <w:rPr>
                <w:sz w:val="20"/>
                <w:szCs w:val="20"/>
              </w:rPr>
            </w:pPr>
            <w:r>
              <w:rPr>
                <w:sz w:val="20"/>
                <w:szCs w:val="20"/>
              </w:rPr>
              <w:t>Załącznika nr 5</w:t>
            </w:r>
            <w:r w:rsidR="00344480">
              <w:rPr>
                <w:sz w:val="20"/>
                <w:szCs w:val="20"/>
              </w:rPr>
              <w:t>.</w:t>
            </w:r>
          </w:p>
          <w:p w14:paraId="74E7AC1C" w14:textId="77777777" w:rsidR="001863BC" w:rsidRDefault="001863BC" w:rsidP="005F5964">
            <w:pPr>
              <w:pStyle w:val="Akapitzlist"/>
              <w:numPr>
                <w:ilvl w:val="0"/>
                <w:numId w:val="48"/>
              </w:numPr>
              <w:spacing w:line="256" w:lineRule="auto"/>
              <w:rPr>
                <w:sz w:val="20"/>
                <w:szCs w:val="20"/>
              </w:rPr>
            </w:pPr>
            <w:r>
              <w:rPr>
                <w:sz w:val="20"/>
                <w:szCs w:val="20"/>
              </w:rPr>
              <w:t>Załącznik nr 6</w:t>
            </w:r>
          </w:p>
          <w:p w14:paraId="7515AEB8" w14:textId="62500332" w:rsidR="00A56B03" w:rsidRDefault="001863BC" w:rsidP="005F5964">
            <w:pPr>
              <w:pStyle w:val="Akapitzlist"/>
              <w:numPr>
                <w:ilvl w:val="0"/>
                <w:numId w:val="48"/>
              </w:numPr>
              <w:spacing w:line="256" w:lineRule="auto"/>
              <w:rPr>
                <w:sz w:val="20"/>
                <w:szCs w:val="20"/>
              </w:rPr>
            </w:pPr>
            <w:r>
              <w:rPr>
                <w:sz w:val="20"/>
                <w:szCs w:val="20"/>
              </w:rPr>
              <w:t>Załącznik nr 7</w:t>
            </w:r>
            <w:r w:rsidR="00344480">
              <w:rPr>
                <w:sz w:val="20"/>
                <w:szCs w:val="20"/>
              </w:rPr>
              <w:t xml:space="preserve"> </w:t>
            </w:r>
          </w:p>
          <w:p w14:paraId="193F8883" w14:textId="6651A26D" w:rsidR="006E08FA" w:rsidRPr="009255BC" w:rsidRDefault="006E08FA" w:rsidP="009255BC">
            <w:pPr>
              <w:spacing w:line="256" w:lineRule="auto"/>
              <w:ind w:left="360"/>
              <w:rPr>
                <w:sz w:val="20"/>
                <w:szCs w:val="20"/>
              </w:rPr>
            </w:pPr>
            <w:r w:rsidRPr="009255BC">
              <w:rPr>
                <w:sz w:val="20"/>
                <w:szCs w:val="20"/>
              </w:rPr>
              <w:t xml:space="preserve"> </w:t>
            </w:r>
          </w:p>
          <w:p w14:paraId="43FDE372" w14:textId="73A639F9" w:rsidR="00344480" w:rsidRPr="00BE45B8" w:rsidRDefault="00344480" w:rsidP="00BE45B8">
            <w:pPr>
              <w:spacing w:line="256" w:lineRule="auto"/>
              <w:ind w:left="360"/>
              <w:rPr>
                <w:sz w:val="20"/>
                <w:szCs w:val="20"/>
              </w:rPr>
            </w:pPr>
          </w:p>
        </w:tc>
        <w:tc>
          <w:tcPr>
            <w:tcW w:w="5925" w:type="dxa"/>
            <w:hideMark/>
          </w:tcPr>
          <w:p w14:paraId="17B36DA1" w14:textId="77777777" w:rsidR="00B14657" w:rsidRDefault="00B14657">
            <w:pPr>
              <w:spacing w:line="256" w:lineRule="auto"/>
              <w:rPr>
                <w:sz w:val="20"/>
                <w:szCs w:val="20"/>
              </w:rPr>
            </w:pPr>
            <w:r w:rsidRPr="00792606">
              <w:rPr>
                <w:sz w:val="20"/>
                <w:szCs w:val="20"/>
              </w:rPr>
              <w:t xml:space="preserve">Formularz ofertowy, </w:t>
            </w:r>
          </w:p>
          <w:p w14:paraId="5D8C8A61" w14:textId="77777777" w:rsidR="009E07A6" w:rsidRDefault="00344480">
            <w:pPr>
              <w:spacing w:line="256" w:lineRule="auto"/>
              <w:rPr>
                <w:sz w:val="20"/>
                <w:szCs w:val="20"/>
              </w:rPr>
            </w:pPr>
            <w:r w:rsidRPr="00792606">
              <w:rPr>
                <w:sz w:val="20"/>
                <w:szCs w:val="20"/>
              </w:rPr>
              <w:t>Oświadczenie Wykonawcy o braku podstaw do wykluczenia  z postępowania</w:t>
            </w:r>
          </w:p>
          <w:p w14:paraId="6C10B033" w14:textId="15D766C8" w:rsidR="00344480" w:rsidRDefault="00344480">
            <w:pPr>
              <w:spacing w:line="256" w:lineRule="auto"/>
              <w:rPr>
                <w:sz w:val="20"/>
                <w:szCs w:val="20"/>
              </w:rPr>
            </w:pPr>
            <w:r w:rsidRPr="00792606">
              <w:rPr>
                <w:sz w:val="20"/>
                <w:szCs w:val="20"/>
              </w:rPr>
              <w:t>Oświadczenie o spełnianiu warunków udziału w postępowaniu,</w:t>
            </w:r>
          </w:p>
          <w:p w14:paraId="42FF728C" w14:textId="1D7500BB" w:rsidR="00CA5E81" w:rsidRDefault="00CA5E81">
            <w:pPr>
              <w:spacing w:line="256" w:lineRule="auto"/>
              <w:rPr>
                <w:sz w:val="20"/>
                <w:szCs w:val="20"/>
              </w:rPr>
            </w:pPr>
            <w:r w:rsidRPr="009255BC">
              <w:rPr>
                <w:sz w:val="20"/>
                <w:szCs w:val="20"/>
              </w:rPr>
              <w:t>Oświadczenie o grupie kapitałowej.</w:t>
            </w:r>
          </w:p>
          <w:p w14:paraId="7233EAD0" w14:textId="551DF18B" w:rsidR="001863BC" w:rsidRPr="009255BC" w:rsidRDefault="001863BC">
            <w:pPr>
              <w:spacing w:line="256" w:lineRule="auto"/>
              <w:rPr>
                <w:sz w:val="20"/>
                <w:szCs w:val="20"/>
              </w:rPr>
            </w:pPr>
            <w:r>
              <w:rPr>
                <w:sz w:val="20"/>
                <w:szCs w:val="20"/>
              </w:rPr>
              <w:t xml:space="preserve">Wykaz usług </w:t>
            </w:r>
          </w:p>
          <w:p w14:paraId="2091FD3C" w14:textId="77777777" w:rsidR="00344480" w:rsidRDefault="00344480" w:rsidP="00BE45B8">
            <w:pPr>
              <w:spacing w:line="256" w:lineRule="auto"/>
              <w:rPr>
                <w:sz w:val="20"/>
                <w:szCs w:val="20"/>
              </w:rPr>
            </w:pPr>
            <w:r>
              <w:rPr>
                <w:sz w:val="20"/>
                <w:szCs w:val="20"/>
              </w:rPr>
              <w:t>Projekt umowy</w:t>
            </w:r>
          </w:p>
          <w:p w14:paraId="0A410DFD" w14:textId="6D859785" w:rsidR="006E08FA" w:rsidRDefault="006E08FA" w:rsidP="00BE45B8">
            <w:pPr>
              <w:spacing w:line="256" w:lineRule="auto"/>
              <w:rPr>
                <w:sz w:val="20"/>
                <w:szCs w:val="20"/>
              </w:rPr>
            </w:pPr>
            <w:r>
              <w:rPr>
                <w:sz w:val="20"/>
                <w:szCs w:val="20"/>
              </w:rPr>
              <w:t>Oświadczenie Wykonawców wspólnie ubiegających się o udzielenie zamówienia.</w:t>
            </w:r>
          </w:p>
          <w:p w14:paraId="7E0B68DF" w14:textId="61767A52" w:rsidR="006E08FA" w:rsidRPr="00792606" w:rsidRDefault="006E08FA" w:rsidP="00BE45B8">
            <w:pPr>
              <w:spacing w:line="256" w:lineRule="auto"/>
              <w:rPr>
                <w:sz w:val="20"/>
                <w:szCs w:val="20"/>
              </w:rPr>
            </w:pPr>
          </w:p>
        </w:tc>
      </w:tr>
      <w:tr w:rsidR="00B14657" w:rsidRPr="00792606" w14:paraId="74AACC91" w14:textId="77777777" w:rsidTr="00BE45B8">
        <w:trPr>
          <w:trHeight w:val="691"/>
        </w:trPr>
        <w:tc>
          <w:tcPr>
            <w:tcW w:w="2410" w:type="dxa"/>
            <w:hideMark/>
          </w:tcPr>
          <w:p w14:paraId="5A654D28" w14:textId="69F0B980" w:rsidR="00B14657" w:rsidRPr="00792606" w:rsidRDefault="00B14657">
            <w:pPr>
              <w:spacing w:line="256" w:lineRule="auto"/>
              <w:rPr>
                <w:sz w:val="20"/>
                <w:szCs w:val="20"/>
              </w:rPr>
            </w:pPr>
          </w:p>
        </w:tc>
        <w:tc>
          <w:tcPr>
            <w:tcW w:w="5925"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8E0689">
        <w:trPr>
          <w:trHeight w:val="768"/>
        </w:trPr>
        <w:tc>
          <w:tcPr>
            <w:tcW w:w="2410" w:type="dxa"/>
          </w:tcPr>
          <w:p w14:paraId="5776D12F" w14:textId="1DE9599F" w:rsidR="00B14657" w:rsidRPr="00344480" w:rsidRDefault="00B14657" w:rsidP="00344480">
            <w:pPr>
              <w:spacing w:line="256" w:lineRule="auto"/>
              <w:ind w:right="-2410"/>
              <w:rPr>
                <w:sz w:val="20"/>
                <w:szCs w:val="20"/>
              </w:rPr>
            </w:pPr>
          </w:p>
        </w:tc>
        <w:tc>
          <w:tcPr>
            <w:tcW w:w="5925" w:type="dxa"/>
          </w:tcPr>
          <w:p w14:paraId="0443D151" w14:textId="3CF9EC2B" w:rsidR="00344480" w:rsidRPr="00792606" w:rsidRDefault="00344480">
            <w:pPr>
              <w:spacing w:line="256" w:lineRule="auto"/>
              <w:rPr>
                <w:sz w:val="20"/>
                <w:szCs w:val="20"/>
              </w:rPr>
            </w:pPr>
          </w:p>
        </w:tc>
      </w:tr>
      <w:tr w:rsidR="00B14657" w:rsidRPr="00792606" w14:paraId="2F5709F8" w14:textId="77777777" w:rsidTr="008E0689">
        <w:trPr>
          <w:trHeight w:val="792"/>
        </w:trPr>
        <w:tc>
          <w:tcPr>
            <w:tcW w:w="2410" w:type="dxa"/>
          </w:tcPr>
          <w:p w14:paraId="6344EA13" w14:textId="0DC3DCAA" w:rsidR="00B14657" w:rsidRPr="00792606" w:rsidRDefault="00B14657">
            <w:pPr>
              <w:spacing w:line="256" w:lineRule="auto"/>
              <w:rPr>
                <w:sz w:val="20"/>
                <w:szCs w:val="20"/>
              </w:rPr>
            </w:pPr>
          </w:p>
        </w:tc>
        <w:tc>
          <w:tcPr>
            <w:tcW w:w="5925" w:type="dxa"/>
          </w:tcPr>
          <w:p w14:paraId="65D4CA05" w14:textId="1C1FDF3D" w:rsidR="00B14657" w:rsidRPr="00792606" w:rsidRDefault="00B14657">
            <w:pPr>
              <w:spacing w:line="256" w:lineRule="auto"/>
              <w:rPr>
                <w:sz w:val="20"/>
                <w:szCs w:val="20"/>
              </w:rPr>
            </w:pPr>
          </w:p>
        </w:tc>
      </w:tr>
      <w:tr w:rsidR="00B14657" w:rsidRPr="00792606" w14:paraId="78E33C9B" w14:textId="77777777" w:rsidTr="008E0689">
        <w:trPr>
          <w:trHeight w:val="762"/>
        </w:trPr>
        <w:tc>
          <w:tcPr>
            <w:tcW w:w="2410" w:type="dxa"/>
            <w:hideMark/>
          </w:tcPr>
          <w:p w14:paraId="39263501" w14:textId="77777777" w:rsidR="00B14657" w:rsidRPr="00792606" w:rsidRDefault="00B14657">
            <w:pPr>
              <w:spacing w:line="256" w:lineRule="auto"/>
              <w:rPr>
                <w:sz w:val="20"/>
                <w:szCs w:val="20"/>
              </w:rPr>
            </w:pPr>
            <w:r w:rsidRPr="00792606">
              <w:rPr>
                <w:sz w:val="20"/>
                <w:szCs w:val="20"/>
              </w:rPr>
              <w:t xml:space="preserve"> </w:t>
            </w:r>
            <w:r w:rsidRPr="00792606">
              <w:rPr>
                <w:sz w:val="20"/>
                <w:szCs w:val="20"/>
              </w:rPr>
              <w:tab/>
              <w:t xml:space="preserve"> </w:t>
            </w:r>
          </w:p>
        </w:tc>
        <w:tc>
          <w:tcPr>
            <w:tcW w:w="5925" w:type="dxa"/>
            <w:hideMark/>
          </w:tcPr>
          <w:p w14:paraId="09CC2CE6" w14:textId="77777777" w:rsidR="00B14657" w:rsidRPr="00792606" w:rsidRDefault="00B14657">
            <w:pPr>
              <w:spacing w:line="256" w:lineRule="auto"/>
              <w:rPr>
                <w:sz w:val="20"/>
                <w:szCs w:val="20"/>
              </w:rPr>
            </w:pPr>
            <w:r w:rsidRPr="00792606">
              <w:rPr>
                <w:sz w:val="20"/>
                <w:szCs w:val="20"/>
              </w:rPr>
              <w:t xml:space="preserve"> </w:t>
            </w:r>
          </w:p>
        </w:tc>
      </w:tr>
    </w:tbl>
    <w:p w14:paraId="5956107F" w14:textId="7E050B6B" w:rsidR="00185EEE" w:rsidRDefault="00185EEE" w:rsidP="00BE45B8">
      <w:pPr>
        <w:pStyle w:val="Zwykytekst"/>
        <w:spacing w:line="288" w:lineRule="auto"/>
        <w:ind w:left="0" w:firstLine="0"/>
        <w:rPr>
          <w:rFonts w:asciiTheme="majorHAnsi" w:hAnsiTheme="majorHAnsi" w:cstheme="majorHAnsi"/>
          <w:bCs/>
          <w:i/>
        </w:rPr>
      </w:pPr>
    </w:p>
    <w:p w14:paraId="55C3BB44" w14:textId="77777777" w:rsidR="00185EEE" w:rsidRDefault="00185EEE" w:rsidP="009C44EC">
      <w:pPr>
        <w:pStyle w:val="Zwykytekst"/>
        <w:spacing w:line="288" w:lineRule="auto"/>
        <w:ind w:left="0" w:firstLine="0"/>
        <w:jc w:val="center"/>
        <w:rPr>
          <w:rFonts w:asciiTheme="majorHAnsi" w:hAnsiTheme="majorHAnsi" w:cstheme="majorHAnsi"/>
          <w:bCs/>
          <w:i/>
        </w:rPr>
      </w:pPr>
    </w:p>
    <w:p w14:paraId="50F40574" w14:textId="77777777" w:rsidR="00185EEE" w:rsidRDefault="00185EEE" w:rsidP="009C44EC">
      <w:pPr>
        <w:pStyle w:val="Zwykytekst"/>
        <w:spacing w:line="288" w:lineRule="auto"/>
        <w:ind w:left="0" w:firstLine="0"/>
        <w:jc w:val="center"/>
        <w:rPr>
          <w:rFonts w:asciiTheme="majorHAnsi" w:hAnsiTheme="majorHAnsi" w:cstheme="majorHAnsi"/>
          <w:bCs/>
          <w:i/>
        </w:rPr>
      </w:pPr>
    </w:p>
    <w:p w14:paraId="3C82269B" w14:textId="77777777" w:rsidR="00185EEE" w:rsidRDefault="00185EEE" w:rsidP="009C44EC">
      <w:pPr>
        <w:pStyle w:val="Zwykytekst"/>
        <w:spacing w:line="288" w:lineRule="auto"/>
        <w:ind w:left="0" w:firstLine="0"/>
        <w:jc w:val="center"/>
        <w:rPr>
          <w:rFonts w:asciiTheme="majorHAnsi" w:hAnsiTheme="majorHAnsi" w:cstheme="majorHAnsi"/>
          <w:bCs/>
          <w:i/>
        </w:rPr>
      </w:pPr>
    </w:p>
    <w:p w14:paraId="680FDEA0" w14:textId="77777777" w:rsidR="00185EEE" w:rsidRDefault="00185EEE" w:rsidP="009C44EC">
      <w:pPr>
        <w:pStyle w:val="Zwykytekst"/>
        <w:spacing w:line="288" w:lineRule="auto"/>
        <w:ind w:left="0" w:firstLine="0"/>
        <w:jc w:val="center"/>
        <w:rPr>
          <w:rFonts w:asciiTheme="majorHAnsi" w:hAnsiTheme="majorHAnsi" w:cstheme="majorHAnsi"/>
          <w:bCs/>
          <w:i/>
        </w:rPr>
      </w:pPr>
    </w:p>
    <w:p w14:paraId="43DC838E" w14:textId="77777777" w:rsidR="00185EEE" w:rsidRDefault="00185EEE" w:rsidP="009C44EC">
      <w:pPr>
        <w:pStyle w:val="Zwykytekst"/>
        <w:spacing w:line="288" w:lineRule="auto"/>
        <w:ind w:left="0" w:firstLine="0"/>
        <w:jc w:val="center"/>
        <w:rPr>
          <w:rFonts w:asciiTheme="majorHAnsi" w:hAnsiTheme="majorHAnsi" w:cstheme="majorHAnsi"/>
          <w:bCs/>
          <w:i/>
        </w:rPr>
      </w:pPr>
    </w:p>
    <w:p w14:paraId="7DAFB9D8" w14:textId="77777777" w:rsidR="00185EEE" w:rsidRDefault="00185EEE" w:rsidP="009C44EC">
      <w:pPr>
        <w:pStyle w:val="Zwykytekst"/>
        <w:spacing w:line="288" w:lineRule="auto"/>
        <w:ind w:left="0" w:firstLine="0"/>
        <w:jc w:val="center"/>
        <w:rPr>
          <w:rFonts w:asciiTheme="majorHAnsi" w:hAnsiTheme="majorHAnsi" w:cstheme="majorHAnsi"/>
          <w:bCs/>
          <w:i/>
        </w:rPr>
      </w:pPr>
    </w:p>
    <w:p w14:paraId="59799CD0" w14:textId="77777777" w:rsidR="00185EEE" w:rsidRDefault="00185EEE" w:rsidP="009C44EC">
      <w:pPr>
        <w:pStyle w:val="Zwykytekst"/>
        <w:spacing w:line="288" w:lineRule="auto"/>
        <w:ind w:left="0" w:firstLine="0"/>
        <w:jc w:val="center"/>
        <w:rPr>
          <w:rFonts w:asciiTheme="majorHAnsi" w:hAnsiTheme="majorHAnsi" w:cstheme="majorHAnsi"/>
          <w:bCs/>
          <w:i/>
        </w:rPr>
      </w:pPr>
    </w:p>
    <w:p w14:paraId="4EBD4C9D" w14:textId="77777777" w:rsidR="00185EEE" w:rsidRDefault="00185EEE" w:rsidP="000D6A71">
      <w:pPr>
        <w:pStyle w:val="Zwykytekst"/>
        <w:spacing w:line="288" w:lineRule="auto"/>
        <w:ind w:left="0" w:firstLine="0"/>
        <w:rPr>
          <w:rFonts w:asciiTheme="majorHAnsi" w:hAnsiTheme="majorHAnsi" w:cstheme="majorHAnsi"/>
          <w:bCs/>
          <w:i/>
        </w:rPr>
      </w:pPr>
    </w:p>
    <w:p w14:paraId="7F864657" w14:textId="77777777" w:rsidR="00185EEE" w:rsidRDefault="00185EEE" w:rsidP="00185EEE"/>
    <w:sectPr w:rsidR="00185EEE" w:rsidSect="00344480">
      <w:footerReference w:type="default" r:id="rId70"/>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6B1B" w14:textId="77777777" w:rsidR="00D544B3" w:rsidRDefault="00D544B3">
      <w:r>
        <w:separator/>
      </w:r>
    </w:p>
  </w:endnote>
  <w:endnote w:type="continuationSeparator" w:id="0">
    <w:p w14:paraId="4DB4C09E" w14:textId="77777777" w:rsidR="00D544B3" w:rsidRDefault="00D5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EE"/>
    <w:family w:val="auto"/>
    <w:pitch w:val="variable"/>
  </w:font>
  <w:font w:name="Times">
    <w:altName w:val="Times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87169"/>
      <w:docPartObj>
        <w:docPartGallery w:val="Page Numbers (Bottom of Page)"/>
        <w:docPartUnique/>
      </w:docPartObj>
    </w:sdtPr>
    <w:sdtContent>
      <w:sdt>
        <w:sdtPr>
          <w:id w:val="2093380"/>
          <w:docPartObj>
            <w:docPartGallery w:val="Page Numbers (Top of Page)"/>
            <w:docPartUnique/>
          </w:docPartObj>
        </w:sdtPr>
        <w:sdtContent>
          <w:p w14:paraId="6CBC6901" w14:textId="31AABABD" w:rsidR="00D544B3" w:rsidRDefault="00D544B3" w:rsidP="00776A8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81449">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1449">
              <w:rPr>
                <w:b/>
                <w:bCs/>
                <w:noProof/>
              </w:rPr>
              <w:t>23</w:t>
            </w:r>
            <w:r>
              <w:rPr>
                <w:b/>
                <w:bCs/>
                <w:sz w:val="24"/>
                <w:szCs w:val="24"/>
              </w:rPr>
              <w:fldChar w:fldCharType="end"/>
            </w:r>
          </w:p>
        </w:sdtContent>
      </w:sdt>
    </w:sdtContent>
  </w:sdt>
  <w:p w14:paraId="4C6D090D" w14:textId="77777777" w:rsidR="00D544B3" w:rsidRDefault="00D544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02507"/>
      <w:docPartObj>
        <w:docPartGallery w:val="Page Numbers (Bottom of Page)"/>
        <w:docPartUnique/>
      </w:docPartObj>
    </w:sdtPr>
    <w:sdtContent>
      <w:sdt>
        <w:sdtPr>
          <w:id w:val="-1705238520"/>
          <w:docPartObj>
            <w:docPartGallery w:val="Page Numbers (Top of Page)"/>
            <w:docPartUnique/>
          </w:docPartObj>
        </w:sdtPr>
        <w:sdtContent>
          <w:p w14:paraId="67ABCC35" w14:textId="7C07DE4B" w:rsidR="00D544B3" w:rsidRDefault="00D544B3">
            <w:pPr>
              <w:pStyle w:val="Stopka"/>
            </w:pPr>
            <w:r>
              <w:t xml:space="preserve">Strona </w:t>
            </w:r>
            <w:r>
              <w:rPr>
                <w:b/>
                <w:bCs/>
                <w:sz w:val="24"/>
                <w:szCs w:val="24"/>
              </w:rPr>
              <w:fldChar w:fldCharType="begin"/>
            </w:r>
            <w:r>
              <w:rPr>
                <w:b/>
                <w:bCs/>
              </w:rPr>
              <w:instrText>PAGE</w:instrText>
            </w:r>
            <w:r>
              <w:rPr>
                <w:b/>
                <w:bCs/>
                <w:sz w:val="24"/>
                <w:szCs w:val="24"/>
              </w:rPr>
              <w:fldChar w:fldCharType="separate"/>
            </w:r>
            <w:r w:rsidR="00581449">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1449">
              <w:rPr>
                <w:b/>
                <w:bCs/>
                <w:noProof/>
              </w:rPr>
              <w:t>23</w:t>
            </w:r>
            <w:r>
              <w:rPr>
                <w:b/>
                <w:bCs/>
                <w:sz w:val="24"/>
                <w:szCs w:val="24"/>
              </w:rPr>
              <w:fldChar w:fldCharType="end"/>
            </w:r>
          </w:p>
        </w:sdtContent>
      </w:sdt>
    </w:sdtContent>
  </w:sdt>
  <w:p w14:paraId="6FE4E063" w14:textId="77777777" w:rsidR="00D544B3" w:rsidRDefault="00D544B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45BE" w14:textId="77777777" w:rsidR="00D544B3" w:rsidRDefault="00D544B3">
      <w:r>
        <w:separator/>
      </w:r>
    </w:p>
  </w:footnote>
  <w:footnote w:type="continuationSeparator" w:id="0">
    <w:p w14:paraId="4B3E3F55" w14:textId="77777777" w:rsidR="00D544B3" w:rsidRDefault="00D544B3">
      <w:r>
        <w:continuationSeparator/>
      </w:r>
    </w:p>
  </w:footnote>
  <w:footnote w:id="1">
    <w:p w14:paraId="630BAD6C" w14:textId="77777777" w:rsidR="00D544B3" w:rsidRDefault="00D544B3"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7"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8"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966263"/>
    <w:multiLevelType w:val="hybridMultilevel"/>
    <w:tmpl w:val="F91AED7C"/>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750F9DA">
      <w:start w:val="1"/>
      <w:numFmt w:val="lowerLetter"/>
      <w:lvlText w:val="%2"/>
      <w:lvlJc w:val="left"/>
      <w:pPr>
        <w:ind w:left="11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56B7CEB"/>
    <w:multiLevelType w:val="multilevel"/>
    <w:tmpl w:val="3CEEC8D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Restart w:val="0"/>
      <w:lvlText w:val="%1.%2."/>
      <w:lvlJc w:val="left"/>
      <w:pPr>
        <w:ind w:left="11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E5455B3"/>
    <w:multiLevelType w:val="hybridMultilevel"/>
    <w:tmpl w:val="1DF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E9C65CC"/>
    <w:multiLevelType w:val="hybridMultilevel"/>
    <w:tmpl w:val="90FE0246"/>
    <w:lvl w:ilvl="0" w:tplc="0F64DD1A">
      <w:start w:val="1"/>
      <w:numFmt w:val="decimal"/>
      <w:lvlText w:val="%1."/>
      <w:lvlJc w:val="left"/>
      <w:pPr>
        <w:ind w:left="620" w:hanging="428"/>
        <w:jc w:val="right"/>
      </w:pPr>
      <w:rPr>
        <w:rFonts w:ascii="Times New Roman" w:eastAsia="Arial" w:hAnsi="Times New Roman" w:cs="Times New Roman" w:hint="default"/>
        <w:spacing w:val="-1"/>
        <w:w w:val="100"/>
        <w:sz w:val="24"/>
        <w:szCs w:val="24"/>
        <w:lang w:val="pl-PL" w:eastAsia="en-US" w:bidi="ar-SA"/>
      </w:rPr>
    </w:lvl>
    <w:lvl w:ilvl="1" w:tplc="A4E8EFDE">
      <w:start w:val="1"/>
      <w:numFmt w:val="decimal"/>
      <w:lvlText w:val="%2)"/>
      <w:lvlJc w:val="left"/>
      <w:pPr>
        <w:ind w:left="913" w:hanging="348"/>
      </w:pPr>
      <w:rPr>
        <w:rFonts w:ascii="Times New Roman" w:eastAsia="Arial" w:hAnsi="Times New Roman" w:cs="Times New Roman" w:hint="default"/>
        <w:w w:val="99"/>
        <w:sz w:val="24"/>
        <w:szCs w:val="24"/>
        <w:lang w:val="pl-PL" w:eastAsia="en-US" w:bidi="ar-SA"/>
      </w:rPr>
    </w:lvl>
    <w:lvl w:ilvl="2" w:tplc="27BCB21E">
      <w:numFmt w:val="bullet"/>
      <w:lvlText w:val="•"/>
      <w:lvlJc w:val="left"/>
      <w:pPr>
        <w:ind w:left="1922" w:hanging="348"/>
      </w:pPr>
      <w:rPr>
        <w:rFonts w:hint="default"/>
        <w:lang w:val="pl-PL" w:eastAsia="en-US" w:bidi="ar-SA"/>
      </w:rPr>
    </w:lvl>
    <w:lvl w:ilvl="3" w:tplc="B67C3CE8">
      <w:numFmt w:val="bullet"/>
      <w:lvlText w:val="•"/>
      <w:lvlJc w:val="left"/>
      <w:pPr>
        <w:ind w:left="2925" w:hanging="348"/>
      </w:pPr>
      <w:rPr>
        <w:rFonts w:hint="default"/>
        <w:lang w:val="pl-PL" w:eastAsia="en-US" w:bidi="ar-SA"/>
      </w:rPr>
    </w:lvl>
    <w:lvl w:ilvl="4" w:tplc="0276B16C">
      <w:numFmt w:val="bullet"/>
      <w:lvlText w:val="•"/>
      <w:lvlJc w:val="left"/>
      <w:pPr>
        <w:ind w:left="3928" w:hanging="348"/>
      </w:pPr>
      <w:rPr>
        <w:rFonts w:hint="default"/>
        <w:lang w:val="pl-PL" w:eastAsia="en-US" w:bidi="ar-SA"/>
      </w:rPr>
    </w:lvl>
    <w:lvl w:ilvl="5" w:tplc="EF38E5AC">
      <w:numFmt w:val="bullet"/>
      <w:lvlText w:val="•"/>
      <w:lvlJc w:val="left"/>
      <w:pPr>
        <w:ind w:left="4931" w:hanging="348"/>
      </w:pPr>
      <w:rPr>
        <w:rFonts w:hint="default"/>
        <w:lang w:val="pl-PL" w:eastAsia="en-US" w:bidi="ar-SA"/>
      </w:rPr>
    </w:lvl>
    <w:lvl w:ilvl="6" w:tplc="A24E2B7E">
      <w:numFmt w:val="bullet"/>
      <w:lvlText w:val="•"/>
      <w:lvlJc w:val="left"/>
      <w:pPr>
        <w:ind w:left="5934" w:hanging="348"/>
      </w:pPr>
      <w:rPr>
        <w:rFonts w:hint="default"/>
        <w:lang w:val="pl-PL" w:eastAsia="en-US" w:bidi="ar-SA"/>
      </w:rPr>
    </w:lvl>
    <w:lvl w:ilvl="7" w:tplc="0A1ACB1A">
      <w:numFmt w:val="bullet"/>
      <w:lvlText w:val="•"/>
      <w:lvlJc w:val="left"/>
      <w:pPr>
        <w:ind w:left="6937" w:hanging="348"/>
      </w:pPr>
      <w:rPr>
        <w:rFonts w:hint="default"/>
        <w:lang w:val="pl-PL" w:eastAsia="en-US" w:bidi="ar-SA"/>
      </w:rPr>
    </w:lvl>
    <w:lvl w:ilvl="8" w:tplc="597E9F24">
      <w:numFmt w:val="bullet"/>
      <w:lvlText w:val="•"/>
      <w:lvlJc w:val="left"/>
      <w:pPr>
        <w:ind w:left="7940" w:hanging="348"/>
      </w:pPr>
      <w:rPr>
        <w:rFonts w:hint="default"/>
        <w:lang w:val="pl-PL" w:eastAsia="en-US" w:bidi="ar-SA"/>
      </w:rPr>
    </w:lvl>
  </w:abstractNum>
  <w:abstractNum w:abstractNumId="27" w15:restartNumberingAfterBreak="0">
    <w:nsid w:val="2F783BDB"/>
    <w:multiLevelType w:val="hybridMultilevel"/>
    <w:tmpl w:val="FB1E305A"/>
    <w:lvl w:ilvl="0" w:tplc="4118BAC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B0850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35465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088C65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38CD5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3DA18D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96CFF2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22685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61C34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6397146"/>
    <w:multiLevelType w:val="hybridMultilevel"/>
    <w:tmpl w:val="FFD4276A"/>
    <w:lvl w:ilvl="0" w:tplc="47C4AD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6CE364F"/>
    <w:multiLevelType w:val="hybridMultilevel"/>
    <w:tmpl w:val="4E52F43C"/>
    <w:lvl w:ilvl="0" w:tplc="4C829808">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89D2FD8"/>
    <w:multiLevelType w:val="multilevel"/>
    <w:tmpl w:val="BE0E90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F0A2069"/>
    <w:multiLevelType w:val="hybridMultilevel"/>
    <w:tmpl w:val="0C3464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1" w15:restartNumberingAfterBreak="0">
    <w:nsid w:val="4B845290"/>
    <w:multiLevelType w:val="hybridMultilevel"/>
    <w:tmpl w:val="3502D532"/>
    <w:lvl w:ilvl="0" w:tplc="95C2BCCA">
      <w:start w:val="1"/>
      <w:numFmt w:val="decimal"/>
      <w:lvlText w:val="%1)"/>
      <w:lvlJc w:val="left"/>
      <w:pPr>
        <w:ind w:left="720" w:hanging="360"/>
      </w:pPr>
      <w:rPr>
        <w:rFonts w:hint="default"/>
        <w:b w:val="0"/>
        <w:bCs/>
        <w:color w:val="000000"/>
        <w:sz w:val="22"/>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5A9013B9"/>
    <w:multiLevelType w:val="hybridMultilevel"/>
    <w:tmpl w:val="37064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0A63A3"/>
    <w:multiLevelType w:val="hybridMultilevel"/>
    <w:tmpl w:val="CA7EC570"/>
    <w:lvl w:ilvl="0" w:tplc="666249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68F46F3"/>
    <w:multiLevelType w:val="hybridMultilevel"/>
    <w:tmpl w:val="9378FA3A"/>
    <w:lvl w:ilvl="0" w:tplc="01462EBE">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5"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13740E"/>
    <w:multiLevelType w:val="multilevel"/>
    <w:tmpl w:val="501817A2"/>
    <w:lvl w:ilvl="0">
      <w:start w:val="1"/>
      <w:numFmt w:val="decimal"/>
      <w:lvlText w:val="%1)"/>
      <w:lvlJc w:val="left"/>
      <w:pPr>
        <w:ind w:left="720" w:hanging="360"/>
      </w:pPr>
      <w:rPr>
        <w:u w:val="none"/>
      </w:rPr>
    </w:lvl>
    <w:lvl w:ilvl="1">
      <w:start w:val="1"/>
      <w:numFmt w:val="lowerLetter"/>
      <w:lvlText w:val="%2)"/>
      <w:lvlJc w:val="left"/>
      <w:pPr>
        <w:ind w:left="928" w:hanging="360"/>
      </w:pPr>
      <w:rPr>
        <w:rFonts w:ascii="Arial" w:eastAsia="Times New Roman"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4F65E07"/>
    <w:multiLevelType w:val="hybridMultilevel"/>
    <w:tmpl w:val="D9A8AC6A"/>
    <w:lvl w:ilvl="0" w:tplc="04150001">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61" w15:restartNumberingAfterBreak="0">
    <w:nsid w:val="7A667B97"/>
    <w:multiLevelType w:val="hybridMultilevel"/>
    <w:tmpl w:val="2466D3A4"/>
    <w:lvl w:ilvl="0" w:tplc="B3DA20CA">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D66A4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9E071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482F04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36B1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3741F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380FFF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9A8DC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AACEC0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7C371E6B"/>
    <w:multiLevelType w:val="hybridMultilevel"/>
    <w:tmpl w:val="4CD6238A"/>
    <w:lvl w:ilvl="0" w:tplc="33AE0432">
      <w:start w:val="39"/>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8D2F6E"/>
    <w:multiLevelType w:val="hybridMultilevel"/>
    <w:tmpl w:val="823A56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9"/>
  </w:num>
  <w:num w:numId="2">
    <w:abstractNumId w:val="36"/>
  </w:num>
  <w:num w:numId="3">
    <w:abstractNumId w:val="1"/>
  </w:num>
  <w:num w:numId="4">
    <w:abstractNumId w:val="0"/>
  </w:num>
  <w:num w:numId="5">
    <w:abstractNumId w:val="57"/>
  </w:num>
  <w:num w:numId="6">
    <w:abstractNumId w:val="51"/>
  </w:num>
  <w:num w:numId="7">
    <w:abstractNumId w:val="49"/>
    <w:lvlOverride w:ilvl="0">
      <w:startOverride w:val="1"/>
    </w:lvlOverride>
  </w:num>
  <w:num w:numId="8">
    <w:abstractNumId w:val="34"/>
    <w:lvlOverride w:ilvl="0">
      <w:startOverride w:val="1"/>
    </w:lvlOverride>
  </w:num>
  <w:num w:numId="9">
    <w:abstractNumId w:val="24"/>
  </w:num>
  <w:num w:numId="10">
    <w:abstractNumId w:val="45"/>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52"/>
  </w:num>
  <w:num w:numId="27">
    <w:abstractNumId w:val="22"/>
  </w:num>
  <w:num w:numId="28">
    <w:abstractNumId w:val="19"/>
  </w:num>
  <w:num w:numId="29">
    <w:abstractNumId w:val="40"/>
  </w:num>
  <w:num w:numId="30">
    <w:abstractNumId w:val="50"/>
  </w:num>
  <w:num w:numId="31">
    <w:abstractNumId w:val="64"/>
  </w:num>
  <w:num w:numId="32">
    <w:abstractNumId w:val="60"/>
  </w:num>
  <w:num w:numId="33">
    <w:abstractNumId w:val="46"/>
  </w:num>
  <w:num w:numId="34">
    <w:abstractNumId w:val="31"/>
  </w:num>
  <w:num w:numId="35">
    <w:abstractNumId w:val="29"/>
  </w:num>
  <w:num w:numId="36">
    <w:abstractNumId w:val="55"/>
  </w:num>
  <w:num w:numId="37">
    <w:abstractNumId w:val="20"/>
  </w:num>
  <w:num w:numId="38">
    <w:abstractNumId w:val="33"/>
  </w:num>
  <w:num w:numId="39">
    <w:abstractNumId w:val="25"/>
  </w:num>
  <w:num w:numId="4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8"/>
  </w:num>
  <w:num w:numId="43">
    <w:abstractNumId w:val="54"/>
  </w:num>
  <w:num w:numId="44">
    <w:abstractNumId w:val="65"/>
  </w:num>
  <w:num w:numId="45">
    <w:abstractNumId w:val="32"/>
  </w:num>
  <w:num w:numId="46">
    <w:abstractNumId w:val="63"/>
  </w:num>
  <w:num w:numId="47">
    <w:abstractNumId w:val="30"/>
  </w:num>
  <w:num w:numId="48">
    <w:abstractNumId w:val="12"/>
  </w:num>
  <w:num w:numId="49">
    <w:abstractNumId w:val="26"/>
  </w:num>
  <w:num w:numId="50">
    <w:abstractNumId w:val="18"/>
  </w:num>
  <w:num w:numId="51">
    <w:abstractNumId w:val="47"/>
  </w:num>
  <w:num w:numId="52">
    <w:abstractNumId w:val="53"/>
  </w:num>
  <w:num w:numId="53">
    <w:abstractNumId w:val="43"/>
  </w:num>
  <w:num w:numId="54">
    <w:abstractNumId w:val="56"/>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FE5"/>
    <w:rsid w:val="00002694"/>
    <w:rsid w:val="00005648"/>
    <w:rsid w:val="000114A3"/>
    <w:rsid w:val="000123D2"/>
    <w:rsid w:val="00013E1C"/>
    <w:rsid w:val="00015796"/>
    <w:rsid w:val="000206C7"/>
    <w:rsid w:val="000212D9"/>
    <w:rsid w:val="000217E1"/>
    <w:rsid w:val="00023DA5"/>
    <w:rsid w:val="00026119"/>
    <w:rsid w:val="00027D10"/>
    <w:rsid w:val="000312D1"/>
    <w:rsid w:val="00032903"/>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731"/>
    <w:rsid w:val="000612B6"/>
    <w:rsid w:val="00065D6F"/>
    <w:rsid w:val="00067506"/>
    <w:rsid w:val="000677C9"/>
    <w:rsid w:val="00067E8E"/>
    <w:rsid w:val="00070687"/>
    <w:rsid w:val="0007103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A99"/>
    <w:rsid w:val="00092AAD"/>
    <w:rsid w:val="00093743"/>
    <w:rsid w:val="00096695"/>
    <w:rsid w:val="00097935"/>
    <w:rsid w:val="00097A1A"/>
    <w:rsid w:val="000A4D1B"/>
    <w:rsid w:val="000A5652"/>
    <w:rsid w:val="000A7500"/>
    <w:rsid w:val="000A7D3D"/>
    <w:rsid w:val="000B04A2"/>
    <w:rsid w:val="000B274C"/>
    <w:rsid w:val="000B2E3E"/>
    <w:rsid w:val="000B516B"/>
    <w:rsid w:val="000B72AC"/>
    <w:rsid w:val="000C3FDA"/>
    <w:rsid w:val="000C4D09"/>
    <w:rsid w:val="000C4D74"/>
    <w:rsid w:val="000C519E"/>
    <w:rsid w:val="000C5669"/>
    <w:rsid w:val="000C5B83"/>
    <w:rsid w:val="000C7EB4"/>
    <w:rsid w:val="000D0242"/>
    <w:rsid w:val="000D11DB"/>
    <w:rsid w:val="000D183D"/>
    <w:rsid w:val="000D1A5F"/>
    <w:rsid w:val="000D248E"/>
    <w:rsid w:val="000D5CF4"/>
    <w:rsid w:val="000D6A71"/>
    <w:rsid w:val="000D6CDA"/>
    <w:rsid w:val="000D7CD3"/>
    <w:rsid w:val="000E2F19"/>
    <w:rsid w:val="000E300A"/>
    <w:rsid w:val="000E3598"/>
    <w:rsid w:val="000E5298"/>
    <w:rsid w:val="000E6BF2"/>
    <w:rsid w:val="000E6D8E"/>
    <w:rsid w:val="000E72AA"/>
    <w:rsid w:val="000F1083"/>
    <w:rsid w:val="000F1FFF"/>
    <w:rsid w:val="000F46FB"/>
    <w:rsid w:val="000F49C7"/>
    <w:rsid w:val="000F7927"/>
    <w:rsid w:val="00103F71"/>
    <w:rsid w:val="001044DC"/>
    <w:rsid w:val="00104E10"/>
    <w:rsid w:val="00105316"/>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30CE"/>
    <w:rsid w:val="0013390B"/>
    <w:rsid w:val="0013433D"/>
    <w:rsid w:val="00134D03"/>
    <w:rsid w:val="0013693A"/>
    <w:rsid w:val="00137093"/>
    <w:rsid w:val="00137117"/>
    <w:rsid w:val="00141CE6"/>
    <w:rsid w:val="00151381"/>
    <w:rsid w:val="00152DF8"/>
    <w:rsid w:val="001536C2"/>
    <w:rsid w:val="00154ACC"/>
    <w:rsid w:val="00154CE9"/>
    <w:rsid w:val="00156200"/>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5EEE"/>
    <w:rsid w:val="001863BC"/>
    <w:rsid w:val="00186B8D"/>
    <w:rsid w:val="0019198F"/>
    <w:rsid w:val="00194521"/>
    <w:rsid w:val="00197410"/>
    <w:rsid w:val="001A1038"/>
    <w:rsid w:val="001A17F3"/>
    <w:rsid w:val="001A1AEC"/>
    <w:rsid w:val="001A270F"/>
    <w:rsid w:val="001A3A47"/>
    <w:rsid w:val="001A45DD"/>
    <w:rsid w:val="001A5ABB"/>
    <w:rsid w:val="001B1000"/>
    <w:rsid w:val="001B31DF"/>
    <w:rsid w:val="001B379E"/>
    <w:rsid w:val="001B49DD"/>
    <w:rsid w:val="001B4A7D"/>
    <w:rsid w:val="001B604E"/>
    <w:rsid w:val="001B7A28"/>
    <w:rsid w:val="001C042D"/>
    <w:rsid w:val="001C2118"/>
    <w:rsid w:val="001C2F62"/>
    <w:rsid w:val="001C590F"/>
    <w:rsid w:val="001C5A89"/>
    <w:rsid w:val="001C6025"/>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1F5FB8"/>
    <w:rsid w:val="002020A6"/>
    <w:rsid w:val="00202A97"/>
    <w:rsid w:val="00202CB8"/>
    <w:rsid w:val="00204DB3"/>
    <w:rsid w:val="00205473"/>
    <w:rsid w:val="002055DB"/>
    <w:rsid w:val="00205A45"/>
    <w:rsid w:val="0020629C"/>
    <w:rsid w:val="002126F0"/>
    <w:rsid w:val="00213CA5"/>
    <w:rsid w:val="002150D8"/>
    <w:rsid w:val="00215163"/>
    <w:rsid w:val="002200F3"/>
    <w:rsid w:val="00220823"/>
    <w:rsid w:val="00220D0B"/>
    <w:rsid w:val="00222B6F"/>
    <w:rsid w:val="002237CF"/>
    <w:rsid w:val="00223E15"/>
    <w:rsid w:val="00225746"/>
    <w:rsid w:val="002260FD"/>
    <w:rsid w:val="00226C7E"/>
    <w:rsid w:val="00226C84"/>
    <w:rsid w:val="002352A1"/>
    <w:rsid w:val="00236C66"/>
    <w:rsid w:val="00237E1F"/>
    <w:rsid w:val="00240516"/>
    <w:rsid w:val="0024125D"/>
    <w:rsid w:val="002456F8"/>
    <w:rsid w:val="00247E84"/>
    <w:rsid w:val="00251D89"/>
    <w:rsid w:val="002522D6"/>
    <w:rsid w:val="002566D8"/>
    <w:rsid w:val="00257E6A"/>
    <w:rsid w:val="00261329"/>
    <w:rsid w:val="00263455"/>
    <w:rsid w:val="0026547C"/>
    <w:rsid w:val="00266165"/>
    <w:rsid w:val="0026701E"/>
    <w:rsid w:val="0026738E"/>
    <w:rsid w:val="002708BA"/>
    <w:rsid w:val="00272B64"/>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BD1"/>
    <w:rsid w:val="002B369F"/>
    <w:rsid w:val="002B7AFF"/>
    <w:rsid w:val="002C090F"/>
    <w:rsid w:val="002C478A"/>
    <w:rsid w:val="002C5AED"/>
    <w:rsid w:val="002C6855"/>
    <w:rsid w:val="002C6E0C"/>
    <w:rsid w:val="002C6FA0"/>
    <w:rsid w:val="002C75E0"/>
    <w:rsid w:val="002D3AAC"/>
    <w:rsid w:val="002D4AC9"/>
    <w:rsid w:val="002D563E"/>
    <w:rsid w:val="002D5E92"/>
    <w:rsid w:val="002D61B6"/>
    <w:rsid w:val="002D6790"/>
    <w:rsid w:val="002D7D61"/>
    <w:rsid w:val="002E0C1E"/>
    <w:rsid w:val="002E2E6C"/>
    <w:rsid w:val="002F0331"/>
    <w:rsid w:val="002F1158"/>
    <w:rsid w:val="002F1DE0"/>
    <w:rsid w:val="002F5016"/>
    <w:rsid w:val="002F65F2"/>
    <w:rsid w:val="002F6C52"/>
    <w:rsid w:val="002F77FD"/>
    <w:rsid w:val="00301C0A"/>
    <w:rsid w:val="003024B1"/>
    <w:rsid w:val="00302547"/>
    <w:rsid w:val="00305C89"/>
    <w:rsid w:val="00306734"/>
    <w:rsid w:val="00313424"/>
    <w:rsid w:val="00315089"/>
    <w:rsid w:val="0031798F"/>
    <w:rsid w:val="00320623"/>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409D7"/>
    <w:rsid w:val="003429DB"/>
    <w:rsid w:val="00343896"/>
    <w:rsid w:val="00344480"/>
    <w:rsid w:val="00347B82"/>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1470"/>
    <w:rsid w:val="00372853"/>
    <w:rsid w:val="00372EE2"/>
    <w:rsid w:val="00373F6F"/>
    <w:rsid w:val="00375851"/>
    <w:rsid w:val="00375A5C"/>
    <w:rsid w:val="00376418"/>
    <w:rsid w:val="00377C93"/>
    <w:rsid w:val="003868DC"/>
    <w:rsid w:val="00387715"/>
    <w:rsid w:val="003914A2"/>
    <w:rsid w:val="003942CA"/>
    <w:rsid w:val="003A0E63"/>
    <w:rsid w:val="003A2BA3"/>
    <w:rsid w:val="003A2F5C"/>
    <w:rsid w:val="003A5432"/>
    <w:rsid w:val="003A76BA"/>
    <w:rsid w:val="003A7E65"/>
    <w:rsid w:val="003B076C"/>
    <w:rsid w:val="003B42C4"/>
    <w:rsid w:val="003B51E6"/>
    <w:rsid w:val="003B72B9"/>
    <w:rsid w:val="003C0041"/>
    <w:rsid w:val="003C0146"/>
    <w:rsid w:val="003C0405"/>
    <w:rsid w:val="003C1743"/>
    <w:rsid w:val="003C1AFD"/>
    <w:rsid w:val="003C2986"/>
    <w:rsid w:val="003C3E04"/>
    <w:rsid w:val="003C494F"/>
    <w:rsid w:val="003C4E25"/>
    <w:rsid w:val="003C5705"/>
    <w:rsid w:val="003C62FE"/>
    <w:rsid w:val="003C6EFA"/>
    <w:rsid w:val="003D0398"/>
    <w:rsid w:val="003D0781"/>
    <w:rsid w:val="003D25B3"/>
    <w:rsid w:val="003D2786"/>
    <w:rsid w:val="003D2984"/>
    <w:rsid w:val="003D3E4D"/>
    <w:rsid w:val="003D447B"/>
    <w:rsid w:val="003E20CD"/>
    <w:rsid w:val="003E2E69"/>
    <w:rsid w:val="003E4174"/>
    <w:rsid w:val="003F10A1"/>
    <w:rsid w:val="003F2549"/>
    <w:rsid w:val="003F2BCE"/>
    <w:rsid w:val="003F2D23"/>
    <w:rsid w:val="003F367B"/>
    <w:rsid w:val="003F382A"/>
    <w:rsid w:val="003F4880"/>
    <w:rsid w:val="003F52D5"/>
    <w:rsid w:val="003F542A"/>
    <w:rsid w:val="003F5446"/>
    <w:rsid w:val="003F623D"/>
    <w:rsid w:val="003F7940"/>
    <w:rsid w:val="004004D1"/>
    <w:rsid w:val="004028DA"/>
    <w:rsid w:val="00402933"/>
    <w:rsid w:val="004030CF"/>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382E"/>
    <w:rsid w:val="00436DE5"/>
    <w:rsid w:val="004377EA"/>
    <w:rsid w:val="004405E3"/>
    <w:rsid w:val="00440DFC"/>
    <w:rsid w:val="00444056"/>
    <w:rsid w:val="00444340"/>
    <w:rsid w:val="0044507C"/>
    <w:rsid w:val="0044512B"/>
    <w:rsid w:val="0044549A"/>
    <w:rsid w:val="00447EB1"/>
    <w:rsid w:val="00450A46"/>
    <w:rsid w:val="004534E8"/>
    <w:rsid w:val="0045506C"/>
    <w:rsid w:val="0045589E"/>
    <w:rsid w:val="00460E10"/>
    <w:rsid w:val="00462076"/>
    <w:rsid w:val="004747EB"/>
    <w:rsid w:val="00476BCC"/>
    <w:rsid w:val="004803E1"/>
    <w:rsid w:val="00481F39"/>
    <w:rsid w:val="0048383C"/>
    <w:rsid w:val="00483C83"/>
    <w:rsid w:val="00486879"/>
    <w:rsid w:val="00490DFF"/>
    <w:rsid w:val="00491F35"/>
    <w:rsid w:val="00493B3E"/>
    <w:rsid w:val="00493CF2"/>
    <w:rsid w:val="00495D3D"/>
    <w:rsid w:val="004A1DCF"/>
    <w:rsid w:val="004A3399"/>
    <w:rsid w:val="004A435B"/>
    <w:rsid w:val="004A4510"/>
    <w:rsid w:val="004A4535"/>
    <w:rsid w:val="004B0310"/>
    <w:rsid w:val="004B19A4"/>
    <w:rsid w:val="004B2181"/>
    <w:rsid w:val="004B2629"/>
    <w:rsid w:val="004B2DCD"/>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B4"/>
    <w:rsid w:val="004E4D81"/>
    <w:rsid w:val="004F0B4E"/>
    <w:rsid w:val="004F2DDA"/>
    <w:rsid w:val="004F34CB"/>
    <w:rsid w:val="004F46B1"/>
    <w:rsid w:val="004F7CEE"/>
    <w:rsid w:val="005001EF"/>
    <w:rsid w:val="00501C0A"/>
    <w:rsid w:val="005029DF"/>
    <w:rsid w:val="00502A8A"/>
    <w:rsid w:val="00503163"/>
    <w:rsid w:val="005062E6"/>
    <w:rsid w:val="00507054"/>
    <w:rsid w:val="005126AB"/>
    <w:rsid w:val="00512813"/>
    <w:rsid w:val="00516756"/>
    <w:rsid w:val="00516DED"/>
    <w:rsid w:val="005176AE"/>
    <w:rsid w:val="00520DC9"/>
    <w:rsid w:val="00521AD1"/>
    <w:rsid w:val="0052206D"/>
    <w:rsid w:val="00523A86"/>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6FB7"/>
    <w:rsid w:val="00560EBD"/>
    <w:rsid w:val="00561B37"/>
    <w:rsid w:val="00564DAE"/>
    <w:rsid w:val="005657B2"/>
    <w:rsid w:val="00574B8F"/>
    <w:rsid w:val="00576216"/>
    <w:rsid w:val="00577848"/>
    <w:rsid w:val="00577A0D"/>
    <w:rsid w:val="00580283"/>
    <w:rsid w:val="00580B5D"/>
    <w:rsid w:val="00581449"/>
    <w:rsid w:val="0058190C"/>
    <w:rsid w:val="005823CF"/>
    <w:rsid w:val="005858C9"/>
    <w:rsid w:val="00590618"/>
    <w:rsid w:val="0059483D"/>
    <w:rsid w:val="00594F15"/>
    <w:rsid w:val="005951F0"/>
    <w:rsid w:val="00595D0D"/>
    <w:rsid w:val="00597700"/>
    <w:rsid w:val="00597A84"/>
    <w:rsid w:val="00597D33"/>
    <w:rsid w:val="005A14B9"/>
    <w:rsid w:val="005A3688"/>
    <w:rsid w:val="005A503F"/>
    <w:rsid w:val="005A50CE"/>
    <w:rsid w:val="005A6F5A"/>
    <w:rsid w:val="005B1225"/>
    <w:rsid w:val="005B21E5"/>
    <w:rsid w:val="005B7878"/>
    <w:rsid w:val="005B7C76"/>
    <w:rsid w:val="005C0497"/>
    <w:rsid w:val="005C27A9"/>
    <w:rsid w:val="005C2FA5"/>
    <w:rsid w:val="005C3ABD"/>
    <w:rsid w:val="005C4CD6"/>
    <w:rsid w:val="005C57B0"/>
    <w:rsid w:val="005C6453"/>
    <w:rsid w:val="005C6504"/>
    <w:rsid w:val="005C7EFD"/>
    <w:rsid w:val="005D0F1C"/>
    <w:rsid w:val="005D1289"/>
    <w:rsid w:val="005D34B0"/>
    <w:rsid w:val="005D611E"/>
    <w:rsid w:val="005D7318"/>
    <w:rsid w:val="005E1A16"/>
    <w:rsid w:val="005E200D"/>
    <w:rsid w:val="005E2640"/>
    <w:rsid w:val="005E3059"/>
    <w:rsid w:val="005E4B75"/>
    <w:rsid w:val="005E7C6A"/>
    <w:rsid w:val="005F2CA5"/>
    <w:rsid w:val="005F5964"/>
    <w:rsid w:val="005F5C8E"/>
    <w:rsid w:val="005F614A"/>
    <w:rsid w:val="0060221F"/>
    <w:rsid w:val="00607C0E"/>
    <w:rsid w:val="00612AF5"/>
    <w:rsid w:val="00614103"/>
    <w:rsid w:val="00615419"/>
    <w:rsid w:val="00616829"/>
    <w:rsid w:val="00617D15"/>
    <w:rsid w:val="00620388"/>
    <w:rsid w:val="00620E17"/>
    <w:rsid w:val="006230CA"/>
    <w:rsid w:val="00625D1D"/>
    <w:rsid w:val="00626442"/>
    <w:rsid w:val="00627978"/>
    <w:rsid w:val="00631EBC"/>
    <w:rsid w:val="00632C0F"/>
    <w:rsid w:val="00640AE1"/>
    <w:rsid w:val="00643082"/>
    <w:rsid w:val="00646334"/>
    <w:rsid w:val="0065158F"/>
    <w:rsid w:val="006543AD"/>
    <w:rsid w:val="00656831"/>
    <w:rsid w:val="006600EA"/>
    <w:rsid w:val="0066099E"/>
    <w:rsid w:val="00662580"/>
    <w:rsid w:val="00664046"/>
    <w:rsid w:val="006646F4"/>
    <w:rsid w:val="00664787"/>
    <w:rsid w:val="00666225"/>
    <w:rsid w:val="00667278"/>
    <w:rsid w:val="00671383"/>
    <w:rsid w:val="00671E9B"/>
    <w:rsid w:val="00672733"/>
    <w:rsid w:val="00674800"/>
    <w:rsid w:val="00675F84"/>
    <w:rsid w:val="00676473"/>
    <w:rsid w:val="0068108F"/>
    <w:rsid w:val="00681236"/>
    <w:rsid w:val="006832DC"/>
    <w:rsid w:val="0068399D"/>
    <w:rsid w:val="00690ED7"/>
    <w:rsid w:val="006913DE"/>
    <w:rsid w:val="00691CE8"/>
    <w:rsid w:val="00694CB5"/>
    <w:rsid w:val="00694D31"/>
    <w:rsid w:val="00694FA1"/>
    <w:rsid w:val="00695986"/>
    <w:rsid w:val="00696A7E"/>
    <w:rsid w:val="006A3E97"/>
    <w:rsid w:val="006A441B"/>
    <w:rsid w:val="006A4A12"/>
    <w:rsid w:val="006A5FC1"/>
    <w:rsid w:val="006B10C9"/>
    <w:rsid w:val="006B26AD"/>
    <w:rsid w:val="006B4791"/>
    <w:rsid w:val="006B4D46"/>
    <w:rsid w:val="006B6CE5"/>
    <w:rsid w:val="006B773D"/>
    <w:rsid w:val="006C02E4"/>
    <w:rsid w:val="006C0C69"/>
    <w:rsid w:val="006C0FD0"/>
    <w:rsid w:val="006C3726"/>
    <w:rsid w:val="006C3BDC"/>
    <w:rsid w:val="006C6975"/>
    <w:rsid w:val="006C73F7"/>
    <w:rsid w:val="006D0209"/>
    <w:rsid w:val="006D035E"/>
    <w:rsid w:val="006D039E"/>
    <w:rsid w:val="006D0F8D"/>
    <w:rsid w:val="006D11E9"/>
    <w:rsid w:val="006D2EE7"/>
    <w:rsid w:val="006D59E2"/>
    <w:rsid w:val="006D62EC"/>
    <w:rsid w:val="006E08FA"/>
    <w:rsid w:val="006E2510"/>
    <w:rsid w:val="006E43FF"/>
    <w:rsid w:val="006E471F"/>
    <w:rsid w:val="006E5B72"/>
    <w:rsid w:val="006E7670"/>
    <w:rsid w:val="006F0D03"/>
    <w:rsid w:val="006F16FB"/>
    <w:rsid w:val="006F3A19"/>
    <w:rsid w:val="006F3EA2"/>
    <w:rsid w:val="006F5B43"/>
    <w:rsid w:val="006F5CFE"/>
    <w:rsid w:val="00701C68"/>
    <w:rsid w:val="00701FF1"/>
    <w:rsid w:val="00704AE8"/>
    <w:rsid w:val="00704EAE"/>
    <w:rsid w:val="007057E4"/>
    <w:rsid w:val="00705BED"/>
    <w:rsid w:val="0070681B"/>
    <w:rsid w:val="00710FDA"/>
    <w:rsid w:val="007152B4"/>
    <w:rsid w:val="007166D2"/>
    <w:rsid w:val="007214AB"/>
    <w:rsid w:val="007221FE"/>
    <w:rsid w:val="00722F4C"/>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2707"/>
    <w:rsid w:val="007541C5"/>
    <w:rsid w:val="00754735"/>
    <w:rsid w:val="007568AF"/>
    <w:rsid w:val="007569A7"/>
    <w:rsid w:val="00760BEF"/>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2606"/>
    <w:rsid w:val="007928D8"/>
    <w:rsid w:val="0079340E"/>
    <w:rsid w:val="00794BD2"/>
    <w:rsid w:val="007954B6"/>
    <w:rsid w:val="00796059"/>
    <w:rsid w:val="00796DEC"/>
    <w:rsid w:val="00797858"/>
    <w:rsid w:val="007A1285"/>
    <w:rsid w:val="007A271C"/>
    <w:rsid w:val="007A28A6"/>
    <w:rsid w:val="007A4E10"/>
    <w:rsid w:val="007A5BD9"/>
    <w:rsid w:val="007A62E0"/>
    <w:rsid w:val="007B374C"/>
    <w:rsid w:val="007B46A4"/>
    <w:rsid w:val="007B4A5B"/>
    <w:rsid w:val="007B6766"/>
    <w:rsid w:val="007C0170"/>
    <w:rsid w:val="007C226D"/>
    <w:rsid w:val="007C7A63"/>
    <w:rsid w:val="007D0165"/>
    <w:rsid w:val="007D02F4"/>
    <w:rsid w:val="007D12F6"/>
    <w:rsid w:val="007D2BEC"/>
    <w:rsid w:val="007D2EA0"/>
    <w:rsid w:val="007D4A65"/>
    <w:rsid w:val="007D4C5F"/>
    <w:rsid w:val="007D5A18"/>
    <w:rsid w:val="007D6CA6"/>
    <w:rsid w:val="007E4E6B"/>
    <w:rsid w:val="007F0BB0"/>
    <w:rsid w:val="007F29A9"/>
    <w:rsid w:val="007F33C8"/>
    <w:rsid w:val="007F5CC8"/>
    <w:rsid w:val="007F6599"/>
    <w:rsid w:val="0080111E"/>
    <w:rsid w:val="00803A9F"/>
    <w:rsid w:val="008048AD"/>
    <w:rsid w:val="00811F4A"/>
    <w:rsid w:val="00812BF0"/>
    <w:rsid w:val="00813B08"/>
    <w:rsid w:val="0081433F"/>
    <w:rsid w:val="00817224"/>
    <w:rsid w:val="00817B9E"/>
    <w:rsid w:val="00820DDE"/>
    <w:rsid w:val="00822DE7"/>
    <w:rsid w:val="00825AB2"/>
    <w:rsid w:val="00825BDA"/>
    <w:rsid w:val="00826109"/>
    <w:rsid w:val="008263C5"/>
    <w:rsid w:val="00826B38"/>
    <w:rsid w:val="00827847"/>
    <w:rsid w:val="00833614"/>
    <w:rsid w:val="00835D36"/>
    <w:rsid w:val="008405A9"/>
    <w:rsid w:val="00840A59"/>
    <w:rsid w:val="00844785"/>
    <w:rsid w:val="0084565D"/>
    <w:rsid w:val="00845DAC"/>
    <w:rsid w:val="00847F79"/>
    <w:rsid w:val="00851B0A"/>
    <w:rsid w:val="00854EE2"/>
    <w:rsid w:val="008570E6"/>
    <w:rsid w:val="00863344"/>
    <w:rsid w:val="008643E2"/>
    <w:rsid w:val="00864FBB"/>
    <w:rsid w:val="00866E43"/>
    <w:rsid w:val="00867D94"/>
    <w:rsid w:val="00873AE3"/>
    <w:rsid w:val="0087469D"/>
    <w:rsid w:val="00875968"/>
    <w:rsid w:val="00876007"/>
    <w:rsid w:val="00877BC1"/>
    <w:rsid w:val="008836DA"/>
    <w:rsid w:val="0088419F"/>
    <w:rsid w:val="008846A9"/>
    <w:rsid w:val="00885FAF"/>
    <w:rsid w:val="00886AEF"/>
    <w:rsid w:val="0088746E"/>
    <w:rsid w:val="008913A2"/>
    <w:rsid w:val="008925ED"/>
    <w:rsid w:val="00894902"/>
    <w:rsid w:val="0089511D"/>
    <w:rsid w:val="008974D3"/>
    <w:rsid w:val="00897BBE"/>
    <w:rsid w:val="008A05C9"/>
    <w:rsid w:val="008A3E45"/>
    <w:rsid w:val="008A54E6"/>
    <w:rsid w:val="008A601B"/>
    <w:rsid w:val="008A63E9"/>
    <w:rsid w:val="008B2E3E"/>
    <w:rsid w:val="008B434D"/>
    <w:rsid w:val="008B47C8"/>
    <w:rsid w:val="008B6033"/>
    <w:rsid w:val="008B691E"/>
    <w:rsid w:val="008B6968"/>
    <w:rsid w:val="008C38FA"/>
    <w:rsid w:val="008C3E2F"/>
    <w:rsid w:val="008C4233"/>
    <w:rsid w:val="008C584B"/>
    <w:rsid w:val="008C6848"/>
    <w:rsid w:val="008C7EDE"/>
    <w:rsid w:val="008D1A3A"/>
    <w:rsid w:val="008D75B3"/>
    <w:rsid w:val="008E0689"/>
    <w:rsid w:val="008E1877"/>
    <w:rsid w:val="008E3C52"/>
    <w:rsid w:val="008E41F5"/>
    <w:rsid w:val="008E4883"/>
    <w:rsid w:val="008F05F9"/>
    <w:rsid w:val="008F09A7"/>
    <w:rsid w:val="008F1671"/>
    <w:rsid w:val="008F18C2"/>
    <w:rsid w:val="008F4A97"/>
    <w:rsid w:val="008F58CC"/>
    <w:rsid w:val="008F74FB"/>
    <w:rsid w:val="008F7B55"/>
    <w:rsid w:val="009008F0"/>
    <w:rsid w:val="00902902"/>
    <w:rsid w:val="0090324E"/>
    <w:rsid w:val="009032BE"/>
    <w:rsid w:val="009061BB"/>
    <w:rsid w:val="00907985"/>
    <w:rsid w:val="00907FC2"/>
    <w:rsid w:val="00912B7B"/>
    <w:rsid w:val="0091482B"/>
    <w:rsid w:val="00917943"/>
    <w:rsid w:val="0092064A"/>
    <w:rsid w:val="00923A01"/>
    <w:rsid w:val="009255BC"/>
    <w:rsid w:val="00925E71"/>
    <w:rsid w:val="0092666E"/>
    <w:rsid w:val="009268F5"/>
    <w:rsid w:val="00926B9E"/>
    <w:rsid w:val="00927918"/>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46CD"/>
    <w:rsid w:val="00956790"/>
    <w:rsid w:val="00956F63"/>
    <w:rsid w:val="00960EE2"/>
    <w:rsid w:val="00961971"/>
    <w:rsid w:val="00962450"/>
    <w:rsid w:val="00963610"/>
    <w:rsid w:val="0096719F"/>
    <w:rsid w:val="009760A7"/>
    <w:rsid w:val="00977242"/>
    <w:rsid w:val="00977E8E"/>
    <w:rsid w:val="00977FCC"/>
    <w:rsid w:val="00980647"/>
    <w:rsid w:val="009810A4"/>
    <w:rsid w:val="00982016"/>
    <w:rsid w:val="0098339A"/>
    <w:rsid w:val="00983973"/>
    <w:rsid w:val="0098648C"/>
    <w:rsid w:val="00986F8B"/>
    <w:rsid w:val="00987554"/>
    <w:rsid w:val="00990D85"/>
    <w:rsid w:val="00991FA3"/>
    <w:rsid w:val="009921A1"/>
    <w:rsid w:val="0099263E"/>
    <w:rsid w:val="00992690"/>
    <w:rsid w:val="009940FE"/>
    <w:rsid w:val="00997426"/>
    <w:rsid w:val="00997995"/>
    <w:rsid w:val="009A016D"/>
    <w:rsid w:val="009A1DB8"/>
    <w:rsid w:val="009A29CC"/>
    <w:rsid w:val="009A7EE3"/>
    <w:rsid w:val="009B05C0"/>
    <w:rsid w:val="009B0D1E"/>
    <w:rsid w:val="009B2B1B"/>
    <w:rsid w:val="009B2BE1"/>
    <w:rsid w:val="009B4DD8"/>
    <w:rsid w:val="009B7B93"/>
    <w:rsid w:val="009C44EC"/>
    <w:rsid w:val="009C5BBE"/>
    <w:rsid w:val="009C5F57"/>
    <w:rsid w:val="009D0120"/>
    <w:rsid w:val="009D0FF6"/>
    <w:rsid w:val="009D1C1D"/>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3052"/>
    <w:rsid w:val="00A03A40"/>
    <w:rsid w:val="00A04E23"/>
    <w:rsid w:val="00A05436"/>
    <w:rsid w:val="00A06BD1"/>
    <w:rsid w:val="00A1008F"/>
    <w:rsid w:val="00A11660"/>
    <w:rsid w:val="00A11668"/>
    <w:rsid w:val="00A14393"/>
    <w:rsid w:val="00A22CDC"/>
    <w:rsid w:val="00A22CEB"/>
    <w:rsid w:val="00A2476B"/>
    <w:rsid w:val="00A25ED1"/>
    <w:rsid w:val="00A31249"/>
    <w:rsid w:val="00A32D0E"/>
    <w:rsid w:val="00A33858"/>
    <w:rsid w:val="00A33A91"/>
    <w:rsid w:val="00A34889"/>
    <w:rsid w:val="00A35825"/>
    <w:rsid w:val="00A37C29"/>
    <w:rsid w:val="00A43725"/>
    <w:rsid w:val="00A45473"/>
    <w:rsid w:val="00A45508"/>
    <w:rsid w:val="00A45843"/>
    <w:rsid w:val="00A47DFF"/>
    <w:rsid w:val="00A53AB7"/>
    <w:rsid w:val="00A5463B"/>
    <w:rsid w:val="00A562F3"/>
    <w:rsid w:val="00A56B03"/>
    <w:rsid w:val="00A611A1"/>
    <w:rsid w:val="00A626D4"/>
    <w:rsid w:val="00A65051"/>
    <w:rsid w:val="00A663BD"/>
    <w:rsid w:val="00A6649D"/>
    <w:rsid w:val="00A67B8F"/>
    <w:rsid w:val="00A70222"/>
    <w:rsid w:val="00A7162F"/>
    <w:rsid w:val="00A73183"/>
    <w:rsid w:val="00A7503B"/>
    <w:rsid w:val="00A76300"/>
    <w:rsid w:val="00A804CC"/>
    <w:rsid w:val="00A80DB4"/>
    <w:rsid w:val="00A81624"/>
    <w:rsid w:val="00A81C6D"/>
    <w:rsid w:val="00A8230A"/>
    <w:rsid w:val="00A82465"/>
    <w:rsid w:val="00A832D2"/>
    <w:rsid w:val="00A845F2"/>
    <w:rsid w:val="00A84747"/>
    <w:rsid w:val="00A848D2"/>
    <w:rsid w:val="00A86384"/>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5850"/>
    <w:rsid w:val="00AC7266"/>
    <w:rsid w:val="00AD214B"/>
    <w:rsid w:val="00AD256D"/>
    <w:rsid w:val="00AD2766"/>
    <w:rsid w:val="00AD4B69"/>
    <w:rsid w:val="00AD5AE7"/>
    <w:rsid w:val="00AE4B15"/>
    <w:rsid w:val="00AE5EEB"/>
    <w:rsid w:val="00AE6FDB"/>
    <w:rsid w:val="00AF0C38"/>
    <w:rsid w:val="00AF2308"/>
    <w:rsid w:val="00AF41E9"/>
    <w:rsid w:val="00AF6E77"/>
    <w:rsid w:val="00AF70B8"/>
    <w:rsid w:val="00AF7308"/>
    <w:rsid w:val="00AF7E63"/>
    <w:rsid w:val="00B00F41"/>
    <w:rsid w:val="00B00FE5"/>
    <w:rsid w:val="00B011C3"/>
    <w:rsid w:val="00B01442"/>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5126"/>
    <w:rsid w:val="00B36991"/>
    <w:rsid w:val="00B36B11"/>
    <w:rsid w:val="00B44A0E"/>
    <w:rsid w:val="00B44E07"/>
    <w:rsid w:val="00B61828"/>
    <w:rsid w:val="00B6708D"/>
    <w:rsid w:val="00B670DE"/>
    <w:rsid w:val="00B67689"/>
    <w:rsid w:val="00B72154"/>
    <w:rsid w:val="00B730E6"/>
    <w:rsid w:val="00B73471"/>
    <w:rsid w:val="00B73AB7"/>
    <w:rsid w:val="00B73BA2"/>
    <w:rsid w:val="00B73CF7"/>
    <w:rsid w:val="00B73F32"/>
    <w:rsid w:val="00B73F40"/>
    <w:rsid w:val="00B87325"/>
    <w:rsid w:val="00B87800"/>
    <w:rsid w:val="00B949F2"/>
    <w:rsid w:val="00B950ED"/>
    <w:rsid w:val="00B95882"/>
    <w:rsid w:val="00B96B3E"/>
    <w:rsid w:val="00B96D1E"/>
    <w:rsid w:val="00B97E4A"/>
    <w:rsid w:val="00BA0EF3"/>
    <w:rsid w:val="00BA122E"/>
    <w:rsid w:val="00BA37E3"/>
    <w:rsid w:val="00BA3B3A"/>
    <w:rsid w:val="00BA60F1"/>
    <w:rsid w:val="00BA6310"/>
    <w:rsid w:val="00BB07F5"/>
    <w:rsid w:val="00BB152A"/>
    <w:rsid w:val="00BB20FC"/>
    <w:rsid w:val="00BB5386"/>
    <w:rsid w:val="00BB7C93"/>
    <w:rsid w:val="00BC47F3"/>
    <w:rsid w:val="00BC5824"/>
    <w:rsid w:val="00BC7311"/>
    <w:rsid w:val="00BC7A8E"/>
    <w:rsid w:val="00BD092B"/>
    <w:rsid w:val="00BD11A4"/>
    <w:rsid w:val="00BD139D"/>
    <w:rsid w:val="00BD13D6"/>
    <w:rsid w:val="00BD1AB7"/>
    <w:rsid w:val="00BD273E"/>
    <w:rsid w:val="00BD58CA"/>
    <w:rsid w:val="00BD5D76"/>
    <w:rsid w:val="00BD6A26"/>
    <w:rsid w:val="00BD6C8D"/>
    <w:rsid w:val="00BD6D2A"/>
    <w:rsid w:val="00BD7A3C"/>
    <w:rsid w:val="00BE09D9"/>
    <w:rsid w:val="00BE3227"/>
    <w:rsid w:val="00BE45B8"/>
    <w:rsid w:val="00BE765A"/>
    <w:rsid w:val="00BE7EA9"/>
    <w:rsid w:val="00BF083D"/>
    <w:rsid w:val="00BF10E9"/>
    <w:rsid w:val="00BF2034"/>
    <w:rsid w:val="00BF3A3C"/>
    <w:rsid w:val="00BF41DF"/>
    <w:rsid w:val="00BF730F"/>
    <w:rsid w:val="00C00340"/>
    <w:rsid w:val="00C01278"/>
    <w:rsid w:val="00C02C12"/>
    <w:rsid w:val="00C03390"/>
    <w:rsid w:val="00C066F3"/>
    <w:rsid w:val="00C15F45"/>
    <w:rsid w:val="00C17494"/>
    <w:rsid w:val="00C178D7"/>
    <w:rsid w:val="00C21A14"/>
    <w:rsid w:val="00C22314"/>
    <w:rsid w:val="00C22A77"/>
    <w:rsid w:val="00C23A98"/>
    <w:rsid w:val="00C23C06"/>
    <w:rsid w:val="00C26FD3"/>
    <w:rsid w:val="00C27099"/>
    <w:rsid w:val="00C271B5"/>
    <w:rsid w:val="00C2736F"/>
    <w:rsid w:val="00C304F0"/>
    <w:rsid w:val="00C31401"/>
    <w:rsid w:val="00C31FBE"/>
    <w:rsid w:val="00C35255"/>
    <w:rsid w:val="00C42C31"/>
    <w:rsid w:val="00C441E2"/>
    <w:rsid w:val="00C44BE3"/>
    <w:rsid w:val="00C47E29"/>
    <w:rsid w:val="00C51562"/>
    <w:rsid w:val="00C515D4"/>
    <w:rsid w:val="00C5197D"/>
    <w:rsid w:val="00C51F4B"/>
    <w:rsid w:val="00C5403A"/>
    <w:rsid w:val="00C54FF1"/>
    <w:rsid w:val="00C550E6"/>
    <w:rsid w:val="00C57950"/>
    <w:rsid w:val="00C616D6"/>
    <w:rsid w:val="00C621D1"/>
    <w:rsid w:val="00C65CAD"/>
    <w:rsid w:val="00C7212F"/>
    <w:rsid w:val="00C72E0C"/>
    <w:rsid w:val="00C73D24"/>
    <w:rsid w:val="00C74473"/>
    <w:rsid w:val="00C75A2B"/>
    <w:rsid w:val="00C75E71"/>
    <w:rsid w:val="00C81A2D"/>
    <w:rsid w:val="00C8329D"/>
    <w:rsid w:val="00C835CA"/>
    <w:rsid w:val="00C83C08"/>
    <w:rsid w:val="00C86611"/>
    <w:rsid w:val="00C91715"/>
    <w:rsid w:val="00C94020"/>
    <w:rsid w:val="00C96951"/>
    <w:rsid w:val="00C97EA3"/>
    <w:rsid w:val="00C97F9F"/>
    <w:rsid w:val="00CA0174"/>
    <w:rsid w:val="00CA1618"/>
    <w:rsid w:val="00CA4C5F"/>
    <w:rsid w:val="00CA5753"/>
    <w:rsid w:val="00CA5E81"/>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5F80"/>
    <w:rsid w:val="00D06C3A"/>
    <w:rsid w:val="00D07418"/>
    <w:rsid w:val="00D07F2C"/>
    <w:rsid w:val="00D100F4"/>
    <w:rsid w:val="00D108D3"/>
    <w:rsid w:val="00D11A3F"/>
    <w:rsid w:val="00D13595"/>
    <w:rsid w:val="00D14B1A"/>
    <w:rsid w:val="00D160D4"/>
    <w:rsid w:val="00D1688C"/>
    <w:rsid w:val="00D17955"/>
    <w:rsid w:val="00D21BA6"/>
    <w:rsid w:val="00D22F14"/>
    <w:rsid w:val="00D2411D"/>
    <w:rsid w:val="00D25C4D"/>
    <w:rsid w:val="00D26D1F"/>
    <w:rsid w:val="00D26FBF"/>
    <w:rsid w:val="00D27074"/>
    <w:rsid w:val="00D32A1A"/>
    <w:rsid w:val="00D3370D"/>
    <w:rsid w:val="00D34D17"/>
    <w:rsid w:val="00D35E42"/>
    <w:rsid w:val="00D36F53"/>
    <w:rsid w:val="00D41899"/>
    <w:rsid w:val="00D41FC6"/>
    <w:rsid w:val="00D43F80"/>
    <w:rsid w:val="00D45157"/>
    <w:rsid w:val="00D46A3E"/>
    <w:rsid w:val="00D47821"/>
    <w:rsid w:val="00D47C20"/>
    <w:rsid w:val="00D509E1"/>
    <w:rsid w:val="00D51AEA"/>
    <w:rsid w:val="00D52E34"/>
    <w:rsid w:val="00D544B3"/>
    <w:rsid w:val="00D54B5A"/>
    <w:rsid w:val="00D54CB9"/>
    <w:rsid w:val="00D556BB"/>
    <w:rsid w:val="00D576E0"/>
    <w:rsid w:val="00D57A4C"/>
    <w:rsid w:val="00D60108"/>
    <w:rsid w:val="00D60D89"/>
    <w:rsid w:val="00D61DAC"/>
    <w:rsid w:val="00D61E20"/>
    <w:rsid w:val="00D64906"/>
    <w:rsid w:val="00D6685F"/>
    <w:rsid w:val="00D66C61"/>
    <w:rsid w:val="00D75634"/>
    <w:rsid w:val="00D80BA5"/>
    <w:rsid w:val="00D8235C"/>
    <w:rsid w:val="00D8305B"/>
    <w:rsid w:val="00D84922"/>
    <w:rsid w:val="00D907CA"/>
    <w:rsid w:val="00D9236B"/>
    <w:rsid w:val="00D95B3A"/>
    <w:rsid w:val="00D96906"/>
    <w:rsid w:val="00D97B56"/>
    <w:rsid w:val="00DA0F61"/>
    <w:rsid w:val="00DA3234"/>
    <w:rsid w:val="00DA4AE9"/>
    <w:rsid w:val="00DB03B3"/>
    <w:rsid w:val="00DB0DB9"/>
    <w:rsid w:val="00DB18B0"/>
    <w:rsid w:val="00DB4A58"/>
    <w:rsid w:val="00DB70CC"/>
    <w:rsid w:val="00DB775D"/>
    <w:rsid w:val="00DC1340"/>
    <w:rsid w:val="00DC177E"/>
    <w:rsid w:val="00DC41EC"/>
    <w:rsid w:val="00DC4351"/>
    <w:rsid w:val="00DC4A10"/>
    <w:rsid w:val="00DC7139"/>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FE6"/>
    <w:rsid w:val="00E026AA"/>
    <w:rsid w:val="00E02DEB"/>
    <w:rsid w:val="00E0376F"/>
    <w:rsid w:val="00E0569A"/>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E77"/>
    <w:rsid w:val="00E27C09"/>
    <w:rsid w:val="00E301D2"/>
    <w:rsid w:val="00E301ED"/>
    <w:rsid w:val="00E30E4D"/>
    <w:rsid w:val="00E31648"/>
    <w:rsid w:val="00E3585B"/>
    <w:rsid w:val="00E37C44"/>
    <w:rsid w:val="00E37E6D"/>
    <w:rsid w:val="00E37F70"/>
    <w:rsid w:val="00E415C2"/>
    <w:rsid w:val="00E43D2A"/>
    <w:rsid w:val="00E51BE6"/>
    <w:rsid w:val="00E52C3B"/>
    <w:rsid w:val="00E53E9D"/>
    <w:rsid w:val="00E6213C"/>
    <w:rsid w:val="00E6245F"/>
    <w:rsid w:val="00E632F2"/>
    <w:rsid w:val="00E63C3E"/>
    <w:rsid w:val="00E63CA1"/>
    <w:rsid w:val="00E65194"/>
    <w:rsid w:val="00E66014"/>
    <w:rsid w:val="00E66F17"/>
    <w:rsid w:val="00E70B1C"/>
    <w:rsid w:val="00E70E59"/>
    <w:rsid w:val="00E8050F"/>
    <w:rsid w:val="00E810EB"/>
    <w:rsid w:val="00E81CF7"/>
    <w:rsid w:val="00E850A6"/>
    <w:rsid w:val="00E875BD"/>
    <w:rsid w:val="00E875CF"/>
    <w:rsid w:val="00E87765"/>
    <w:rsid w:val="00E87A8E"/>
    <w:rsid w:val="00E961FB"/>
    <w:rsid w:val="00E96926"/>
    <w:rsid w:val="00E975E8"/>
    <w:rsid w:val="00EA21EE"/>
    <w:rsid w:val="00EA37DA"/>
    <w:rsid w:val="00EA5336"/>
    <w:rsid w:val="00EB2749"/>
    <w:rsid w:val="00EB32D2"/>
    <w:rsid w:val="00EB33AB"/>
    <w:rsid w:val="00EB4353"/>
    <w:rsid w:val="00EB4651"/>
    <w:rsid w:val="00EB5D94"/>
    <w:rsid w:val="00EB6F7D"/>
    <w:rsid w:val="00EC23A3"/>
    <w:rsid w:val="00EC6A45"/>
    <w:rsid w:val="00EC73B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F0A22"/>
    <w:rsid w:val="00EF2F5B"/>
    <w:rsid w:val="00EF3C50"/>
    <w:rsid w:val="00EF4D12"/>
    <w:rsid w:val="00EF55EB"/>
    <w:rsid w:val="00EF58F7"/>
    <w:rsid w:val="00EF7B98"/>
    <w:rsid w:val="00EF7BA6"/>
    <w:rsid w:val="00F011CC"/>
    <w:rsid w:val="00F01845"/>
    <w:rsid w:val="00F01FBD"/>
    <w:rsid w:val="00F0426D"/>
    <w:rsid w:val="00F1449A"/>
    <w:rsid w:val="00F15D3D"/>
    <w:rsid w:val="00F15E06"/>
    <w:rsid w:val="00F171C1"/>
    <w:rsid w:val="00F17C72"/>
    <w:rsid w:val="00F254E7"/>
    <w:rsid w:val="00F30409"/>
    <w:rsid w:val="00F30C24"/>
    <w:rsid w:val="00F31958"/>
    <w:rsid w:val="00F3259A"/>
    <w:rsid w:val="00F367A1"/>
    <w:rsid w:val="00F36AF6"/>
    <w:rsid w:val="00F379DD"/>
    <w:rsid w:val="00F37D6A"/>
    <w:rsid w:val="00F407DE"/>
    <w:rsid w:val="00F41A57"/>
    <w:rsid w:val="00F41F03"/>
    <w:rsid w:val="00F42263"/>
    <w:rsid w:val="00F44BF1"/>
    <w:rsid w:val="00F44EF4"/>
    <w:rsid w:val="00F4523E"/>
    <w:rsid w:val="00F47AA0"/>
    <w:rsid w:val="00F50C7F"/>
    <w:rsid w:val="00F51A44"/>
    <w:rsid w:val="00F52412"/>
    <w:rsid w:val="00F54279"/>
    <w:rsid w:val="00F55873"/>
    <w:rsid w:val="00F5607B"/>
    <w:rsid w:val="00F56163"/>
    <w:rsid w:val="00F563D2"/>
    <w:rsid w:val="00F5713C"/>
    <w:rsid w:val="00F606F5"/>
    <w:rsid w:val="00F62534"/>
    <w:rsid w:val="00F628A6"/>
    <w:rsid w:val="00F63549"/>
    <w:rsid w:val="00F66E51"/>
    <w:rsid w:val="00F7099A"/>
    <w:rsid w:val="00F74703"/>
    <w:rsid w:val="00F7492A"/>
    <w:rsid w:val="00F75077"/>
    <w:rsid w:val="00F75D87"/>
    <w:rsid w:val="00F7689B"/>
    <w:rsid w:val="00F81B0E"/>
    <w:rsid w:val="00F82062"/>
    <w:rsid w:val="00F84485"/>
    <w:rsid w:val="00F85F6F"/>
    <w:rsid w:val="00F86401"/>
    <w:rsid w:val="00F87CF4"/>
    <w:rsid w:val="00F90BE8"/>
    <w:rsid w:val="00F91F25"/>
    <w:rsid w:val="00F9344C"/>
    <w:rsid w:val="00F93C64"/>
    <w:rsid w:val="00F94CCB"/>
    <w:rsid w:val="00F95669"/>
    <w:rsid w:val="00F977EF"/>
    <w:rsid w:val="00FA0208"/>
    <w:rsid w:val="00FA1600"/>
    <w:rsid w:val="00FA20C1"/>
    <w:rsid w:val="00FA261C"/>
    <w:rsid w:val="00FA3840"/>
    <w:rsid w:val="00FA4EDF"/>
    <w:rsid w:val="00FA523C"/>
    <w:rsid w:val="00FB05DF"/>
    <w:rsid w:val="00FB1AA6"/>
    <w:rsid w:val="00FB281F"/>
    <w:rsid w:val="00FB3EDC"/>
    <w:rsid w:val="00FB5C83"/>
    <w:rsid w:val="00FB6162"/>
    <w:rsid w:val="00FB7253"/>
    <w:rsid w:val="00FB7D99"/>
    <w:rsid w:val="00FC039A"/>
    <w:rsid w:val="00FC0D1F"/>
    <w:rsid w:val="00FC39D7"/>
    <w:rsid w:val="00FC4FD9"/>
    <w:rsid w:val="00FC50D2"/>
    <w:rsid w:val="00FC5737"/>
    <w:rsid w:val="00FC5DA2"/>
    <w:rsid w:val="00FD1755"/>
    <w:rsid w:val="00FD177F"/>
    <w:rsid w:val="00FD1A42"/>
    <w:rsid w:val="00FD244A"/>
    <w:rsid w:val="00FD2AEC"/>
    <w:rsid w:val="00FD4B95"/>
    <w:rsid w:val="00FD59EF"/>
    <w:rsid w:val="00FD626C"/>
    <w:rsid w:val="00FD685D"/>
    <w:rsid w:val="00FD77D4"/>
    <w:rsid w:val="00FE0BC8"/>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C946D16-97EA-4F7E-8C65-253DE9DD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character" w:customStyle="1" w:styleId="WW8Num16z2">
    <w:name w:val="WW8Num16z2"/>
    <w:rsid w:val="00BE09D9"/>
    <w:rPr>
      <w:rFonts w:cs="Times New Roman"/>
      <w:b w:val="0"/>
    </w:rPr>
  </w:style>
  <w:style w:type="character" w:customStyle="1" w:styleId="FontStyle27">
    <w:name w:val="Font Style27"/>
    <w:rsid w:val="00BE09D9"/>
  </w:style>
  <w:style w:type="character" w:customStyle="1" w:styleId="FontStyle56">
    <w:name w:val="Font Style56"/>
    <w:rsid w:val="00BE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 w:id="747965657">
                  <w:marLeft w:val="0"/>
                  <w:marRight w:val="0"/>
                  <w:marTop w:val="0"/>
                  <w:marBottom w:val="0"/>
                  <w:divBdr>
                    <w:top w:val="none" w:sz="0" w:space="0" w:color="auto"/>
                    <w:left w:val="none" w:sz="0" w:space="0" w:color="auto"/>
                    <w:bottom w:val="none" w:sz="0" w:space="0" w:color="auto"/>
                    <w:right w:val="none" w:sz="0" w:space="0" w:color="auto"/>
                  </w:divBdr>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585">
          <w:marLeft w:val="0"/>
          <w:marRight w:val="0"/>
          <w:marTop w:val="0"/>
          <w:marBottom w:val="0"/>
          <w:divBdr>
            <w:top w:val="none" w:sz="0" w:space="0" w:color="auto"/>
            <w:left w:val="none" w:sz="0" w:space="0" w:color="auto"/>
            <w:bottom w:val="none" w:sz="0" w:space="0" w:color="auto"/>
            <w:right w:val="none" w:sz="0" w:space="0" w:color="auto"/>
          </w:divBdr>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20806900">
                  <w:marLeft w:val="0"/>
                  <w:marRight w:val="0"/>
                  <w:marTop w:val="0"/>
                  <w:marBottom w:val="0"/>
                  <w:divBdr>
                    <w:top w:val="none" w:sz="0" w:space="0" w:color="auto"/>
                    <w:left w:val="none" w:sz="0" w:space="0" w:color="auto"/>
                    <w:bottom w:val="none" w:sz="0" w:space="0" w:color="auto"/>
                    <w:right w:val="none" w:sz="0" w:space="0" w:color="auto"/>
                  </w:divBdr>
                  <w:divsChild>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487408328">
                      <w:marLeft w:val="0"/>
                      <w:marRight w:val="0"/>
                      <w:marTop w:val="0"/>
                      <w:marBottom w:val="0"/>
                      <w:divBdr>
                        <w:top w:val="none" w:sz="0" w:space="0" w:color="auto"/>
                        <w:left w:val="none" w:sz="0" w:space="0" w:color="auto"/>
                        <w:bottom w:val="none" w:sz="0" w:space="0" w:color="auto"/>
                        <w:right w:val="none" w:sz="0" w:space="0" w:color="auto"/>
                      </w:divBdr>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608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1677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1230">
                  <w:marLeft w:val="0"/>
                  <w:marRight w:val="0"/>
                  <w:marTop w:val="0"/>
                  <w:marBottom w:val="0"/>
                  <w:divBdr>
                    <w:top w:val="none" w:sz="0" w:space="0" w:color="auto"/>
                    <w:left w:val="none" w:sz="0" w:space="0" w:color="auto"/>
                    <w:bottom w:val="none" w:sz="0" w:space="0" w:color="auto"/>
                    <w:right w:val="none" w:sz="0" w:space="0" w:color="auto"/>
                  </w:divBdr>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88977983">
              <w:marLeft w:val="0"/>
              <w:marRight w:val="0"/>
              <w:marTop w:val="0"/>
              <w:marBottom w:val="0"/>
              <w:divBdr>
                <w:top w:val="none" w:sz="0" w:space="0" w:color="auto"/>
                <w:left w:val="none" w:sz="0" w:space="0" w:color="auto"/>
                <w:bottom w:val="none" w:sz="0" w:space="0" w:color="auto"/>
                <w:right w:val="none" w:sz="0" w:space="0" w:color="auto"/>
              </w:divBdr>
              <w:divsChild>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 w:id="192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439375865">
                          <w:marLeft w:val="0"/>
                          <w:marRight w:val="0"/>
                          <w:marTop w:val="0"/>
                          <w:marBottom w:val="0"/>
                          <w:divBdr>
                            <w:top w:val="none" w:sz="0" w:space="0" w:color="auto"/>
                            <w:left w:val="none" w:sz="0" w:space="0" w:color="auto"/>
                            <w:bottom w:val="none" w:sz="0" w:space="0" w:color="auto"/>
                            <w:right w:val="none" w:sz="0" w:space="0" w:color="auto"/>
                          </w:divBdr>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183">
                  <w:marLeft w:val="0"/>
                  <w:marRight w:val="0"/>
                  <w:marTop w:val="0"/>
                  <w:marBottom w:val="0"/>
                  <w:divBdr>
                    <w:top w:val="none" w:sz="0" w:space="0" w:color="auto"/>
                    <w:left w:val="none" w:sz="0" w:space="0" w:color="auto"/>
                    <w:bottom w:val="none" w:sz="0" w:space="0" w:color="auto"/>
                    <w:right w:val="none" w:sz="0" w:space="0" w:color="auto"/>
                  </w:divBdr>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2067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168">
      <w:bodyDiv w:val="1"/>
      <w:marLeft w:val="0"/>
      <w:marRight w:val="0"/>
      <w:marTop w:val="0"/>
      <w:marBottom w:val="0"/>
      <w:divBdr>
        <w:top w:val="none" w:sz="0" w:space="0" w:color="auto"/>
        <w:left w:val="none" w:sz="0" w:space="0" w:color="auto"/>
        <w:bottom w:val="none" w:sz="0" w:space="0" w:color="auto"/>
        <w:right w:val="none" w:sz="0" w:space="0" w:color="auto"/>
      </w:divBdr>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397703469">
                          <w:marLeft w:val="0"/>
                          <w:marRight w:val="0"/>
                          <w:marTop w:val="0"/>
                          <w:marBottom w:val="0"/>
                          <w:divBdr>
                            <w:top w:val="none" w:sz="0" w:space="0" w:color="auto"/>
                            <w:left w:val="none" w:sz="0" w:space="0" w:color="auto"/>
                            <w:bottom w:val="none" w:sz="0" w:space="0" w:color="auto"/>
                            <w:right w:val="none" w:sz="0" w:space="0" w:color="auto"/>
                          </w:divBdr>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zyrard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ztg4"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ygi"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zrg4"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x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btga" TargetMode="External"/><Relationship Id="rId10" Type="http://schemas.openxmlformats.org/officeDocument/2006/relationships/hyperlink" Target="mailto:zamowienia@pgk.zyrardow.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wga" TargetMode="External"/><Relationship Id="rId65" Type="http://schemas.openxmlformats.org/officeDocument/2006/relationships/hyperlink" Target="https://sip.legalis.pl/document-view.seam?documentId=mfrxilrtg4ytimjzhe4tiltqmfyc4njrga4danrx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mrvg4" TargetMode="External"/><Relationship Id="rId69" Type="http://schemas.openxmlformats.org/officeDocument/2006/relationships/hyperlink" Target="mailto:iod@pgk.zyrardow.pl" TargetMode="External"/><Relationship Id="rId8" Type="http://schemas.openxmlformats.org/officeDocument/2006/relationships/image" Target="media/image1.png"/><Relationship Id="rId51" Type="http://schemas.openxmlformats.org/officeDocument/2006/relationships/hyperlink" Target="https://platformazakupowa.pl/pn/pgk_zyrardo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4ytimjzhe4tiltqmfyc4njrga4damrzg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uha" TargetMode="External"/><Relationship Id="rId67" Type="http://schemas.openxmlformats.org/officeDocument/2006/relationships/hyperlink" Target="https://sip.legalis.pl/document-view.seam?documentId=mfrxilrtg4ytimjzhe4tiltqmfyc4njrga4danbrh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cmjygi" TargetMode="External"/><Relationship Id="rId70"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5AD8-2AC0-44E4-A33D-F7CB59A1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11486</Words>
  <Characters>68918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Prusik</dc:creator>
  <cp:keywords/>
  <dc:description/>
  <cp:lastModifiedBy>Marta Brzezińska</cp:lastModifiedBy>
  <cp:revision>8</cp:revision>
  <cp:lastPrinted>2023-07-20T11:12:00Z</cp:lastPrinted>
  <dcterms:created xsi:type="dcterms:W3CDTF">2023-07-20T07:25:00Z</dcterms:created>
  <dcterms:modified xsi:type="dcterms:W3CDTF">2023-07-20T12:18:00Z</dcterms:modified>
</cp:coreProperties>
</file>