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81974" w14:textId="1C436B3C" w:rsidR="003B2960" w:rsidRDefault="003B2960" w:rsidP="003B2960">
      <w:pPr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</w:t>
      </w:r>
      <w:r w:rsidR="00036A53">
        <w:rPr>
          <w:rFonts w:ascii="Arial" w:hAnsi="Arial" w:cs="Arial"/>
          <w:sz w:val="24"/>
          <w:szCs w:val="24"/>
        </w:rPr>
        <w:t xml:space="preserve">nr </w:t>
      </w:r>
      <w:r>
        <w:rPr>
          <w:rFonts w:ascii="Arial" w:hAnsi="Arial" w:cs="Arial"/>
          <w:sz w:val="24"/>
          <w:szCs w:val="24"/>
        </w:rPr>
        <w:t>1</w:t>
      </w:r>
    </w:p>
    <w:p w14:paraId="6175A3FA" w14:textId="17FF207A" w:rsidR="00036A53" w:rsidRDefault="00036A53" w:rsidP="00036A53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ZP.272.1.44.2024</w:t>
      </w:r>
    </w:p>
    <w:p w14:paraId="4F2F08A5" w14:textId="3DD4646B" w:rsidR="00036A53" w:rsidRDefault="00036A53" w:rsidP="00036A53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92748E3" w14:textId="1A662A79" w:rsidR="000962D4" w:rsidRPr="00A0485B" w:rsidRDefault="000962D4" w:rsidP="00AC677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SZCZEGÓŁOWY OPIS PRZEDMIOTU ZAMÓWIENIA</w:t>
      </w:r>
    </w:p>
    <w:p w14:paraId="193502F3" w14:textId="61AF3D86" w:rsidR="000962D4" w:rsidRDefault="00527029" w:rsidP="00AC677E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</w:t>
      </w:r>
      <w:r w:rsidRPr="00527029">
        <w:rPr>
          <w:rFonts w:ascii="Arial" w:hAnsi="Arial" w:cs="Arial"/>
          <w:sz w:val="24"/>
          <w:szCs w:val="24"/>
        </w:rPr>
        <w:t>przeprowadzenie badania dotyczącego sytuacji rodzin z dziećmi w województwie warmińsko-mazurskim i realizowanych na ich rzecz usług społecznych w ramach 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Plus.</w:t>
      </w:r>
    </w:p>
    <w:p w14:paraId="0DD5E568" w14:textId="77777777" w:rsidR="00527029" w:rsidRPr="00A0485B" w:rsidRDefault="00527029" w:rsidP="00AC677E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21BEDD14" w14:textId="77777777" w:rsidR="000962D4" w:rsidRPr="00A0485B" w:rsidRDefault="000962D4" w:rsidP="00AC677E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A0485B">
        <w:rPr>
          <w:rFonts w:ascii="Arial" w:hAnsi="Arial" w:cs="Arial"/>
          <w:b/>
          <w:bCs/>
          <w:sz w:val="24"/>
          <w:szCs w:val="24"/>
        </w:rPr>
        <w:t>Kontekst i uzasadnienie realizacji badania</w:t>
      </w:r>
    </w:p>
    <w:p w14:paraId="3234069B" w14:textId="77777777" w:rsidR="00533E3B" w:rsidRPr="00A0485B" w:rsidRDefault="00533E3B" w:rsidP="008D4D6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Województwo warmińsko-mazurskie, podobnie jak cała Polska, znajduje się </w:t>
      </w:r>
      <w:r w:rsidR="00E62E8F" w:rsidRPr="00A0485B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w trudnej sytuacji demograficznej. Proces wyludniania się regionu systematycznie postępuje. Spadek dzietności, coraz mniejsza liczba zawieranych małżeństw, wzrost liczby rozwodów to główne symptomy, wskazujące, że województwo potrzebuje skutecznej polityki prorodzinnej</w:t>
      </w:r>
      <w:r w:rsidR="00D034F8" w:rsidRPr="00A0485B">
        <w:rPr>
          <w:rFonts w:ascii="Arial" w:hAnsi="Arial" w:cs="Arial"/>
          <w:sz w:val="24"/>
          <w:szCs w:val="24"/>
        </w:rPr>
        <w:t>. Decyzja o założeniu i powiększeniu rodziny jest podejmowana na poziomie indywidualnym, jednak wpływ na nią ma zarówno bliskie środowisko, jak i polityka prowadzona na szczeblu lokalnym i centralnym. W związku z tym działania o charakterze prorodzinnym powinny być spójne między wieloma obszarami życia społecznego, długofalowe i stabilne. Powinny odnosić się do wszystkich barier stojących przed rodzinami i potencjalnymi rodzicami</w:t>
      </w:r>
      <w:r w:rsidRPr="00A0485B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A0485B">
        <w:rPr>
          <w:rFonts w:ascii="Arial" w:hAnsi="Arial" w:cs="Arial"/>
          <w:sz w:val="24"/>
          <w:szCs w:val="24"/>
        </w:rPr>
        <w:t>.</w:t>
      </w:r>
      <w:r w:rsidR="00CA320B" w:rsidRPr="00A0485B">
        <w:rPr>
          <w:rFonts w:ascii="Arial" w:hAnsi="Arial" w:cs="Arial"/>
          <w:sz w:val="24"/>
          <w:szCs w:val="24"/>
        </w:rPr>
        <w:t xml:space="preserve"> </w:t>
      </w:r>
    </w:p>
    <w:p w14:paraId="10EE46F2" w14:textId="77777777" w:rsidR="007A1B83" w:rsidRPr="00A0485B" w:rsidRDefault="00AA6B46" w:rsidP="008D4D65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485B">
        <w:rPr>
          <w:rFonts w:ascii="Arial" w:hAnsi="Arial" w:cs="Arial"/>
          <w:sz w:val="24"/>
          <w:szCs w:val="24"/>
        </w:rPr>
        <w:t>Według wyników NSP 2021 liczba rodzin w województwie warmińsko-mazurskim wyniosła 386 231 i w ciągu dekady zmniejszyła się o 23 684 (5,8%)</w:t>
      </w:r>
      <w:r w:rsidR="00D034F8" w:rsidRPr="00A0485B">
        <w:rPr>
          <w:rFonts w:ascii="Arial" w:hAnsi="Arial" w:cs="Arial"/>
          <w:sz w:val="24"/>
          <w:szCs w:val="24"/>
        </w:rPr>
        <w:t xml:space="preserve">. </w:t>
      </w:r>
      <w:r w:rsidRPr="00A0485B">
        <w:rPr>
          <w:rFonts w:ascii="Arial" w:hAnsi="Arial" w:cs="Arial"/>
          <w:sz w:val="24"/>
          <w:szCs w:val="24"/>
        </w:rPr>
        <w:t xml:space="preserve">W porównaniu </w:t>
      </w:r>
      <w:r w:rsidR="006D2D46" w:rsidRPr="00A0485B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z 2011 r. obniżyła się liczba małżeństw</w:t>
      </w:r>
      <w:r w:rsidR="007A1B83" w:rsidRPr="00A0485B">
        <w:rPr>
          <w:rFonts w:ascii="Arial" w:hAnsi="Arial" w:cs="Arial"/>
          <w:sz w:val="24"/>
          <w:szCs w:val="24"/>
        </w:rPr>
        <w:t xml:space="preserve"> </w:t>
      </w:r>
      <w:r w:rsidR="00CD6AAB" w:rsidRPr="00A0485B">
        <w:rPr>
          <w:rFonts w:ascii="Arial" w:hAnsi="Arial" w:cs="Arial"/>
          <w:sz w:val="24"/>
          <w:szCs w:val="24"/>
        </w:rPr>
        <w:t xml:space="preserve">- </w:t>
      </w:r>
      <w:r w:rsidR="007A1B83" w:rsidRPr="00A0485B">
        <w:rPr>
          <w:rFonts w:ascii="Arial" w:hAnsi="Arial" w:cs="Arial"/>
          <w:sz w:val="24"/>
          <w:szCs w:val="24"/>
        </w:rPr>
        <w:t xml:space="preserve">o ponad 50 tys. (17,1%), w szczególności </w:t>
      </w:r>
      <w:r w:rsidRPr="00A0485B">
        <w:rPr>
          <w:rFonts w:ascii="Arial" w:hAnsi="Arial" w:cs="Arial"/>
          <w:sz w:val="24"/>
          <w:szCs w:val="24"/>
        </w:rPr>
        <w:t xml:space="preserve">małżeństw z dziećmi </w:t>
      </w:r>
      <w:r w:rsidR="00CD6AAB" w:rsidRPr="00A0485B">
        <w:rPr>
          <w:rFonts w:ascii="Arial" w:hAnsi="Arial" w:cs="Arial"/>
          <w:sz w:val="24"/>
          <w:szCs w:val="24"/>
        </w:rPr>
        <w:t>(</w:t>
      </w:r>
      <w:r w:rsidRPr="00A0485B">
        <w:rPr>
          <w:rFonts w:ascii="Arial" w:hAnsi="Arial" w:cs="Arial"/>
          <w:sz w:val="24"/>
          <w:szCs w:val="24"/>
        </w:rPr>
        <w:t xml:space="preserve">w 2021 r. było ich </w:t>
      </w:r>
      <w:r w:rsidR="007A1B83" w:rsidRPr="00A0485B">
        <w:rPr>
          <w:rFonts w:ascii="Arial" w:eastAsia="Times New Roman" w:hAnsi="Arial" w:cs="Arial"/>
          <w:sz w:val="24"/>
          <w:szCs w:val="24"/>
          <w:lang w:eastAsia="pl-PL"/>
        </w:rPr>
        <w:t>159 253</w:t>
      </w:r>
      <w:r w:rsidRPr="00A0485B">
        <w:rPr>
          <w:rFonts w:ascii="Arial" w:hAnsi="Arial" w:cs="Arial"/>
          <w:sz w:val="24"/>
          <w:szCs w:val="24"/>
        </w:rPr>
        <w:t>, tj.</w:t>
      </w:r>
      <w:r w:rsidR="007A1B83"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 xml:space="preserve">o </w:t>
      </w:r>
      <w:r w:rsidR="007A1B83" w:rsidRPr="00A0485B">
        <w:rPr>
          <w:rFonts w:ascii="Arial" w:hAnsi="Arial" w:cs="Arial"/>
          <w:sz w:val="24"/>
          <w:szCs w:val="24"/>
        </w:rPr>
        <w:t>20</w:t>
      </w:r>
      <w:r w:rsidRPr="00A0485B">
        <w:rPr>
          <w:rFonts w:ascii="Arial" w:hAnsi="Arial" w:cs="Arial"/>
          <w:sz w:val="24"/>
          <w:szCs w:val="24"/>
        </w:rPr>
        <w:t>% mniej niż w 2011 r.</w:t>
      </w:r>
      <w:r w:rsidR="00AA4DF9" w:rsidRPr="00A0485B">
        <w:rPr>
          <w:rFonts w:ascii="Arial" w:hAnsi="Arial" w:cs="Arial"/>
          <w:sz w:val="24"/>
          <w:szCs w:val="24"/>
        </w:rPr>
        <w:t>).</w:t>
      </w:r>
      <w:r w:rsidRPr="00A0485B">
        <w:rPr>
          <w:rFonts w:ascii="Arial" w:hAnsi="Arial" w:cs="Arial"/>
          <w:sz w:val="24"/>
          <w:szCs w:val="24"/>
        </w:rPr>
        <w:t xml:space="preserve"> Pomimo znacznego spadku ich liczby, niezmiennie ta</w:t>
      </w:r>
      <w:r w:rsidR="007A1B83" w:rsidRPr="00A0485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 xml:space="preserve">grupa pozostawała najczęstszym typem rodziny. </w:t>
      </w:r>
      <w:r w:rsidR="007A1B83" w:rsidRPr="00A0485B">
        <w:rPr>
          <w:rFonts w:ascii="Arial" w:hAnsi="Arial" w:cs="Arial"/>
          <w:sz w:val="24"/>
          <w:szCs w:val="24"/>
        </w:rPr>
        <w:t xml:space="preserve">W okresie </w:t>
      </w:r>
      <w:proofErr w:type="spellStart"/>
      <w:r w:rsidR="007A1B83" w:rsidRPr="00A0485B">
        <w:rPr>
          <w:rFonts w:ascii="Arial" w:hAnsi="Arial" w:cs="Arial"/>
          <w:sz w:val="24"/>
          <w:szCs w:val="24"/>
        </w:rPr>
        <w:t>międzyspisowym</w:t>
      </w:r>
      <w:proofErr w:type="spellEnd"/>
      <w:r w:rsidR="007A1B83" w:rsidRPr="00A0485B">
        <w:rPr>
          <w:rFonts w:ascii="Arial" w:hAnsi="Arial" w:cs="Arial"/>
          <w:sz w:val="24"/>
          <w:szCs w:val="24"/>
        </w:rPr>
        <w:t xml:space="preserve"> znacznie</w:t>
      </w:r>
      <w:r w:rsidRPr="00A0485B">
        <w:rPr>
          <w:rFonts w:ascii="Arial" w:hAnsi="Arial" w:cs="Arial"/>
          <w:sz w:val="24"/>
          <w:szCs w:val="24"/>
        </w:rPr>
        <w:t xml:space="preserve"> wzrosła liczba par pozostających w związkach</w:t>
      </w:r>
      <w:r w:rsidR="007A1B83" w:rsidRPr="00A0485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 xml:space="preserve">niesformalizowanych - w 2021 r. odnotowano ich </w:t>
      </w:r>
      <w:r w:rsidR="007A1B83" w:rsidRPr="00A0485B">
        <w:rPr>
          <w:rFonts w:ascii="Arial" w:hAnsi="Arial" w:cs="Arial"/>
          <w:sz w:val="24"/>
          <w:szCs w:val="24"/>
        </w:rPr>
        <w:t xml:space="preserve">38,1 </w:t>
      </w:r>
      <w:r w:rsidRPr="00A0485B">
        <w:rPr>
          <w:rFonts w:ascii="Arial" w:hAnsi="Arial" w:cs="Arial"/>
          <w:sz w:val="24"/>
          <w:szCs w:val="24"/>
        </w:rPr>
        <w:t>tys.</w:t>
      </w:r>
      <w:r w:rsidR="007A1B83" w:rsidRPr="00A0485B">
        <w:rPr>
          <w:rFonts w:ascii="Arial" w:hAnsi="Arial" w:cs="Arial"/>
          <w:sz w:val="24"/>
          <w:szCs w:val="24"/>
        </w:rPr>
        <w:t xml:space="preserve"> Dla porównania </w:t>
      </w:r>
      <w:r w:rsidRPr="00A0485B">
        <w:rPr>
          <w:rFonts w:ascii="Arial" w:hAnsi="Arial" w:cs="Arial"/>
          <w:sz w:val="24"/>
          <w:szCs w:val="24"/>
        </w:rPr>
        <w:t xml:space="preserve">w 2011 r. </w:t>
      </w:r>
      <w:r w:rsidR="007A1B83" w:rsidRPr="00A0485B">
        <w:rPr>
          <w:rFonts w:ascii="Arial" w:hAnsi="Arial" w:cs="Arial"/>
          <w:sz w:val="24"/>
          <w:szCs w:val="24"/>
        </w:rPr>
        <w:t xml:space="preserve">takich par było </w:t>
      </w:r>
      <w:r w:rsidR="007A1B83" w:rsidRPr="00A0485B">
        <w:rPr>
          <w:rFonts w:ascii="Arial" w:eastAsia="Times New Roman" w:hAnsi="Arial" w:cs="Arial"/>
          <w:sz w:val="24"/>
          <w:szCs w:val="24"/>
          <w:lang w:eastAsia="pl-PL"/>
        </w:rPr>
        <w:t>15</w:t>
      </w:r>
      <w:r w:rsidR="00EF3226" w:rsidRPr="00A0485B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7A1B83" w:rsidRPr="00A0485B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EF3226" w:rsidRPr="00A0485B">
        <w:rPr>
          <w:rFonts w:ascii="Arial" w:eastAsia="Times New Roman" w:hAnsi="Arial" w:cs="Arial"/>
          <w:sz w:val="24"/>
          <w:szCs w:val="24"/>
          <w:lang w:eastAsia="pl-PL"/>
        </w:rPr>
        <w:t xml:space="preserve"> tys</w:t>
      </w:r>
      <w:r w:rsidR="007A1B83" w:rsidRPr="00A0485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20247534" w14:textId="77777777" w:rsidR="000A0C3F" w:rsidRPr="00A0485B" w:rsidRDefault="006D4AAB" w:rsidP="008D4D6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lastRenderedPageBreak/>
        <w:t>Województwo warmińsko-mazurskie</w:t>
      </w:r>
      <w:r w:rsidR="00AA6B46" w:rsidRPr="00A0485B">
        <w:rPr>
          <w:rFonts w:ascii="Arial" w:hAnsi="Arial" w:cs="Arial"/>
          <w:sz w:val="24"/>
          <w:szCs w:val="24"/>
        </w:rPr>
        <w:t xml:space="preserve"> o</w:t>
      </w:r>
      <w:r w:rsidRPr="00A0485B">
        <w:rPr>
          <w:rFonts w:ascii="Arial" w:hAnsi="Arial" w:cs="Arial"/>
          <w:sz w:val="24"/>
          <w:szCs w:val="24"/>
        </w:rPr>
        <w:t>d wielu lat charakteryzuje się stałym ubytkiem liczby mieszkańców</w:t>
      </w:r>
      <w:r w:rsidR="002B73FD" w:rsidRPr="00A0485B">
        <w:rPr>
          <w:rFonts w:ascii="Arial" w:hAnsi="Arial" w:cs="Arial"/>
          <w:sz w:val="24"/>
          <w:szCs w:val="24"/>
        </w:rPr>
        <w:t xml:space="preserve">. </w:t>
      </w:r>
      <w:r w:rsidR="00306C71" w:rsidRPr="00A0485B">
        <w:rPr>
          <w:rFonts w:ascii="Arial" w:hAnsi="Arial" w:cs="Arial"/>
          <w:sz w:val="24"/>
          <w:szCs w:val="24"/>
        </w:rPr>
        <w:t xml:space="preserve">Wyniki </w:t>
      </w:r>
      <w:r w:rsidR="00847F2D" w:rsidRPr="00A0485B">
        <w:rPr>
          <w:rFonts w:ascii="Arial" w:hAnsi="Arial" w:cs="Arial"/>
          <w:sz w:val="24"/>
          <w:szCs w:val="24"/>
        </w:rPr>
        <w:t>NSP</w:t>
      </w:r>
      <w:r w:rsidR="004D2F98" w:rsidRPr="00A0485B">
        <w:rPr>
          <w:rFonts w:ascii="Arial" w:hAnsi="Arial" w:cs="Arial"/>
          <w:sz w:val="24"/>
          <w:szCs w:val="24"/>
        </w:rPr>
        <w:t xml:space="preserve"> 2021</w:t>
      </w:r>
      <w:r w:rsidR="00361351" w:rsidRPr="00A0485B">
        <w:rPr>
          <w:rFonts w:ascii="Arial" w:hAnsi="Arial" w:cs="Arial"/>
          <w:sz w:val="24"/>
          <w:szCs w:val="24"/>
        </w:rPr>
        <w:t xml:space="preserve"> pokazały, że </w:t>
      </w:r>
      <w:r w:rsidR="00B51ECF" w:rsidRPr="00A0485B">
        <w:rPr>
          <w:rFonts w:ascii="Arial" w:hAnsi="Arial" w:cs="Arial"/>
          <w:sz w:val="24"/>
          <w:szCs w:val="24"/>
        </w:rPr>
        <w:t>na dzień</w:t>
      </w:r>
      <w:r w:rsidR="003E6809" w:rsidRPr="00A0485B">
        <w:rPr>
          <w:rFonts w:ascii="Arial" w:hAnsi="Arial" w:cs="Arial"/>
          <w:sz w:val="24"/>
          <w:szCs w:val="24"/>
        </w:rPr>
        <w:t xml:space="preserve"> 31 marca 2021 r. województwo zamieszkiwał</w:t>
      </w:r>
      <w:r w:rsidR="0098682A" w:rsidRPr="00A0485B">
        <w:rPr>
          <w:rFonts w:ascii="Arial" w:hAnsi="Arial" w:cs="Arial"/>
          <w:sz w:val="24"/>
          <w:szCs w:val="24"/>
        </w:rPr>
        <w:t>o</w:t>
      </w:r>
      <w:r w:rsidR="003E6809" w:rsidRPr="00A0485B">
        <w:rPr>
          <w:rFonts w:ascii="Arial" w:hAnsi="Arial" w:cs="Arial"/>
          <w:sz w:val="24"/>
          <w:szCs w:val="24"/>
        </w:rPr>
        <w:t xml:space="preserve"> 1 382 232 osoby, w tym </w:t>
      </w:r>
      <w:r w:rsidR="00A23744" w:rsidRPr="00A0485B">
        <w:rPr>
          <w:rFonts w:ascii="Arial" w:hAnsi="Arial" w:cs="Arial"/>
          <w:sz w:val="24"/>
          <w:szCs w:val="24"/>
        </w:rPr>
        <w:t xml:space="preserve">675 430 mężczyzn </w:t>
      </w:r>
      <w:r w:rsidR="00C40BB5" w:rsidRPr="00A0485B">
        <w:rPr>
          <w:rFonts w:ascii="Arial" w:hAnsi="Arial" w:cs="Arial"/>
          <w:sz w:val="24"/>
          <w:szCs w:val="24"/>
        </w:rPr>
        <w:t xml:space="preserve">(48,9%) </w:t>
      </w:r>
      <w:r w:rsidR="00A23744" w:rsidRPr="00A0485B">
        <w:rPr>
          <w:rFonts w:ascii="Arial" w:hAnsi="Arial" w:cs="Arial"/>
          <w:sz w:val="24"/>
          <w:szCs w:val="24"/>
        </w:rPr>
        <w:t>oraz 706 802 kobiety</w:t>
      </w:r>
      <w:r w:rsidR="00C40BB5" w:rsidRPr="00A0485B">
        <w:rPr>
          <w:rFonts w:ascii="Arial" w:hAnsi="Arial" w:cs="Arial"/>
          <w:sz w:val="24"/>
          <w:szCs w:val="24"/>
        </w:rPr>
        <w:t xml:space="preserve"> (51,1%)</w:t>
      </w:r>
      <w:r w:rsidR="00A23744" w:rsidRPr="00A0485B">
        <w:rPr>
          <w:rFonts w:ascii="Arial" w:hAnsi="Arial" w:cs="Arial"/>
          <w:sz w:val="24"/>
          <w:szCs w:val="24"/>
        </w:rPr>
        <w:t xml:space="preserve">. </w:t>
      </w:r>
      <w:r w:rsidR="00AA4DF9" w:rsidRPr="00A0485B">
        <w:rPr>
          <w:rFonts w:ascii="Arial" w:hAnsi="Arial" w:cs="Arial"/>
          <w:sz w:val="24"/>
          <w:szCs w:val="24"/>
        </w:rPr>
        <w:t>O</w:t>
      </w:r>
      <w:r w:rsidR="000E61ED" w:rsidRPr="00A0485B">
        <w:rPr>
          <w:rFonts w:ascii="Arial" w:hAnsi="Arial" w:cs="Arial"/>
          <w:sz w:val="24"/>
          <w:szCs w:val="24"/>
        </w:rPr>
        <w:t>d 2011 r. odnotowano</w:t>
      </w:r>
      <w:r w:rsidR="00157DF3" w:rsidRPr="00A0485B">
        <w:rPr>
          <w:rFonts w:ascii="Arial" w:hAnsi="Arial" w:cs="Arial"/>
          <w:sz w:val="24"/>
          <w:szCs w:val="24"/>
        </w:rPr>
        <w:t xml:space="preserve"> więc</w:t>
      </w:r>
      <w:r w:rsidR="000E61ED" w:rsidRPr="00A0485B">
        <w:rPr>
          <w:rFonts w:ascii="Arial" w:hAnsi="Arial" w:cs="Arial"/>
          <w:sz w:val="24"/>
          <w:szCs w:val="24"/>
        </w:rPr>
        <w:t xml:space="preserve"> spadek liczby mieszkańców Warmii i Mazur o 69 915 osób</w:t>
      </w:r>
      <w:r w:rsidR="00157DF3" w:rsidRPr="00A0485B">
        <w:rPr>
          <w:rFonts w:ascii="Arial" w:hAnsi="Arial" w:cs="Arial"/>
          <w:sz w:val="24"/>
          <w:szCs w:val="24"/>
        </w:rPr>
        <w:t xml:space="preserve">. </w:t>
      </w:r>
      <w:r w:rsidR="000A0C3F" w:rsidRPr="00A0485B">
        <w:rPr>
          <w:rFonts w:ascii="Arial" w:hAnsi="Arial" w:cs="Arial"/>
          <w:sz w:val="24"/>
          <w:szCs w:val="24"/>
        </w:rPr>
        <w:t xml:space="preserve">Powyższe zmiany związane </w:t>
      </w:r>
      <w:r w:rsidR="00303FFA" w:rsidRPr="00A0485B">
        <w:rPr>
          <w:rFonts w:ascii="Arial" w:hAnsi="Arial" w:cs="Arial"/>
          <w:sz w:val="24"/>
          <w:szCs w:val="24"/>
        </w:rPr>
        <w:t xml:space="preserve">są </w:t>
      </w:r>
      <w:r w:rsidR="000A0C3F" w:rsidRPr="00A0485B">
        <w:rPr>
          <w:rFonts w:ascii="Arial" w:hAnsi="Arial" w:cs="Arial"/>
          <w:sz w:val="24"/>
          <w:szCs w:val="24"/>
        </w:rPr>
        <w:t xml:space="preserve">przede wszystkim </w:t>
      </w:r>
      <w:r w:rsidR="00A22848" w:rsidRPr="00A0485B">
        <w:rPr>
          <w:rFonts w:ascii="Arial" w:hAnsi="Arial" w:cs="Arial"/>
          <w:sz w:val="24"/>
          <w:szCs w:val="24"/>
        </w:rPr>
        <w:t xml:space="preserve">z </w:t>
      </w:r>
      <w:r w:rsidR="002B73FD" w:rsidRPr="00A0485B">
        <w:rPr>
          <w:rFonts w:ascii="Arial" w:hAnsi="Arial" w:cs="Arial"/>
          <w:sz w:val="24"/>
          <w:szCs w:val="24"/>
        </w:rPr>
        <w:t>malejącą liczbą urodzeń, wzrostem liczby zgonów oraz ujemnym saldem migracji.  Według danych z Banku Danych Lokalnych</w:t>
      </w:r>
      <w:r w:rsidR="00303FFA" w:rsidRPr="00A0485B">
        <w:rPr>
          <w:rFonts w:ascii="Arial" w:hAnsi="Arial" w:cs="Arial"/>
          <w:sz w:val="24"/>
          <w:szCs w:val="24"/>
        </w:rPr>
        <w:t xml:space="preserve"> Głównego Urzędu Statystycznego,</w:t>
      </w:r>
      <w:r w:rsidR="002B73FD" w:rsidRPr="00A0485B">
        <w:rPr>
          <w:rFonts w:ascii="Arial" w:hAnsi="Arial" w:cs="Arial"/>
          <w:sz w:val="24"/>
          <w:szCs w:val="24"/>
        </w:rPr>
        <w:t xml:space="preserve"> w 2022 r. na Warmii i Mazurach urodziło się 9913 dzieci, dla porównania w 2021 r. - 10 539, z kolei w 2011 r. - 14 750.  </w:t>
      </w:r>
      <w:r w:rsidR="00CD6AAB" w:rsidRPr="00A0485B">
        <w:rPr>
          <w:rFonts w:ascii="Arial" w:hAnsi="Arial" w:cs="Arial"/>
          <w:sz w:val="24"/>
          <w:szCs w:val="24"/>
        </w:rPr>
        <w:t>Ponadto o</w:t>
      </w:r>
      <w:r w:rsidR="000A0C3F" w:rsidRPr="00A0485B">
        <w:rPr>
          <w:rFonts w:ascii="Arial" w:hAnsi="Arial" w:cs="Arial"/>
          <w:sz w:val="24"/>
          <w:szCs w:val="24"/>
        </w:rPr>
        <w:t xml:space="preserve">d 2000 r. </w:t>
      </w:r>
      <w:r w:rsidR="006D2D46" w:rsidRPr="00A0485B">
        <w:rPr>
          <w:rFonts w:ascii="Arial" w:hAnsi="Arial" w:cs="Arial"/>
          <w:sz w:val="24"/>
          <w:szCs w:val="24"/>
        </w:rPr>
        <w:br/>
      </w:r>
      <w:r w:rsidR="000A0C3F" w:rsidRPr="00A0485B">
        <w:rPr>
          <w:rFonts w:ascii="Arial" w:hAnsi="Arial" w:cs="Arial"/>
          <w:sz w:val="24"/>
          <w:szCs w:val="24"/>
        </w:rPr>
        <w:t xml:space="preserve">w województwie widoczny jest </w:t>
      </w:r>
      <w:r w:rsidR="002B73FD" w:rsidRPr="00A0485B">
        <w:rPr>
          <w:rFonts w:ascii="Arial" w:hAnsi="Arial" w:cs="Arial"/>
          <w:sz w:val="24"/>
          <w:szCs w:val="24"/>
        </w:rPr>
        <w:t xml:space="preserve">też </w:t>
      </w:r>
      <w:r w:rsidR="000A0C3F" w:rsidRPr="00A0485B">
        <w:rPr>
          <w:rFonts w:ascii="Arial" w:hAnsi="Arial" w:cs="Arial"/>
          <w:sz w:val="24"/>
          <w:szCs w:val="24"/>
        </w:rPr>
        <w:t>ubytek migracyjny</w:t>
      </w:r>
      <w:r w:rsidR="00A22848" w:rsidRPr="00A0485B">
        <w:rPr>
          <w:rFonts w:ascii="Arial" w:hAnsi="Arial" w:cs="Arial"/>
          <w:sz w:val="24"/>
          <w:szCs w:val="24"/>
        </w:rPr>
        <w:t xml:space="preserve">, co oznacza że </w:t>
      </w:r>
      <w:r w:rsidR="000A0C3F" w:rsidRPr="00A0485B">
        <w:rPr>
          <w:rFonts w:ascii="Arial" w:hAnsi="Arial" w:cs="Arial"/>
          <w:sz w:val="24"/>
          <w:szCs w:val="24"/>
        </w:rPr>
        <w:t>więcej osób wyjechało</w:t>
      </w:r>
      <w:r w:rsidR="0090706F">
        <w:rPr>
          <w:rFonts w:ascii="Arial" w:hAnsi="Arial" w:cs="Arial"/>
          <w:sz w:val="24"/>
          <w:szCs w:val="24"/>
        </w:rPr>
        <w:t xml:space="preserve"> </w:t>
      </w:r>
      <w:r w:rsidR="000A0C3F" w:rsidRPr="00A0485B">
        <w:rPr>
          <w:rFonts w:ascii="Arial" w:hAnsi="Arial" w:cs="Arial"/>
          <w:sz w:val="24"/>
          <w:szCs w:val="24"/>
        </w:rPr>
        <w:t>z województwa, niż zameldowało się w nim na stałe</w:t>
      </w:r>
      <w:r w:rsidR="00A22848" w:rsidRPr="00A0485B">
        <w:rPr>
          <w:rFonts w:ascii="Arial" w:hAnsi="Arial" w:cs="Arial"/>
          <w:sz w:val="24"/>
          <w:szCs w:val="24"/>
        </w:rPr>
        <w:t>.</w:t>
      </w:r>
      <w:r w:rsidR="000A0C3F" w:rsidRPr="00A0485B">
        <w:rPr>
          <w:rFonts w:ascii="Arial" w:hAnsi="Arial" w:cs="Arial"/>
          <w:sz w:val="24"/>
          <w:szCs w:val="24"/>
        </w:rPr>
        <w:t xml:space="preserve"> W 2021 r. saldo migracji w województwie wyniosło -2391 osób.</w:t>
      </w:r>
    </w:p>
    <w:p w14:paraId="31B103B7" w14:textId="77777777" w:rsidR="00731321" w:rsidRPr="00A0485B" w:rsidRDefault="000A0C3F" w:rsidP="008D4D65">
      <w:p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A0485B">
        <w:rPr>
          <w:rFonts w:ascii="Arial" w:hAnsi="Arial" w:cs="Arial"/>
          <w:sz w:val="24"/>
          <w:szCs w:val="24"/>
        </w:rPr>
        <w:t>W wyniku niekorzystnych trendów</w:t>
      </w:r>
      <w:r w:rsidR="002B73FD" w:rsidRPr="00A0485B">
        <w:rPr>
          <w:rFonts w:ascii="Arial" w:hAnsi="Arial" w:cs="Arial"/>
          <w:sz w:val="24"/>
          <w:szCs w:val="24"/>
        </w:rPr>
        <w:t xml:space="preserve"> demograficznych w województwie postępuje </w:t>
      </w:r>
      <w:r w:rsidR="00B93C60" w:rsidRPr="00A0485B">
        <w:rPr>
          <w:rFonts w:ascii="Arial" w:hAnsi="Arial" w:cs="Arial"/>
          <w:sz w:val="24"/>
          <w:szCs w:val="24"/>
        </w:rPr>
        <w:t xml:space="preserve">również </w:t>
      </w:r>
      <w:r w:rsidR="002B73FD" w:rsidRPr="00A0485B">
        <w:rPr>
          <w:rFonts w:ascii="Arial" w:hAnsi="Arial" w:cs="Arial"/>
          <w:sz w:val="24"/>
          <w:szCs w:val="24"/>
        </w:rPr>
        <w:t xml:space="preserve">proces starzenia się społeczeństwa. </w:t>
      </w:r>
      <w:r w:rsidR="00731321" w:rsidRPr="00A0485B">
        <w:rPr>
          <w:rFonts w:ascii="Arial" w:eastAsia="Times New Roman" w:hAnsi="Arial" w:cs="Arial"/>
          <w:sz w:val="24"/>
          <w:szCs w:val="24"/>
          <w:lang w:eastAsia="pl-PL"/>
        </w:rPr>
        <w:t xml:space="preserve">W latach 2010-2021 odsetek osób </w:t>
      </w:r>
      <w:r w:rsidR="006D2D46" w:rsidRPr="00A0485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731321" w:rsidRPr="00A0485B">
        <w:rPr>
          <w:rFonts w:ascii="Arial" w:eastAsia="Times New Roman" w:hAnsi="Arial" w:cs="Arial"/>
          <w:sz w:val="24"/>
          <w:szCs w:val="24"/>
          <w:lang w:eastAsia="pl-PL"/>
        </w:rPr>
        <w:t xml:space="preserve">w wieku poprodukcyjnym w województwie wzrósł o 6,9 </w:t>
      </w:r>
      <w:proofErr w:type="spellStart"/>
      <w:r w:rsidR="00731321" w:rsidRPr="00A0485B">
        <w:rPr>
          <w:rFonts w:ascii="Arial" w:eastAsia="Times New Roman" w:hAnsi="Arial" w:cs="Arial"/>
          <w:sz w:val="24"/>
          <w:szCs w:val="24"/>
          <w:lang w:eastAsia="pl-PL"/>
        </w:rPr>
        <w:t>p.p</w:t>
      </w:r>
      <w:proofErr w:type="spellEnd"/>
      <w:r w:rsidR="00731321" w:rsidRPr="00A0485B">
        <w:rPr>
          <w:rFonts w:ascii="Arial" w:eastAsia="Times New Roman" w:hAnsi="Arial" w:cs="Arial"/>
          <w:sz w:val="24"/>
          <w:szCs w:val="24"/>
          <w:lang w:eastAsia="pl-PL"/>
        </w:rPr>
        <w:t xml:space="preserve">. (z 14,7% do 21,6%). </w:t>
      </w:r>
      <w:r w:rsidR="002B73FD" w:rsidRPr="00A0485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31321" w:rsidRPr="00A0485B">
        <w:rPr>
          <w:rFonts w:ascii="Arial" w:eastAsia="Times New Roman" w:hAnsi="Arial" w:cs="Arial"/>
          <w:sz w:val="24"/>
          <w:szCs w:val="24"/>
          <w:lang w:eastAsia="pl-PL"/>
        </w:rPr>
        <w:t>Według szacunków</w:t>
      </w:r>
      <w:r w:rsidR="00B93C60" w:rsidRPr="00A0485B">
        <w:rPr>
          <w:rFonts w:ascii="Arial" w:eastAsia="Times New Roman" w:hAnsi="Arial" w:cs="Arial"/>
          <w:sz w:val="24"/>
          <w:szCs w:val="24"/>
          <w:lang w:eastAsia="pl-PL"/>
        </w:rPr>
        <w:t xml:space="preserve"> Głównego Urzędu Statystycznego</w:t>
      </w:r>
      <w:r w:rsidR="00731321" w:rsidRPr="00A0485B">
        <w:rPr>
          <w:rFonts w:ascii="Arial" w:eastAsia="Times New Roman" w:hAnsi="Arial" w:cs="Arial"/>
          <w:sz w:val="24"/>
          <w:szCs w:val="24"/>
          <w:lang w:eastAsia="pl-PL"/>
        </w:rPr>
        <w:t xml:space="preserve"> do 20</w:t>
      </w:r>
      <w:r w:rsidR="002B73FD" w:rsidRPr="00A0485B">
        <w:rPr>
          <w:rFonts w:ascii="Arial" w:eastAsia="Times New Roman" w:hAnsi="Arial" w:cs="Arial"/>
          <w:sz w:val="24"/>
          <w:szCs w:val="24"/>
          <w:lang w:eastAsia="pl-PL"/>
        </w:rPr>
        <w:t>6</w:t>
      </w:r>
      <w:r w:rsidR="00731321" w:rsidRPr="00A0485B">
        <w:rPr>
          <w:rFonts w:ascii="Arial" w:eastAsia="Times New Roman" w:hAnsi="Arial" w:cs="Arial"/>
          <w:sz w:val="24"/>
          <w:szCs w:val="24"/>
          <w:lang w:eastAsia="pl-PL"/>
        </w:rPr>
        <w:t xml:space="preserve">0 roku </w:t>
      </w:r>
      <w:r w:rsidR="00F26E5F" w:rsidRPr="00A0485B">
        <w:rPr>
          <w:rFonts w:ascii="Arial" w:eastAsia="Times New Roman" w:hAnsi="Arial" w:cs="Arial"/>
          <w:sz w:val="24"/>
          <w:szCs w:val="24"/>
          <w:lang w:eastAsia="pl-PL"/>
        </w:rPr>
        <w:t xml:space="preserve"> wzrośnie on do </w:t>
      </w:r>
      <w:r w:rsidR="002B73FD" w:rsidRPr="00A0485B">
        <w:rPr>
          <w:rFonts w:ascii="Arial" w:eastAsia="Times New Roman" w:hAnsi="Arial" w:cs="Arial"/>
          <w:sz w:val="24"/>
          <w:szCs w:val="24"/>
          <w:lang w:eastAsia="pl-PL"/>
        </w:rPr>
        <w:t>37,6</w:t>
      </w:r>
      <w:r w:rsidR="00731321" w:rsidRPr="00A0485B">
        <w:rPr>
          <w:rFonts w:ascii="Arial" w:eastAsia="Times New Roman" w:hAnsi="Arial" w:cs="Arial"/>
          <w:sz w:val="24"/>
          <w:szCs w:val="24"/>
          <w:lang w:eastAsia="pl-PL"/>
        </w:rPr>
        <w:t>%</w:t>
      </w:r>
      <w:r w:rsidR="00D034F8" w:rsidRPr="00A0485B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6EE84351" w14:textId="77777777" w:rsidR="0012658D" w:rsidRPr="00A0485B" w:rsidRDefault="00DF21A7" w:rsidP="00E8185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Zmiany społeczno-demograficzne oraz niekorzystne perspektywy na najbliższe lata wymuszają podejmowanie działań</w:t>
      </w:r>
      <w:r w:rsidR="005A1EA9" w:rsidRPr="00A0485B">
        <w:rPr>
          <w:rFonts w:ascii="Arial" w:hAnsi="Arial" w:cs="Arial"/>
          <w:sz w:val="24"/>
          <w:szCs w:val="24"/>
        </w:rPr>
        <w:t xml:space="preserve"> w zakresie szeroko pojętego wsparcia rodziny.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="0012658D" w:rsidRPr="00A0485B">
        <w:rPr>
          <w:rFonts w:ascii="Arial" w:hAnsi="Arial" w:cs="Arial"/>
          <w:sz w:val="24"/>
          <w:szCs w:val="24"/>
        </w:rPr>
        <w:t>Ograniczona dostępność infrastruktury i usług służących rodzinie utrudnia jej właściwe funkcjonowanie. W konsekwencji może zmniejszać skłonność do posiadania kolejnych dzieci, a także, szczególnie</w:t>
      </w:r>
      <w:r w:rsidR="00533E3B" w:rsidRPr="00A0485B">
        <w:rPr>
          <w:rFonts w:ascii="Arial" w:hAnsi="Arial" w:cs="Arial"/>
          <w:sz w:val="24"/>
          <w:szCs w:val="24"/>
        </w:rPr>
        <w:t xml:space="preserve"> </w:t>
      </w:r>
      <w:r w:rsidR="0012658D" w:rsidRPr="00A0485B">
        <w:rPr>
          <w:rFonts w:ascii="Arial" w:hAnsi="Arial" w:cs="Arial"/>
          <w:sz w:val="24"/>
          <w:szCs w:val="24"/>
        </w:rPr>
        <w:t>w przypadku matek, do aktywności na rynku pracy. Na infrastrukturę</w:t>
      </w:r>
      <w:r w:rsidR="00533E3B" w:rsidRPr="00A0485B">
        <w:rPr>
          <w:rFonts w:ascii="Arial" w:hAnsi="Arial" w:cs="Arial"/>
          <w:sz w:val="24"/>
          <w:szCs w:val="24"/>
        </w:rPr>
        <w:t xml:space="preserve"> </w:t>
      </w:r>
      <w:r w:rsidR="0012658D" w:rsidRPr="00A0485B">
        <w:rPr>
          <w:rFonts w:ascii="Arial" w:hAnsi="Arial" w:cs="Arial"/>
          <w:sz w:val="24"/>
          <w:szCs w:val="24"/>
        </w:rPr>
        <w:t>i usługi zaspokajające potrzeby rodzin składają się: wsparcie w opiece nad dziećmi, edukacja, ochrona zdrowia, transport publiczny, dostęp do kultury, wypoczynku i rekreacji.</w:t>
      </w:r>
    </w:p>
    <w:p w14:paraId="5F6B7156" w14:textId="77777777" w:rsidR="00E8185F" w:rsidRPr="00A0485B" w:rsidRDefault="00E8185F" w:rsidP="004C3733">
      <w:pPr>
        <w:spacing w:after="120" w:line="360" w:lineRule="auto"/>
        <w:rPr>
          <w:rStyle w:val="markedcontent"/>
          <w:rFonts w:ascii="Arial" w:hAnsi="Arial" w:cs="Arial"/>
          <w:sz w:val="24"/>
          <w:szCs w:val="24"/>
        </w:rPr>
      </w:pPr>
      <w:r w:rsidRPr="00A0485B">
        <w:rPr>
          <w:rStyle w:val="markedcontent"/>
          <w:rFonts w:ascii="Arial" w:hAnsi="Arial" w:cs="Arial"/>
          <w:sz w:val="24"/>
          <w:szCs w:val="24"/>
        </w:rPr>
        <w:t xml:space="preserve">Usługi społeczne są ważnym elementem polityki społecznej państwa. Stanowią odpowiedź na wiele obserwowanych obecnie procesów jak zmiany demograficzne </w:t>
      </w:r>
      <w:r w:rsidR="006D2D46" w:rsidRPr="00A0485B">
        <w:rPr>
          <w:rStyle w:val="markedcontent"/>
          <w:rFonts w:ascii="Arial" w:hAnsi="Arial" w:cs="Arial"/>
          <w:sz w:val="24"/>
          <w:szCs w:val="24"/>
        </w:rPr>
        <w:br/>
      </w:r>
      <w:r w:rsidRPr="00A0485B">
        <w:rPr>
          <w:rStyle w:val="markedcontent"/>
          <w:rFonts w:ascii="Arial" w:hAnsi="Arial" w:cs="Arial"/>
          <w:sz w:val="24"/>
          <w:szCs w:val="24"/>
        </w:rPr>
        <w:t>i starzenie się społeczeństwa, przeobrażenia rynków pracy, wzrost liczby osób potrzebujących wsparcia w codziennym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Style w:val="markedcontent"/>
          <w:rFonts w:ascii="Arial" w:hAnsi="Arial" w:cs="Arial"/>
          <w:sz w:val="24"/>
          <w:szCs w:val="24"/>
        </w:rPr>
        <w:t xml:space="preserve">funkcjonowaniu i osób </w:t>
      </w:r>
      <w:r w:rsidR="006D2D46" w:rsidRPr="00A0485B">
        <w:rPr>
          <w:rStyle w:val="markedcontent"/>
          <w:rFonts w:ascii="Arial" w:hAnsi="Arial" w:cs="Arial"/>
          <w:sz w:val="24"/>
          <w:szCs w:val="24"/>
        </w:rPr>
        <w:br/>
      </w:r>
      <w:r w:rsidRPr="00A0485B">
        <w:rPr>
          <w:rStyle w:val="markedcontent"/>
          <w:rFonts w:ascii="Arial" w:hAnsi="Arial" w:cs="Arial"/>
          <w:sz w:val="24"/>
          <w:szCs w:val="24"/>
        </w:rPr>
        <w:t>z niepełnosprawnościami, nowe zapotrzebowanie na kompetencje i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Style w:val="markedcontent"/>
          <w:rFonts w:ascii="Arial" w:hAnsi="Arial" w:cs="Arial"/>
          <w:sz w:val="24"/>
          <w:szCs w:val="24"/>
        </w:rPr>
        <w:t xml:space="preserve">kwalifikacje, czy też przeobrażenia w obrębie rodziny. Zapewnienie powszechnego dostępu do </w:t>
      </w:r>
      <w:r w:rsidRPr="00A0485B">
        <w:rPr>
          <w:rStyle w:val="markedcontent"/>
          <w:rFonts w:ascii="Arial" w:hAnsi="Arial" w:cs="Arial"/>
          <w:sz w:val="24"/>
          <w:szCs w:val="24"/>
        </w:rPr>
        <w:lastRenderedPageBreak/>
        <w:t xml:space="preserve">wysokiej jakości usług społecznych ma </w:t>
      </w:r>
      <w:r w:rsidR="0090706F">
        <w:rPr>
          <w:rStyle w:val="markedcontent"/>
          <w:rFonts w:ascii="Arial" w:hAnsi="Arial" w:cs="Arial"/>
          <w:sz w:val="24"/>
          <w:szCs w:val="24"/>
        </w:rPr>
        <w:t xml:space="preserve">więc </w:t>
      </w:r>
      <w:r w:rsidRPr="00A0485B">
        <w:rPr>
          <w:rStyle w:val="markedcontent"/>
          <w:rFonts w:ascii="Arial" w:hAnsi="Arial" w:cs="Arial"/>
          <w:sz w:val="24"/>
          <w:szCs w:val="24"/>
        </w:rPr>
        <w:t xml:space="preserve">realny wpływ na poprawę jakości życia osób i rodzin. </w:t>
      </w:r>
    </w:p>
    <w:p w14:paraId="37E7D446" w14:textId="77777777" w:rsidR="00E8185F" w:rsidRPr="00A0485B" w:rsidRDefault="00E8185F" w:rsidP="004C3733">
      <w:pPr>
        <w:spacing w:after="120" w:line="360" w:lineRule="auto"/>
        <w:rPr>
          <w:rStyle w:val="markedcontent"/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Umowa Partnerstwa dla realizacji polityki spójności 2021-2027 w Polsce z 30 czerwca 2022 r. wskazuje, że należy dążyć do </w:t>
      </w:r>
      <w:proofErr w:type="spellStart"/>
      <w:r w:rsidRPr="00A0485B">
        <w:rPr>
          <w:rFonts w:ascii="Arial" w:hAnsi="Arial" w:cs="Arial"/>
          <w:sz w:val="24"/>
          <w:szCs w:val="24"/>
        </w:rPr>
        <w:t>deinstytucjonalizacji</w:t>
      </w:r>
      <w:proofErr w:type="spellEnd"/>
      <w:r w:rsidRPr="00A0485B">
        <w:rPr>
          <w:rFonts w:ascii="Arial" w:hAnsi="Arial" w:cs="Arial"/>
          <w:sz w:val="24"/>
          <w:szCs w:val="24"/>
        </w:rPr>
        <w:t xml:space="preserve"> usług społecznych </w:t>
      </w:r>
      <w:r w:rsidRPr="00A0485B">
        <w:rPr>
          <w:rStyle w:val="markedcontent"/>
          <w:rFonts w:ascii="Arial" w:hAnsi="Arial" w:cs="Arial"/>
          <w:sz w:val="24"/>
          <w:szCs w:val="24"/>
        </w:rPr>
        <w:t>poprzez między innymi zwiększenie ich dostępności.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Style w:val="markedcontent"/>
          <w:rFonts w:ascii="Arial" w:hAnsi="Arial" w:cs="Arial"/>
          <w:sz w:val="24"/>
          <w:szCs w:val="24"/>
        </w:rPr>
        <w:t>Proces ten będzie możliwy dzięki działaniom zaplanowanym m.in. w Strategii Rozwoju Usług Społecznych - polityka publiczna do roku</w:t>
      </w:r>
      <w:r w:rsidRPr="00A0485B">
        <w:rPr>
          <w:sz w:val="24"/>
          <w:szCs w:val="24"/>
        </w:rPr>
        <w:t xml:space="preserve"> </w:t>
      </w:r>
      <w:r w:rsidRPr="00A0485B">
        <w:rPr>
          <w:rStyle w:val="markedcontent"/>
          <w:rFonts w:ascii="Arial" w:hAnsi="Arial" w:cs="Arial"/>
          <w:sz w:val="24"/>
          <w:szCs w:val="24"/>
        </w:rPr>
        <w:t>2030 (z perspektywą do 2035 r.)</w:t>
      </w:r>
      <w:r w:rsidRPr="00A0485B">
        <w:rPr>
          <w:rFonts w:ascii="Arial" w:hAnsi="Arial" w:cs="Arial"/>
          <w:sz w:val="24"/>
          <w:szCs w:val="24"/>
        </w:rPr>
        <w:t xml:space="preserve"> przyjętej 15 czerwca 2022 r. przez Radę Ministrów</w:t>
      </w:r>
      <w:r w:rsidRPr="00A0485B">
        <w:rPr>
          <w:rStyle w:val="markedcontent"/>
          <w:rFonts w:ascii="Arial" w:hAnsi="Arial" w:cs="Arial"/>
          <w:sz w:val="24"/>
          <w:szCs w:val="24"/>
        </w:rPr>
        <w:t xml:space="preserve">. </w:t>
      </w:r>
    </w:p>
    <w:p w14:paraId="53C747B6" w14:textId="77777777" w:rsidR="00D034F8" w:rsidRPr="00A0485B" w:rsidRDefault="00E8185F" w:rsidP="004C3733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Style w:val="markedcontent"/>
          <w:rFonts w:ascii="Arial" w:hAnsi="Arial" w:cs="Arial"/>
          <w:sz w:val="24"/>
          <w:szCs w:val="24"/>
        </w:rPr>
        <w:t xml:space="preserve">Konsekwencją ww. dokumentów </w:t>
      </w:r>
      <w:r w:rsidR="0090706F">
        <w:rPr>
          <w:rStyle w:val="markedcontent"/>
          <w:rFonts w:ascii="Arial" w:hAnsi="Arial" w:cs="Arial"/>
          <w:sz w:val="24"/>
          <w:szCs w:val="24"/>
        </w:rPr>
        <w:t>jest</w:t>
      </w:r>
      <w:r w:rsidRPr="00A0485B">
        <w:rPr>
          <w:rStyle w:val="markedcontent"/>
          <w:rFonts w:ascii="Arial" w:hAnsi="Arial" w:cs="Arial"/>
          <w:sz w:val="24"/>
          <w:szCs w:val="24"/>
        </w:rPr>
        <w:t xml:space="preserve"> przyjęcie przez </w:t>
      </w:r>
      <w:r w:rsidR="00D034F8" w:rsidRPr="00A0485B">
        <w:rPr>
          <w:rStyle w:val="markedcontent"/>
          <w:rFonts w:ascii="Arial" w:hAnsi="Arial" w:cs="Arial"/>
          <w:sz w:val="24"/>
          <w:szCs w:val="24"/>
        </w:rPr>
        <w:t xml:space="preserve">Zarząd Województwa Warmińsko-Mazurskiego </w:t>
      </w:r>
      <w:r w:rsidRPr="00A0485B">
        <w:rPr>
          <w:rStyle w:val="markedcontent"/>
          <w:rFonts w:ascii="Arial" w:hAnsi="Arial" w:cs="Arial"/>
          <w:sz w:val="24"/>
          <w:szCs w:val="24"/>
        </w:rPr>
        <w:t xml:space="preserve">w lipcu 2023 r. </w:t>
      </w:r>
      <w:r w:rsidR="00D034F8" w:rsidRPr="00A0485B">
        <w:rPr>
          <w:rStyle w:val="markedcontent"/>
          <w:rFonts w:ascii="Arial" w:hAnsi="Arial" w:cs="Arial"/>
          <w:sz w:val="24"/>
          <w:szCs w:val="24"/>
        </w:rPr>
        <w:t>Warmińsko-Mazurski</w:t>
      </w:r>
      <w:r w:rsidRPr="00A0485B">
        <w:rPr>
          <w:rStyle w:val="markedcontent"/>
          <w:rFonts w:ascii="Arial" w:hAnsi="Arial" w:cs="Arial"/>
          <w:sz w:val="24"/>
          <w:szCs w:val="24"/>
        </w:rPr>
        <w:t>ego</w:t>
      </w:r>
      <w:r w:rsidR="00D034F8" w:rsidRPr="00A0485B">
        <w:rPr>
          <w:rStyle w:val="markedcontent"/>
          <w:rFonts w:ascii="Arial" w:hAnsi="Arial" w:cs="Arial"/>
          <w:sz w:val="24"/>
          <w:szCs w:val="24"/>
        </w:rPr>
        <w:t xml:space="preserve"> Plan</w:t>
      </w:r>
      <w:r w:rsidRPr="00A0485B">
        <w:rPr>
          <w:rStyle w:val="markedcontent"/>
          <w:rFonts w:ascii="Arial" w:hAnsi="Arial" w:cs="Arial"/>
          <w:sz w:val="24"/>
          <w:szCs w:val="24"/>
        </w:rPr>
        <w:t>u</w:t>
      </w:r>
      <w:r w:rsidR="00D034F8" w:rsidRPr="00A0485B">
        <w:rPr>
          <w:rStyle w:val="markedcontent"/>
          <w:rFonts w:ascii="Arial" w:hAnsi="Arial" w:cs="Arial"/>
          <w:sz w:val="24"/>
          <w:szCs w:val="24"/>
        </w:rPr>
        <w:t xml:space="preserve"> Rozwoju Usług Społecznych i </w:t>
      </w:r>
      <w:proofErr w:type="spellStart"/>
      <w:r w:rsidR="00D034F8" w:rsidRPr="00A0485B">
        <w:rPr>
          <w:rStyle w:val="markedcontent"/>
          <w:rFonts w:ascii="Arial" w:hAnsi="Arial" w:cs="Arial"/>
          <w:sz w:val="24"/>
          <w:szCs w:val="24"/>
        </w:rPr>
        <w:t>Deinstytucjonalizacji</w:t>
      </w:r>
      <w:proofErr w:type="spellEnd"/>
      <w:r w:rsidR="00D034F8" w:rsidRPr="00A0485B">
        <w:rPr>
          <w:rStyle w:val="markedcontent"/>
          <w:rFonts w:ascii="Arial" w:hAnsi="Arial" w:cs="Arial"/>
          <w:sz w:val="24"/>
          <w:szCs w:val="24"/>
        </w:rPr>
        <w:t xml:space="preserve"> na lata 2023-2025</w:t>
      </w:r>
      <w:r w:rsidRPr="00A0485B">
        <w:rPr>
          <w:rStyle w:val="markedcontent"/>
          <w:rFonts w:ascii="Arial" w:hAnsi="Arial" w:cs="Arial"/>
          <w:sz w:val="24"/>
          <w:szCs w:val="24"/>
        </w:rPr>
        <w:t>. G</w:t>
      </w:r>
      <w:r w:rsidR="00D034F8" w:rsidRPr="00A0485B">
        <w:rPr>
          <w:rStyle w:val="markedcontent"/>
          <w:rFonts w:ascii="Arial" w:hAnsi="Arial" w:cs="Arial"/>
          <w:sz w:val="24"/>
          <w:szCs w:val="24"/>
        </w:rPr>
        <w:t>łównym</w:t>
      </w:r>
      <w:r w:rsidRPr="00A0485B">
        <w:rPr>
          <w:rStyle w:val="markedcontent"/>
          <w:rFonts w:ascii="Arial" w:hAnsi="Arial" w:cs="Arial"/>
          <w:sz w:val="24"/>
          <w:szCs w:val="24"/>
        </w:rPr>
        <w:t xml:space="preserve"> jego</w:t>
      </w:r>
      <w:r w:rsidR="00D034F8" w:rsidRPr="00A0485B">
        <w:rPr>
          <w:rStyle w:val="markedcontent"/>
          <w:rFonts w:ascii="Arial" w:hAnsi="Arial" w:cs="Arial"/>
          <w:sz w:val="24"/>
          <w:szCs w:val="24"/>
        </w:rPr>
        <w:t xml:space="preserve"> celem jest </w:t>
      </w:r>
      <w:r w:rsidR="00D034F8" w:rsidRPr="00A0485B">
        <w:rPr>
          <w:rFonts w:ascii="Arial" w:hAnsi="Arial" w:cs="Arial"/>
          <w:sz w:val="24"/>
          <w:szCs w:val="24"/>
        </w:rPr>
        <w:t xml:space="preserve">określenie kierunków i źródeł finansowania rozwoju usług społecznych, usług zdrowotnych oraz </w:t>
      </w:r>
      <w:proofErr w:type="spellStart"/>
      <w:r w:rsidR="00D034F8" w:rsidRPr="00A0485B">
        <w:rPr>
          <w:rFonts w:ascii="Arial" w:hAnsi="Arial" w:cs="Arial"/>
          <w:sz w:val="24"/>
          <w:szCs w:val="24"/>
        </w:rPr>
        <w:t>deinstytucjonalizacji</w:t>
      </w:r>
      <w:proofErr w:type="spellEnd"/>
      <w:r w:rsidR="00D034F8" w:rsidRPr="00A0485B">
        <w:rPr>
          <w:rFonts w:ascii="Arial" w:hAnsi="Arial" w:cs="Arial"/>
          <w:sz w:val="24"/>
          <w:szCs w:val="24"/>
        </w:rPr>
        <w:t xml:space="preserve"> na poziomie regionalnym. </w:t>
      </w:r>
    </w:p>
    <w:p w14:paraId="1F16F97F" w14:textId="77777777" w:rsidR="00AA4DF9" w:rsidRPr="00A0485B" w:rsidRDefault="00AA4DF9" w:rsidP="004C373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 związku z powyższym konieczne jest przeprowadzenie kompleksowej diagnozy sytuacji rodzin w województwie warmińsko-mazurskim, w tym między innymi pod kątem dostępności oraz korzystania z usług społecznych, zapotrzebowania na ich realizację oraz deficytów w tym obszarze. Analiza obejmie również zasoby w postaci instytucji i organizacji pozarządowych świadczących pomoc na rzecz rodzin, w tym ocenę jakości świadczonych przez nich usług.</w:t>
      </w:r>
      <w:r w:rsidR="003816B9">
        <w:rPr>
          <w:rFonts w:ascii="Arial" w:hAnsi="Arial" w:cs="Arial"/>
          <w:sz w:val="24"/>
          <w:szCs w:val="24"/>
        </w:rPr>
        <w:t xml:space="preserve"> Wnioski i rekomendacje wynikające ze zrealizowanego badania umożliwią podejmowanie działań w obszarach kluczowych dla wsparcia rodziny i skutecznego reagowania na zmiany społeczno-demograficzne w województwie warmińsko-mazurskim.</w:t>
      </w:r>
    </w:p>
    <w:p w14:paraId="4F6E3196" w14:textId="77777777" w:rsidR="000962D4" w:rsidRPr="00A0485B" w:rsidRDefault="00CA320B" w:rsidP="00AC677E">
      <w:pPr>
        <w:pStyle w:val="Akapitzlist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A0485B">
        <w:rPr>
          <w:rFonts w:ascii="Arial" w:hAnsi="Arial" w:cs="Arial"/>
          <w:b/>
          <w:bCs/>
          <w:sz w:val="24"/>
          <w:szCs w:val="24"/>
        </w:rPr>
        <w:t xml:space="preserve">Główny cel badania </w:t>
      </w:r>
    </w:p>
    <w:p w14:paraId="51712706" w14:textId="172E77C7" w:rsidR="00A33D0B" w:rsidRPr="00A0485B" w:rsidRDefault="00A33D0B" w:rsidP="008D4D6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Głównym celem badania </w:t>
      </w:r>
      <w:r w:rsidR="00A46E8B" w:rsidRPr="00A0485B">
        <w:rPr>
          <w:rFonts w:ascii="Arial" w:hAnsi="Arial" w:cs="Arial"/>
          <w:sz w:val="24"/>
          <w:szCs w:val="24"/>
        </w:rPr>
        <w:t>jest</w:t>
      </w:r>
      <w:r w:rsidRPr="00A0485B">
        <w:rPr>
          <w:rFonts w:ascii="Arial" w:hAnsi="Arial" w:cs="Arial"/>
          <w:sz w:val="24"/>
          <w:szCs w:val="24"/>
        </w:rPr>
        <w:t xml:space="preserve"> określenie sytuacji </w:t>
      </w:r>
      <w:r w:rsidRPr="006354B2">
        <w:rPr>
          <w:rFonts w:ascii="Arial" w:hAnsi="Arial" w:cs="Arial"/>
          <w:sz w:val="24"/>
          <w:szCs w:val="24"/>
        </w:rPr>
        <w:t>rodzin</w:t>
      </w:r>
      <w:r w:rsidR="008F5882">
        <w:rPr>
          <w:rFonts w:ascii="Arial" w:hAnsi="Arial" w:cs="Arial"/>
          <w:sz w:val="24"/>
          <w:szCs w:val="24"/>
        </w:rPr>
        <w:t xml:space="preserve"> </w:t>
      </w:r>
      <w:r w:rsidR="008F5882" w:rsidRPr="003E6934">
        <w:rPr>
          <w:rFonts w:ascii="Arial" w:hAnsi="Arial" w:cs="Arial"/>
          <w:sz w:val="24"/>
          <w:szCs w:val="24"/>
        </w:rPr>
        <w:t>z dziećmi</w:t>
      </w:r>
      <w:r w:rsidR="00812083" w:rsidRPr="003E6934">
        <w:rPr>
          <w:rFonts w:ascii="Arial" w:hAnsi="Arial" w:cs="Arial"/>
          <w:sz w:val="24"/>
          <w:szCs w:val="24"/>
        </w:rPr>
        <w:t xml:space="preserve"> </w:t>
      </w:r>
      <w:r w:rsidRPr="003E6934">
        <w:rPr>
          <w:rFonts w:ascii="Arial" w:hAnsi="Arial" w:cs="Arial"/>
          <w:sz w:val="24"/>
          <w:szCs w:val="24"/>
        </w:rPr>
        <w:t>w województwie warmińsko-mazurskim i realizowanych</w:t>
      </w:r>
      <w:r w:rsidR="008F5882" w:rsidRPr="003E6934">
        <w:rPr>
          <w:rFonts w:ascii="Arial" w:hAnsi="Arial" w:cs="Arial"/>
          <w:sz w:val="24"/>
          <w:szCs w:val="24"/>
        </w:rPr>
        <w:t xml:space="preserve"> na ich rzecz</w:t>
      </w:r>
      <w:r w:rsidRPr="003E6934">
        <w:rPr>
          <w:rFonts w:ascii="Arial" w:hAnsi="Arial" w:cs="Arial"/>
          <w:sz w:val="24"/>
          <w:szCs w:val="24"/>
        </w:rPr>
        <w:t xml:space="preserve"> usług społecznych.</w:t>
      </w:r>
    </w:p>
    <w:p w14:paraId="7CF301B8" w14:textId="77777777" w:rsidR="00A33D0B" w:rsidRPr="00A0485B" w:rsidRDefault="006317A9" w:rsidP="008D4D6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Cel główny badania realizowany </w:t>
      </w:r>
      <w:r w:rsidR="00A46E8B" w:rsidRPr="00A0485B">
        <w:rPr>
          <w:rFonts w:ascii="Arial" w:hAnsi="Arial" w:cs="Arial"/>
          <w:sz w:val="24"/>
          <w:szCs w:val="24"/>
        </w:rPr>
        <w:t>zostanie</w:t>
      </w:r>
      <w:r w:rsidRPr="00A0485B">
        <w:rPr>
          <w:rFonts w:ascii="Arial" w:hAnsi="Arial" w:cs="Arial"/>
          <w:sz w:val="24"/>
          <w:szCs w:val="24"/>
        </w:rPr>
        <w:t xml:space="preserve"> poprzez następujące cele szczegółowe</w:t>
      </w:r>
      <w:r w:rsidR="004A0820" w:rsidRPr="00A0485B">
        <w:rPr>
          <w:rFonts w:ascii="Arial" w:hAnsi="Arial" w:cs="Arial"/>
          <w:sz w:val="24"/>
          <w:szCs w:val="24"/>
        </w:rPr>
        <w:t>:</w:t>
      </w:r>
    </w:p>
    <w:p w14:paraId="1195E94E" w14:textId="77777777" w:rsidR="004A0820" w:rsidRPr="003E6934" w:rsidRDefault="00826D19" w:rsidP="00FE3B0C">
      <w:pPr>
        <w:pStyle w:val="Akapitzlist"/>
        <w:numPr>
          <w:ilvl w:val="0"/>
          <w:numId w:val="2"/>
        </w:numPr>
        <w:spacing w:after="120" w:line="360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Diagnoza</w:t>
      </w:r>
      <w:r w:rsidR="004A0820" w:rsidRPr="00A0485B">
        <w:rPr>
          <w:rFonts w:ascii="Arial" w:hAnsi="Arial" w:cs="Arial"/>
          <w:sz w:val="24"/>
          <w:szCs w:val="24"/>
        </w:rPr>
        <w:t xml:space="preserve"> sytuacji </w:t>
      </w:r>
      <w:r w:rsidR="004A0820" w:rsidRPr="003E6934">
        <w:rPr>
          <w:rFonts w:ascii="Arial" w:hAnsi="Arial" w:cs="Arial"/>
          <w:sz w:val="24"/>
          <w:szCs w:val="24"/>
        </w:rPr>
        <w:t>demograficznej</w:t>
      </w:r>
      <w:r w:rsidR="008921FF" w:rsidRPr="003E6934">
        <w:rPr>
          <w:rFonts w:ascii="Arial" w:hAnsi="Arial" w:cs="Arial"/>
          <w:sz w:val="24"/>
          <w:szCs w:val="24"/>
        </w:rPr>
        <w:t xml:space="preserve"> województwa warmińsko-mazurskiego</w:t>
      </w:r>
      <w:r w:rsidR="00747FF8" w:rsidRPr="003E6934">
        <w:rPr>
          <w:rFonts w:ascii="Arial" w:hAnsi="Arial" w:cs="Arial"/>
          <w:sz w:val="24"/>
          <w:szCs w:val="24"/>
        </w:rPr>
        <w:t>.</w:t>
      </w:r>
    </w:p>
    <w:p w14:paraId="3F2419BF" w14:textId="77777777" w:rsidR="000A31D5" w:rsidRPr="003E6934" w:rsidRDefault="000A31D5" w:rsidP="00FE3B0C">
      <w:pPr>
        <w:pStyle w:val="Akapitzlist"/>
        <w:numPr>
          <w:ilvl w:val="0"/>
          <w:numId w:val="2"/>
        </w:numPr>
        <w:spacing w:after="120" w:line="360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3E6934">
        <w:rPr>
          <w:rFonts w:ascii="Arial" w:hAnsi="Arial" w:cs="Arial"/>
          <w:sz w:val="24"/>
          <w:szCs w:val="24"/>
        </w:rPr>
        <w:t>Określenie sytuacji rodzin w województwie warmińsko-mazurski</w:t>
      </w:r>
      <w:r w:rsidR="00264A66" w:rsidRPr="003E6934">
        <w:rPr>
          <w:rFonts w:ascii="Arial" w:hAnsi="Arial" w:cs="Arial"/>
          <w:sz w:val="24"/>
          <w:szCs w:val="24"/>
        </w:rPr>
        <w:t>m.</w:t>
      </w:r>
    </w:p>
    <w:p w14:paraId="25C58513" w14:textId="1DE606EE" w:rsidR="003E6934" w:rsidRPr="003E6934" w:rsidRDefault="004A0820" w:rsidP="003E6934">
      <w:pPr>
        <w:pStyle w:val="Akapitzlist"/>
        <w:numPr>
          <w:ilvl w:val="0"/>
          <w:numId w:val="2"/>
        </w:numPr>
        <w:spacing w:after="120" w:line="360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3E6934">
        <w:rPr>
          <w:rFonts w:ascii="Arial" w:hAnsi="Arial" w:cs="Arial"/>
          <w:sz w:val="24"/>
          <w:szCs w:val="24"/>
        </w:rPr>
        <w:t>Określenie potrzeb w zakresie wsparcia rodzin</w:t>
      </w:r>
      <w:r w:rsidR="00B21385" w:rsidRPr="003E6934">
        <w:rPr>
          <w:rFonts w:ascii="Arial" w:hAnsi="Arial" w:cs="Arial"/>
          <w:sz w:val="24"/>
          <w:szCs w:val="24"/>
        </w:rPr>
        <w:t xml:space="preserve"> z dziećmi</w:t>
      </w:r>
      <w:r w:rsidR="00132AF9" w:rsidRPr="003E6934">
        <w:rPr>
          <w:rFonts w:ascii="Arial" w:hAnsi="Arial" w:cs="Arial"/>
          <w:sz w:val="24"/>
          <w:szCs w:val="24"/>
        </w:rPr>
        <w:t>, w tym zapotrzebowania na świadczenie</w:t>
      </w:r>
      <w:r w:rsidR="003E6934" w:rsidRPr="003E6934">
        <w:rPr>
          <w:rFonts w:ascii="Arial" w:hAnsi="Arial" w:cs="Arial"/>
          <w:sz w:val="24"/>
          <w:szCs w:val="24"/>
        </w:rPr>
        <w:t xml:space="preserve"> na ich rzecz usług społecznych.</w:t>
      </w:r>
    </w:p>
    <w:p w14:paraId="00FA837B" w14:textId="2BAE9E15" w:rsidR="004A0820" w:rsidRPr="003E6934" w:rsidRDefault="00826D19" w:rsidP="00AB492B">
      <w:pPr>
        <w:pStyle w:val="Akapitzlist"/>
        <w:numPr>
          <w:ilvl w:val="0"/>
          <w:numId w:val="2"/>
        </w:numPr>
        <w:spacing w:after="240" w:line="360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3E6934">
        <w:rPr>
          <w:rFonts w:ascii="Arial" w:hAnsi="Arial" w:cs="Arial"/>
          <w:sz w:val="24"/>
          <w:szCs w:val="24"/>
        </w:rPr>
        <w:lastRenderedPageBreak/>
        <w:t>Identyfikacja</w:t>
      </w:r>
      <w:r w:rsidR="004A0820" w:rsidRPr="003E6934">
        <w:rPr>
          <w:rFonts w:ascii="Arial" w:hAnsi="Arial" w:cs="Arial"/>
          <w:sz w:val="24"/>
          <w:szCs w:val="24"/>
        </w:rPr>
        <w:t xml:space="preserve"> problemów i zasobów w obszarze polityki prorodzinnej</w:t>
      </w:r>
      <w:r w:rsidR="00997DFD" w:rsidRPr="003E6934">
        <w:rPr>
          <w:rFonts w:ascii="Arial" w:hAnsi="Arial" w:cs="Arial"/>
          <w:sz w:val="24"/>
          <w:szCs w:val="24"/>
        </w:rPr>
        <w:t xml:space="preserve"> oraz o</w:t>
      </w:r>
      <w:r w:rsidR="004A0820" w:rsidRPr="003E6934">
        <w:rPr>
          <w:rFonts w:ascii="Arial" w:hAnsi="Arial" w:cs="Arial"/>
          <w:sz w:val="24"/>
          <w:szCs w:val="24"/>
        </w:rPr>
        <w:t xml:space="preserve">kreślenie dostępności instytucji i </w:t>
      </w:r>
      <w:r w:rsidR="00264A66" w:rsidRPr="003E6934">
        <w:rPr>
          <w:rFonts w:ascii="Arial" w:hAnsi="Arial" w:cs="Arial"/>
          <w:sz w:val="24"/>
          <w:szCs w:val="24"/>
        </w:rPr>
        <w:t xml:space="preserve">podmiotów ekonomii społecznej, w tym </w:t>
      </w:r>
      <w:r w:rsidR="004A0820" w:rsidRPr="003E6934">
        <w:rPr>
          <w:rFonts w:ascii="Arial" w:hAnsi="Arial" w:cs="Arial"/>
          <w:sz w:val="24"/>
          <w:szCs w:val="24"/>
        </w:rPr>
        <w:t>organizacji pozarządowych świadczących pomoc</w:t>
      </w:r>
      <w:r w:rsidR="006354B2" w:rsidRPr="003E6934">
        <w:rPr>
          <w:rFonts w:ascii="Arial" w:hAnsi="Arial" w:cs="Arial"/>
          <w:sz w:val="24"/>
          <w:szCs w:val="24"/>
        </w:rPr>
        <w:t xml:space="preserve"> oraz </w:t>
      </w:r>
      <w:r w:rsidR="00545D8F" w:rsidRPr="003E6934">
        <w:rPr>
          <w:rFonts w:ascii="Arial" w:hAnsi="Arial" w:cs="Arial"/>
          <w:sz w:val="24"/>
          <w:szCs w:val="24"/>
        </w:rPr>
        <w:t xml:space="preserve">usługi społeczne </w:t>
      </w:r>
      <w:r w:rsidR="004A0820" w:rsidRPr="003E6934">
        <w:rPr>
          <w:rFonts w:ascii="Arial" w:hAnsi="Arial" w:cs="Arial"/>
          <w:sz w:val="24"/>
          <w:szCs w:val="24"/>
        </w:rPr>
        <w:t>na rzecz rodzin</w:t>
      </w:r>
      <w:r w:rsidR="00812083" w:rsidRPr="003E6934">
        <w:rPr>
          <w:rFonts w:ascii="Arial" w:hAnsi="Arial" w:cs="Arial"/>
          <w:sz w:val="24"/>
          <w:szCs w:val="24"/>
        </w:rPr>
        <w:t xml:space="preserve"> z dziećmi</w:t>
      </w:r>
      <w:r w:rsidR="00264A66" w:rsidRPr="003E6934">
        <w:rPr>
          <w:rFonts w:ascii="Arial" w:hAnsi="Arial" w:cs="Arial"/>
          <w:sz w:val="24"/>
          <w:szCs w:val="24"/>
        </w:rPr>
        <w:t>.</w:t>
      </w:r>
    </w:p>
    <w:p w14:paraId="2592B57D" w14:textId="77777777" w:rsidR="00CA320B" w:rsidRPr="00A0485B" w:rsidRDefault="00CA320B" w:rsidP="00AC677E">
      <w:pPr>
        <w:pStyle w:val="Nagwek1"/>
        <w:numPr>
          <w:ilvl w:val="0"/>
          <w:numId w:val="1"/>
        </w:numPr>
        <w:spacing w:before="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0485B">
        <w:rPr>
          <w:rFonts w:ascii="Arial" w:hAnsi="Arial" w:cs="Arial"/>
          <w:b/>
          <w:bCs/>
          <w:color w:val="auto"/>
          <w:sz w:val="24"/>
          <w:szCs w:val="24"/>
        </w:rPr>
        <w:t>Odbiorcy badania</w:t>
      </w:r>
    </w:p>
    <w:p w14:paraId="084951E9" w14:textId="77777777" w:rsidR="0071013A" w:rsidRPr="00A0485B" w:rsidRDefault="0071013A" w:rsidP="008D4D6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Głównymi odbiorcami badania będą:</w:t>
      </w:r>
    </w:p>
    <w:p w14:paraId="7FD7F9EC" w14:textId="77777777" w:rsidR="0071013A" w:rsidRPr="00A0485B" w:rsidRDefault="00020C8D" w:rsidP="00FE3B0C">
      <w:pPr>
        <w:pStyle w:val="Akapitzlist"/>
        <w:numPr>
          <w:ilvl w:val="0"/>
          <w:numId w:val="7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Urząd Marszałkowski Województwa Warmińsko-Mazurskiego, w tym Regionalny Ośrodek Polityki Społecznej</w:t>
      </w:r>
      <w:r w:rsidR="00997DFD" w:rsidRPr="00A0485B">
        <w:rPr>
          <w:rFonts w:ascii="Arial" w:hAnsi="Arial" w:cs="Arial"/>
          <w:sz w:val="24"/>
          <w:szCs w:val="24"/>
        </w:rPr>
        <w:t>;</w:t>
      </w:r>
    </w:p>
    <w:p w14:paraId="1B9BC39E" w14:textId="77777777" w:rsidR="00020C8D" w:rsidRPr="00A0485B" w:rsidRDefault="009D6A33" w:rsidP="00FE3B0C">
      <w:pPr>
        <w:pStyle w:val="Akapitzlist"/>
        <w:numPr>
          <w:ilvl w:val="0"/>
          <w:numId w:val="7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Samorządy powiatowe i gminne</w:t>
      </w:r>
      <w:r w:rsidR="00997DFD" w:rsidRPr="00A0485B">
        <w:rPr>
          <w:rFonts w:ascii="Arial" w:hAnsi="Arial" w:cs="Arial"/>
          <w:sz w:val="24"/>
          <w:szCs w:val="24"/>
        </w:rPr>
        <w:t xml:space="preserve"> z województwa warmińsko-mazurskiego;</w:t>
      </w:r>
    </w:p>
    <w:p w14:paraId="41AC3D6B" w14:textId="77777777" w:rsidR="009D6A33" w:rsidRPr="00A0485B" w:rsidRDefault="009D6A33" w:rsidP="00FE3B0C">
      <w:pPr>
        <w:pStyle w:val="Akapitzlist"/>
        <w:numPr>
          <w:ilvl w:val="0"/>
          <w:numId w:val="7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Centra usług społecznych</w:t>
      </w:r>
      <w:r w:rsidR="00997DFD" w:rsidRPr="00A0485B">
        <w:rPr>
          <w:rFonts w:ascii="Arial" w:hAnsi="Arial" w:cs="Arial"/>
          <w:sz w:val="24"/>
          <w:szCs w:val="24"/>
        </w:rPr>
        <w:t>/o</w:t>
      </w:r>
      <w:r w:rsidRPr="00A0485B">
        <w:rPr>
          <w:rFonts w:ascii="Arial" w:hAnsi="Arial" w:cs="Arial"/>
          <w:sz w:val="24"/>
          <w:szCs w:val="24"/>
        </w:rPr>
        <w:t>środki pomocy społecznej</w:t>
      </w:r>
      <w:r w:rsidR="00997DFD" w:rsidRPr="00A0485B">
        <w:rPr>
          <w:rFonts w:ascii="Arial" w:hAnsi="Arial" w:cs="Arial"/>
          <w:sz w:val="24"/>
          <w:szCs w:val="24"/>
        </w:rPr>
        <w:t xml:space="preserve"> z województwa warmińsko-mazurskiego;</w:t>
      </w:r>
    </w:p>
    <w:p w14:paraId="07BD147B" w14:textId="42262006" w:rsidR="009D6A33" w:rsidRPr="00A0485B" w:rsidRDefault="009D6A33" w:rsidP="00B51E17">
      <w:pPr>
        <w:pStyle w:val="Akapitzlist"/>
        <w:numPr>
          <w:ilvl w:val="0"/>
          <w:numId w:val="7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Powiatowe centra pomocy </w:t>
      </w:r>
      <w:r w:rsidR="00D21820">
        <w:rPr>
          <w:rFonts w:ascii="Arial" w:hAnsi="Arial" w:cs="Arial"/>
          <w:sz w:val="24"/>
          <w:szCs w:val="24"/>
        </w:rPr>
        <w:t>rodzinie</w:t>
      </w:r>
      <w:r w:rsidR="00D21820" w:rsidRPr="00A0485B">
        <w:rPr>
          <w:rFonts w:ascii="Arial" w:hAnsi="Arial" w:cs="Arial"/>
          <w:sz w:val="24"/>
          <w:szCs w:val="24"/>
        </w:rPr>
        <w:t xml:space="preserve"> </w:t>
      </w:r>
      <w:r w:rsidR="00997DFD" w:rsidRPr="00A0485B">
        <w:rPr>
          <w:rFonts w:ascii="Arial" w:hAnsi="Arial" w:cs="Arial"/>
          <w:sz w:val="24"/>
          <w:szCs w:val="24"/>
        </w:rPr>
        <w:t>z województwa warmińsko-mazurskiego;</w:t>
      </w:r>
    </w:p>
    <w:p w14:paraId="7BC767A8" w14:textId="5614DE0A" w:rsidR="009D6A33" w:rsidRPr="003F1F86" w:rsidRDefault="00997DFD" w:rsidP="003F1F86">
      <w:pPr>
        <w:pStyle w:val="Akapitzlist"/>
        <w:numPr>
          <w:ilvl w:val="0"/>
          <w:numId w:val="7"/>
        </w:numPr>
        <w:spacing w:after="24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Instytucje i </w:t>
      </w:r>
      <w:r w:rsidR="003F1F86" w:rsidRPr="003E6934">
        <w:rPr>
          <w:rFonts w:ascii="Arial" w:hAnsi="Arial" w:cs="Arial"/>
          <w:sz w:val="24"/>
          <w:szCs w:val="24"/>
        </w:rPr>
        <w:t xml:space="preserve">podmioty ekonomii społecznej, w tym </w:t>
      </w:r>
      <w:r w:rsidRPr="003E6934">
        <w:rPr>
          <w:rFonts w:ascii="Arial" w:hAnsi="Arial" w:cs="Arial"/>
          <w:sz w:val="24"/>
          <w:szCs w:val="24"/>
        </w:rPr>
        <w:t>o</w:t>
      </w:r>
      <w:r w:rsidR="00206EBE" w:rsidRPr="003E6934">
        <w:rPr>
          <w:rFonts w:ascii="Arial" w:hAnsi="Arial" w:cs="Arial"/>
          <w:sz w:val="24"/>
          <w:szCs w:val="24"/>
        </w:rPr>
        <w:t>rganizacje pozarządowe</w:t>
      </w:r>
      <w:r w:rsidR="003743E3" w:rsidRPr="003E6934">
        <w:rPr>
          <w:rFonts w:ascii="Arial" w:hAnsi="Arial" w:cs="Arial"/>
          <w:sz w:val="24"/>
          <w:szCs w:val="24"/>
        </w:rPr>
        <w:t xml:space="preserve"> działające w obszarze </w:t>
      </w:r>
      <w:r w:rsidR="00545D8F" w:rsidRPr="003E6934">
        <w:rPr>
          <w:rFonts w:ascii="Arial" w:hAnsi="Arial" w:cs="Arial"/>
          <w:sz w:val="24"/>
          <w:szCs w:val="24"/>
        </w:rPr>
        <w:t xml:space="preserve">wsparcia </w:t>
      </w:r>
      <w:r w:rsidR="003743E3" w:rsidRPr="003E6934">
        <w:rPr>
          <w:rFonts w:ascii="Arial" w:hAnsi="Arial" w:cs="Arial"/>
          <w:sz w:val="24"/>
          <w:szCs w:val="24"/>
        </w:rPr>
        <w:t>rodzin</w:t>
      </w:r>
      <w:r w:rsidR="00C82D7F" w:rsidRPr="003E6934">
        <w:rPr>
          <w:rFonts w:ascii="Arial" w:hAnsi="Arial" w:cs="Arial"/>
          <w:sz w:val="24"/>
          <w:szCs w:val="24"/>
        </w:rPr>
        <w:t xml:space="preserve">/realizujące </w:t>
      </w:r>
      <w:r w:rsidR="000A290C" w:rsidRPr="003E6934">
        <w:rPr>
          <w:rFonts w:ascii="Arial" w:hAnsi="Arial" w:cs="Arial"/>
          <w:sz w:val="24"/>
          <w:szCs w:val="24"/>
        </w:rPr>
        <w:t xml:space="preserve">na ich rzecz </w:t>
      </w:r>
      <w:r w:rsidR="00C82D7F" w:rsidRPr="003E6934">
        <w:rPr>
          <w:rFonts w:ascii="Arial" w:hAnsi="Arial" w:cs="Arial"/>
          <w:sz w:val="24"/>
          <w:szCs w:val="24"/>
        </w:rPr>
        <w:t>usługi</w:t>
      </w:r>
      <w:r w:rsidR="000A290C">
        <w:rPr>
          <w:rFonts w:ascii="Arial" w:hAnsi="Arial" w:cs="Arial"/>
          <w:sz w:val="24"/>
          <w:szCs w:val="24"/>
        </w:rPr>
        <w:t xml:space="preserve"> społeczne</w:t>
      </w:r>
      <w:r w:rsidRPr="003E6934">
        <w:rPr>
          <w:rFonts w:ascii="Arial" w:hAnsi="Arial" w:cs="Arial"/>
          <w:sz w:val="24"/>
          <w:szCs w:val="24"/>
        </w:rPr>
        <w:t>.</w:t>
      </w:r>
    </w:p>
    <w:p w14:paraId="2BE081FB" w14:textId="77777777" w:rsidR="00CA320B" w:rsidRPr="00A0485B" w:rsidRDefault="00CA320B" w:rsidP="00AC677E">
      <w:pPr>
        <w:pStyle w:val="Nagwek1"/>
        <w:numPr>
          <w:ilvl w:val="0"/>
          <w:numId w:val="1"/>
        </w:numPr>
        <w:spacing w:before="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0485B">
        <w:rPr>
          <w:rFonts w:ascii="Arial" w:hAnsi="Arial" w:cs="Arial"/>
          <w:b/>
          <w:bCs/>
          <w:color w:val="auto"/>
          <w:sz w:val="24"/>
          <w:szCs w:val="24"/>
        </w:rPr>
        <w:t>Zakres czasowy badania</w:t>
      </w:r>
    </w:p>
    <w:p w14:paraId="5EE74E07" w14:textId="7306207C" w:rsidR="007D3EB6" w:rsidRPr="003E6934" w:rsidRDefault="007D3EB6" w:rsidP="00750E41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3E6934">
        <w:rPr>
          <w:rFonts w:ascii="Arial" w:hAnsi="Arial" w:cs="Arial"/>
          <w:sz w:val="24"/>
          <w:szCs w:val="24"/>
        </w:rPr>
        <w:t>Diagnoza swoim zakresem obejmie realizacj</w:t>
      </w:r>
      <w:r w:rsidR="00525B43" w:rsidRPr="003E6934">
        <w:rPr>
          <w:rFonts w:ascii="Arial" w:hAnsi="Arial" w:cs="Arial"/>
          <w:sz w:val="24"/>
          <w:szCs w:val="24"/>
        </w:rPr>
        <w:t>ę</w:t>
      </w:r>
      <w:r w:rsidRPr="003E6934">
        <w:rPr>
          <w:rFonts w:ascii="Arial" w:hAnsi="Arial" w:cs="Arial"/>
          <w:sz w:val="24"/>
          <w:szCs w:val="24"/>
        </w:rPr>
        <w:t xml:space="preserve"> usług społecznych na rzecz rodzin </w:t>
      </w:r>
      <w:r w:rsidR="00943067">
        <w:rPr>
          <w:rFonts w:ascii="Arial" w:hAnsi="Arial" w:cs="Arial"/>
          <w:sz w:val="24"/>
          <w:szCs w:val="24"/>
        </w:rPr>
        <w:br/>
      </w:r>
      <w:r w:rsidR="00812083" w:rsidRPr="003E6934">
        <w:rPr>
          <w:rFonts w:ascii="Arial" w:hAnsi="Arial" w:cs="Arial"/>
          <w:sz w:val="24"/>
          <w:szCs w:val="24"/>
        </w:rPr>
        <w:t>z dziećmi</w:t>
      </w:r>
      <w:r w:rsidRPr="003E6934">
        <w:rPr>
          <w:rFonts w:ascii="Arial" w:hAnsi="Arial" w:cs="Arial"/>
          <w:sz w:val="24"/>
          <w:szCs w:val="24"/>
        </w:rPr>
        <w:t xml:space="preserve"> </w:t>
      </w:r>
      <w:r w:rsidR="00812083" w:rsidRPr="003E6934">
        <w:rPr>
          <w:rFonts w:ascii="Arial" w:hAnsi="Arial" w:cs="Arial"/>
          <w:sz w:val="24"/>
          <w:szCs w:val="24"/>
        </w:rPr>
        <w:t xml:space="preserve">w </w:t>
      </w:r>
      <w:r w:rsidRPr="003E6934">
        <w:rPr>
          <w:rFonts w:ascii="Arial" w:hAnsi="Arial" w:cs="Arial"/>
          <w:sz w:val="24"/>
          <w:szCs w:val="24"/>
        </w:rPr>
        <w:t xml:space="preserve">2023 r. </w:t>
      </w:r>
    </w:p>
    <w:p w14:paraId="6AA94632" w14:textId="77777777" w:rsidR="00BB24D5" w:rsidRPr="00A0485B" w:rsidRDefault="00AC677E" w:rsidP="0030410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Analiza danych statystycznych obejmie lata 2011-202</w:t>
      </w:r>
      <w:r w:rsidR="007D3EB6" w:rsidRPr="00A0485B">
        <w:rPr>
          <w:rFonts w:ascii="Arial" w:hAnsi="Arial" w:cs="Arial"/>
          <w:sz w:val="24"/>
          <w:szCs w:val="24"/>
        </w:rPr>
        <w:t>3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="007D3EB6" w:rsidRPr="00A0485B">
        <w:rPr>
          <w:rFonts w:ascii="Arial" w:hAnsi="Arial" w:cs="Arial"/>
          <w:sz w:val="24"/>
          <w:szCs w:val="24"/>
        </w:rPr>
        <w:t xml:space="preserve">(dane za 2023 r. pod warunkiem ich dostępności) </w:t>
      </w:r>
      <w:r w:rsidRPr="00A0485B">
        <w:rPr>
          <w:rFonts w:ascii="Arial" w:hAnsi="Arial" w:cs="Arial"/>
          <w:sz w:val="24"/>
          <w:szCs w:val="24"/>
        </w:rPr>
        <w:t xml:space="preserve">z uwzględnieniem danych z </w:t>
      </w:r>
      <w:r w:rsidR="00894F20" w:rsidRPr="00A0485B">
        <w:rPr>
          <w:rFonts w:ascii="Arial" w:hAnsi="Arial" w:cs="Arial"/>
          <w:sz w:val="24"/>
          <w:szCs w:val="24"/>
        </w:rPr>
        <w:t xml:space="preserve">Narodowego Spisu Powszechnego Ludności i Mieszkań 2011 oraz </w:t>
      </w:r>
      <w:r w:rsidRPr="00A0485B">
        <w:rPr>
          <w:rFonts w:ascii="Arial" w:hAnsi="Arial" w:cs="Arial"/>
          <w:sz w:val="24"/>
          <w:szCs w:val="24"/>
        </w:rPr>
        <w:t xml:space="preserve">Narodowego Spisu Powszechnego </w:t>
      </w:r>
      <w:r w:rsidR="00894F20" w:rsidRPr="00A0485B">
        <w:rPr>
          <w:rFonts w:ascii="Arial" w:hAnsi="Arial" w:cs="Arial"/>
          <w:sz w:val="24"/>
          <w:szCs w:val="24"/>
        </w:rPr>
        <w:t>Ludności i Mieszkań 2021</w:t>
      </w:r>
      <w:r w:rsidR="007D3EB6" w:rsidRPr="00A0485B">
        <w:rPr>
          <w:rFonts w:ascii="Arial" w:hAnsi="Arial" w:cs="Arial"/>
          <w:sz w:val="24"/>
          <w:szCs w:val="24"/>
        </w:rPr>
        <w:t>.</w:t>
      </w:r>
    </w:p>
    <w:p w14:paraId="7AF6DC54" w14:textId="77777777" w:rsidR="00CA320B" w:rsidRPr="00A0485B" w:rsidRDefault="00CA320B" w:rsidP="00AC677E">
      <w:pPr>
        <w:pStyle w:val="Nagwek1"/>
        <w:numPr>
          <w:ilvl w:val="0"/>
          <w:numId w:val="1"/>
        </w:numPr>
        <w:spacing w:before="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0485B">
        <w:rPr>
          <w:rFonts w:ascii="Arial" w:hAnsi="Arial" w:cs="Arial"/>
          <w:b/>
          <w:bCs/>
          <w:color w:val="auto"/>
          <w:sz w:val="24"/>
          <w:szCs w:val="24"/>
        </w:rPr>
        <w:t>Zakres przestrzenny badania</w:t>
      </w:r>
    </w:p>
    <w:p w14:paraId="6B6F7F7E" w14:textId="77777777" w:rsidR="00BB24D5" w:rsidRPr="00A0485B" w:rsidRDefault="00CA320B" w:rsidP="0030410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Badanie obejmuje swym zakresem obszar województwa warmińsko-mazurskiego.</w:t>
      </w:r>
    </w:p>
    <w:p w14:paraId="2F7B0414" w14:textId="77777777" w:rsidR="00CA320B" w:rsidRPr="00A0485B" w:rsidRDefault="00CA320B" w:rsidP="00AC677E">
      <w:pPr>
        <w:pStyle w:val="Nagwek1"/>
        <w:numPr>
          <w:ilvl w:val="0"/>
          <w:numId w:val="1"/>
        </w:numPr>
        <w:spacing w:before="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0485B">
        <w:rPr>
          <w:rFonts w:ascii="Arial" w:hAnsi="Arial" w:cs="Arial"/>
          <w:b/>
          <w:bCs/>
          <w:color w:val="auto"/>
          <w:sz w:val="24"/>
          <w:szCs w:val="24"/>
        </w:rPr>
        <w:t>Zakres podmiotowy badania</w:t>
      </w:r>
    </w:p>
    <w:p w14:paraId="1D583E1F" w14:textId="77777777" w:rsidR="00CA320B" w:rsidRPr="00A0485B" w:rsidRDefault="00CA320B" w:rsidP="00264A66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Zakres podmiotowy badania obejmie następujące grupy</w:t>
      </w:r>
      <w:r w:rsidR="0071013A" w:rsidRPr="00A0485B">
        <w:rPr>
          <w:rFonts w:ascii="Arial" w:hAnsi="Arial" w:cs="Arial"/>
          <w:sz w:val="24"/>
          <w:szCs w:val="24"/>
        </w:rPr>
        <w:t>:</w:t>
      </w:r>
    </w:p>
    <w:p w14:paraId="5D53F058" w14:textId="1F1C9C70" w:rsidR="0071013A" w:rsidRPr="00A0485B" w:rsidRDefault="0071013A" w:rsidP="00264A66">
      <w:pPr>
        <w:pStyle w:val="Akapitzlist"/>
        <w:numPr>
          <w:ilvl w:val="0"/>
          <w:numId w:val="6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Przedstawiciele </w:t>
      </w:r>
      <w:r w:rsidR="00DD1756">
        <w:rPr>
          <w:rFonts w:ascii="Arial" w:hAnsi="Arial" w:cs="Arial"/>
          <w:sz w:val="24"/>
          <w:szCs w:val="24"/>
        </w:rPr>
        <w:t>rodzin</w:t>
      </w:r>
      <w:r w:rsidR="00812083">
        <w:rPr>
          <w:rFonts w:ascii="Arial" w:hAnsi="Arial" w:cs="Arial"/>
          <w:sz w:val="24"/>
          <w:szCs w:val="24"/>
        </w:rPr>
        <w:t xml:space="preserve"> z dziećmi</w:t>
      </w:r>
      <w:r w:rsidR="002B10ED">
        <w:rPr>
          <w:rFonts w:ascii="Arial" w:hAnsi="Arial" w:cs="Arial"/>
          <w:sz w:val="24"/>
          <w:szCs w:val="24"/>
        </w:rPr>
        <w:t>;</w:t>
      </w:r>
    </w:p>
    <w:p w14:paraId="78384BF0" w14:textId="77777777" w:rsidR="0071013A" w:rsidRPr="00A0485B" w:rsidRDefault="0071013A" w:rsidP="00264A66">
      <w:pPr>
        <w:pStyle w:val="Akapitzlist"/>
        <w:numPr>
          <w:ilvl w:val="0"/>
          <w:numId w:val="6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Przedstawiciele jednostek samorządu terytorialnego</w:t>
      </w:r>
      <w:r w:rsidR="002B10ED">
        <w:rPr>
          <w:rFonts w:ascii="Arial" w:hAnsi="Arial" w:cs="Arial"/>
          <w:sz w:val="24"/>
          <w:szCs w:val="24"/>
        </w:rPr>
        <w:t>;</w:t>
      </w:r>
    </w:p>
    <w:p w14:paraId="22C62C94" w14:textId="1FD46303" w:rsidR="00607C66" w:rsidRPr="003E6934" w:rsidRDefault="0071013A" w:rsidP="00607C66">
      <w:pPr>
        <w:pStyle w:val="Akapitzlist"/>
        <w:numPr>
          <w:ilvl w:val="0"/>
          <w:numId w:val="6"/>
        </w:numPr>
        <w:spacing w:after="24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3E6934">
        <w:rPr>
          <w:rFonts w:ascii="Arial" w:hAnsi="Arial" w:cs="Arial"/>
          <w:sz w:val="24"/>
          <w:szCs w:val="24"/>
        </w:rPr>
        <w:lastRenderedPageBreak/>
        <w:t>Przedstawiciele</w:t>
      </w:r>
      <w:r w:rsidR="00607C66" w:rsidRPr="003E6934">
        <w:rPr>
          <w:rFonts w:ascii="Arial" w:hAnsi="Arial" w:cs="Arial"/>
          <w:sz w:val="24"/>
          <w:szCs w:val="24"/>
        </w:rPr>
        <w:t xml:space="preserve"> instytucji i podmiotów ekonomii społecznej, w tym organizacji pozarządowych realizujących zadania z zakresu wsparcia rodzin</w:t>
      </w:r>
      <w:r w:rsidR="00567398" w:rsidRPr="003E6934">
        <w:rPr>
          <w:rFonts w:ascii="Arial" w:hAnsi="Arial" w:cs="Arial"/>
          <w:sz w:val="24"/>
          <w:szCs w:val="24"/>
        </w:rPr>
        <w:t xml:space="preserve"> </w:t>
      </w:r>
      <w:r w:rsidR="000A290C">
        <w:rPr>
          <w:rFonts w:ascii="Arial" w:hAnsi="Arial" w:cs="Arial"/>
          <w:sz w:val="24"/>
          <w:szCs w:val="24"/>
        </w:rPr>
        <w:t xml:space="preserve">i </w:t>
      </w:r>
      <w:r w:rsidR="000A290C" w:rsidRPr="003E6934">
        <w:rPr>
          <w:rFonts w:ascii="Arial" w:hAnsi="Arial" w:cs="Arial"/>
          <w:sz w:val="24"/>
          <w:szCs w:val="24"/>
        </w:rPr>
        <w:t xml:space="preserve">na </w:t>
      </w:r>
      <w:r w:rsidR="000A290C">
        <w:rPr>
          <w:rFonts w:ascii="Arial" w:hAnsi="Arial" w:cs="Arial"/>
          <w:sz w:val="24"/>
          <w:szCs w:val="24"/>
        </w:rPr>
        <w:t xml:space="preserve">ich </w:t>
      </w:r>
      <w:r w:rsidR="000A290C" w:rsidRPr="003E6934">
        <w:rPr>
          <w:rFonts w:ascii="Arial" w:hAnsi="Arial" w:cs="Arial"/>
          <w:sz w:val="24"/>
          <w:szCs w:val="24"/>
        </w:rPr>
        <w:t xml:space="preserve">rzecz </w:t>
      </w:r>
      <w:r w:rsidR="00567398" w:rsidRPr="003E6934">
        <w:rPr>
          <w:rFonts w:ascii="Arial" w:hAnsi="Arial" w:cs="Arial"/>
          <w:sz w:val="24"/>
          <w:szCs w:val="24"/>
        </w:rPr>
        <w:t>usług</w:t>
      </w:r>
      <w:r w:rsidR="000A290C">
        <w:rPr>
          <w:rFonts w:ascii="Arial" w:hAnsi="Arial" w:cs="Arial"/>
          <w:sz w:val="24"/>
          <w:szCs w:val="24"/>
        </w:rPr>
        <w:t>i</w:t>
      </w:r>
      <w:r w:rsidR="00987272">
        <w:rPr>
          <w:rFonts w:ascii="Arial" w:hAnsi="Arial" w:cs="Arial"/>
          <w:sz w:val="24"/>
          <w:szCs w:val="24"/>
        </w:rPr>
        <w:t xml:space="preserve"> społeczn</w:t>
      </w:r>
      <w:r w:rsidR="000A290C">
        <w:rPr>
          <w:rFonts w:ascii="Arial" w:hAnsi="Arial" w:cs="Arial"/>
          <w:sz w:val="24"/>
          <w:szCs w:val="24"/>
        </w:rPr>
        <w:t>e</w:t>
      </w:r>
      <w:r w:rsidR="00567398" w:rsidRPr="003E6934">
        <w:rPr>
          <w:rFonts w:ascii="Arial" w:hAnsi="Arial" w:cs="Arial"/>
          <w:sz w:val="24"/>
          <w:szCs w:val="24"/>
        </w:rPr>
        <w:t>.</w:t>
      </w:r>
    </w:p>
    <w:p w14:paraId="27A8DCF2" w14:textId="77777777" w:rsidR="00CA320B" w:rsidRPr="00A0485B" w:rsidRDefault="00CA320B" w:rsidP="00AC677E">
      <w:pPr>
        <w:pStyle w:val="Nagwek1"/>
        <w:numPr>
          <w:ilvl w:val="0"/>
          <w:numId w:val="1"/>
        </w:numPr>
        <w:spacing w:before="0"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A0485B">
        <w:rPr>
          <w:rFonts w:ascii="Arial" w:hAnsi="Arial" w:cs="Arial"/>
          <w:b/>
          <w:bCs/>
          <w:color w:val="auto"/>
          <w:sz w:val="24"/>
          <w:szCs w:val="24"/>
        </w:rPr>
        <w:t>Zakres przedmiotowy badania</w:t>
      </w:r>
    </w:p>
    <w:p w14:paraId="1430E5B7" w14:textId="4D192969" w:rsidR="006E65F5" w:rsidRDefault="00594FFD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3E6934">
        <w:rPr>
          <w:rFonts w:ascii="Arial" w:hAnsi="Arial" w:cs="Arial"/>
          <w:sz w:val="24"/>
          <w:szCs w:val="24"/>
        </w:rPr>
        <w:t>Badanie zostanie przeprowadzone w ramach następujących obszarów oraz</w:t>
      </w:r>
      <w:r w:rsidR="00206EBE" w:rsidRPr="003E6934">
        <w:rPr>
          <w:rFonts w:ascii="Arial" w:hAnsi="Arial" w:cs="Arial"/>
          <w:sz w:val="24"/>
          <w:szCs w:val="24"/>
        </w:rPr>
        <w:t xml:space="preserve"> z</w:t>
      </w:r>
      <w:r w:rsidRPr="003E6934">
        <w:rPr>
          <w:rFonts w:ascii="Arial" w:hAnsi="Arial" w:cs="Arial"/>
          <w:sz w:val="24"/>
          <w:szCs w:val="24"/>
        </w:rPr>
        <w:t xml:space="preserve">  uwzględnieniem następujących pytań badawczych</w:t>
      </w:r>
      <w:r w:rsidR="003947AF" w:rsidRPr="003E6934">
        <w:rPr>
          <w:rFonts w:ascii="Arial" w:hAnsi="Arial" w:cs="Arial"/>
          <w:sz w:val="24"/>
          <w:szCs w:val="24"/>
        </w:rPr>
        <w:t xml:space="preserve"> w podziale na zadania gminne </w:t>
      </w:r>
      <w:r w:rsidR="00943067">
        <w:rPr>
          <w:rFonts w:ascii="Arial" w:hAnsi="Arial" w:cs="Arial"/>
          <w:sz w:val="24"/>
          <w:szCs w:val="24"/>
        </w:rPr>
        <w:br/>
      </w:r>
      <w:r w:rsidR="003947AF" w:rsidRPr="003E6934">
        <w:rPr>
          <w:rFonts w:ascii="Arial" w:hAnsi="Arial" w:cs="Arial"/>
          <w:sz w:val="24"/>
          <w:szCs w:val="24"/>
        </w:rPr>
        <w:t>i powiatowe</w:t>
      </w:r>
      <w:r w:rsidR="00D21820" w:rsidRPr="003E6934">
        <w:rPr>
          <w:rFonts w:ascii="Arial" w:hAnsi="Arial" w:cs="Arial"/>
          <w:sz w:val="24"/>
          <w:szCs w:val="24"/>
        </w:rPr>
        <w:t>.</w:t>
      </w:r>
      <w:r w:rsidR="005F1157" w:rsidRPr="003E6934">
        <w:rPr>
          <w:rFonts w:ascii="Arial" w:hAnsi="Arial" w:cs="Arial"/>
          <w:sz w:val="24"/>
          <w:szCs w:val="24"/>
        </w:rPr>
        <w:t xml:space="preserve"> </w:t>
      </w:r>
      <w:r w:rsidR="000962D4" w:rsidRPr="003E6934">
        <w:rPr>
          <w:rFonts w:ascii="Arial" w:hAnsi="Arial" w:cs="Arial"/>
          <w:sz w:val="24"/>
          <w:szCs w:val="24"/>
        </w:rPr>
        <w:t>Wykonawca odpowie na wszystkie postawione poniżej pytania badawcze</w:t>
      </w:r>
      <w:r w:rsidR="004A0820" w:rsidRPr="003E6934">
        <w:rPr>
          <w:rFonts w:ascii="Arial" w:hAnsi="Arial" w:cs="Arial"/>
          <w:sz w:val="24"/>
          <w:szCs w:val="24"/>
        </w:rPr>
        <w:t>:</w:t>
      </w:r>
    </w:p>
    <w:p w14:paraId="32E960FE" w14:textId="77777777" w:rsidR="006E65F5" w:rsidRPr="00A0485B" w:rsidRDefault="00132AF9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OBSZAR 1. </w:t>
      </w:r>
      <w:r w:rsidR="006E65F5" w:rsidRPr="00A0485B">
        <w:rPr>
          <w:rFonts w:ascii="Arial" w:hAnsi="Arial" w:cs="Arial"/>
          <w:sz w:val="24"/>
          <w:szCs w:val="24"/>
        </w:rPr>
        <w:t>SYTUACJA DEMOGRAFICZNA</w:t>
      </w:r>
    </w:p>
    <w:p w14:paraId="3E3ABD00" w14:textId="77777777" w:rsidR="001F311F" w:rsidRPr="00A0485B" w:rsidRDefault="008921FF" w:rsidP="00FE3B0C">
      <w:pPr>
        <w:pStyle w:val="Akapitzlist"/>
        <w:numPr>
          <w:ilvl w:val="1"/>
          <w:numId w:val="8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Jaka jest sytuacja demograficzna województwa warmińsko-mazurskiego? Jak zmieniła się </w:t>
      </w:r>
      <w:r w:rsidR="00A7597C" w:rsidRPr="00A0485B">
        <w:rPr>
          <w:rFonts w:ascii="Arial" w:hAnsi="Arial" w:cs="Arial"/>
          <w:sz w:val="24"/>
          <w:szCs w:val="24"/>
        </w:rPr>
        <w:t>od 2011 r.</w:t>
      </w:r>
      <w:r w:rsidRPr="00A0485B">
        <w:rPr>
          <w:rFonts w:ascii="Arial" w:hAnsi="Arial" w:cs="Arial"/>
          <w:sz w:val="24"/>
          <w:szCs w:val="24"/>
        </w:rPr>
        <w:t xml:space="preserve">? </w:t>
      </w:r>
    </w:p>
    <w:p w14:paraId="6E7182D6" w14:textId="380D8FC5" w:rsidR="004A0820" w:rsidRPr="00A0485B" w:rsidRDefault="008921FF" w:rsidP="00FE3B0C">
      <w:pPr>
        <w:pStyle w:val="Akapitzlist"/>
        <w:numPr>
          <w:ilvl w:val="1"/>
          <w:numId w:val="8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Jakie są prognozy demograficzne dla województwa warmińsko-mazurskiego w perspektywie do 2060 r.?</w:t>
      </w:r>
    </w:p>
    <w:p w14:paraId="13B543C8" w14:textId="77777777" w:rsidR="005F1157" w:rsidRPr="00A0485B" w:rsidRDefault="005F1157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  <w:bookmarkStart w:id="0" w:name="_Hlk156821362"/>
      <w:r w:rsidRPr="00A0485B">
        <w:rPr>
          <w:rFonts w:ascii="Arial" w:hAnsi="Arial" w:cs="Arial"/>
          <w:sz w:val="24"/>
          <w:szCs w:val="24"/>
        </w:rPr>
        <w:t>Wykonawca w raporcie metodologicznym zaproponuje zestaw wskaźników, który poddany zostanie analizie</w:t>
      </w:r>
      <w:r w:rsidR="00020C8D" w:rsidRPr="00A0485B">
        <w:rPr>
          <w:rFonts w:ascii="Arial" w:hAnsi="Arial" w:cs="Arial"/>
          <w:sz w:val="24"/>
          <w:szCs w:val="24"/>
        </w:rPr>
        <w:t>.</w:t>
      </w:r>
    </w:p>
    <w:bookmarkEnd w:id="0"/>
    <w:p w14:paraId="2BF602D5" w14:textId="77777777" w:rsidR="000A31D5" w:rsidRPr="00A0485B" w:rsidRDefault="000A31D5" w:rsidP="005857FD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OBSZAR 2. SYTUACJA RODZIN</w:t>
      </w:r>
    </w:p>
    <w:p w14:paraId="17D7818B" w14:textId="660D3AD8" w:rsidR="00ED7709" w:rsidRPr="00A0485B" w:rsidRDefault="000A31D5" w:rsidP="006931BA">
      <w:pPr>
        <w:pStyle w:val="Akapitzlist"/>
        <w:numPr>
          <w:ilvl w:val="1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Jaka jest</w:t>
      </w:r>
      <w:r w:rsidR="005656E7" w:rsidRPr="00A0485B">
        <w:rPr>
          <w:rFonts w:ascii="Arial" w:hAnsi="Arial" w:cs="Arial"/>
          <w:sz w:val="24"/>
          <w:szCs w:val="24"/>
        </w:rPr>
        <w:t xml:space="preserve"> charakterystyka </w:t>
      </w:r>
      <w:r w:rsidRPr="00A0485B">
        <w:rPr>
          <w:rFonts w:ascii="Arial" w:hAnsi="Arial" w:cs="Arial"/>
          <w:sz w:val="24"/>
          <w:szCs w:val="24"/>
        </w:rPr>
        <w:t xml:space="preserve">rodzin </w:t>
      </w:r>
      <w:r w:rsidR="00AB114C" w:rsidRPr="00A0485B">
        <w:rPr>
          <w:rFonts w:ascii="Arial" w:hAnsi="Arial" w:cs="Arial"/>
          <w:sz w:val="24"/>
          <w:szCs w:val="24"/>
        </w:rPr>
        <w:t>w województwie warmińsko-mazurskim</w:t>
      </w:r>
      <w:r w:rsidR="005656E7" w:rsidRPr="00A0485B">
        <w:rPr>
          <w:rFonts w:ascii="Arial" w:hAnsi="Arial" w:cs="Arial"/>
          <w:sz w:val="24"/>
          <w:szCs w:val="24"/>
        </w:rPr>
        <w:t xml:space="preserve"> pod kątem </w:t>
      </w:r>
      <w:r w:rsidR="00EC447D" w:rsidRPr="00A0485B">
        <w:rPr>
          <w:rFonts w:ascii="Arial" w:hAnsi="Arial" w:cs="Arial"/>
          <w:sz w:val="24"/>
          <w:szCs w:val="24"/>
        </w:rPr>
        <w:t>typu</w:t>
      </w:r>
      <w:r w:rsidR="001F311F" w:rsidRPr="00A0485B">
        <w:rPr>
          <w:rFonts w:ascii="Arial" w:hAnsi="Arial" w:cs="Arial"/>
          <w:sz w:val="24"/>
          <w:szCs w:val="24"/>
        </w:rPr>
        <w:t xml:space="preserve"> rodziny</w:t>
      </w:r>
      <w:r w:rsidR="00EC447D" w:rsidRPr="00A0485B">
        <w:rPr>
          <w:rFonts w:ascii="Arial" w:hAnsi="Arial" w:cs="Arial"/>
          <w:sz w:val="24"/>
          <w:szCs w:val="24"/>
        </w:rPr>
        <w:t xml:space="preserve"> i liczby posiadanych dzieci</w:t>
      </w:r>
      <w:r w:rsidRPr="00A0485B">
        <w:rPr>
          <w:rFonts w:ascii="Arial" w:hAnsi="Arial" w:cs="Arial"/>
          <w:sz w:val="24"/>
          <w:szCs w:val="24"/>
        </w:rPr>
        <w:t xml:space="preserve">? Jak </w:t>
      </w:r>
      <w:r w:rsidR="00EC447D" w:rsidRPr="00A0485B">
        <w:rPr>
          <w:rFonts w:ascii="Arial" w:hAnsi="Arial" w:cs="Arial"/>
          <w:sz w:val="24"/>
          <w:szCs w:val="24"/>
        </w:rPr>
        <w:t xml:space="preserve">sytuacja </w:t>
      </w:r>
      <w:r w:rsidRPr="00A0485B">
        <w:rPr>
          <w:rFonts w:ascii="Arial" w:hAnsi="Arial" w:cs="Arial"/>
          <w:sz w:val="24"/>
          <w:szCs w:val="24"/>
        </w:rPr>
        <w:t>zmieniła</w:t>
      </w:r>
      <w:r w:rsidR="00EC447D" w:rsidRPr="00A0485B">
        <w:rPr>
          <w:rFonts w:ascii="Arial" w:hAnsi="Arial" w:cs="Arial"/>
          <w:sz w:val="24"/>
          <w:szCs w:val="24"/>
        </w:rPr>
        <w:t xml:space="preserve"> się </w:t>
      </w:r>
      <w:r w:rsidR="006931BA" w:rsidRPr="00A0485B">
        <w:rPr>
          <w:rFonts w:ascii="Arial" w:hAnsi="Arial" w:cs="Arial"/>
          <w:sz w:val="24"/>
          <w:szCs w:val="24"/>
        </w:rPr>
        <w:t>od 2011 r.</w:t>
      </w:r>
      <w:r w:rsidRPr="00A0485B">
        <w:rPr>
          <w:rFonts w:ascii="Arial" w:hAnsi="Arial" w:cs="Arial"/>
          <w:sz w:val="24"/>
          <w:szCs w:val="24"/>
        </w:rPr>
        <w:t>?</w:t>
      </w:r>
    </w:p>
    <w:p w14:paraId="41917502" w14:textId="77777777" w:rsidR="00ED7709" w:rsidRPr="00A0485B" w:rsidRDefault="000A31D5" w:rsidP="006931BA">
      <w:pPr>
        <w:pStyle w:val="Akapitzlist"/>
        <w:numPr>
          <w:ilvl w:val="1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Jaka jest sytuacja finansowa rodzin w województwie warmińsko-mazurskim? Jak zmieniła </w:t>
      </w:r>
      <w:r w:rsidR="002A1121" w:rsidRPr="00A0485B">
        <w:rPr>
          <w:rFonts w:ascii="Arial" w:hAnsi="Arial" w:cs="Arial"/>
          <w:sz w:val="24"/>
          <w:szCs w:val="24"/>
        </w:rPr>
        <w:t xml:space="preserve">się </w:t>
      </w:r>
      <w:r w:rsidR="006931BA" w:rsidRPr="00A0485B">
        <w:rPr>
          <w:rFonts w:ascii="Arial" w:hAnsi="Arial" w:cs="Arial"/>
          <w:sz w:val="24"/>
          <w:szCs w:val="24"/>
        </w:rPr>
        <w:t>od 2011 r.</w:t>
      </w:r>
      <w:r w:rsidRPr="00A0485B">
        <w:rPr>
          <w:rFonts w:ascii="Arial" w:hAnsi="Arial" w:cs="Arial"/>
          <w:sz w:val="24"/>
          <w:szCs w:val="24"/>
        </w:rPr>
        <w:t>? Jakie są główne źródła utrzymania?</w:t>
      </w:r>
    </w:p>
    <w:p w14:paraId="0A2C2DFC" w14:textId="1679F2AA" w:rsidR="00ED7709" w:rsidRPr="00A0485B" w:rsidRDefault="006354B2" w:rsidP="006931BA">
      <w:pPr>
        <w:pStyle w:val="Akapitzlist"/>
        <w:numPr>
          <w:ilvl w:val="1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Jak</w:t>
      </w:r>
      <w:r>
        <w:rPr>
          <w:rFonts w:ascii="Arial" w:hAnsi="Arial" w:cs="Arial"/>
          <w:sz w:val="24"/>
          <w:szCs w:val="24"/>
        </w:rPr>
        <w:t>i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="006931BA" w:rsidRPr="00A0485B">
        <w:rPr>
          <w:rFonts w:ascii="Arial" w:hAnsi="Arial" w:cs="Arial"/>
          <w:sz w:val="24"/>
          <w:szCs w:val="24"/>
        </w:rPr>
        <w:t xml:space="preserve">jest poziom dostępności rodzin do </w:t>
      </w:r>
      <w:r w:rsidR="000A31D5" w:rsidRPr="00A0485B">
        <w:rPr>
          <w:rFonts w:ascii="Arial" w:hAnsi="Arial" w:cs="Arial"/>
          <w:sz w:val="24"/>
          <w:szCs w:val="24"/>
        </w:rPr>
        <w:t xml:space="preserve">usług </w:t>
      </w:r>
      <w:r w:rsidR="002A1121" w:rsidRPr="00A0485B">
        <w:rPr>
          <w:rFonts w:ascii="Arial" w:hAnsi="Arial" w:cs="Arial"/>
          <w:sz w:val="24"/>
          <w:szCs w:val="24"/>
        </w:rPr>
        <w:t>medycznych</w:t>
      </w:r>
      <w:r w:rsidR="000A31D5" w:rsidRPr="00A0485B">
        <w:rPr>
          <w:rFonts w:ascii="Arial" w:hAnsi="Arial" w:cs="Arial"/>
          <w:sz w:val="24"/>
          <w:szCs w:val="24"/>
        </w:rPr>
        <w:t xml:space="preserve"> w województwie?</w:t>
      </w:r>
    </w:p>
    <w:p w14:paraId="5BECC7DB" w14:textId="0DC84B53" w:rsidR="00ED7709" w:rsidRPr="00A0485B" w:rsidRDefault="00AB114C" w:rsidP="00FE3B0C">
      <w:pPr>
        <w:pStyle w:val="Akapitzlist"/>
        <w:numPr>
          <w:ilvl w:val="1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Jak wygląda </w:t>
      </w:r>
      <w:r w:rsidR="002A1121" w:rsidRPr="00A0485B">
        <w:rPr>
          <w:rFonts w:ascii="Arial" w:hAnsi="Arial" w:cs="Arial"/>
          <w:sz w:val="24"/>
          <w:szCs w:val="24"/>
        </w:rPr>
        <w:t xml:space="preserve">w województwie </w:t>
      </w:r>
      <w:r w:rsidRPr="00A0485B">
        <w:rPr>
          <w:rFonts w:ascii="Arial" w:hAnsi="Arial" w:cs="Arial"/>
          <w:sz w:val="24"/>
          <w:szCs w:val="24"/>
        </w:rPr>
        <w:t xml:space="preserve">dostęp do </w:t>
      </w:r>
      <w:r w:rsidR="00D934B6" w:rsidRPr="00A0485B">
        <w:rPr>
          <w:rFonts w:ascii="Arial" w:hAnsi="Arial" w:cs="Arial"/>
          <w:sz w:val="24"/>
          <w:szCs w:val="24"/>
        </w:rPr>
        <w:t>różn</w:t>
      </w:r>
      <w:r w:rsidR="002C1122">
        <w:rPr>
          <w:rFonts w:ascii="Arial" w:hAnsi="Arial" w:cs="Arial"/>
          <w:sz w:val="24"/>
          <w:szCs w:val="24"/>
        </w:rPr>
        <w:t>ych form opieki nad dziećmi do lat 3 oraz dostęp do edukacji przedszkolnej?</w:t>
      </w:r>
      <w:r w:rsidR="002C1122" w:rsidRPr="00A0485B">
        <w:rPr>
          <w:rFonts w:ascii="Arial" w:hAnsi="Arial" w:cs="Arial"/>
          <w:sz w:val="24"/>
          <w:szCs w:val="24"/>
        </w:rPr>
        <w:t xml:space="preserve"> </w:t>
      </w:r>
    </w:p>
    <w:p w14:paraId="25BBF5F3" w14:textId="77777777" w:rsidR="00ED7709" w:rsidRPr="00A0485B" w:rsidRDefault="00AB114C" w:rsidP="00FE3B0C">
      <w:pPr>
        <w:pStyle w:val="Akapitzlist"/>
        <w:numPr>
          <w:ilvl w:val="1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Jaki jest poziom dostępności i korzystania przez rodziny z różnych form oferty kulturalnej, sportowej oraz rekreacyjnej</w:t>
      </w:r>
      <w:r w:rsidR="009B7DE5" w:rsidRPr="00A0485B">
        <w:rPr>
          <w:rFonts w:ascii="Arial" w:hAnsi="Arial" w:cs="Arial"/>
          <w:sz w:val="24"/>
          <w:szCs w:val="24"/>
        </w:rPr>
        <w:t xml:space="preserve"> w województwie</w:t>
      </w:r>
      <w:r w:rsidRPr="00A0485B">
        <w:rPr>
          <w:rFonts w:ascii="Arial" w:hAnsi="Arial" w:cs="Arial"/>
          <w:sz w:val="24"/>
          <w:szCs w:val="24"/>
        </w:rPr>
        <w:t>?</w:t>
      </w:r>
    </w:p>
    <w:p w14:paraId="36D73981" w14:textId="77777777" w:rsidR="00ED7709" w:rsidRPr="00A0485B" w:rsidRDefault="000A31D5" w:rsidP="00FE3B0C">
      <w:pPr>
        <w:pStyle w:val="Akapitzlist"/>
        <w:numPr>
          <w:ilvl w:val="1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Jak wygląda sytuacja na rynku pracy</w:t>
      </w:r>
      <w:r w:rsidR="009D6C45" w:rsidRPr="00A0485B">
        <w:rPr>
          <w:rFonts w:ascii="Arial" w:hAnsi="Arial" w:cs="Arial"/>
          <w:sz w:val="24"/>
          <w:szCs w:val="24"/>
        </w:rPr>
        <w:t xml:space="preserve"> w województwie warmińsko-mazurskim</w:t>
      </w:r>
      <w:r w:rsidRPr="00A0485B">
        <w:rPr>
          <w:rFonts w:ascii="Arial" w:hAnsi="Arial" w:cs="Arial"/>
          <w:sz w:val="24"/>
          <w:szCs w:val="24"/>
        </w:rPr>
        <w:t>?</w:t>
      </w:r>
      <w:r w:rsidR="00AB114C" w:rsidRPr="00A0485B">
        <w:rPr>
          <w:rFonts w:ascii="Arial" w:hAnsi="Arial" w:cs="Arial"/>
          <w:sz w:val="24"/>
          <w:szCs w:val="24"/>
        </w:rPr>
        <w:t xml:space="preserve"> </w:t>
      </w:r>
      <w:r w:rsidR="00BC664A" w:rsidRPr="00A0485B">
        <w:rPr>
          <w:rFonts w:ascii="Arial" w:hAnsi="Arial" w:cs="Arial"/>
          <w:sz w:val="24"/>
          <w:szCs w:val="24"/>
        </w:rPr>
        <w:t xml:space="preserve">Jak zmieniła się </w:t>
      </w:r>
      <w:r w:rsidR="009B7DE5" w:rsidRPr="00A0485B">
        <w:rPr>
          <w:rFonts w:ascii="Arial" w:hAnsi="Arial" w:cs="Arial"/>
          <w:sz w:val="24"/>
          <w:szCs w:val="24"/>
        </w:rPr>
        <w:t>w tym zakresie od 2011 r.</w:t>
      </w:r>
      <w:r w:rsidR="00BC664A" w:rsidRPr="00A0485B">
        <w:rPr>
          <w:rFonts w:ascii="Arial" w:hAnsi="Arial" w:cs="Arial"/>
          <w:sz w:val="24"/>
          <w:szCs w:val="24"/>
        </w:rPr>
        <w:t>?</w:t>
      </w:r>
    </w:p>
    <w:p w14:paraId="79C5D59D" w14:textId="5D4C248F" w:rsidR="000A31D5" w:rsidRPr="00A0485B" w:rsidRDefault="000A31D5" w:rsidP="00FE3B0C">
      <w:pPr>
        <w:pStyle w:val="Akapitzlist"/>
        <w:numPr>
          <w:ilvl w:val="1"/>
          <w:numId w:val="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lastRenderedPageBreak/>
        <w:t>Jaka jest skala korzystania z pomocy społecznej</w:t>
      </w:r>
      <w:r w:rsidR="009D6C45" w:rsidRPr="00A0485B">
        <w:rPr>
          <w:rFonts w:ascii="Arial" w:hAnsi="Arial" w:cs="Arial"/>
          <w:sz w:val="24"/>
          <w:szCs w:val="24"/>
        </w:rPr>
        <w:t xml:space="preserve"> przez rodziny </w:t>
      </w:r>
      <w:r w:rsidR="004C3733" w:rsidRPr="00A0485B">
        <w:rPr>
          <w:rFonts w:ascii="Arial" w:hAnsi="Arial" w:cs="Arial"/>
          <w:sz w:val="24"/>
          <w:szCs w:val="24"/>
        </w:rPr>
        <w:br/>
      </w:r>
      <w:r w:rsidR="009D6C45" w:rsidRPr="00A0485B">
        <w:rPr>
          <w:rFonts w:ascii="Arial" w:hAnsi="Arial" w:cs="Arial"/>
          <w:sz w:val="24"/>
          <w:szCs w:val="24"/>
        </w:rPr>
        <w:t>w województwie warmińsko-mazurskim</w:t>
      </w:r>
      <w:r w:rsidR="00AB114C" w:rsidRPr="00A0485B">
        <w:rPr>
          <w:rFonts w:ascii="Arial" w:hAnsi="Arial" w:cs="Arial"/>
          <w:sz w:val="24"/>
          <w:szCs w:val="24"/>
        </w:rPr>
        <w:t>?</w:t>
      </w:r>
      <w:r w:rsidR="009D6C45" w:rsidRPr="00A0485B">
        <w:rPr>
          <w:rFonts w:ascii="Arial" w:hAnsi="Arial" w:cs="Arial"/>
          <w:sz w:val="24"/>
          <w:szCs w:val="24"/>
        </w:rPr>
        <w:t xml:space="preserve"> Jakie są główne przyczyny korzystania z pomocy społecznej</w:t>
      </w:r>
      <w:r w:rsidR="003E4BB5" w:rsidRPr="00A0485B">
        <w:rPr>
          <w:rFonts w:ascii="Arial" w:hAnsi="Arial" w:cs="Arial"/>
          <w:sz w:val="24"/>
          <w:szCs w:val="24"/>
        </w:rPr>
        <w:t>?</w:t>
      </w:r>
      <w:r w:rsidR="00AB114C" w:rsidRPr="00A0485B">
        <w:rPr>
          <w:rFonts w:ascii="Arial" w:hAnsi="Arial" w:cs="Arial"/>
          <w:sz w:val="24"/>
          <w:szCs w:val="24"/>
        </w:rPr>
        <w:t xml:space="preserve"> </w:t>
      </w:r>
      <w:r w:rsidR="009B7DE5" w:rsidRPr="00A0485B">
        <w:rPr>
          <w:rFonts w:ascii="Arial" w:hAnsi="Arial" w:cs="Arial"/>
          <w:sz w:val="24"/>
          <w:szCs w:val="24"/>
        </w:rPr>
        <w:t>Jak sytuacja zmieniła się w tym zakresie od 2011 r.?</w:t>
      </w:r>
    </w:p>
    <w:p w14:paraId="35A0DA60" w14:textId="77777777" w:rsidR="00525B43" w:rsidRPr="00A0485B" w:rsidRDefault="00525B43" w:rsidP="00525B43">
      <w:pPr>
        <w:spacing w:after="120" w:line="360" w:lineRule="auto"/>
        <w:rPr>
          <w:rFonts w:ascii="Arial" w:hAnsi="Arial" w:cs="Arial"/>
          <w:sz w:val="24"/>
          <w:szCs w:val="24"/>
        </w:rPr>
      </w:pPr>
      <w:bookmarkStart w:id="1" w:name="_Hlk156823820"/>
      <w:r w:rsidRPr="00A0485B">
        <w:rPr>
          <w:rFonts w:ascii="Arial" w:hAnsi="Arial" w:cs="Arial"/>
          <w:sz w:val="24"/>
          <w:szCs w:val="24"/>
        </w:rPr>
        <w:t xml:space="preserve">Wykonawca w raporcie metodologicznym </w:t>
      </w:r>
      <w:bookmarkEnd w:id="1"/>
      <w:r w:rsidRPr="00A0485B">
        <w:rPr>
          <w:rFonts w:ascii="Arial" w:hAnsi="Arial" w:cs="Arial"/>
          <w:sz w:val="24"/>
          <w:szCs w:val="24"/>
        </w:rPr>
        <w:t>zaproponuje zestaw wskaźników, który poddany zostanie analizie.</w:t>
      </w:r>
    </w:p>
    <w:p w14:paraId="76E675E7" w14:textId="5CC91CC0" w:rsidR="00747FF8" w:rsidRPr="00A0485B" w:rsidRDefault="00132AF9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OBSZAR </w:t>
      </w:r>
      <w:r w:rsidR="00840C6F" w:rsidRPr="00A0485B">
        <w:rPr>
          <w:rFonts w:ascii="Arial" w:hAnsi="Arial" w:cs="Arial"/>
          <w:sz w:val="24"/>
          <w:szCs w:val="24"/>
        </w:rPr>
        <w:t>3</w:t>
      </w:r>
      <w:r w:rsidRPr="00A0485B">
        <w:rPr>
          <w:rFonts w:ascii="Arial" w:hAnsi="Arial" w:cs="Arial"/>
          <w:sz w:val="24"/>
          <w:szCs w:val="24"/>
        </w:rPr>
        <w:t xml:space="preserve">. </w:t>
      </w:r>
      <w:r w:rsidR="00F6282F" w:rsidRPr="00A0485B">
        <w:rPr>
          <w:rFonts w:ascii="Arial" w:hAnsi="Arial" w:cs="Arial"/>
          <w:sz w:val="24"/>
          <w:szCs w:val="24"/>
        </w:rPr>
        <w:t>POTRZEBY W ZAKRESIE WSPARCIA RODZIN</w:t>
      </w:r>
      <w:r w:rsidR="00F55AC2">
        <w:rPr>
          <w:rFonts w:ascii="Arial" w:hAnsi="Arial" w:cs="Arial"/>
          <w:sz w:val="24"/>
          <w:szCs w:val="24"/>
        </w:rPr>
        <w:t xml:space="preserve"> Z DZIEĆMI</w:t>
      </w:r>
    </w:p>
    <w:p w14:paraId="024627BE" w14:textId="25332C91" w:rsidR="00ED7709" w:rsidRPr="00F55AC2" w:rsidRDefault="00187C39" w:rsidP="00FE3B0C">
      <w:pPr>
        <w:pStyle w:val="Akapitzlist"/>
        <w:numPr>
          <w:ilvl w:val="1"/>
          <w:numId w:val="10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Jakie jest zapotrzebowanie na usługi społeczne wśród rodzin </w:t>
      </w:r>
      <w:r w:rsidR="002F5649" w:rsidRPr="00A0485B">
        <w:rPr>
          <w:rFonts w:ascii="Arial" w:hAnsi="Arial" w:cs="Arial"/>
          <w:sz w:val="24"/>
          <w:szCs w:val="24"/>
        </w:rPr>
        <w:t>w</w:t>
      </w:r>
      <w:r w:rsidRPr="00A0485B">
        <w:rPr>
          <w:rFonts w:ascii="Arial" w:hAnsi="Arial" w:cs="Arial"/>
          <w:sz w:val="24"/>
          <w:szCs w:val="24"/>
        </w:rPr>
        <w:t xml:space="preserve"> województw</w:t>
      </w:r>
      <w:r w:rsidR="002F5649" w:rsidRPr="00A0485B">
        <w:rPr>
          <w:rFonts w:ascii="Arial" w:hAnsi="Arial" w:cs="Arial"/>
          <w:sz w:val="24"/>
          <w:szCs w:val="24"/>
        </w:rPr>
        <w:t>ie</w:t>
      </w:r>
      <w:r w:rsidRPr="00A0485B">
        <w:rPr>
          <w:rFonts w:ascii="Arial" w:hAnsi="Arial" w:cs="Arial"/>
          <w:sz w:val="24"/>
          <w:szCs w:val="24"/>
        </w:rPr>
        <w:t xml:space="preserve"> warmińsko-mazurski</w:t>
      </w:r>
      <w:r w:rsidR="002F5649" w:rsidRPr="00A0485B">
        <w:rPr>
          <w:rFonts w:ascii="Arial" w:hAnsi="Arial" w:cs="Arial"/>
          <w:sz w:val="24"/>
          <w:szCs w:val="24"/>
        </w:rPr>
        <w:t>m</w:t>
      </w:r>
      <w:r w:rsidRPr="00A0485B">
        <w:rPr>
          <w:rFonts w:ascii="Arial" w:hAnsi="Arial" w:cs="Arial"/>
          <w:sz w:val="24"/>
          <w:szCs w:val="24"/>
        </w:rPr>
        <w:t xml:space="preserve">? Jakiego wsparcia rodziny najczęściej oczekują? </w:t>
      </w:r>
      <w:r w:rsidR="004C3733" w:rsidRPr="00A0485B">
        <w:rPr>
          <w:rFonts w:ascii="Arial" w:hAnsi="Arial" w:cs="Arial"/>
          <w:sz w:val="24"/>
          <w:szCs w:val="24"/>
        </w:rPr>
        <w:br/>
      </w:r>
      <w:r w:rsidR="0043001B" w:rsidRPr="00A0485B">
        <w:rPr>
          <w:rFonts w:ascii="Arial" w:hAnsi="Arial" w:cs="Arial"/>
          <w:sz w:val="24"/>
          <w:szCs w:val="24"/>
        </w:rPr>
        <w:t xml:space="preserve">Z jakich usług </w:t>
      </w:r>
      <w:r w:rsidR="00E5510B" w:rsidRPr="00A0485B">
        <w:rPr>
          <w:rFonts w:ascii="Arial" w:hAnsi="Arial" w:cs="Arial"/>
          <w:sz w:val="24"/>
          <w:szCs w:val="24"/>
        </w:rPr>
        <w:t xml:space="preserve">społecznych </w:t>
      </w:r>
      <w:r w:rsidR="0043001B" w:rsidRPr="00A0485B">
        <w:rPr>
          <w:rFonts w:ascii="Arial" w:hAnsi="Arial" w:cs="Arial"/>
          <w:sz w:val="24"/>
          <w:szCs w:val="24"/>
        </w:rPr>
        <w:t xml:space="preserve">najczęściej korzystają? </w:t>
      </w:r>
      <w:r w:rsidR="00393C3A" w:rsidRPr="00F55AC2">
        <w:rPr>
          <w:rFonts w:ascii="Arial" w:hAnsi="Arial" w:cs="Arial"/>
          <w:sz w:val="24"/>
          <w:szCs w:val="24"/>
        </w:rPr>
        <w:t xml:space="preserve">(z uwzględnieniem </w:t>
      </w:r>
      <w:r w:rsidR="002F5649" w:rsidRPr="00F55AC2">
        <w:rPr>
          <w:rFonts w:ascii="Arial" w:hAnsi="Arial" w:cs="Arial"/>
          <w:sz w:val="24"/>
          <w:szCs w:val="24"/>
        </w:rPr>
        <w:t xml:space="preserve">różnych </w:t>
      </w:r>
      <w:r w:rsidR="00393C3A" w:rsidRPr="00F55AC2">
        <w:rPr>
          <w:rFonts w:ascii="Arial" w:hAnsi="Arial" w:cs="Arial"/>
          <w:sz w:val="24"/>
          <w:szCs w:val="24"/>
        </w:rPr>
        <w:t>typ</w:t>
      </w:r>
      <w:r w:rsidR="002F5649" w:rsidRPr="00F55AC2">
        <w:rPr>
          <w:rFonts w:ascii="Arial" w:hAnsi="Arial" w:cs="Arial"/>
          <w:sz w:val="24"/>
          <w:szCs w:val="24"/>
        </w:rPr>
        <w:t>ów</w:t>
      </w:r>
      <w:r w:rsidR="00393C3A" w:rsidRPr="00F55AC2">
        <w:rPr>
          <w:rFonts w:ascii="Arial" w:hAnsi="Arial" w:cs="Arial"/>
          <w:sz w:val="24"/>
          <w:szCs w:val="24"/>
        </w:rPr>
        <w:t xml:space="preserve"> rodziny</w:t>
      </w:r>
      <w:r w:rsidR="00DD1756" w:rsidRPr="00F55AC2">
        <w:rPr>
          <w:rFonts w:ascii="Arial" w:hAnsi="Arial" w:cs="Arial"/>
          <w:sz w:val="24"/>
          <w:szCs w:val="24"/>
        </w:rPr>
        <w:t xml:space="preserve">, tj. rodziny z przynajmniej jednym dzieckiem do lat 3, </w:t>
      </w:r>
      <w:r w:rsidR="00A726A3">
        <w:rPr>
          <w:rFonts w:ascii="Arial" w:hAnsi="Arial" w:cs="Arial"/>
          <w:sz w:val="24"/>
          <w:szCs w:val="24"/>
        </w:rPr>
        <w:br/>
      </w:r>
      <w:r w:rsidR="00DD1756" w:rsidRPr="00F55AC2">
        <w:rPr>
          <w:rFonts w:ascii="Arial" w:hAnsi="Arial" w:cs="Arial"/>
          <w:sz w:val="24"/>
          <w:szCs w:val="24"/>
        </w:rPr>
        <w:t xml:space="preserve">z dzieckiem w wieku 3-6 lat, z dzieckiem w wieku szkolnym, z dzieckiem </w:t>
      </w:r>
      <w:r w:rsidR="00A726A3">
        <w:rPr>
          <w:rFonts w:ascii="Arial" w:hAnsi="Arial" w:cs="Arial"/>
          <w:sz w:val="24"/>
          <w:szCs w:val="24"/>
        </w:rPr>
        <w:br/>
      </w:r>
      <w:r w:rsidR="00DD1756" w:rsidRPr="00F55AC2">
        <w:rPr>
          <w:rFonts w:ascii="Arial" w:hAnsi="Arial" w:cs="Arial"/>
          <w:sz w:val="24"/>
          <w:szCs w:val="24"/>
        </w:rPr>
        <w:t>z niepełnosprawnością oraz rodziny wielodzietne</w:t>
      </w:r>
      <w:r w:rsidR="00393C3A" w:rsidRPr="00F55AC2">
        <w:rPr>
          <w:rFonts w:ascii="Arial" w:hAnsi="Arial" w:cs="Arial"/>
          <w:sz w:val="24"/>
          <w:szCs w:val="24"/>
        </w:rPr>
        <w:t>)</w:t>
      </w:r>
    </w:p>
    <w:p w14:paraId="586F4B36" w14:textId="680FF81B" w:rsidR="00ED7709" w:rsidRPr="00A0485B" w:rsidRDefault="00187C39" w:rsidP="00FE3B0C">
      <w:pPr>
        <w:pStyle w:val="Akapitzlist"/>
        <w:numPr>
          <w:ilvl w:val="1"/>
          <w:numId w:val="10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Jak rodziny oceniają dostępność</w:t>
      </w:r>
      <w:r w:rsidR="00E5510B" w:rsidRPr="00A0485B">
        <w:rPr>
          <w:rFonts w:ascii="Arial" w:hAnsi="Arial" w:cs="Arial"/>
          <w:sz w:val="24"/>
          <w:szCs w:val="24"/>
        </w:rPr>
        <w:t xml:space="preserve"> wsparcia i</w:t>
      </w:r>
      <w:r w:rsidRPr="00A0485B">
        <w:rPr>
          <w:rFonts w:ascii="Arial" w:hAnsi="Arial" w:cs="Arial"/>
          <w:sz w:val="24"/>
          <w:szCs w:val="24"/>
        </w:rPr>
        <w:t xml:space="preserve"> usług społecznych? </w:t>
      </w:r>
      <w:r w:rsidR="0043001B" w:rsidRPr="00A0485B">
        <w:rPr>
          <w:rFonts w:ascii="Arial" w:hAnsi="Arial" w:cs="Arial"/>
          <w:sz w:val="24"/>
          <w:szCs w:val="24"/>
        </w:rPr>
        <w:t xml:space="preserve">Jakich usług społecznych brakuje? </w:t>
      </w:r>
      <w:r w:rsidR="00205D63" w:rsidRPr="00F55AC2">
        <w:rPr>
          <w:rFonts w:ascii="Arial" w:hAnsi="Arial" w:cs="Arial"/>
          <w:sz w:val="24"/>
          <w:szCs w:val="24"/>
        </w:rPr>
        <w:t xml:space="preserve">(z uwzględnieniem różnych typów rodziny, tj. rodziny </w:t>
      </w:r>
      <w:r w:rsidR="00A726A3">
        <w:rPr>
          <w:rFonts w:ascii="Arial" w:hAnsi="Arial" w:cs="Arial"/>
          <w:sz w:val="24"/>
          <w:szCs w:val="24"/>
        </w:rPr>
        <w:br/>
      </w:r>
      <w:r w:rsidR="00205D63" w:rsidRPr="00F55AC2">
        <w:rPr>
          <w:rFonts w:ascii="Arial" w:hAnsi="Arial" w:cs="Arial"/>
          <w:sz w:val="24"/>
          <w:szCs w:val="24"/>
        </w:rPr>
        <w:t xml:space="preserve">z przynajmniej jednym dzieckiem do lat 3, z dzieckiem w wieku 3-6 lat, </w:t>
      </w:r>
      <w:r w:rsidR="00A726A3">
        <w:rPr>
          <w:rFonts w:ascii="Arial" w:hAnsi="Arial" w:cs="Arial"/>
          <w:sz w:val="24"/>
          <w:szCs w:val="24"/>
        </w:rPr>
        <w:br/>
      </w:r>
      <w:r w:rsidR="00205D63" w:rsidRPr="00F55AC2">
        <w:rPr>
          <w:rFonts w:ascii="Arial" w:hAnsi="Arial" w:cs="Arial"/>
          <w:sz w:val="24"/>
          <w:szCs w:val="24"/>
        </w:rPr>
        <w:t>z dzieckiem w wieku szkolnym, z dzieckiem z niepełnosprawnością oraz rodziny wielodzietne)</w:t>
      </w:r>
    </w:p>
    <w:p w14:paraId="40A53062" w14:textId="5DE3E438" w:rsidR="00ED7709" w:rsidRPr="00A0485B" w:rsidRDefault="00E3132C" w:rsidP="00FE3B0C">
      <w:pPr>
        <w:pStyle w:val="Akapitzlist"/>
        <w:numPr>
          <w:ilvl w:val="1"/>
          <w:numId w:val="10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Jaki jest stan realizowanych usług społecznych na rzecz rodziny?</w:t>
      </w:r>
      <w:r w:rsidR="0043001B" w:rsidRPr="00A0485B">
        <w:rPr>
          <w:rFonts w:ascii="Arial" w:hAnsi="Arial" w:cs="Arial"/>
          <w:sz w:val="24"/>
          <w:szCs w:val="24"/>
        </w:rPr>
        <w:t xml:space="preserve"> </w:t>
      </w:r>
      <w:r w:rsidR="00187C39" w:rsidRPr="00A0485B">
        <w:rPr>
          <w:rFonts w:ascii="Arial" w:hAnsi="Arial" w:cs="Arial"/>
          <w:sz w:val="24"/>
          <w:szCs w:val="24"/>
        </w:rPr>
        <w:t xml:space="preserve">Jak </w:t>
      </w:r>
      <w:r w:rsidRPr="00A0485B">
        <w:rPr>
          <w:rFonts w:ascii="Arial" w:hAnsi="Arial" w:cs="Arial"/>
          <w:sz w:val="24"/>
          <w:szCs w:val="24"/>
        </w:rPr>
        <w:t xml:space="preserve">rodziny </w:t>
      </w:r>
      <w:r w:rsidR="00187C39" w:rsidRPr="00A0485B">
        <w:rPr>
          <w:rFonts w:ascii="Arial" w:hAnsi="Arial" w:cs="Arial"/>
          <w:sz w:val="24"/>
          <w:szCs w:val="24"/>
        </w:rPr>
        <w:t>oceni</w:t>
      </w:r>
      <w:r w:rsidRPr="00A0485B">
        <w:rPr>
          <w:rFonts w:ascii="Arial" w:hAnsi="Arial" w:cs="Arial"/>
          <w:sz w:val="24"/>
          <w:szCs w:val="24"/>
        </w:rPr>
        <w:t xml:space="preserve">ają </w:t>
      </w:r>
      <w:r w:rsidR="00187C39" w:rsidRPr="00A0485B">
        <w:rPr>
          <w:rFonts w:ascii="Arial" w:hAnsi="Arial" w:cs="Arial"/>
          <w:sz w:val="24"/>
          <w:szCs w:val="24"/>
        </w:rPr>
        <w:t>jakość świadczonych usług społecznych?</w:t>
      </w:r>
      <w:r w:rsidR="0043001B" w:rsidRPr="00A0485B">
        <w:rPr>
          <w:rFonts w:ascii="Arial" w:hAnsi="Arial" w:cs="Arial"/>
          <w:sz w:val="24"/>
          <w:szCs w:val="24"/>
        </w:rPr>
        <w:t xml:space="preserve"> Jak oceniane są instytucje oraz organizacje świadczące wsparcie w obszarze rodzin</w:t>
      </w:r>
      <w:r w:rsidR="00315CC9">
        <w:rPr>
          <w:rFonts w:ascii="Arial" w:hAnsi="Arial" w:cs="Arial"/>
          <w:sz w:val="24"/>
          <w:szCs w:val="24"/>
        </w:rPr>
        <w:t>y</w:t>
      </w:r>
      <w:r w:rsidR="0043001B" w:rsidRPr="00A0485B">
        <w:rPr>
          <w:rFonts w:ascii="Arial" w:hAnsi="Arial" w:cs="Arial"/>
          <w:sz w:val="24"/>
          <w:szCs w:val="24"/>
        </w:rPr>
        <w:t>?</w:t>
      </w:r>
    </w:p>
    <w:p w14:paraId="1C3E0150" w14:textId="0889519E" w:rsidR="00ED7709" w:rsidRPr="00A0485B" w:rsidRDefault="00E3132C" w:rsidP="00FE3B0C">
      <w:pPr>
        <w:pStyle w:val="Akapitzlist"/>
        <w:numPr>
          <w:ilvl w:val="1"/>
          <w:numId w:val="10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W jaki sposób rodziny pozyskują informacje na temat </w:t>
      </w:r>
      <w:r w:rsidR="006C20CD" w:rsidRPr="00A0485B">
        <w:rPr>
          <w:rFonts w:ascii="Arial" w:hAnsi="Arial" w:cs="Arial"/>
          <w:sz w:val="24"/>
          <w:szCs w:val="24"/>
        </w:rPr>
        <w:t xml:space="preserve">wsparcia oraz </w:t>
      </w:r>
      <w:r w:rsidRPr="00A0485B">
        <w:rPr>
          <w:rFonts w:ascii="Arial" w:hAnsi="Arial" w:cs="Arial"/>
          <w:sz w:val="24"/>
          <w:szCs w:val="24"/>
        </w:rPr>
        <w:t xml:space="preserve">usług społecznych realizowanych </w:t>
      </w:r>
      <w:r w:rsidR="002F5649" w:rsidRPr="00A0485B">
        <w:rPr>
          <w:rFonts w:ascii="Arial" w:hAnsi="Arial" w:cs="Arial"/>
          <w:sz w:val="24"/>
          <w:szCs w:val="24"/>
        </w:rPr>
        <w:t xml:space="preserve">na </w:t>
      </w:r>
      <w:r w:rsidR="00315CC9">
        <w:rPr>
          <w:rFonts w:ascii="Arial" w:hAnsi="Arial" w:cs="Arial"/>
          <w:sz w:val="24"/>
          <w:szCs w:val="24"/>
        </w:rPr>
        <w:t xml:space="preserve">ich </w:t>
      </w:r>
      <w:r w:rsidR="002F5649" w:rsidRPr="00A0485B">
        <w:rPr>
          <w:rFonts w:ascii="Arial" w:hAnsi="Arial" w:cs="Arial"/>
          <w:sz w:val="24"/>
          <w:szCs w:val="24"/>
        </w:rPr>
        <w:t>rzecz</w:t>
      </w:r>
      <w:r w:rsidR="00315CC9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w gminie?</w:t>
      </w:r>
    </w:p>
    <w:p w14:paraId="11C50826" w14:textId="1AD82B74" w:rsidR="00187C39" w:rsidRDefault="002C0F64" w:rsidP="00315CC9">
      <w:pPr>
        <w:pStyle w:val="Akapitzlist"/>
        <w:numPr>
          <w:ilvl w:val="1"/>
          <w:numId w:val="10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F55AC2">
        <w:rPr>
          <w:rFonts w:ascii="Arial" w:hAnsi="Arial" w:cs="Arial"/>
          <w:sz w:val="24"/>
          <w:szCs w:val="24"/>
        </w:rPr>
        <w:t xml:space="preserve">Jakiego zapotrzebowania na różne formy wsparcia i usługi społeczne należy się spodziewać w ciągu najbliższych lat w związku </w:t>
      </w:r>
      <w:r w:rsidR="00315CC9">
        <w:rPr>
          <w:rFonts w:ascii="Arial" w:hAnsi="Arial" w:cs="Arial"/>
          <w:sz w:val="24"/>
          <w:szCs w:val="24"/>
        </w:rPr>
        <w:t xml:space="preserve">z </w:t>
      </w:r>
      <w:r w:rsidR="00315CC9" w:rsidRPr="00F55AC2">
        <w:rPr>
          <w:rFonts w:ascii="Arial" w:hAnsi="Arial" w:cs="Arial"/>
          <w:sz w:val="24"/>
          <w:szCs w:val="24"/>
        </w:rPr>
        <w:t xml:space="preserve">prognozowanymi </w:t>
      </w:r>
      <w:r w:rsidR="00A726A3">
        <w:rPr>
          <w:rFonts w:ascii="Arial" w:hAnsi="Arial" w:cs="Arial"/>
          <w:sz w:val="24"/>
          <w:szCs w:val="24"/>
        </w:rPr>
        <w:br/>
      </w:r>
      <w:r w:rsidR="00315CC9" w:rsidRPr="00F55AC2">
        <w:rPr>
          <w:rFonts w:ascii="Arial" w:hAnsi="Arial" w:cs="Arial"/>
          <w:sz w:val="24"/>
          <w:szCs w:val="24"/>
        </w:rPr>
        <w:t>w województwie warmińsko-mazurskim</w:t>
      </w:r>
      <w:r w:rsidR="00315CC9" w:rsidRPr="00315CC9">
        <w:rPr>
          <w:rFonts w:ascii="Arial" w:hAnsi="Arial" w:cs="Arial"/>
          <w:sz w:val="24"/>
          <w:szCs w:val="24"/>
        </w:rPr>
        <w:t xml:space="preserve"> </w:t>
      </w:r>
      <w:r w:rsidR="00315CC9" w:rsidRPr="00F55AC2">
        <w:rPr>
          <w:rFonts w:ascii="Arial" w:hAnsi="Arial" w:cs="Arial"/>
          <w:sz w:val="24"/>
          <w:szCs w:val="24"/>
        </w:rPr>
        <w:t>zmianami demograficznym</w:t>
      </w:r>
      <w:r w:rsidR="00315CC9">
        <w:rPr>
          <w:rFonts w:ascii="Arial" w:hAnsi="Arial" w:cs="Arial"/>
          <w:sz w:val="24"/>
          <w:szCs w:val="24"/>
        </w:rPr>
        <w:t>i oraz niską dzietnością</w:t>
      </w:r>
      <w:r w:rsidR="00187C39" w:rsidRPr="00315CC9">
        <w:rPr>
          <w:rFonts w:ascii="Arial" w:hAnsi="Arial" w:cs="Arial"/>
          <w:sz w:val="24"/>
          <w:szCs w:val="24"/>
        </w:rPr>
        <w:t>?</w:t>
      </w:r>
    </w:p>
    <w:p w14:paraId="7207B896" w14:textId="18231EC2" w:rsidR="00527029" w:rsidRDefault="00527029" w:rsidP="00527029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65FC043" w14:textId="77777777" w:rsidR="00527029" w:rsidRPr="00527029" w:rsidRDefault="00527029" w:rsidP="00527029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ED6421E" w14:textId="77777777" w:rsidR="0094620D" w:rsidRPr="00A0485B" w:rsidRDefault="00AD5B3A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lastRenderedPageBreak/>
        <w:t xml:space="preserve">OBSZAR </w:t>
      </w:r>
      <w:r w:rsidR="00E20C39" w:rsidRPr="00A0485B">
        <w:rPr>
          <w:rFonts w:ascii="Arial" w:hAnsi="Arial" w:cs="Arial"/>
          <w:sz w:val="24"/>
          <w:szCs w:val="24"/>
        </w:rPr>
        <w:t>4</w:t>
      </w:r>
      <w:r w:rsidRPr="00A0485B">
        <w:rPr>
          <w:rFonts w:ascii="Arial" w:hAnsi="Arial" w:cs="Arial"/>
          <w:sz w:val="24"/>
          <w:szCs w:val="24"/>
        </w:rPr>
        <w:t xml:space="preserve">. </w:t>
      </w:r>
      <w:r w:rsidR="00F6282F" w:rsidRPr="00A0485B">
        <w:rPr>
          <w:rFonts w:ascii="Arial" w:hAnsi="Arial" w:cs="Arial"/>
          <w:sz w:val="24"/>
          <w:szCs w:val="24"/>
        </w:rPr>
        <w:t>ZASOBY W OBSZARZE POLITYKI PRORODZINNEJ</w:t>
      </w:r>
      <w:r w:rsidR="00D76DA0" w:rsidRPr="00A0485B">
        <w:rPr>
          <w:rFonts w:ascii="Arial" w:hAnsi="Arial" w:cs="Arial"/>
          <w:sz w:val="24"/>
          <w:szCs w:val="24"/>
        </w:rPr>
        <w:t>,</w:t>
      </w:r>
      <w:r w:rsidR="00E5510B" w:rsidRPr="00A0485B">
        <w:rPr>
          <w:rFonts w:ascii="Arial" w:hAnsi="Arial" w:cs="Arial"/>
          <w:sz w:val="24"/>
          <w:szCs w:val="24"/>
        </w:rPr>
        <w:t xml:space="preserve"> W TYM DOSTĘP </w:t>
      </w:r>
      <w:r w:rsidR="006F585D" w:rsidRPr="00A0485B">
        <w:rPr>
          <w:rFonts w:ascii="Arial" w:hAnsi="Arial" w:cs="Arial"/>
          <w:sz w:val="24"/>
          <w:szCs w:val="24"/>
        </w:rPr>
        <w:t>DO INSTYTUCJI I ORGANIZACJI POZARZĄDOWYCH</w:t>
      </w:r>
    </w:p>
    <w:p w14:paraId="0CB3481A" w14:textId="1B901DC7" w:rsidR="00ED7709" w:rsidRDefault="00D57571" w:rsidP="00FE3B0C">
      <w:pPr>
        <w:pStyle w:val="Akapitzlist"/>
        <w:numPr>
          <w:ilvl w:val="1"/>
          <w:numId w:val="1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Jakie instytucje/organizacje świadczą pomoc na rzecz rodzin</w:t>
      </w:r>
      <w:r w:rsidR="00015458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w gmin</w:t>
      </w:r>
      <w:r w:rsidR="00997DFD" w:rsidRPr="00A0485B">
        <w:rPr>
          <w:rFonts w:ascii="Arial" w:hAnsi="Arial" w:cs="Arial"/>
          <w:sz w:val="24"/>
          <w:szCs w:val="24"/>
        </w:rPr>
        <w:t>ach</w:t>
      </w:r>
      <w:r w:rsidRPr="00A0485B">
        <w:rPr>
          <w:rFonts w:ascii="Arial" w:hAnsi="Arial" w:cs="Arial"/>
          <w:sz w:val="24"/>
          <w:szCs w:val="24"/>
        </w:rPr>
        <w:t>/</w:t>
      </w:r>
      <w:r w:rsidR="00015458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powi</w:t>
      </w:r>
      <w:r w:rsidR="00997DFD" w:rsidRPr="00A0485B">
        <w:rPr>
          <w:rFonts w:ascii="Arial" w:hAnsi="Arial" w:cs="Arial"/>
          <w:sz w:val="24"/>
          <w:szCs w:val="24"/>
        </w:rPr>
        <w:t>atach w województwie warmińsko-mazurskim</w:t>
      </w:r>
      <w:r w:rsidRPr="00A0485B">
        <w:rPr>
          <w:rFonts w:ascii="Arial" w:hAnsi="Arial" w:cs="Arial"/>
          <w:sz w:val="24"/>
          <w:szCs w:val="24"/>
        </w:rPr>
        <w:t xml:space="preserve">? </w:t>
      </w:r>
    </w:p>
    <w:p w14:paraId="1300853B" w14:textId="79E45B35" w:rsidR="0043314F" w:rsidRPr="00A0485B" w:rsidRDefault="0043314F" w:rsidP="00FE3B0C">
      <w:pPr>
        <w:pStyle w:val="Akapitzlist"/>
        <w:numPr>
          <w:ilvl w:val="1"/>
          <w:numId w:val="1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Jakie usługi społeczne na rzecz rodzin</w:t>
      </w:r>
      <w:r w:rsidR="005472E2">
        <w:rPr>
          <w:rFonts w:ascii="Arial" w:hAnsi="Arial" w:cs="Arial"/>
          <w:sz w:val="24"/>
          <w:szCs w:val="24"/>
        </w:rPr>
        <w:t xml:space="preserve"> z dziećmi</w:t>
      </w:r>
      <w:r w:rsidRPr="00A0485B">
        <w:rPr>
          <w:rFonts w:ascii="Arial" w:hAnsi="Arial" w:cs="Arial"/>
          <w:sz w:val="24"/>
          <w:szCs w:val="24"/>
        </w:rPr>
        <w:t xml:space="preserve"> realizowane są na terenie gmin województwa warmińsko-mazurskiego?</w:t>
      </w:r>
    </w:p>
    <w:p w14:paraId="54E1C0B2" w14:textId="722D4BC1" w:rsidR="00ED7709" w:rsidRPr="00A0485B" w:rsidRDefault="00ED7709" w:rsidP="00FE3B0C">
      <w:pPr>
        <w:pStyle w:val="Akapitzlist"/>
        <w:numPr>
          <w:ilvl w:val="1"/>
          <w:numId w:val="1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Jakie są przykłady dobrych praktyk</w:t>
      </w:r>
      <w:r w:rsidR="00015458">
        <w:rPr>
          <w:rFonts w:ascii="Arial" w:hAnsi="Arial" w:cs="Arial"/>
          <w:sz w:val="24"/>
          <w:szCs w:val="24"/>
        </w:rPr>
        <w:t>, tj. działań/projektów innowacyjnych,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="00015458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w zakresie działań adresowanych do rodzin</w:t>
      </w:r>
      <w:r w:rsidR="00D6740C">
        <w:rPr>
          <w:rFonts w:ascii="Arial" w:hAnsi="Arial" w:cs="Arial"/>
          <w:sz w:val="24"/>
          <w:szCs w:val="24"/>
        </w:rPr>
        <w:t xml:space="preserve"> z dziećmi</w:t>
      </w:r>
      <w:r w:rsidR="002F5649" w:rsidRPr="00A0485B">
        <w:rPr>
          <w:rFonts w:ascii="Arial" w:hAnsi="Arial" w:cs="Arial"/>
          <w:sz w:val="24"/>
          <w:szCs w:val="24"/>
        </w:rPr>
        <w:t xml:space="preserve"> w województwie warmińsko-mazurskim</w:t>
      </w:r>
      <w:r w:rsidRPr="00A0485B">
        <w:rPr>
          <w:rFonts w:ascii="Arial" w:hAnsi="Arial" w:cs="Arial"/>
          <w:sz w:val="24"/>
          <w:szCs w:val="24"/>
        </w:rPr>
        <w:t>?</w:t>
      </w:r>
    </w:p>
    <w:p w14:paraId="73AA4FCB" w14:textId="16BC4A09" w:rsidR="002F5649" w:rsidRPr="00A0485B" w:rsidRDefault="002F5649" w:rsidP="002F5649">
      <w:pPr>
        <w:pStyle w:val="Akapitzlist"/>
        <w:numPr>
          <w:ilvl w:val="1"/>
          <w:numId w:val="1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Jakie są możliwości i bariery w rozwoju instytucji i organizacji </w:t>
      </w:r>
      <w:r w:rsidR="004C3733" w:rsidRPr="00A0485B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 xml:space="preserve">w zakresie świadczenia wsparcia </w:t>
      </w:r>
      <w:r w:rsidR="004125C7">
        <w:rPr>
          <w:rFonts w:ascii="Arial" w:hAnsi="Arial" w:cs="Arial"/>
          <w:sz w:val="24"/>
          <w:szCs w:val="24"/>
        </w:rPr>
        <w:t xml:space="preserve">i realizacji usług społecznych na rzecz </w:t>
      </w:r>
      <w:r w:rsidRPr="00A0485B">
        <w:rPr>
          <w:rFonts w:ascii="Arial" w:hAnsi="Arial" w:cs="Arial"/>
          <w:sz w:val="24"/>
          <w:szCs w:val="24"/>
        </w:rPr>
        <w:t>rodzin w województwie warmińsko-mazurskim?</w:t>
      </w:r>
    </w:p>
    <w:p w14:paraId="4BCAEA8D" w14:textId="4F9B438C" w:rsidR="002F5649" w:rsidRPr="006560B5" w:rsidRDefault="000962D4" w:rsidP="002F5649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6560B5">
        <w:rPr>
          <w:rFonts w:ascii="Arial" w:hAnsi="Arial" w:cs="Arial"/>
          <w:sz w:val="24"/>
          <w:szCs w:val="24"/>
        </w:rPr>
        <w:t xml:space="preserve">Przedstawiona lista pytań nie jest listą zamkniętą. Wykonawca </w:t>
      </w:r>
      <w:r w:rsidR="003C604D" w:rsidRPr="006560B5">
        <w:rPr>
          <w:rFonts w:ascii="Arial" w:hAnsi="Arial" w:cs="Arial"/>
          <w:sz w:val="24"/>
          <w:szCs w:val="24"/>
        </w:rPr>
        <w:t>może</w:t>
      </w:r>
      <w:r w:rsidRPr="006560B5">
        <w:rPr>
          <w:rFonts w:ascii="Arial" w:hAnsi="Arial" w:cs="Arial"/>
          <w:sz w:val="24"/>
          <w:szCs w:val="24"/>
        </w:rPr>
        <w:t xml:space="preserve"> uszczegółowić</w:t>
      </w:r>
      <w:r w:rsidR="004A0820" w:rsidRPr="006560B5">
        <w:rPr>
          <w:rFonts w:ascii="Arial" w:hAnsi="Arial" w:cs="Arial"/>
          <w:sz w:val="24"/>
          <w:szCs w:val="24"/>
        </w:rPr>
        <w:t xml:space="preserve"> </w:t>
      </w:r>
      <w:r w:rsidRPr="006560B5">
        <w:rPr>
          <w:rFonts w:ascii="Arial" w:hAnsi="Arial" w:cs="Arial"/>
          <w:sz w:val="24"/>
          <w:szCs w:val="24"/>
        </w:rPr>
        <w:t xml:space="preserve">przedstawione </w:t>
      </w:r>
      <w:r w:rsidR="003C604D" w:rsidRPr="006560B5">
        <w:rPr>
          <w:rFonts w:ascii="Arial" w:hAnsi="Arial" w:cs="Arial"/>
          <w:sz w:val="24"/>
          <w:szCs w:val="24"/>
        </w:rPr>
        <w:t>wyżej</w:t>
      </w:r>
      <w:r w:rsidRPr="006560B5">
        <w:rPr>
          <w:rFonts w:ascii="Arial" w:hAnsi="Arial" w:cs="Arial"/>
          <w:sz w:val="24"/>
          <w:szCs w:val="24"/>
        </w:rPr>
        <w:t xml:space="preserve"> pytania oraz może zaproponować</w:t>
      </w:r>
      <w:r w:rsidR="000C6DBA" w:rsidRPr="006560B5">
        <w:rPr>
          <w:rFonts w:ascii="Arial" w:hAnsi="Arial" w:cs="Arial"/>
          <w:sz w:val="24"/>
          <w:szCs w:val="24"/>
        </w:rPr>
        <w:t xml:space="preserve"> w</w:t>
      </w:r>
      <w:r w:rsidRPr="006560B5">
        <w:rPr>
          <w:rFonts w:ascii="Arial" w:hAnsi="Arial" w:cs="Arial"/>
          <w:sz w:val="24"/>
          <w:szCs w:val="24"/>
        </w:rPr>
        <w:t xml:space="preserve"> </w:t>
      </w:r>
      <w:r w:rsidR="000C6DBA" w:rsidRPr="006560B5">
        <w:rPr>
          <w:rFonts w:ascii="Arial" w:hAnsi="Arial" w:cs="Arial"/>
          <w:sz w:val="24"/>
          <w:szCs w:val="24"/>
        </w:rPr>
        <w:t xml:space="preserve">ofercie </w:t>
      </w:r>
      <w:r w:rsidRPr="006560B5">
        <w:rPr>
          <w:rFonts w:ascii="Arial" w:hAnsi="Arial" w:cs="Arial"/>
          <w:sz w:val="24"/>
          <w:szCs w:val="24"/>
        </w:rPr>
        <w:t>nowe pytania, które będą istotne z punkt</w:t>
      </w:r>
      <w:r w:rsidR="004A0820" w:rsidRPr="006560B5">
        <w:rPr>
          <w:rFonts w:ascii="Arial" w:hAnsi="Arial" w:cs="Arial"/>
          <w:sz w:val="24"/>
          <w:szCs w:val="24"/>
        </w:rPr>
        <w:t xml:space="preserve">u </w:t>
      </w:r>
      <w:r w:rsidRPr="006560B5">
        <w:rPr>
          <w:rFonts w:ascii="Arial" w:hAnsi="Arial" w:cs="Arial"/>
          <w:sz w:val="24"/>
          <w:szCs w:val="24"/>
        </w:rPr>
        <w:t xml:space="preserve">widzenia celu </w:t>
      </w:r>
      <w:r w:rsidR="00D934B6" w:rsidRPr="006560B5">
        <w:rPr>
          <w:rFonts w:ascii="Arial" w:hAnsi="Arial" w:cs="Arial"/>
          <w:sz w:val="24"/>
          <w:szCs w:val="24"/>
        </w:rPr>
        <w:t>głównego oraz celów szczegółowych</w:t>
      </w:r>
      <w:r w:rsidRPr="006560B5">
        <w:rPr>
          <w:rFonts w:ascii="Arial" w:hAnsi="Arial" w:cs="Arial"/>
          <w:sz w:val="24"/>
          <w:szCs w:val="24"/>
        </w:rPr>
        <w:t>.</w:t>
      </w:r>
    </w:p>
    <w:p w14:paraId="4294FF3C" w14:textId="77777777" w:rsidR="002F5649" w:rsidRPr="00A0485B" w:rsidRDefault="002F5649" w:rsidP="004C3733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Wykonawca w raporcie metodologicznym przedstawi ostateczną listę pytań badawczych.</w:t>
      </w:r>
    </w:p>
    <w:p w14:paraId="69107CBB" w14:textId="77777777" w:rsidR="000962D4" w:rsidRPr="00A0485B" w:rsidRDefault="000962D4" w:rsidP="005857FD">
      <w:pPr>
        <w:pStyle w:val="Akapitzlist"/>
        <w:numPr>
          <w:ilvl w:val="0"/>
          <w:numId w:val="1"/>
        </w:numPr>
        <w:spacing w:after="120" w:line="360" w:lineRule="auto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A0485B">
        <w:rPr>
          <w:rFonts w:ascii="Arial" w:hAnsi="Arial" w:cs="Arial"/>
          <w:b/>
          <w:bCs/>
          <w:sz w:val="24"/>
          <w:szCs w:val="24"/>
        </w:rPr>
        <w:t>Podstawowe założenia metodologiczne</w:t>
      </w:r>
    </w:p>
    <w:p w14:paraId="388E0D44" w14:textId="77777777" w:rsidR="004A0820" w:rsidRPr="00A0485B" w:rsidRDefault="003C604D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T</w:t>
      </w:r>
      <w:r w:rsidR="000962D4" w:rsidRPr="00A0485B">
        <w:rPr>
          <w:rFonts w:ascii="Arial" w:hAnsi="Arial" w:cs="Arial"/>
          <w:sz w:val="24"/>
          <w:szCs w:val="24"/>
        </w:rPr>
        <w:t xml:space="preserve">echniki gromadzenia i analizy danych muszą umożliwić pozyskanie </w:t>
      </w:r>
      <w:r w:rsidR="00247E01" w:rsidRPr="00A0485B">
        <w:rPr>
          <w:rFonts w:ascii="Arial" w:hAnsi="Arial" w:cs="Arial"/>
          <w:sz w:val="24"/>
          <w:szCs w:val="24"/>
        </w:rPr>
        <w:t>informacji</w:t>
      </w:r>
      <w:r w:rsidR="004A0820" w:rsidRPr="00A0485B">
        <w:rPr>
          <w:rFonts w:ascii="Arial" w:hAnsi="Arial" w:cs="Arial"/>
          <w:sz w:val="24"/>
          <w:szCs w:val="24"/>
        </w:rPr>
        <w:t xml:space="preserve"> </w:t>
      </w:r>
      <w:r w:rsidR="000962D4" w:rsidRPr="00A0485B">
        <w:rPr>
          <w:rFonts w:ascii="Arial" w:hAnsi="Arial" w:cs="Arial"/>
          <w:sz w:val="24"/>
          <w:szCs w:val="24"/>
        </w:rPr>
        <w:t xml:space="preserve">niezbędnych do udzielenia odpowiedzi na wszystkie pytania </w:t>
      </w:r>
      <w:r w:rsidR="004A0820" w:rsidRPr="00A0485B">
        <w:rPr>
          <w:rFonts w:ascii="Arial" w:hAnsi="Arial" w:cs="Arial"/>
          <w:sz w:val="24"/>
          <w:szCs w:val="24"/>
        </w:rPr>
        <w:t>badawcze</w:t>
      </w:r>
      <w:r w:rsidR="000962D4" w:rsidRPr="00A0485B">
        <w:rPr>
          <w:rFonts w:ascii="Arial" w:hAnsi="Arial" w:cs="Arial"/>
          <w:sz w:val="24"/>
          <w:szCs w:val="24"/>
        </w:rPr>
        <w:t xml:space="preserve"> określone </w:t>
      </w:r>
      <w:r w:rsidR="004C3733" w:rsidRPr="00A0485B">
        <w:rPr>
          <w:rFonts w:ascii="Arial" w:hAnsi="Arial" w:cs="Arial"/>
          <w:sz w:val="24"/>
          <w:szCs w:val="24"/>
        </w:rPr>
        <w:br/>
      </w:r>
      <w:r w:rsidR="000962D4" w:rsidRPr="00A0485B">
        <w:rPr>
          <w:rFonts w:ascii="Arial" w:hAnsi="Arial" w:cs="Arial"/>
          <w:sz w:val="24"/>
          <w:szCs w:val="24"/>
        </w:rPr>
        <w:t xml:space="preserve">w </w:t>
      </w:r>
      <w:r w:rsidR="00015458">
        <w:rPr>
          <w:rFonts w:ascii="Arial" w:hAnsi="Arial" w:cs="Arial"/>
          <w:sz w:val="24"/>
          <w:szCs w:val="24"/>
        </w:rPr>
        <w:t>szczegółowym opisie przedmiotu zamówienia</w:t>
      </w:r>
      <w:r w:rsidR="000962D4" w:rsidRPr="00A0485B">
        <w:rPr>
          <w:rFonts w:ascii="Arial" w:hAnsi="Arial" w:cs="Arial"/>
          <w:sz w:val="24"/>
          <w:szCs w:val="24"/>
        </w:rPr>
        <w:t xml:space="preserve"> oraz</w:t>
      </w:r>
      <w:r w:rsidR="004A0820" w:rsidRPr="00A0485B">
        <w:rPr>
          <w:rFonts w:ascii="Arial" w:hAnsi="Arial" w:cs="Arial"/>
          <w:sz w:val="24"/>
          <w:szCs w:val="24"/>
        </w:rPr>
        <w:t xml:space="preserve"> </w:t>
      </w:r>
      <w:r w:rsidR="000962D4" w:rsidRPr="00A0485B">
        <w:rPr>
          <w:rFonts w:ascii="Arial" w:hAnsi="Arial" w:cs="Arial"/>
          <w:sz w:val="24"/>
          <w:szCs w:val="24"/>
        </w:rPr>
        <w:t>ewentualne dodatkowe pytania badawcze, zaproponowane przez Wykonawcę.</w:t>
      </w:r>
    </w:p>
    <w:p w14:paraId="3C9FC2CB" w14:textId="77777777" w:rsidR="000962D4" w:rsidRPr="00A0485B" w:rsidRDefault="002F5649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Jednocześnie </w:t>
      </w:r>
      <w:r w:rsidR="000962D4" w:rsidRPr="00A0485B">
        <w:rPr>
          <w:rFonts w:ascii="Arial" w:hAnsi="Arial" w:cs="Arial"/>
          <w:sz w:val="24"/>
          <w:szCs w:val="24"/>
        </w:rPr>
        <w:t>Wykonawca zobowiązany</w:t>
      </w:r>
      <w:r w:rsidR="004A0820" w:rsidRPr="00A0485B">
        <w:rPr>
          <w:rFonts w:ascii="Arial" w:hAnsi="Arial" w:cs="Arial"/>
          <w:sz w:val="24"/>
          <w:szCs w:val="24"/>
        </w:rPr>
        <w:t xml:space="preserve"> jest</w:t>
      </w:r>
      <w:r w:rsidR="000962D4" w:rsidRPr="00A0485B">
        <w:rPr>
          <w:rFonts w:ascii="Arial" w:hAnsi="Arial" w:cs="Arial"/>
          <w:sz w:val="24"/>
          <w:szCs w:val="24"/>
        </w:rPr>
        <w:t xml:space="preserve"> do uwzględnienia minimum metodologicznego, które obejmuje:</w:t>
      </w:r>
    </w:p>
    <w:p w14:paraId="5800BE76" w14:textId="77777777" w:rsidR="00997DFD" w:rsidRPr="00A0485B" w:rsidRDefault="000962D4" w:rsidP="00FE3B0C">
      <w:pPr>
        <w:pStyle w:val="Akapitzlist"/>
        <w:numPr>
          <w:ilvl w:val="0"/>
          <w:numId w:val="3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Analizę danych zastanych (</w:t>
      </w:r>
      <w:proofErr w:type="spellStart"/>
      <w:r w:rsidRPr="00A0485B">
        <w:rPr>
          <w:rFonts w:ascii="Arial" w:hAnsi="Arial" w:cs="Arial"/>
          <w:sz w:val="24"/>
          <w:szCs w:val="24"/>
        </w:rPr>
        <w:t>desk</w:t>
      </w:r>
      <w:proofErr w:type="spellEnd"/>
      <w:r w:rsidRPr="00A048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0485B">
        <w:rPr>
          <w:rFonts w:ascii="Arial" w:hAnsi="Arial" w:cs="Arial"/>
          <w:sz w:val="24"/>
          <w:szCs w:val="24"/>
        </w:rPr>
        <w:t>research</w:t>
      </w:r>
      <w:proofErr w:type="spellEnd"/>
      <w:r w:rsidRPr="00A0485B">
        <w:rPr>
          <w:rFonts w:ascii="Arial" w:hAnsi="Arial" w:cs="Arial"/>
          <w:sz w:val="24"/>
          <w:szCs w:val="24"/>
        </w:rPr>
        <w:t xml:space="preserve">), </w:t>
      </w:r>
      <w:r w:rsidR="00A02CD1" w:rsidRPr="00A0485B">
        <w:rPr>
          <w:rFonts w:ascii="Arial" w:hAnsi="Arial" w:cs="Arial"/>
          <w:sz w:val="24"/>
          <w:szCs w:val="24"/>
        </w:rPr>
        <w:t xml:space="preserve">tj.: </w:t>
      </w:r>
      <w:r w:rsidRPr="00A0485B">
        <w:rPr>
          <w:rFonts w:ascii="Arial" w:hAnsi="Arial" w:cs="Arial"/>
          <w:sz w:val="24"/>
          <w:szCs w:val="24"/>
        </w:rPr>
        <w:t>przegląd i analizę dokumentów</w:t>
      </w:r>
      <w:r w:rsidR="00A01C24"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strategicznych i operacyjnych, wcześniejszych badań, opracowań, analiz</w:t>
      </w:r>
      <w:r w:rsidR="00A02CD1" w:rsidRPr="00A0485B">
        <w:rPr>
          <w:rFonts w:ascii="Arial" w:hAnsi="Arial" w:cs="Arial"/>
          <w:sz w:val="24"/>
          <w:szCs w:val="24"/>
        </w:rPr>
        <w:t>, baz danych</w:t>
      </w:r>
      <w:r w:rsidR="00A01C24"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dotyczących niniejszego obszaru</w:t>
      </w:r>
      <w:r w:rsidR="00997DFD" w:rsidRPr="00A0485B">
        <w:rPr>
          <w:rFonts w:ascii="Arial" w:hAnsi="Arial" w:cs="Arial"/>
          <w:sz w:val="24"/>
          <w:szCs w:val="24"/>
        </w:rPr>
        <w:t xml:space="preserve">, w </w:t>
      </w:r>
      <w:r w:rsidR="00DC12A2" w:rsidRPr="00A0485B">
        <w:rPr>
          <w:rFonts w:ascii="Arial" w:hAnsi="Arial" w:cs="Arial"/>
          <w:sz w:val="24"/>
          <w:szCs w:val="24"/>
        </w:rPr>
        <w:t>szczególności</w:t>
      </w:r>
      <w:r w:rsidR="003812CE" w:rsidRPr="00A0485B">
        <w:rPr>
          <w:rFonts w:ascii="Arial" w:hAnsi="Arial" w:cs="Arial"/>
          <w:sz w:val="24"/>
          <w:szCs w:val="24"/>
        </w:rPr>
        <w:t>:</w:t>
      </w:r>
      <w:r w:rsidR="00DC12A2" w:rsidRPr="00A0485B">
        <w:rPr>
          <w:rFonts w:ascii="Arial" w:hAnsi="Arial" w:cs="Arial"/>
          <w:sz w:val="24"/>
          <w:szCs w:val="24"/>
        </w:rPr>
        <w:t xml:space="preserve"> </w:t>
      </w:r>
    </w:p>
    <w:p w14:paraId="2F97911B" w14:textId="77777777" w:rsidR="003812CE" w:rsidRPr="00A0485B" w:rsidRDefault="003812CE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Program Regionalny Fundusze Europejskie dla Warmii i Mazur 2021-2027 (</w:t>
      </w:r>
      <w:proofErr w:type="spellStart"/>
      <w:r w:rsidRPr="00A0485B">
        <w:rPr>
          <w:rFonts w:ascii="Arial" w:hAnsi="Arial" w:cs="Arial"/>
          <w:sz w:val="24"/>
          <w:szCs w:val="24"/>
        </w:rPr>
        <w:t>FEWiM</w:t>
      </w:r>
      <w:proofErr w:type="spellEnd"/>
      <w:r w:rsidRPr="00A0485B">
        <w:rPr>
          <w:rFonts w:ascii="Arial" w:hAnsi="Arial" w:cs="Arial"/>
          <w:sz w:val="24"/>
          <w:szCs w:val="24"/>
        </w:rPr>
        <w:t>);</w:t>
      </w:r>
    </w:p>
    <w:p w14:paraId="64A68349" w14:textId="77777777" w:rsidR="003812CE" w:rsidRPr="00A0485B" w:rsidRDefault="003812CE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lastRenderedPageBreak/>
        <w:t xml:space="preserve">Strategia Rozwoju Usług Społecznych, Polityka Publiczna do roku 2030 </w:t>
      </w:r>
      <w:r w:rsidR="004C3733" w:rsidRPr="00A0485B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(z perspektywą do 2035 r.);</w:t>
      </w:r>
    </w:p>
    <w:p w14:paraId="6307767D" w14:textId="77777777" w:rsidR="003812CE" w:rsidRPr="00A0485B" w:rsidRDefault="003812CE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Warmińsko-Mazurski Plan Rozwoju Usług Społecznych i</w:t>
      </w:r>
      <w:r w:rsidR="00A02CD1" w:rsidRPr="00A048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0485B">
        <w:rPr>
          <w:rFonts w:ascii="Arial" w:hAnsi="Arial" w:cs="Arial"/>
          <w:sz w:val="24"/>
          <w:szCs w:val="24"/>
        </w:rPr>
        <w:t>Deinstytucjonalizacji</w:t>
      </w:r>
      <w:proofErr w:type="spellEnd"/>
      <w:r w:rsidRPr="00A0485B">
        <w:rPr>
          <w:rFonts w:ascii="Arial" w:hAnsi="Arial" w:cs="Arial"/>
          <w:sz w:val="24"/>
          <w:szCs w:val="24"/>
        </w:rPr>
        <w:t xml:space="preserve"> na lata 2023-2025;</w:t>
      </w:r>
    </w:p>
    <w:p w14:paraId="305973A0" w14:textId="77777777" w:rsidR="003812CE" w:rsidRPr="00A0485B" w:rsidRDefault="003812CE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Warmińsko-Mazurskie 2030. Strategia Rozwoju Społeczno-Gospodarczego;</w:t>
      </w:r>
    </w:p>
    <w:p w14:paraId="72B58F46" w14:textId="77777777" w:rsidR="003812CE" w:rsidRPr="00A0485B" w:rsidRDefault="003812CE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Strategia polityki społecznej województwa warmińsko-mazurskiego na lata 2021-2030;</w:t>
      </w:r>
    </w:p>
    <w:p w14:paraId="3A465B94" w14:textId="77777777" w:rsidR="003812CE" w:rsidRPr="00A0485B" w:rsidRDefault="003812CE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iCs/>
          <w:sz w:val="24"/>
          <w:szCs w:val="24"/>
        </w:rPr>
      </w:pPr>
      <w:r w:rsidRPr="00A0485B">
        <w:rPr>
          <w:rFonts w:ascii="Arial" w:hAnsi="Arial" w:cs="Arial"/>
          <w:iCs/>
          <w:sz w:val="24"/>
          <w:szCs w:val="24"/>
        </w:rPr>
        <w:t>Warmińsko-Mazurski Program Polityki Prorodzinnej na lata 2022–2026;</w:t>
      </w:r>
    </w:p>
    <w:p w14:paraId="0B8FCA3F" w14:textId="5E957579" w:rsidR="000E28DB" w:rsidRDefault="003812CE" w:rsidP="00AA5F17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0E28DB">
        <w:rPr>
          <w:rFonts w:ascii="Arial" w:hAnsi="Arial" w:cs="Arial"/>
          <w:sz w:val="24"/>
          <w:szCs w:val="24"/>
        </w:rPr>
        <w:t>Warmińsko-Mazurski Program Wspierania Rodziny i Systemu Pieczy Zastępczej na lata 2023-2027;</w:t>
      </w:r>
    </w:p>
    <w:p w14:paraId="26C884D1" w14:textId="7398ED66" w:rsidR="00483ABD" w:rsidRPr="00933C6E" w:rsidRDefault="00483ABD" w:rsidP="00224F0B">
      <w:pPr>
        <w:pStyle w:val="Akapitzlist"/>
        <w:numPr>
          <w:ilvl w:val="0"/>
          <w:numId w:val="12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 xml:space="preserve">Wojewódzki program wyrównywania szans i przeciwdziałania wykluczeniu społecznemu oraz pomocy w realizacji zadań na rzecz zatrudniania osób </w:t>
      </w:r>
      <w:r w:rsidR="002803B8" w:rsidRPr="00933C6E">
        <w:rPr>
          <w:rFonts w:ascii="Arial" w:hAnsi="Arial" w:cs="Arial"/>
          <w:sz w:val="24"/>
          <w:szCs w:val="24"/>
        </w:rPr>
        <w:br/>
      </w:r>
      <w:r w:rsidRPr="00933C6E">
        <w:rPr>
          <w:rFonts w:ascii="Arial" w:hAnsi="Arial" w:cs="Arial"/>
          <w:sz w:val="24"/>
          <w:szCs w:val="24"/>
        </w:rPr>
        <w:t>z niepełnosprawnościami na lata 2021-2026;</w:t>
      </w:r>
    </w:p>
    <w:p w14:paraId="3FE41A89" w14:textId="1EB11C1A" w:rsidR="003812CE" w:rsidRPr="000E28DB" w:rsidRDefault="003812CE" w:rsidP="00AA5F17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0E28DB">
        <w:rPr>
          <w:rFonts w:ascii="Arial" w:hAnsi="Arial" w:cs="Arial"/>
          <w:sz w:val="24"/>
          <w:szCs w:val="24"/>
        </w:rPr>
        <w:t>Ocen</w:t>
      </w:r>
      <w:r w:rsidR="00A02CD1" w:rsidRPr="000E28DB">
        <w:rPr>
          <w:rFonts w:ascii="Arial" w:hAnsi="Arial" w:cs="Arial"/>
          <w:sz w:val="24"/>
          <w:szCs w:val="24"/>
        </w:rPr>
        <w:t>a</w:t>
      </w:r>
      <w:r w:rsidRPr="000E28DB">
        <w:rPr>
          <w:rFonts w:ascii="Arial" w:hAnsi="Arial" w:cs="Arial"/>
          <w:sz w:val="24"/>
          <w:szCs w:val="24"/>
        </w:rPr>
        <w:t xml:space="preserve"> zasobów pomocy społecznej województwa warmińsko-mazurskiego </w:t>
      </w:r>
      <w:r w:rsidR="009B4984" w:rsidRPr="000E28DB">
        <w:rPr>
          <w:rFonts w:ascii="Arial" w:hAnsi="Arial" w:cs="Arial"/>
          <w:sz w:val="24"/>
          <w:szCs w:val="24"/>
        </w:rPr>
        <w:t xml:space="preserve">za </w:t>
      </w:r>
      <w:r w:rsidR="00264A66" w:rsidRPr="000E28DB">
        <w:rPr>
          <w:rFonts w:ascii="Arial" w:hAnsi="Arial" w:cs="Arial"/>
          <w:sz w:val="24"/>
          <w:szCs w:val="24"/>
        </w:rPr>
        <w:t xml:space="preserve">poszczególne </w:t>
      </w:r>
      <w:r w:rsidR="009B4984" w:rsidRPr="000E28DB">
        <w:rPr>
          <w:rFonts w:ascii="Arial" w:hAnsi="Arial" w:cs="Arial"/>
          <w:sz w:val="24"/>
          <w:szCs w:val="24"/>
        </w:rPr>
        <w:t>lata</w:t>
      </w:r>
      <w:r w:rsidR="00264A66" w:rsidRPr="000E28DB">
        <w:rPr>
          <w:rFonts w:ascii="Arial" w:hAnsi="Arial" w:cs="Arial"/>
          <w:sz w:val="24"/>
          <w:szCs w:val="24"/>
        </w:rPr>
        <w:t xml:space="preserve"> w okresie</w:t>
      </w:r>
      <w:r w:rsidR="009B4984" w:rsidRPr="000E28DB">
        <w:rPr>
          <w:rFonts w:ascii="Arial" w:hAnsi="Arial" w:cs="Arial"/>
          <w:sz w:val="24"/>
          <w:szCs w:val="24"/>
        </w:rPr>
        <w:t xml:space="preserve"> 2011-2022</w:t>
      </w:r>
      <w:r w:rsidR="00681099" w:rsidRPr="000E28DB">
        <w:rPr>
          <w:rFonts w:ascii="Arial" w:hAnsi="Arial" w:cs="Arial"/>
          <w:sz w:val="24"/>
          <w:szCs w:val="24"/>
        </w:rPr>
        <w:t>;</w:t>
      </w:r>
    </w:p>
    <w:p w14:paraId="2CDAC992" w14:textId="77777777" w:rsidR="00264A66" w:rsidRPr="006560B5" w:rsidRDefault="004F2118" w:rsidP="004F211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6560B5">
        <w:rPr>
          <w:rFonts w:ascii="Arial" w:hAnsi="Arial" w:cs="Arial"/>
          <w:sz w:val="24"/>
          <w:szCs w:val="24"/>
        </w:rPr>
        <w:t xml:space="preserve">Problemy społeczne województwa warmińsko-mazurskiego w latach 2001, 2005, 2012-2022 w ujęciu statystycznym. </w:t>
      </w:r>
      <w:r w:rsidR="00264A66" w:rsidRPr="006560B5">
        <w:rPr>
          <w:rFonts w:ascii="Arial" w:hAnsi="Arial" w:cs="Arial"/>
          <w:sz w:val="24"/>
          <w:szCs w:val="24"/>
        </w:rPr>
        <w:t>Materiały porównawcze na podstawie sprawozdań</w:t>
      </w:r>
      <w:r w:rsidRPr="006560B5">
        <w:rPr>
          <w:rFonts w:ascii="Arial" w:hAnsi="Arial" w:cs="Arial"/>
          <w:sz w:val="24"/>
          <w:szCs w:val="24"/>
        </w:rPr>
        <w:t xml:space="preserve"> </w:t>
      </w:r>
      <w:r w:rsidR="00264A66" w:rsidRPr="006560B5">
        <w:rPr>
          <w:rFonts w:ascii="Arial" w:hAnsi="Arial" w:cs="Arial"/>
          <w:sz w:val="24"/>
          <w:szCs w:val="24"/>
        </w:rPr>
        <w:t>MRiPS-03 oraz MRiPS-06</w:t>
      </w:r>
      <w:r w:rsidRPr="006560B5">
        <w:rPr>
          <w:rFonts w:ascii="Arial" w:hAnsi="Arial" w:cs="Arial"/>
          <w:sz w:val="24"/>
          <w:szCs w:val="24"/>
        </w:rPr>
        <w:t>;</w:t>
      </w:r>
    </w:p>
    <w:p w14:paraId="6073AAAC" w14:textId="264E7A3A" w:rsidR="007D7876" w:rsidRPr="006560B5" w:rsidRDefault="007D7876" w:rsidP="004F2118">
      <w:pPr>
        <w:pStyle w:val="Akapitzlist"/>
        <w:numPr>
          <w:ilvl w:val="0"/>
          <w:numId w:val="12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6560B5">
        <w:rPr>
          <w:rStyle w:val="wffiletext"/>
          <w:rFonts w:ascii="Arial" w:hAnsi="Arial" w:cs="Arial"/>
          <w:sz w:val="24"/>
          <w:szCs w:val="24"/>
        </w:rPr>
        <w:t xml:space="preserve">Analiza problemów społecznych województwa warmińsko-mazurskiego </w:t>
      </w:r>
      <w:r w:rsidR="000E28DB">
        <w:rPr>
          <w:rStyle w:val="wffiletext"/>
          <w:rFonts w:ascii="Arial" w:hAnsi="Arial" w:cs="Arial"/>
          <w:sz w:val="24"/>
          <w:szCs w:val="24"/>
        </w:rPr>
        <w:br/>
      </w:r>
      <w:r w:rsidRPr="006560B5">
        <w:rPr>
          <w:rStyle w:val="wffiletext"/>
          <w:rFonts w:ascii="Arial" w:hAnsi="Arial" w:cs="Arial"/>
          <w:sz w:val="24"/>
          <w:szCs w:val="24"/>
        </w:rPr>
        <w:t xml:space="preserve">w ujęciu pomocy społecznej za </w:t>
      </w:r>
      <w:r w:rsidRPr="006560B5">
        <w:rPr>
          <w:rFonts w:ascii="Arial" w:hAnsi="Arial" w:cs="Arial"/>
          <w:sz w:val="24"/>
          <w:szCs w:val="24"/>
        </w:rPr>
        <w:t>poszczególne lata w okresie 2011-2022;</w:t>
      </w:r>
    </w:p>
    <w:p w14:paraId="50677102" w14:textId="77777777" w:rsidR="009B4984" w:rsidRPr="00A0485B" w:rsidRDefault="009B4984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Sprawozdanie MRiPS-03-R za lata 2011-2022</w:t>
      </w:r>
      <w:r w:rsidR="00681099" w:rsidRPr="00A0485B">
        <w:rPr>
          <w:rFonts w:ascii="Arial" w:hAnsi="Arial" w:cs="Arial"/>
          <w:sz w:val="24"/>
          <w:szCs w:val="24"/>
        </w:rPr>
        <w:t>;</w:t>
      </w:r>
    </w:p>
    <w:p w14:paraId="2B67427A" w14:textId="77777777" w:rsidR="00A72F52" w:rsidRPr="00A0485B" w:rsidRDefault="009B4984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Dane z Banku Danych Lokalnych Głównego Urzędu Statystycznego </w:t>
      </w:r>
      <w:r w:rsidR="00681099" w:rsidRPr="00A0485B">
        <w:rPr>
          <w:rFonts w:ascii="Arial" w:hAnsi="Arial" w:cs="Arial"/>
          <w:sz w:val="24"/>
          <w:szCs w:val="24"/>
        </w:rPr>
        <w:t>(dostępne na poziomie województwa, powiatu bądź gminy);</w:t>
      </w:r>
    </w:p>
    <w:p w14:paraId="336E199D" w14:textId="77777777" w:rsidR="00A72F52" w:rsidRPr="00A0485B" w:rsidRDefault="00A72F52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Prognoza ludności na lata 2023-2060 Głównego Urzędu Statystycznego;</w:t>
      </w:r>
    </w:p>
    <w:p w14:paraId="21D966F7" w14:textId="77777777" w:rsidR="00A72F52" w:rsidRPr="00A0485B" w:rsidRDefault="00A72F52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Prognoza ludności dla gmin na lata 2023-2040 </w:t>
      </w:r>
      <w:bookmarkStart w:id="2" w:name="_Hlk156476339"/>
      <w:r w:rsidRPr="00A0485B">
        <w:rPr>
          <w:rFonts w:ascii="Arial" w:hAnsi="Arial" w:cs="Arial"/>
          <w:sz w:val="24"/>
          <w:szCs w:val="24"/>
        </w:rPr>
        <w:t>Głównego Urzędu Statystycznego</w:t>
      </w:r>
      <w:bookmarkEnd w:id="2"/>
      <w:r w:rsidR="00D535A2" w:rsidRPr="00A0485B">
        <w:rPr>
          <w:rFonts w:ascii="Arial" w:hAnsi="Arial" w:cs="Arial"/>
          <w:sz w:val="24"/>
          <w:szCs w:val="24"/>
        </w:rPr>
        <w:t>;</w:t>
      </w:r>
    </w:p>
    <w:p w14:paraId="2C4FDDC9" w14:textId="77777777" w:rsidR="00A72F52" w:rsidRPr="00A0485B" w:rsidRDefault="00A72F52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Narodowy Spis Powszechny Ludności i Mieszkań 2021 Głównego Urzędu Statystycznego</w:t>
      </w:r>
      <w:r w:rsidR="00D535A2" w:rsidRPr="00A0485B">
        <w:rPr>
          <w:rFonts w:ascii="Arial" w:hAnsi="Arial" w:cs="Arial"/>
          <w:sz w:val="24"/>
          <w:szCs w:val="24"/>
        </w:rPr>
        <w:t>;</w:t>
      </w:r>
    </w:p>
    <w:p w14:paraId="0EFC2983" w14:textId="77777777" w:rsidR="00D535A2" w:rsidRPr="00A0485B" w:rsidRDefault="00A72F52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lastRenderedPageBreak/>
        <w:t>Narodowy Spis Powszechny Ludności i Mieszkań 2011 Głównego Urzędu Statystycznego</w:t>
      </w:r>
      <w:r w:rsidR="00D535A2" w:rsidRPr="00A0485B">
        <w:rPr>
          <w:rFonts w:ascii="Arial" w:hAnsi="Arial" w:cs="Arial"/>
          <w:sz w:val="24"/>
          <w:szCs w:val="24"/>
        </w:rPr>
        <w:t>;</w:t>
      </w:r>
    </w:p>
    <w:p w14:paraId="7AD1309F" w14:textId="77777777" w:rsidR="00D535A2" w:rsidRPr="00A0485B" w:rsidRDefault="00D535A2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Analiza sytuacji na rynku pracy w Województwie Warmińsko-Mazurskim </w:t>
      </w:r>
      <w:r w:rsidR="004C3733" w:rsidRPr="00A0485B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w latach 2011-2019;</w:t>
      </w:r>
    </w:p>
    <w:p w14:paraId="46434025" w14:textId="77777777" w:rsidR="00D535A2" w:rsidRPr="00A0485B" w:rsidRDefault="00D535A2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Ocena sytuacji na rynku pracy i realizacji zadań w zakresie polityki rynku pracy w Województwie Warmińsko-Mazurskim w latach 2020-2023;</w:t>
      </w:r>
    </w:p>
    <w:p w14:paraId="1D009300" w14:textId="77777777" w:rsidR="00997DFD" w:rsidRPr="00A0485B" w:rsidRDefault="00D535A2" w:rsidP="004C3733">
      <w:pPr>
        <w:pStyle w:val="Akapitzlist"/>
        <w:numPr>
          <w:ilvl w:val="0"/>
          <w:numId w:val="12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Baza Analiz Systemowych i Wdrożeniowych Ministerstwa Zdrowia;</w:t>
      </w:r>
    </w:p>
    <w:p w14:paraId="3A142C62" w14:textId="77777777" w:rsidR="00D535A2" w:rsidRPr="00A0485B" w:rsidRDefault="00D535A2" w:rsidP="004C3733">
      <w:pPr>
        <w:pStyle w:val="Akapitzlist"/>
        <w:numPr>
          <w:ilvl w:val="0"/>
          <w:numId w:val="12"/>
        </w:numPr>
        <w:spacing w:after="120" w:line="360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Inne zaproponowane przez Wykonawcę.</w:t>
      </w:r>
    </w:p>
    <w:p w14:paraId="32F78D16" w14:textId="2BB3C469" w:rsidR="00624413" w:rsidRDefault="001A418F" w:rsidP="0040764B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Wykonawca w raporcie metodologicznym przedstawi ostateczną listę dokumentów,</w:t>
      </w:r>
      <w:r w:rsidR="00015458">
        <w:rPr>
          <w:rFonts w:ascii="Arial" w:hAnsi="Arial" w:cs="Arial"/>
          <w:sz w:val="24"/>
          <w:szCs w:val="24"/>
        </w:rPr>
        <w:t xml:space="preserve"> opracowań, analiz itp., </w:t>
      </w:r>
      <w:r w:rsidRPr="00A0485B">
        <w:rPr>
          <w:rFonts w:ascii="Arial" w:hAnsi="Arial" w:cs="Arial"/>
          <w:sz w:val="24"/>
          <w:szCs w:val="24"/>
        </w:rPr>
        <w:t xml:space="preserve">które zostaną poddane analizie w ramach </w:t>
      </w:r>
      <w:r w:rsidR="005472E2">
        <w:rPr>
          <w:rFonts w:ascii="Arial" w:hAnsi="Arial" w:cs="Arial"/>
          <w:sz w:val="24"/>
          <w:szCs w:val="24"/>
        </w:rPr>
        <w:t xml:space="preserve">analizy </w:t>
      </w:r>
      <w:proofErr w:type="spellStart"/>
      <w:r w:rsidRPr="00A0485B">
        <w:rPr>
          <w:rFonts w:ascii="Arial" w:hAnsi="Arial" w:cs="Arial"/>
          <w:sz w:val="24"/>
          <w:szCs w:val="24"/>
        </w:rPr>
        <w:t>desk</w:t>
      </w:r>
      <w:proofErr w:type="spellEnd"/>
      <w:r w:rsidRPr="00A0485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0485B">
        <w:rPr>
          <w:rFonts w:ascii="Arial" w:hAnsi="Arial" w:cs="Arial"/>
          <w:sz w:val="24"/>
          <w:szCs w:val="24"/>
        </w:rPr>
        <w:t>research</w:t>
      </w:r>
      <w:proofErr w:type="spellEnd"/>
      <w:r w:rsidRPr="00A0485B">
        <w:rPr>
          <w:rFonts w:ascii="Arial" w:hAnsi="Arial" w:cs="Arial"/>
          <w:sz w:val="24"/>
          <w:szCs w:val="24"/>
        </w:rPr>
        <w:t>.</w:t>
      </w:r>
    </w:p>
    <w:p w14:paraId="5DEC4488" w14:textId="77777777" w:rsidR="002B17AA" w:rsidRPr="00A0485B" w:rsidRDefault="008347BE" w:rsidP="004C3733">
      <w:pPr>
        <w:pStyle w:val="Akapitzlist"/>
        <w:numPr>
          <w:ilvl w:val="0"/>
          <w:numId w:val="3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Badanie ilościowe</w:t>
      </w:r>
      <w:r w:rsidR="0030410D" w:rsidRPr="00A0485B">
        <w:rPr>
          <w:rFonts w:ascii="Arial" w:hAnsi="Arial" w:cs="Arial"/>
          <w:sz w:val="24"/>
          <w:szCs w:val="24"/>
        </w:rPr>
        <w:t xml:space="preserve">, </w:t>
      </w:r>
      <w:bookmarkStart w:id="3" w:name="_Hlk156567407"/>
      <w:r w:rsidR="0030410D" w:rsidRPr="00A0485B">
        <w:rPr>
          <w:rFonts w:ascii="Arial" w:hAnsi="Arial" w:cs="Arial"/>
          <w:sz w:val="24"/>
          <w:szCs w:val="24"/>
        </w:rPr>
        <w:t>w tym m.in.:</w:t>
      </w:r>
    </w:p>
    <w:bookmarkEnd w:id="3"/>
    <w:p w14:paraId="16FBDDA8" w14:textId="77777777" w:rsidR="00E614ED" w:rsidRDefault="001A418F" w:rsidP="00C071F5">
      <w:pPr>
        <w:pStyle w:val="Akapitzlist"/>
        <w:numPr>
          <w:ilvl w:val="0"/>
          <w:numId w:val="24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Wywiady CAPI/PAPI</w:t>
      </w:r>
      <w:r w:rsidR="00F629A2" w:rsidRPr="00A0485B">
        <w:rPr>
          <w:rFonts w:ascii="Arial" w:hAnsi="Arial" w:cs="Arial"/>
          <w:sz w:val="24"/>
          <w:szCs w:val="24"/>
        </w:rPr>
        <w:t xml:space="preserve"> </w:t>
      </w:r>
      <w:r w:rsidR="00E87175" w:rsidRPr="00A0485B">
        <w:rPr>
          <w:rFonts w:ascii="Arial" w:hAnsi="Arial" w:cs="Arial"/>
          <w:sz w:val="24"/>
          <w:szCs w:val="24"/>
        </w:rPr>
        <w:t xml:space="preserve">z  przedstawicielami </w:t>
      </w:r>
      <w:r w:rsidR="007F1D00">
        <w:rPr>
          <w:rFonts w:ascii="Arial" w:hAnsi="Arial" w:cs="Arial"/>
          <w:sz w:val="24"/>
          <w:szCs w:val="24"/>
        </w:rPr>
        <w:t xml:space="preserve">rodzin z dziećmi </w:t>
      </w:r>
      <w:r w:rsidR="00E102E4">
        <w:rPr>
          <w:rFonts w:ascii="Arial" w:hAnsi="Arial" w:cs="Arial"/>
          <w:sz w:val="24"/>
          <w:szCs w:val="24"/>
        </w:rPr>
        <w:br/>
      </w:r>
      <w:r w:rsidR="00B3162F" w:rsidRPr="00A0485B">
        <w:rPr>
          <w:rFonts w:ascii="Arial" w:hAnsi="Arial" w:cs="Arial"/>
          <w:sz w:val="24"/>
          <w:szCs w:val="24"/>
        </w:rPr>
        <w:t xml:space="preserve">z województwa warmińsko-mazurskiego. </w:t>
      </w:r>
      <w:r w:rsidR="00D24904" w:rsidRPr="00A0485B">
        <w:rPr>
          <w:rFonts w:ascii="Arial" w:hAnsi="Arial" w:cs="Arial"/>
          <w:sz w:val="24"/>
          <w:szCs w:val="24"/>
        </w:rPr>
        <w:t xml:space="preserve">Wywiad zostanie zrealizowany </w:t>
      </w:r>
      <w:r w:rsidR="00E102E4">
        <w:rPr>
          <w:rFonts w:ascii="Arial" w:hAnsi="Arial" w:cs="Arial"/>
          <w:sz w:val="24"/>
          <w:szCs w:val="24"/>
        </w:rPr>
        <w:br/>
      </w:r>
      <w:r w:rsidR="00D24904" w:rsidRPr="00A0485B">
        <w:rPr>
          <w:rFonts w:ascii="Arial" w:hAnsi="Arial" w:cs="Arial"/>
          <w:sz w:val="24"/>
          <w:szCs w:val="24"/>
        </w:rPr>
        <w:t xml:space="preserve">z </w:t>
      </w:r>
      <w:r w:rsidR="00A01DD8" w:rsidRPr="00A0485B">
        <w:rPr>
          <w:rFonts w:ascii="Arial" w:hAnsi="Arial" w:cs="Arial"/>
          <w:sz w:val="24"/>
          <w:szCs w:val="24"/>
        </w:rPr>
        <w:t xml:space="preserve">osobą </w:t>
      </w:r>
      <w:r w:rsidRPr="00A0485B">
        <w:rPr>
          <w:rFonts w:ascii="Arial" w:hAnsi="Arial" w:cs="Arial"/>
          <w:sz w:val="24"/>
          <w:szCs w:val="24"/>
        </w:rPr>
        <w:t xml:space="preserve">pełnoletnią </w:t>
      </w:r>
      <w:r w:rsidR="00A01DD8" w:rsidRPr="00A0485B">
        <w:rPr>
          <w:rFonts w:ascii="Arial" w:hAnsi="Arial" w:cs="Arial"/>
          <w:sz w:val="24"/>
          <w:szCs w:val="24"/>
        </w:rPr>
        <w:t>posiadając</w:t>
      </w:r>
      <w:r w:rsidR="0085685D" w:rsidRPr="00A0485B">
        <w:rPr>
          <w:rFonts w:ascii="Arial" w:hAnsi="Arial" w:cs="Arial"/>
          <w:sz w:val="24"/>
          <w:szCs w:val="24"/>
        </w:rPr>
        <w:t>ą</w:t>
      </w:r>
      <w:r w:rsidR="00A01DD8" w:rsidRPr="00A0485B">
        <w:rPr>
          <w:rFonts w:ascii="Arial" w:hAnsi="Arial" w:cs="Arial"/>
          <w:sz w:val="24"/>
          <w:szCs w:val="24"/>
        </w:rPr>
        <w:t xml:space="preserve"> największą wiedzę </w:t>
      </w:r>
      <w:r w:rsidR="0085685D" w:rsidRPr="00A0485B">
        <w:rPr>
          <w:rFonts w:ascii="Arial" w:hAnsi="Arial" w:cs="Arial"/>
          <w:sz w:val="24"/>
          <w:szCs w:val="24"/>
        </w:rPr>
        <w:t>o</w:t>
      </w:r>
      <w:r w:rsidR="00A01DD8" w:rsidRPr="00A0485B">
        <w:rPr>
          <w:rFonts w:ascii="Arial" w:hAnsi="Arial" w:cs="Arial"/>
          <w:sz w:val="24"/>
          <w:szCs w:val="24"/>
        </w:rPr>
        <w:t xml:space="preserve"> sytuacji </w:t>
      </w:r>
      <w:r w:rsidR="00E614ED">
        <w:rPr>
          <w:rFonts w:ascii="Arial" w:hAnsi="Arial" w:cs="Arial"/>
          <w:sz w:val="24"/>
          <w:szCs w:val="24"/>
        </w:rPr>
        <w:t>rodziny.</w:t>
      </w:r>
    </w:p>
    <w:p w14:paraId="231DED88" w14:textId="77F301AD" w:rsidR="00E614ED" w:rsidRPr="00863507" w:rsidRDefault="00E614ED" w:rsidP="00E614ED">
      <w:pPr>
        <w:pStyle w:val="Akapitzlist"/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E614ED">
        <w:rPr>
          <w:rFonts w:ascii="Arial" w:hAnsi="Arial" w:cs="Arial"/>
          <w:sz w:val="24"/>
          <w:szCs w:val="24"/>
        </w:rPr>
        <w:t xml:space="preserve">Badanie obejmie analizę potrzeb w zakresie wsparcia rodziny, realizowanych usług społecznych oraz oceny dostępności </w:t>
      </w:r>
      <w:r w:rsidR="000A290C">
        <w:rPr>
          <w:rFonts w:ascii="Arial" w:hAnsi="Arial" w:cs="Arial"/>
          <w:sz w:val="24"/>
          <w:szCs w:val="24"/>
        </w:rPr>
        <w:t>i</w:t>
      </w:r>
      <w:r w:rsidRPr="00E614ED">
        <w:rPr>
          <w:rFonts w:ascii="Arial" w:hAnsi="Arial" w:cs="Arial"/>
          <w:sz w:val="24"/>
          <w:szCs w:val="24"/>
        </w:rPr>
        <w:t xml:space="preserve"> jakości działań realizowanych </w:t>
      </w:r>
      <w:r w:rsidRPr="00863507">
        <w:rPr>
          <w:rFonts w:ascii="Arial" w:hAnsi="Arial" w:cs="Arial"/>
          <w:sz w:val="24"/>
          <w:szCs w:val="24"/>
        </w:rPr>
        <w:t>przez instytucj</w:t>
      </w:r>
      <w:r w:rsidRPr="00D76A86">
        <w:rPr>
          <w:rFonts w:ascii="Arial" w:hAnsi="Arial" w:cs="Arial"/>
          <w:sz w:val="24"/>
          <w:szCs w:val="24"/>
        </w:rPr>
        <w:t>e</w:t>
      </w:r>
      <w:r w:rsidRPr="00A34BD8">
        <w:rPr>
          <w:rFonts w:ascii="Arial" w:hAnsi="Arial" w:cs="Arial"/>
          <w:sz w:val="24"/>
          <w:szCs w:val="24"/>
        </w:rPr>
        <w:t xml:space="preserve"> i organizacje pozarządowe świadcząc</w:t>
      </w:r>
      <w:r w:rsidRPr="005577F1">
        <w:rPr>
          <w:rFonts w:ascii="Arial" w:hAnsi="Arial" w:cs="Arial"/>
          <w:sz w:val="24"/>
          <w:szCs w:val="24"/>
        </w:rPr>
        <w:t>e pomoc rodzinom.</w:t>
      </w:r>
    </w:p>
    <w:p w14:paraId="134B7640" w14:textId="3BB5C241" w:rsidR="005A72BD" w:rsidRDefault="001A418F" w:rsidP="004C3733">
      <w:pPr>
        <w:pStyle w:val="Akapitzlist"/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5A72BD">
        <w:rPr>
          <w:rFonts w:ascii="Arial" w:hAnsi="Arial" w:cs="Arial"/>
          <w:sz w:val="24"/>
          <w:szCs w:val="24"/>
        </w:rPr>
        <w:t xml:space="preserve">Dobór próby kwotowy z uwzględnieniem </w:t>
      </w:r>
      <w:r w:rsidR="00E237B6" w:rsidRPr="005A72BD">
        <w:rPr>
          <w:rFonts w:ascii="Arial" w:hAnsi="Arial" w:cs="Arial"/>
          <w:sz w:val="24"/>
          <w:szCs w:val="24"/>
        </w:rPr>
        <w:t>podziału na gminy</w:t>
      </w:r>
      <w:r w:rsidR="00F27977" w:rsidRPr="005A72BD">
        <w:rPr>
          <w:rFonts w:ascii="Arial" w:hAnsi="Arial" w:cs="Arial"/>
          <w:sz w:val="24"/>
          <w:szCs w:val="24"/>
        </w:rPr>
        <w:t xml:space="preserve"> </w:t>
      </w:r>
      <w:r w:rsidR="005A72BD" w:rsidRPr="005A72BD">
        <w:rPr>
          <w:rFonts w:ascii="Arial" w:hAnsi="Arial" w:cs="Arial"/>
          <w:sz w:val="24"/>
          <w:szCs w:val="24"/>
        </w:rPr>
        <w:t xml:space="preserve">oraz typy rodzin </w:t>
      </w:r>
      <w:r w:rsidR="000E28DB">
        <w:rPr>
          <w:rFonts w:ascii="Arial" w:hAnsi="Arial" w:cs="Arial"/>
          <w:sz w:val="24"/>
          <w:szCs w:val="24"/>
        </w:rPr>
        <w:br/>
      </w:r>
      <w:r w:rsidR="005A72BD" w:rsidRPr="005A72BD">
        <w:rPr>
          <w:rFonts w:ascii="Arial" w:hAnsi="Arial" w:cs="Arial"/>
          <w:sz w:val="24"/>
          <w:szCs w:val="24"/>
        </w:rPr>
        <w:t>z dziećmi</w:t>
      </w:r>
      <w:r w:rsidR="005A72BD" w:rsidRPr="005A72BD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0E28DB">
        <w:rPr>
          <w:rFonts w:ascii="Arial" w:hAnsi="Arial" w:cs="Arial"/>
          <w:sz w:val="24"/>
          <w:szCs w:val="24"/>
        </w:rPr>
        <w:t>.</w:t>
      </w:r>
    </w:p>
    <w:p w14:paraId="0F0E2314" w14:textId="752E03E3" w:rsidR="00954AB9" w:rsidRPr="00A0485B" w:rsidRDefault="00736EAE" w:rsidP="004C3733">
      <w:pPr>
        <w:spacing w:after="120" w:line="360" w:lineRule="auto"/>
        <w:ind w:left="709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Wykonawca zrealizuje m.in. </w:t>
      </w:r>
      <w:r w:rsidR="007D43B3">
        <w:rPr>
          <w:rFonts w:ascii="Arial" w:hAnsi="Arial" w:cs="Arial"/>
          <w:sz w:val="24"/>
          <w:szCs w:val="24"/>
        </w:rPr>
        <w:t>500</w:t>
      </w:r>
      <w:r w:rsidR="00C82D7F"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wywiadów</w:t>
      </w:r>
      <w:r w:rsidR="000B51A2">
        <w:rPr>
          <w:rFonts w:ascii="Arial" w:hAnsi="Arial" w:cs="Arial"/>
          <w:sz w:val="24"/>
          <w:szCs w:val="24"/>
        </w:rPr>
        <w:t>.</w:t>
      </w:r>
    </w:p>
    <w:p w14:paraId="2C647009" w14:textId="77777777" w:rsidR="002B17AA" w:rsidRPr="00A0485B" w:rsidRDefault="00C02521" w:rsidP="00C071F5">
      <w:pPr>
        <w:pStyle w:val="Akapitzlist"/>
        <w:numPr>
          <w:ilvl w:val="0"/>
          <w:numId w:val="24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Ankieta CAWI skierowana do </w:t>
      </w:r>
      <w:r w:rsidR="00703CAD" w:rsidRPr="00A0485B">
        <w:rPr>
          <w:rFonts w:ascii="Arial" w:hAnsi="Arial" w:cs="Arial"/>
          <w:sz w:val="24"/>
          <w:szCs w:val="24"/>
        </w:rPr>
        <w:t xml:space="preserve">przedstawicieli </w:t>
      </w:r>
      <w:r w:rsidRPr="00A0485B">
        <w:rPr>
          <w:rFonts w:ascii="Arial" w:hAnsi="Arial" w:cs="Arial"/>
          <w:sz w:val="24"/>
          <w:szCs w:val="24"/>
        </w:rPr>
        <w:t xml:space="preserve">jednostek samorządu terytorialnego. </w:t>
      </w:r>
      <w:r w:rsidR="00703CAD" w:rsidRPr="00A0485B">
        <w:rPr>
          <w:rFonts w:ascii="Arial" w:hAnsi="Arial" w:cs="Arial"/>
          <w:sz w:val="24"/>
          <w:szCs w:val="24"/>
        </w:rPr>
        <w:t xml:space="preserve">Badanie zostanie wykonane wśród przedstawicieli </w:t>
      </w:r>
      <w:r w:rsidR="00F465B0" w:rsidRPr="00A0485B">
        <w:rPr>
          <w:rFonts w:ascii="Arial" w:hAnsi="Arial" w:cs="Arial"/>
          <w:sz w:val="24"/>
          <w:szCs w:val="24"/>
        </w:rPr>
        <w:t xml:space="preserve">wszystkich </w:t>
      </w:r>
      <w:r w:rsidR="00703CAD" w:rsidRPr="00A0485B">
        <w:rPr>
          <w:rFonts w:ascii="Arial" w:hAnsi="Arial" w:cs="Arial"/>
          <w:sz w:val="24"/>
          <w:szCs w:val="24"/>
        </w:rPr>
        <w:t xml:space="preserve">jednostek samorządu </w:t>
      </w:r>
      <w:r w:rsidR="003C604D" w:rsidRPr="00A0485B">
        <w:rPr>
          <w:rFonts w:ascii="Arial" w:hAnsi="Arial" w:cs="Arial"/>
          <w:sz w:val="24"/>
          <w:szCs w:val="24"/>
        </w:rPr>
        <w:t>terytorialnego</w:t>
      </w:r>
      <w:r w:rsidR="00703CAD" w:rsidRPr="00A0485B">
        <w:rPr>
          <w:rFonts w:ascii="Arial" w:hAnsi="Arial" w:cs="Arial"/>
          <w:sz w:val="24"/>
          <w:szCs w:val="24"/>
        </w:rPr>
        <w:t xml:space="preserve"> szczebla gminnego i powiatowego.</w:t>
      </w:r>
    </w:p>
    <w:p w14:paraId="419C6DF5" w14:textId="77777777" w:rsidR="00D76A86" w:rsidRDefault="00D76A86" w:rsidP="004C3733">
      <w:pPr>
        <w:spacing w:after="120" w:line="360" w:lineRule="auto"/>
        <w:ind w:left="709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Badanie obejmie identyfikację usług społecznych świadczonych na rzecz rodzin, form wsparcia jakie mogą otrzymać rodziny oraz barier i możliwości rozwoju w tym zakresie.</w:t>
      </w:r>
    </w:p>
    <w:p w14:paraId="242AE4D5" w14:textId="7AFDBA83" w:rsidR="00C02521" w:rsidRPr="00A0485B" w:rsidRDefault="00C02521" w:rsidP="004C3733">
      <w:pPr>
        <w:spacing w:after="120" w:line="360" w:lineRule="auto"/>
        <w:ind w:left="709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lastRenderedPageBreak/>
        <w:t xml:space="preserve">Dobór próby celowy - Wykonawca zrealizuje 135 </w:t>
      </w:r>
      <w:r w:rsidR="00F465B0" w:rsidRPr="00A0485B">
        <w:rPr>
          <w:rFonts w:ascii="Arial" w:hAnsi="Arial" w:cs="Arial"/>
          <w:sz w:val="24"/>
          <w:szCs w:val="24"/>
        </w:rPr>
        <w:t xml:space="preserve">ankiet, </w:t>
      </w:r>
      <w:r w:rsidRPr="00A0485B">
        <w:rPr>
          <w:rFonts w:ascii="Arial" w:hAnsi="Arial" w:cs="Arial"/>
          <w:sz w:val="24"/>
          <w:szCs w:val="24"/>
        </w:rPr>
        <w:t>po je</w:t>
      </w:r>
      <w:r w:rsidR="00F465B0" w:rsidRPr="00A0485B">
        <w:rPr>
          <w:rFonts w:ascii="Arial" w:hAnsi="Arial" w:cs="Arial"/>
          <w:sz w:val="24"/>
          <w:szCs w:val="24"/>
        </w:rPr>
        <w:t>dnej ankiecie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="004C3733" w:rsidRPr="00A0485B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z przedstawicielem każdej gminy</w:t>
      </w:r>
      <w:r w:rsidR="00F465B0" w:rsidRPr="00A0485B">
        <w:rPr>
          <w:rFonts w:ascii="Arial" w:hAnsi="Arial" w:cs="Arial"/>
          <w:sz w:val="24"/>
          <w:szCs w:val="24"/>
        </w:rPr>
        <w:t xml:space="preserve"> (116)</w:t>
      </w:r>
      <w:r w:rsidRPr="00A0485B">
        <w:rPr>
          <w:rFonts w:ascii="Arial" w:hAnsi="Arial" w:cs="Arial"/>
          <w:sz w:val="24"/>
          <w:szCs w:val="24"/>
        </w:rPr>
        <w:t xml:space="preserve"> i powiatu</w:t>
      </w:r>
      <w:r w:rsidR="00F465B0" w:rsidRPr="00A0485B">
        <w:rPr>
          <w:rFonts w:ascii="Arial" w:hAnsi="Arial" w:cs="Arial"/>
          <w:sz w:val="24"/>
          <w:szCs w:val="24"/>
        </w:rPr>
        <w:t xml:space="preserve"> (19)</w:t>
      </w:r>
      <w:r w:rsidR="00FE05C6">
        <w:rPr>
          <w:rFonts w:ascii="Arial" w:hAnsi="Arial" w:cs="Arial"/>
          <w:sz w:val="24"/>
          <w:szCs w:val="24"/>
        </w:rPr>
        <w:t xml:space="preserve"> województwa warmińsko-</w:t>
      </w:r>
      <w:r w:rsidR="00FE05C6" w:rsidRPr="006560B5">
        <w:rPr>
          <w:rFonts w:ascii="Arial" w:hAnsi="Arial" w:cs="Arial"/>
          <w:sz w:val="24"/>
          <w:szCs w:val="24"/>
        </w:rPr>
        <w:t>mazurskiego</w:t>
      </w:r>
      <w:r w:rsidR="000B0306" w:rsidRPr="006560B5">
        <w:rPr>
          <w:rFonts w:ascii="Arial" w:hAnsi="Arial" w:cs="Arial"/>
          <w:sz w:val="24"/>
          <w:szCs w:val="24"/>
        </w:rPr>
        <w:t xml:space="preserve"> – zwrot na poziomie </w:t>
      </w:r>
      <w:r w:rsidR="006354B2" w:rsidRPr="006560B5">
        <w:rPr>
          <w:rFonts w:ascii="Arial" w:hAnsi="Arial" w:cs="Arial"/>
          <w:sz w:val="24"/>
          <w:szCs w:val="24"/>
        </w:rPr>
        <w:t xml:space="preserve">min. </w:t>
      </w:r>
      <w:r w:rsidR="00AA6AC8" w:rsidRPr="006560B5">
        <w:rPr>
          <w:rFonts w:ascii="Arial" w:hAnsi="Arial" w:cs="Arial"/>
          <w:sz w:val="24"/>
          <w:szCs w:val="24"/>
        </w:rPr>
        <w:t>50</w:t>
      </w:r>
      <w:r w:rsidR="000B0306" w:rsidRPr="006560B5">
        <w:rPr>
          <w:rFonts w:ascii="Arial" w:hAnsi="Arial" w:cs="Arial"/>
          <w:sz w:val="24"/>
          <w:szCs w:val="24"/>
        </w:rPr>
        <w:t xml:space="preserve">%, tj. </w:t>
      </w:r>
      <w:r w:rsidR="00AA6AC8" w:rsidRPr="006560B5">
        <w:rPr>
          <w:rFonts w:ascii="Arial" w:hAnsi="Arial" w:cs="Arial"/>
          <w:sz w:val="24"/>
          <w:szCs w:val="24"/>
        </w:rPr>
        <w:t>68</w:t>
      </w:r>
      <w:r w:rsidR="00831CFF" w:rsidRPr="006560B5">
        <w:rPr>
          <w:rFonts w:ascii="Arial" w:hAnsi="Arial" w:cs="Arial"/>
          <w:sz w:val="24"/>
          <w:szCs w:val="24"/>
        </w:rPr>
        <w:t xml:space="preserve"> </w:t>
      </w:r>
      <w:r w:rsidR="000B0306" w:rsidRPr="006560B5">
        <w:rPr>
          <w:rFonts w:ascii="Arial" w:hAnsi="Arial" w:cs="Arial"/>
          <w:sz w:val="24"/>
          <w:szCs w:val="24"/>
        </w:rPr>
        <w:t>ankiet.</w:t>
      </w:r>
    </w:p>
    <w:p w14:paraId="4B640D58" w14:textId="77777777" w:rsidR="0030410D" w:rsidRPr="00A0485B" w:rsidRDefault="002B17AA" w:rsidP="004C3733">
      <w:pPr>
        <w:pStyle w:val="Akapitzlist"/>
        <w:numPr>
          <w:ilvl w:val="0"/>
          <w:numId w:val="3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Badanie jakościowe</w:t>
      </w:r>
      <w:r w:rsidR="0030410D" w:rsidRPr="00A0485B">
        <w:rPr>
          <w:rFonts w:ascii="Arial" w:hAnsi="Arial" w:cs="Arial"/>
          <w:sz w:val="24"/>
          <w:szCs w:val="24"/>
        </w:rPr>
        <w:t>, w tym m.in.:</w:t>
      </w:r>
    </w:p>
    <w:p w14:paraId="5860BFCF" w14:textId="35A9ED37" w:rsidR="002B17AA" w:rsidRPr="00F307F9" w:rsidRDefault="00F465B0" w:rsidP="00164A53">
      <w:pPr>
        <w:pStyle w:val="Akapitzlist"/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F307F9">
        <w:rPr>
          <w:rFonts w:ascii="Arial" w:hAnsi="Arial" w:cs="Arial"/>
          <w:sz w:val="24"/>
          <w:szCs w:val="24"/>
        </w:rPr>
        <w:t>I</w:t>
      </w:r>
      <w:r w:rsidR="002B17AA" w:rsidRPr="00F307F9">
        <w:rPr>
          <w:rFonts w:ascii="Arial" w:hAnsi="Arial" w:cs="Arial"/>
          <w:sz w:val="24"/>
          <w:szCs w:val="24"/>
        </w:rPr>
        <w:t xml:space="preserve">ndywidualne wywiady pogłębione </w:t>
      </w:r>
      <w:r w:rsidRPr="00F307F9">
        <w:rPr>
          <w:rFonts w:ascii="Arial" w:hAnsi="Arial" w:cs="Arial"/>
          <w:sz w:val="24"/>
          <w:szCs w:val="24"/>
        </w:rPr>
        <w:t>(</w:t>
      </w:r>
      <w:r w:rsidR="002B17AA" w:rsidRPr="00F307F9">
        <w:rPr>
          <w:rFonts w:ascii="Arial" w:hAnsi="Arial" w:cs="Arial"/>
          <w:sz w:val="24"/>
          <w:szCs w:val="24"/>
        </w:rPr>
        <w:t>IDI</w:t>
      </w:r>
      <w:r w:rsidRPr="00F307F9">
        <w:rPr>
          <w:rFonts w:ascii="Arial" w:hAnsi="Arial" w:cs="Arial"/>
          <w:sz w:val="24"/>
          <w:szCs w:val="24"/>
        </w:rPr>
        <w:t>)</w:t>
      </w:r>
      <w:r w:rsidR="002B17AA" w:rsidRPr="00F307F9">
        <w:rPr>
          <w:rFonts w:ascii="Arial" w:hAnsi="Arial" w:cs="Arial"/>
          <w:sz w:val="24"/>
          <w:szCs w:val="24"/>
        </w:rPr>
        <w:t xml:space="preserve"> z </w:t>
      </w:r>
      <w:r w:rsidR="003668B9" w:rsidRPr="00F307F9">
        <w:rPr>
          <w:rFonts w:ascii="Arial" w:hAnsi="Arial" w:cs="Arial"/>
          <w:sz w:val="24"/>
          <w:szCs w:val="24"/>
        </w:rPr>
        <w:t xml:space="preserve">rodzinami z dziećmi </w:t>
      </w:r>
      <w:r w:rsidR="00A72815" w:rsidRPr="00F307F9">
        <w:rPr>
          <w:rFonts w:ascii="Arial" w:hAnsi="Arial" w:cs="Arial"/>
          <w:sz w:val="24"/>
          <w:szCs w:val="24"/>
        </w:rPr>
        <w:t xml:space="preserve">z </w:t>
      </w:r>
      <w:r w:rsidR="003668B9" w:rsidRPr="00F307F9">
        <w:rPr>
          <w:rFonts w:ascii="Arial" w:hAnsi="Arial" w:cs="Arial"/>
          <w:sz w:val="24"/>
          <w:szCs w:val="24"/>
        </w:rPr>
        <w:t>województwa warmińsko-mazurskiego</w:t>
      </w:r>
      <w:r w:rsidR="00B95D94" w:rsidRPr="00F307F9">
        <w:rPr>
          <w:rFonts w:ascii="Arial" w:hAnsi="Arial" w:cs="Arial"/>
          <w:sz w:val="24"/>
          <w:szCs w:val="24"/>
        </w:rPr>
        <w:t>, z uwzględnieniem następujących typów rodziny</w:t>
      </w:r>
      <w:r w:rsidR="00F021F6" w:rsidRPr="00F307F9">
        <w:rPr>
          <w:rFonts w:ascii="Arial" w:hAnsi="Arial" w:cs="Arial"/>
          <w:sz w:val="24"/>
          <w:szCs w:val="24"/>
        </w:rPr>
        <w:t xml:space="preserve"> oraz miejsca zamieszkania (miasto/wieś)</w:t>
      </w:r>
      <w:r w:rsidR="002B17AA" w:rsidRPr="00F307F9">
        <w:rPr>
          <w:rFonts w:ascii="Arial" w:hAnsi="Arial" w:cs="Arial"/>
          <w:sz w:val="24"/>
          <w:szCs w:val="24"/>
        </w:rPr>
        <w:t>:</w:t>
      </w:r>
    </w:p>
    <w:p w14:paraId="2D74636C" w14:textId="2F6E57A4" w:rsidR="00164A53" w:rsidRPr="00F307F9" w:rsidRDefault="00164A53" w:rsidP="00C071F5">
      <w:pPr>
        <w:pStyle w:val="Akapitzlist"/>
        <w:numPr>
          <w:ilvl w:val="0"/>
          <w:numId w:val="33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F307F9">
        <w:rPr>
          <w:rFonts w:ascii="Arial" w:hAnsi="Arial" w:cs="Arial"/>
          <w:sz w:val="24"/>
          <w:szCs w:val="24"/>
        </w:rPr>
        <w:t>rodzina z przynajmniej 1 małym dzieckiem do 3 roku życia,</w:t>
      </w:r>
    </w:p>
    <w:p w14:paraId="25537CBA" w14:textId="3724FD07" w:rsidR="00164A53" w:rsidRPr="00F307F9" w:rsidRDefault="00164A53" w:rsidP="00C071F5">
      <w:pPr>
        <w:pStyle w:val="Akapitzlist"/>
        <w:numPr>
          <w:ilvl w:val="0"/>
          <w:numId w:val="33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F307F9">
        <w:rPr>
          <w:rFonts w:ascii="Arial" w:hAnsi="Arial" w:cs="Arial"/>
          <w:sz w:val="24"/>
          <w:szCs w:val="24"/>
        </w:rPr>
        <w:t>rodzina z przynajmniej 1 małym dzieckiem w wieku 3-6 lat,</w:t>
      </w:r>
    </w:p>
    <w:p w14:paraId="5064602D" w14:textId="5E254881" w:rsidR="00164A53" w:rsidRPr="00F307F9" w:rsidRDefault="00164A53" w:rsidP="00C071F5">
      <w:pPr>
        <w:pStyle w:val="Akapitzlist"/>
        <w:numPr>
          <w:ilvl w:val="0"/>
          <w:numId w:val="33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F307F9">
        <w:rPr>
          <w:rFonts w:ascii="Arial" w:hAnsi="Arial" w:cs="Arial"/>
          <w:sz w:val="24"/>
          <w:szCs w:val="24"/>
        </w:rPr>
        <w:t>rodzina z przynajmniej 1 dzieckiem w wieku szkolnym do 18 roku życia,</w:t>
      </w:r>
    </w:p>
    <w:p w14:paraId="0FEF48E0" w14:textId="1B4E7D63" w:rsidR="00164A53" w:rsidRPr="00F307F9" w:rsidRDefault="00164A53" w:rsidP="00C071F5">
      <w:pPr>
        <w:pStyle w:val="Akapitzlist"/>
        <w:numPr>
          <w:ilvl w:val="0"/>
          <w:numId w:val="33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F307F9">
        <w:rPr>
          <w:rFonts w:ascii="Arial" w:hAnsi="Arial" w:cs="Arial"/>
          <w:sz w:val="24"/>
          <w:szCs w:val="24"/>
        </w:rPr>
        <w:t>rodzina z dzieckiem z niepełnosprawnością lub przewlekle chorym,</w:t>
      </w:r>
    </w:p>
    <w:p w14:paraId="462C159B" w14:textId="2D6323A4" w:rsidR="0016111A" w:rsidRPr="00F307F9" w:rsidRDefault="00164A53" w:rsidP="00C071F5">
      <w:pPr>
        <w:pStyle w:val="Akapitzlist"/>
        <w:numPr>
          <w:ilvl w:val="0"/>
          <w:numId w:val="33"/>
        </w:numPr>
        <w:spacing w:after="120" w:line="360" w:lineRule="auto"/>
        <w:contextualSpacing w:val="0"/>
      </w:pPr>
      <w:r w:rsidRPr="00F307F9">
        <w:rPr>
          <w:rFonts w:ascii="Arial" w:hAnsi="Arial" w:cs="Arial"/>
          <w:sz w:val="24"/>
          <w:szCs w:val="24"/>
        </w:rPr>
        <w:t>rodzina wielodzietna (z przynajmniej trójką dzieci).</w:t>
      </w:r>
    </w:p>
    <w:p w14:paraId="791FC67D" w14:textId="5BD3F321" w:rsidR="00195112" w:rsidRPr="00933C6E" w:rsidRDefault="00ED2BCB" w:rsidP="004C3733">
      <w:pPr>
        <w:spacing w:after="120" w:line="360" w:lineRule="auto"/>
        <w:ind w:left="567"/>
        <w:rPr>
          <w:rFonts w:ascii="Arial" w:hAnsi="Arial" w:cs="Arial"/>
          <w:sz w:val="24"/>
          <w:szCs w:val="24"/>
        </w:rPr>
      </w:pPr>
      <w:r w:rsidRPr="00F307F9">
        <w:rPr>
          <w:rFonts w:ascii="Arial" w:hAnsi="Arial" w:cs="Arial"/>
          <w:sz w:val="24"/>
          <w:szCs w:val="24"/>
        </w:rPr>
        <w:t xml:space="preserve">Wykonawca zrealizuje przynajmniej </w:t>
      </w:r>
      <w:r w:rsidR="00F021F6" w:rsidRPr="00F307F9">
        <w:rPr>
          <w:rFonts w:ascii="Arial" w:hAnsi="Arial" w:cs="Arial"/>
          <w:sz w:val="24"/>
          <w:szCs w:val="24"/>
        </w:rPr>
        <w:t>2</w:t>
      </w:r>
      <w:r w:rsidRPr="00F307F9">
        <w:rPr>
          <w:rFonts w:ascii="Arial" w:hAnsi="Arial" w:cs="Arial"/>
          <w:sz w:val="24"/>
          <w:szCs w:val="24"/>
        </w:rPr>
        <w:t xml:space="preserve"> wywiad</w:t>
      </w:r>
      <w:r w:rsidR="00F021F6" w:rsidRPr="00F307F9">
        <w:rPr>
          <w:rFonts w:ascii="Arial" w:hAnsi="Arial" w:cs="Arial"/>
          <w:sz w:val="24"/>
          <w:szCs w:val="24"/>
        </w:rPr>
        <w:t>y</w:t>
      </w:r>
      <w:r w:rsidRPr="00F307F9">
        <w:rPr>
          <w:rFonts w:ascii="Arial" w:hAnsi="Arial" w:cs="Arial"/>
          <w:sz w:val="24"/>
          <w:szCs w:val="24"/>
        </w:rPr>
        <w:t xml:space="preserve"> z każdym ww. typem rodziny</w:t>
      </w:r>
      <w:r w:rsidR="00F021F6" w:rsidRPr="00F307F9">
        <w:rPr>
          <w:rFonts w:ascii="Arial" w:hAnsi="Arial" w:cs="Arial"/>
          <w:sz w:val="24"/>
          <w:szCs w:val="24"/>
        </w:rPr>
        <w:t xml:space="preserve">, po </w:t>
      </w:r>
      <w:r w:rsidR="00F021F6" w:rsidRPr="00933C6E">
        <w:rPr>
          <w:rFonts w:ascii="Arial" w:hAnsi="Arial" w:cs="Arial"/>
          <w:sz w:val="24"/>
          <w:szCs w:val="24"/>
        </w:rPr>
        <w:t xml:space="preserve">jednym na </w:t>
      </w:r>
      <w:r w:rsidR="000F5CCA" w:rsidRPr="00933C6E">
        <w:rPr>
          <w:rFonts w:ascii="Arial" w:hAnsi="Arial" w:cs="Arial"/>
          <w:sz w:val="24"/>
          <w:szCs w:val="24"/>
        </w:rPr>
        <w:t>obszarze</w:t>
      </w:r>
      <w:r w:rsidR="00F021F6" w:rsidRPr="00933C6E">
        <w:rPr>
          <w:rFonts w:ascii="Arial" w:hAnsi="Arial" w:cs="Arial"/>
          <w:sz w:val="24"/>
          <w:szCs w:val="24"/>
        </w:rPr>
        <w:t xml:space="preserve"> wiejskim i miejski</w:t>
      </w:r>
      <w:r w:rsidR="000F5CCA" w:rsidRPr="00933C6E">
        <w:rPr>
          <w:rFonts w:ascii="Arial" w:hAnsi="Arial" w:cs="Arial"/>
          <w:sz w:val="24"/>
          <w:szCs w:val="24"/>
        </w:rPr>
        <w:t>m</w:t>
      </w:r>
      <w:r w:rsidR="00F021F6" w:rsidRPr="00933C6E">
        <w:rPr>
          <w:rFonts w:ascii="Arial" w:hAnsi="Arial" w:cs="Arial"/>
          <w:sz w:val="24"/>
          <w:szCs w:val="24"/>
        </w:rPr>
        <w:t>.</w:t>
      </w:r>
      <w:r w:rsidRPr="00933C6E">
        <w:rPr>
          <w:rFonts w:ascii="Arial" w:hAnsi="Arial" w:cs="Arial"/>
          <w:sz w:val="24"/>
          <w:szCs w:val="24"/>
        </w:rPr>
        <w:t xml:space="preserve"> </w:t>
      </w:r>
      <w:r w:rsidR="004C3733" w:rsidRPr="00933C6E">
        <w:rPr>
          <w:rFonts w:ascii="Arial" w:hAnsi="Arial" w:cs="Arial"/>
          <w:sz w:val="24"/>
          <w:szCs w:val="24"/>
        </w:rPr>
        <w:br/>
      </w:r>
      <w:r w:rsidR="00A15B8A" w:rsidRPr="00933C6E">
        <w:rPr>
          <w:rFonts w:ascii="Arial" w:hAnsi="Arial" w:cs="Arial"/>
          <w:sz w:val="24"/>
          <w:szCs w:val="24"/>
        </w:rPr>
        <w:t>W badaniu uwzględniona zostanie różnorodność terytorialna</w:t>
      </w:r>
      <w:r w:rsidR="00195112" w:rsidRPr="00933C6E">
        <w:rPr>
          <w:rFonts w:ascii="Arial" w:hAnsi="Arial" w:cs="Arial"/>
          <w:sz w:val="24"/>
          <w:szCs w:val="24"/>
        </w:rPr>
        <w:t>,</w:t>
      </w:r>
      <w:r w:rsidR="00A15B8A" w:rsidRPr="00933C6E">
        <w:rPr>
          <w:rFonts w:ascii="Arial" w:hAnsi="Arial" w:cs="Arial"/>
          <w:sz w:val="24"/>
          <w:szCs w:val="24"/>
        </w:rPr>
        <w:t xml:space="preserve"> tj. wywiady zostaną zrealizowane w trzech subregionach województwa warmińsko-mazurskiego</w:t>
      </w:r>
      <w:r w:rsidR="006C5794" w:rsidRPr="00933C6E">
        <w:rPr>
          <w:rFonts w:ascii="Arial" w:hAnsi="Arial" w:cs="Arial"/>
          <w:sz w:val="24"/>
          <w:szCs w:val="24"/>
        </w:rPr>
        <w:t>.</w:t>
      </w:r>
      <w:r w:rsidR="00483ABD" w:rsidRPr="00933C6E">
        <w:rPr>
          <w:rFonts w:ascii="Arial" w:hAnsi="Arial" w:cs="Arial"/>
          <w:sz w:val="24"/>
          <w:szCs w:val="24"/>
        </w:rPr>
        <w:t xml:space="preserve"> </w:t>
      </w:r>
      <w:r w:rsidR="002803B8" w:rsidRPr="00933C6E">
        <w:rPr>
          <w:rFonts w:ascii="Arial" w:hAnsi="Arial" w:cs="Arial"/>
          <w:sz w:val="24"/>
          <w:szCs w:val="24"/>
        </w:rPr>
        <w:t xml:space="preserve">W każdym subregionie wywiady zostaną zrealizowane </w:t>
      </w:r>
      <w:r w:rsidR="00483ABD" w:rsidRPr="00933C6E">
        <w:rPr>
          <w:rFonts w:ascii="Arial" w:hAnsi="Arial" w:cs="Arial"/>
          <w:sz w:val="24"/>
          <w:szCs w:val="24"/>
        </w:rPr>
        <w:t xml:space="preserve">min. </w:t>
      </w:r>
      <w:r w:rsidR="002803B8" w:rsidRPr="00933C6E">
        <w:rPr>
          <w:rFonts w:ascii="Arial" w:hAnsi="Arial" w:cs="Arial"/>
          <w:sz w:val="24"/>
          <w:szCs w:val="24"/>
        </w:rPr>
        <w:br/>
      </w:r>
      <w:r w:rsidR="00483ABD" w:rsidRPr="00933C6E">
        <w:rPr>
          <w:rFonts w:ascii="Arial" w:hAnsi="Arial" w:cs="Arial"/>
          <w:sz w:val="24"/>
          <w:szCs w:val="24"/>
        </w:rPr>
        <w:t>w trzech powiatach.</w:t>
      </w:r>
    </w:p>
    <w:p w14:paraId="530EB394" w14:textId="111A80ED" w:rsidR="00F021F6" w:rsidRPr="00933C6E" w:rsidRDefault="00A15B8A" w:rsidP="00CB2249">
      <w:pPr>
        <w:spacing w:after="120" w:line="360" w:lineRule="auto"/>
        <w:ind w:left="567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>Łącznie zrealizowa</w:t>
      </w:r>
      <w:r w:rsidR="00F021F6" w:rsidRPr="00933C6E">
        <w:rPr>
          <w:rFonts w:ascii="Arial" w:hAnsi="Arial" w:cs="Arial"/>
          <w:sz w:val="24"/>
          <w:szCs w:val="24"/>
        </w:rPr>
        <w:t>n</w:t>
      </w:r>
      <w:r w:rsidR="000A290C" w:rsidRPr="00933C6E">
        <w:rPr>
          <w:rFonts w:ascii="Arial" w:hAnsi="Arial" w:cs="Arial"/>
          <w:sz w:val="24"/>
          <w:szCs w:val="24"/>
        </w:rPr>
        <w:t>ych</w:t>
      </w:r>
      <w:r w:rsidRPr="00933C6E">
        <w:rPr>
          <w:rFonts w:ascii="Arial" w:hAnsi="Arial" w:cs="Arial"/>
          <w:sz w:val="24"/>
          <w:szCs w:val="24"/>
        </w:rPr>
        <w:t xml:space="preserve"> zostan</w:t>
      </w:r>
      <w:r w:rsidR="000A290C" w:rsidRPr="00933C6E">
        <w:rPr>
          <w:rFonts w:ascii="Arial" w:hAnsi="Arial" w:cs="Arial"/>
          <w:sz w:val="24"/>
          <w:szCs w:val="24"/>
        </w:rPr>
        <w:t>ie</w:t>
      </w:r>
      <w:r w:rsidRPr="00933C6E">
        <w:rPr>
          <w:rFonts w:ascii="Arial" w:hAnsi="Arial" w:cs="Arial"/>
          <w:sz w:val="24"/>
          <w:szCs w:val="24"/>
        </w:rPr>
        <w:t xml:space="preserve"> </w:t>
      </w:r>
      <w:r w:rsidR="008E04B4" w:rsidRPr="00933C6E">
        <w:rPr>
          <w:rFonts w:ascii="Arial" w:hAnsi="Arial" w:cs="Arial"/>
          <w:sz w:val="24"/>
          <w:szCs w:val="24"/>
        </w:rPr>
        <w:t xml:space="preserve">30 </w:t>
      </w:r>
      <w:r w:rsidRPr="00933C6E">
        <w:rPr>
          <w:rFonts w:ascii="Arial" w:hAnsi="Arial" w:cs="Arial"/>
          <w:sz w:val="24"/>
          <w:szCs w:val="24"/>
        </w:rPr>
        <w:t>wywi</w:t>
      </w:r>
      <w:r w:rsidR="00E62A0C" w:rsidRPr="00933C6E">
        <w:rPr>
          <w:rFonts w:ascii="Arial" w:hAnsi="Arial" w:cs="Arial"/>
          <w:sz w:val="24"/>
          <w:szCs w:val="24"/>
        </w:rPr>
        <w:t>ad</w:t>
      </w:r>
      <w:r w:rsidR="000A290C" w:rsidRPr="00933C6E">
        <w:rPr>
          <w:rFonts w:ascii="Arial" w:hAnsi="Arial" w:cs="Arial"/>
          <w:sz w:val="24"/>
          <w:szCs w:val="24"/>
        </w:rPr>
        <w:t>ów</w:t>
      </w:r>
      <w:r w:rsidRPr="00933C6E">
        <w:rPr>
          <w:rFonts w:ascii="Arial" w:hAnsi="Arial" w:cs="Arial"/>
          <w:sz w:val="24"/>
          <w:szCs w:val="24"/>
        </w:rPr>
        <w:t xml:space="preserve"> IDI, tj.</w:t>
      </w:r>
      <w:r w:rsidR="00F021F6" w:rsidRPr="00933C6E">
        <w:rPr>
          <w:rFonts w:ascii="Arial" w:hAnsi="Arial" w:cs="Arial"/>
          <w:sz w:val="24"/>
          <w:szCs w:val="24"/>
        </w:rPr>
        <w:t>:</w:t>
      </w:r>
    </w:p>
    <w:p w14:paraId="760C0C81" w14:textId="46EA0BC2" w:rsidR="00F021F6" w:rsidRPr="00933C6E" w:rsidRDefault="000A290C" w:rsidP="00C071F5">
      <w:pPr>
        <w:pStyle w:val="Akapitzlist"/>
        <w:numPr>
          <w:ilvl w:val="0"/>
          <w:numId w:val="3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 xml:space="preserve">w </w:t>
      </w:r>
      <w:r w:rsidR="00F021F6" w:rsidRPr="00933C6E">
        <w:rPr>
          <w:rFonts w:ascii="Arial" w:hAnsi="Arial" w:cs="Arial"/>
          <w:sz w:val="24"/>
          <w:szCs w:val="24"/>
        </w:rPr>
        <w:t>subregion</w:t>
      </w:r>
      <w:r w:rsidRPr="00933C6E">
        <w:rPr>
          <w:rFonts w:ascii="Arial" w:hAnsi="Arial" w:cs="Arial"/>
          <w:sz w:val="24"/>
          <w:szCs w:val="24"/>
        </w:rPr>
        <w:t>ie</w:t>
      </w:r>
      <w:r w:rsidR="00F021F6" w:rsidRPr="00933C6E">
        <w:rPr>
          <w:rFonts w:ascii="Arial" w:hAnsi="Arial" w:cs="Arial"/>
          <w:sz w:val="24"/>
          <w:szCs w:val="24"/>
        </w:rPr>
        <w:t xml:space="preserve"> olsztyński</w:t>
      </w:r>
      <w:r w:rsidRPr="00933C6E">
        <w:rPr>
          <w:rFonts w:ascii="Arial" w:hAnsi="Arial" w:cs="Arial"/>
          <w:sz w:val="24"/>
          <w:szCs w:val="24"/>
        </w:rPr>
        <w:t>m</w:t>
      </w:r>
      <w:r w:rsidR="00F021F6" w:rsidRPr="00933C6E">
        <w:rPr>
          <w:rFonts w:ascii="Arial" w:hAnsi="Arial" w:cs="Arial"/>
          <w:sz w:val="24"/>
          <w:szCs w:val="24"/>
        </w:rPr>
        <w:t xml:space="preserve"> – </w:t>
      </w:r>
      <w:r w:rsidR="00164A53" w:rsidRPr="00933C6E">
        <w:rPr>
          <w:rFonts w:ascii="Arial" w:hAnsi="Arial" w:cs="Arial"/>
          <w:sz w:val="24"/>
          <w:szCs w:val="24"/>
        </w:rPr>
        <w:t xml:space="preserve">5 </w:t>
      </w:r>
      <w:r w:rsidR="00F021F6" w:rsidRPr="00933C6E">
        <w:rPr>
          <w:rFonts w:ascii="Arial" w:hAnsi="Arial" w:cs="Arial"/>
          <w:sz w:val="24"/>
          <w:szCs w:val="24"/>
        </w:rPr>
        <w:t xml:space="preserve">wywiadów na </w:t>
      </w:r>
      <w:r w:rsidR="005E6041" w:rsidRPr="00933C6E">
        <w:rPr>
          <w:rFonts w:ascii="Arial" w:hAnsi="Arial" w:cs="Arial"/>
          <w:sz w:val="24"/>
          <w:szCs w:val="24"/>
        </w:rPr>
        <w:t>obszarach</w:t>
      </w:r>
      <w:r w:rsidR="00F021F6" w:rsidRPr="00933C6E">
        <w:rPr>
          <w:rFonts w:ascii="Arial" w:hAnsi="Arial" w:cs="Arial"/>
          <w:sz w:val="24"/>
          <w:szCs w:val="24"/>
        </w:rPr>
        <w:t xml:space="preserve"> wiejskich </w:t>
      </w:r>
      <w:r w:rsidR="000E28DB" w:rsidRPr="00933C6E">
        <w:rPr>
          <w:rFonts w:ascii="Arial" w:hAnsi="Arial" w:cs="Arial"/>
          <w:sz w:val="24"/>
          <w:szCs w:val="24"/>
        </w:rPr>
        <w:br/>
      </w:r>
      <w:r w:rsidR="00F021F6" w:rsidRPr="00933C6E">
        <w:rPr>
          <w:rFonts w:ascii="Arial" w:hAnsi="Arial" w:cs="Arial"/>
          <w:sz w:val="24"/>
          <w:szCs w:val="24"/>
        </w:rPr>
        <w:t xml:space="preserve">i </w:t>
      </w:r>
      <w:r w:rsidR="00164A53" w:rsidRPr="00933C6E">
        <w:rPr>
          <w:rFonts w:ascii="Arial" w:hAnsi="Arial" w:cs="Arial"/>
          <w:sz w:val="24"/>
          <w:szCs w:val="24"/>
        </w:rPr>
        <w:t xml:space="preserve">5 </w:t>
      </w:r>
      <w:r w:rsidR="00F021F6" w:rsidRPr="00933C6E">
        <w:rPr>
          <w:rFonts w:ascii="Arial" w:hAnsi="Arial" w:cs="Arial"/>
          <w:sz w:val="24"/>
          <w:szCs w:val="24"/>
        </w:rPr>
        <w:t xml:space="preserve">wywiadów na </w:t>
      </w:r>
      <w:r w:rsidR="005E6041" w:rsidRPr="00933C6E">
        <w:rPr>
          <w:rFonts w:ascii="Arial" w:hAnsi="Arial" w:cs="Arial"/>
          <w:sz w:val="24"/>
          <w:szCs w:val="24"/>
        </w:rPr>
        <w:t xml:space="preserve">obszarach </w:t>
      </w:r>
      <w:r w:rsidR="00F021F6" w:rsidRPr="00933C6E">
        <w:rPr>
          <w:rFonts w:ascii="Arial" w:hAnsi="Arial" w:cs="Arial"/>
          <w:sz w:val="24"/>
          <w:szCs w:val="24"/>
        </w:rPr>
        <w:t>miejskich;</w:t>
      </w:r>
    </w:p>
    <w:p w14:paraId="4748A59A" w14:textId="1BD1EAA5" w:rsidR="00F021F6" w:rsidRPr="00933C6E" w:rsidRDefault="000A290C" w:rsidP="00C071F5">
      <w:pPr>
        <w:pStyle w:val="Akapitzlist"/>
        <w:numPr>
          <w:ilvl w:val="0"/>
          <w:numId w:val="3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 xml:space="preserve">w </w:t>
      </w:r>
      <w:r w:rsidR="00F021F6" w:rsidRPr="00933C6E">
        <w:rPr>
          <w:rFonts w:ascii="Arial" w:hAnsi="Arial" w:cs="Arial"/>
          <w:sz w:val="24"/>
          <w:szCs w:val="24"/>
        </w:rPr>
        <w:t>subregion</w:t>
      </w:r>
      <w:r w:rsidRPr="00933C6E">
        <w:rPr>
          <w:rFonts w:ascii="Arial" w:hAnsi="Arial" w:cs="Arial"/>
          <w:sz w:val="24"/>
          <w:szCs w:val="24"/>
        </w:rPr>
        <w:t>ie</w:t>
      </w:r>
      <w:r w:rsidR="00F021F6" w:rsidRPr="00933C6E">
        <w:rPr>
          <w:rFonts w:ascii="Arial" w:hAnsi="Arial" w:cs="Arial"/>
          <w:sz w:val="24"/>
          <w:szCs w:val="24"/>
        </w:rPr>
        <w:t xml:space="preserve"> elbląski</w:t>
      </w:r>
      <w:r w:rsidRPr="00933C6E">
        <w:rPr>
          <w:rFonts w:ascii="Arial" w:hAnsi="Arial" w:cs="Arial"/>
          <w:sz w:val="24"/>
          <w:szCs w:val="24"/>
        </w:rPr>
        <w:t>m</w:t>
      </w:r>
      <w:r w:rsidR="00F021F6" w:rsidRPr="00933C6E">
        <w:rPr>
          <w:rFonts w:ascii="Arial" w:hAnsi="Arial" w:cs="Arial"/>
          <w:sz w:val="24"/>
          <w:szCs w:val="24"/>
        </w:rPr>
        <w:t xml:space="preserve"> – </w:t>
      </w:r>
      <w:r w:rsidR="00164A53" w:rsidRPr="00933C6E">
        <w:rPr>
          <w:rFonts w:ascii="Arial" w:hAnsi="Arial" w:cs="Arial"/>
          <w:sz w:val="24"/>
          <w:szCs w:val="24"/>
        </w:rPr>
        <w:t xml:space="preserve">5 </w:t>
      </w:r>
      <w:r w:rsidR="005E6041" w:rsidRPr="00933C6E">
        <w:rPr>
          <w:rFonts w:ascii="Arial" w:hAnsi="Arial" w:cs="Arial"/>
          <w:sz w:val="24"/>
          <w:szCs w:val="24"/>
        </w:rPr>
        <w:t xml:space="preserve">wywiadów na obszarach wiejskich </w:t>
      </w:r>
      <w:r w:rsidR="000E28DB" w:rsidRPr="00933C6E">
        <w:rPr>
          <w:rFonts w:ascii="Arial" w:hAnsi="Arial" w:cs="Arial"/>
          <w:sz w:val="24"/>
          <w:szCs w:val="24"/>
        </w:rPr>
        <w:br/>
      </w:r>
      <w:r w:rsidR="005E6041" w:rsidRPr="00933C6E">
        <w:rPr>
          <w:rFonts w:ascii="Arial" w:hAnsi="Arial" w:cs="Arial"/>
          <w:sz w:val="24"/>
          <w:szCs w:val="24"/>
        </w:rPr>
        <w:t xml:space="preserve">i </w:t>
      </w:r>
      <w:r w:rsidR="00164A53" w:rsidRPr="00933C6E">
        <w:rPr>
          <w:rFonts w:ascii="Arial" w:hAnsi="Arial" w:cs="Arial"/>
          <w:sz w:val="24"/>
          <w:szCs w:val="24"/>
        </w:rPr>
        <w:t xml:space="preserve">5 </w:t>
      </w:r>
      <w:r w:rsidR="005E6041" w:rsidRPr="00933C6E">
        <w:rPr>
          <w:rFonts w:ascii="Arial" w:hAnsi="Arial" w:cs="Arial"/>
          <w:sz w:val="24"/>
          <w:szCs w:val="24"/>
        </w:rPr>
        <w:t>wywiadów na obszarach miejskich;</w:t>
      </w:r>
    </w:p>
    <w:p w14:paraId="4905DEC9" w14:textId="5F237543" w:rsidR="00F021F6" w:rsidRPr="00933C6E" w:rsidRDefault="000A290C" w:rsidP="00C071F5">
      <w:pPr>
        <w:pStyle w:val="Akapitzlist"/>
        <w:numPr>
          <w:ilvl w:val="0"/>
          <w:numId w:val="31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 xml:space="preserve">w </w:t>
      </w:r>
      <w:r w:rsidR="00F021F6" w:rsidRPr="00933C6E">
        <w:rPr>
          <w:rFonts w:ascii="Arial" w:hAnsi="Arial" w:cs="Arial"/>
          <w:sz w:val="24"/>
          <w:szCs w:val="24"/>
        </w:rPr>
        <w:t>subregion</w:t>
      </w:r>
      <w:r w:rsidRPr="00933C6E">
        <w:rPr>
          <w:rFonts w:ascii="Arial" w:hAnsi="Arial" w:cs="Arial"/>
          <w:sz w:val="24"/>
          <w:szCs w:val="24"/>
        </w:rPr>
        <w:t>ie</w:t>
      </w:r>
      <w:r w:rsidR="00F021F6" w:rsidRPr="00933C6E">
        <w:rPr>
          <w:rFonts w:ascii="Arial" w:hAnsi="Arial" w:cs="Arial"/>
          <w:sz w:val="24"/>
          <w:szCs w:val="24"/>
        </w:rPr>
        <w:t xml:space="preserve"> ełcki</w:t>
      </w:r>
      <w:r w:rsidRPr="00933C6E">
        <w:rPr>
          <w:rFonts w:ascii="Arial" w:hAnsi="Arial" w:cs="Arial"/>
          <w:sz w:val="24"/>
          <w:szCs w:val="24"/>
        </w:rPr>
        <w:t>m</w:t>
      </w:r>
      <w:r w:rsidR="00F021F6" w:rsidRPr="00933C6E">
        <w:rPr>
          <w:rFonts w:ascii="Arial" w:hAnsi="Arial" w:cs="Arial"/>
          <w:sz w:val="24"/>
          <w:szCs w:val="24"/>
        </w:rPr>
        <w:t xml:space="preserve"> – </w:t>
      </w:r>
      <w:r w:rsidR="00164A53" w:rsidRPr="00933C6E">
        <w:rPr>
          <w:rFonts w:ascii="Arial" w:hAnsi="Arial" w:cs="Arial"/>
          <w:sz w:val="24"/>
          <w:szCs w:val="24"/>
        </w:rPr>
        <w:t xml:space="preserve">5 </w:t>
      </w:r>
      <w:r w:rsidR="005E6041" w:rsidRPr="00933C6E">
        <w:rPr>
          <w:rFonts w:ascii="Arial" w:hAnsi="Arial" w:cs="Arial"/>
          <w:sz w:val="24"/>
          <w:szCs w:val="24"/>
        </w:rPr>
        <w:t xml:space="preserve">wywiadów na obszarach wiejskich </w:t>
      </w:r>
      <w:r w:rsidR="000E28DB" w:rsidRPr="00933C6E">
        <w:rPr>
          <w:rFonts w:ascii="Arial" w:hAnsi="Arial" w:cs="Arial"/>
          <w:sz w:val="24"/>
          <w:szCs w:val="24"/>
        </w:rPr>
        <w:br/>
      </w:r>
      <w:r w:rsidR="005E6041" w:rsidRPr="00933C6E">
        <w:rPr>
          <w:rFonts w:ascii="Arial" w:hAnsi="Arial" w:cs="Arial"/>
          <w:sz w:val="24"/>
          <w:szCs w:val="24"/>
        </w:rPr>
        <w:t xml:space="preserve">i </w:t>
      </w:r>
      <w:r w:rsidR="00164A53" w:rsidRPr="00933C6E">
        <w:rPr>
          <w:rFonts w:ascii="Arial" w:hAnsi="Arial" w:cs="Arial"/>
          <w:sz w:val="24"/>
          <w:szCs w:val="24"/>
        </w:rPr>
        <w:t xml:space="preserve">5 </w:t>
      </w:r>
      <w:r w:rsidR="005E6041" w:rsidRPr="00933C6E">
        <w:rPr>
          <w:rFonts w:ascii="Arial" w:hAnsi="Arial" w:cs="Arial"/>
          <w:sz w:val="24"/>
          <w:szCs w:val="24"/>
        </w:rPr>
        <w:t>wywiadów na obszarach miejskich.</w:t>
      </w:r>
    </w:p>
    <w:p w14:paraId="0A9EF464" w14:textId="5672F6EC" w:rsidR="00B47B3C" w:rsidRPr="00933C6E" w:rsidRDefault="00B47B3C" w:rsidP="00B47B3C">
      <w:pPr>
        <w:spacing w:after="120" w:line="360" w:lineRule="auto"/>
        <w:ind w:left="567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>W</w:t>
      </w:r>
      <w:r w:rsidR="000A290C" w:rsidRPr="00933C6E">
        <w:rPr>
          <w:rFonts w:ascii="Arial" w:hAnsi="Arial" w:cs="Arial"/>
          <w:sz w:val="24"/>
          <w:szCs w:val="24"/>
        </w:rPr>
        <w:t xml:space="preserve"> ramach zrealizowanych wywiadów </w:t>
      </w:r>
      <w:r w:rsidRPr="00933C6E">
        <w:rPr>
          <w:rFonts w:ascii="Arial" w:hAnsi="Arial" w:cs="Arial"/>
          <w:sz w:val="24"/>
          <w:szCs w:val="24"/>
        </w:rPr>
        <w:t xml:space="preserve">muszą zostać </w:t>
      </w:r>
      <w:r w:rsidR="000A290C" w:rsidRPr="00933C6E">
        <w:rPr>
          <w:rFonts w:ascii="Arial" w:hAnsi="Arial" w:cs="Arial"/>
          <w:sz w:val="24"/>
          <w:szCs w:val="24"/>
        </w:rPr>
        <w:t>uwzględnione</w:t>
      </w:r>
      <w:r w:rsidRPr="00933C6E">
        <w:rPr>
          <w:rFonts w:ascii="Arial" w:hAnsi="Arial" w:cs="Arial"/>
          <w:sz w:val="24"/>
          <w:szCs w:val="24"/>
        </w:rPr>
        <w:t xml:space="preserve"> zarówno pary (małżeństwa oraz związki niesformalizowane)</w:t>
      </w:r>
      <w:r w:rsidR="000A290C" w:rsidRPr="00933C6E">
        <w:rPr>
          <w:rFonts w:ascii="Arial" w:hAnsi="Arial" w:cs="Arial"/>
          <w:sz w:val="24"/>
          <w:szCs w:val="24"/>
        </w:rPr>
        <w:t xml:space="preserve"> - </w:t>
      </w:r>
      <w:r w:rsidR="00CB2249" w:rsidRPr="00933C6E">
        <w:rPr>
          <w:rFonts w:ascii="Arial" w:hAnsi="Arial" w:cs="Arial"/>
          <w:sz w:val="24"/>
          <w:szCs w:val="24"/>
        </w:rPr>
        <w:t>min. 15 wywiadów</w:t>
      </w:r>
      <w:r w:rsidRPr="00933C6E">
        <w:rPr>
          <w:rFonts w:ascii="Arial" w:hAnsi="Arial" w:cs="Arial"/>
          <w:sz w:val="24"/>
          <w:szCs w:val="24"/>
        </w:rPr>
        <w:t xml:space="preserve">, jak </w:t>
      </w:r>
      <w:r w:rsidR="000A290C" w:rsidRPr="00933C6E">
        <w:rPr>
          <w:rFonts w:ascii="Arial" w:hAnsi="Arial" w:cs="Arial"/>
          <w:sz w:val="24"/>
          <w:szCs w:val="24"/>
        </w:rPr>
        <w:br/>
      </w:r>
      <w:r w:rsidRPr="00933C6E">
        <w:rPr>
          <w:rFonts w:ascii="Arial" w:hAnsi="Arial" w:cs="Arial"/>
          <w:sz w:val="24"/>
          <w:szCs w:val="24"/>
        </w:rPr>
        <w:t>i samotni rodzice</w:t>
      </w:r>
      <w:r w:rsidR="000A290C" w:rsidRPr="00933C6E">
        <w:rPr>
          <w:rFonts w:ascii="Arial" w:hAnsi="Arial" w:cs="Arial"/>
          <w:sz w:val="24"/>
          <w:szCs w:val="24"/>
        </w:rPr>
        <w:t xml:space="preserve"> – </w:t>
      </w:r>
      <w:r w:rsidR="00CB2249" w:rsidRPr="00933C6E">
        <w:rPr>
          <w:rFonts w:ascii="Arial" w:hAnsi="Arial" w:cs="Arial"/>
          <w:sz w:val="24"/>
          <w:szCs w:val="24"/>
        </w:rPr>
        <w:t>min</w:t>
      </w:r>
      <w:r w:rsidR="000A290C" w:rsidRPr="00933C6E">
        <w:rPr>
          <w:rFonts w:ascii="Arial" w:hAnsi="Arial" w:cs="Arial"/>
          <w:sz w:val="24"/>
          <w:szCs w:val="24"/>
        </w:rPr>
        <w:t>.</w:t>
      </w:r>
      <w:r w:rsidR="00CB2249" w:rsidRPr="00933C6E">
        <w:rPr>
          <w:rFonts w:ascii="Arial" w:hAnsi="Arial" w:cs="Arial"/>
          <w:sz w:val="24"/>
          <w:szCs w:val="24"/>
        </w:rPr>
        <w:t xml:space="preserve"> 15 wywiadów.</w:t>
      </w:r>
    </w:p>
    <w:p w14:paraId="014096B2" w14:textId="77777777" w:rsidR="003E5C3B" w:rsidRPr="004B08B2" w:rsidRDefault="003E5C3B" w:rsidP="004C3733">
      <w:pPr>
        <w:spacing w:after="120" w:line="360" w:lineRule="auto"/>
        <w:ind w:left="567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lastRenderedPageBreak/>
        <w:t>Badanie ma na celu pogłębienie wiedzy</w:t>
      </w:r>
      <w:r w:rsidR="00A15B8A" w:rsidRPr="00933C6E">
        <w:rPr>
          <w:rFonts w:ascii="Arial" w:hAnsi="Arial" w:cs="Arial"/>
          <w:sz w:val="24"/>
          <w:szCs w:val="24"/>
        </w:rPr>
        <w:t xml:space="preserve"> na temat sytuacji rodzin </w:t>
      </w:r>
      <w:r w:rsidR="004C3733" w:rsidRPr="00933C6E">
        <w:rPr>
          <w:rFonts w:ascii="Arial" w:hAnsi="Arial" w:cs="Arial"/>
          <w:sz w:val="24"/>
          <w:szCs w:val="24"/>
        </w:rPr>
        <w:br/>
      </w:r>
      <w:r w:rsidR="00A15B8A" w:rsidRPr="00933C6E">
        <w:rPr>
          <w:rFonts w:ascii="Arial" w:hAnsi="Arial" w:cs="Arial"/>
          <w:sz w:val="24"/>
          <w:szCs w:val="24"/>
        </w:rPr>
        <w:t xml:space="preserve">w województwie warmińsko-mazurskim, problemów </w:t>
      </w:r>
      <w:r w:rsidR="00A15B8A" w:rsidRPr="00A0485B">
        <w:rPr>
          <w:rFonts w:ascii="Arial" w:hAnsi="Arial" w:cs="Arial"/>
          <w:sz w:val="24"/>
          <w:szCs w:val="24"/>
        </w:rPr>
        <w:t xml:space="preserve">oraz potrzeb w zakresie </w:t>
      </w:r>
      <w:r w:rsidR="00A15B8A" w:rsidRPr="004B08B2">
        <w:rPr>
          <w:rFonts w:ascii="Arial" w:hAnsi="Arial" w:cs="Arial"/>
          <w:sz w:val="24"/>
          <w:szCs w:val="24"/>
        </w:rPr>
        <w:t>wsparcia, w tym korzystania z usług społecznych.</w:t>
      </w:r>
    </w:p>
    <w:p w14:paraId="25E1DDB1" w14:textId="02B69D6C" w:rsidR="00D5428B" w:rsidRPr="004B08B2" w:rsidRDefault="000576C7" w:rsidP="00C071F5">
      <w:pPr>
        <w:pStyle w:val="Akapitzlist"/>
        <w:numPr>
          <w:ilvl w:val="0"/>
          <w:numId w:val="23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4B08B2">
        <w:rPr>
          <w:rFonts w:ascii="Arial" w:hAnsi="Arial" w:cs="Arial"/>
          <w:sz w:val="24"/>
          <w:szCs w:val="24"/>
        </w:rPr>
        <w:t>Z</w:t>
      </w:r>
      <w:r w:rsidR="00D5428B" w:rsidRPr="004B08B2">
        <w:rPr>
          <w:rFonts w:ascii="Arial" w:hAnsi="Arial" w:cs="Arial"/>
          <w:sz w:val="24"/>
          <w:szCs w:val="24"/>
        </w:rPr>
        <w:t xml:space="preserve">ogniskowane wywiady grupowe </w:t>
      </w:r>
      <w:r w:rsidR="008E05E6" w:rsidRPr="004B08B2">
        <w:rPr>
          <w:rFonts w:ascii="Arial" w:hAnsi="Arial" w:cs="Arial"/>
          <w:sz w:val="24"/>
          <w:szCs w:val="24"/>
        </w:rPr>
        <w:t>(</w:t>
      </w:r>
      <w:r w:rsidR="00D5428B" w:rsidRPr="004B08B2">
        <w:rPr>
          <w:rFonts w:ascii="Arial" w:hAnsi="Arial" w:cs="Arial"/>
          <w:sz w:val="24"/>
          <w:szCs w:val="24"/>
        </w:rPr>
        <w:t>FGI</w:t>
      </w:r>
      <w:r w:rsidR="008E05E6" w:rsidRPr="004B08B2">
        <w:rPr>
          <w:rFonts w:ascii="Arial" w:hAnsi="Arial" w:cs="Arial"/>
          <w:sz w:val="24"/>
          <w:szCs w:val="24"/>
        </w:rPr>
        <w:t>)</w:t>
      </w:r>
      <w:r w:rsidR="00D5428B" w:rsidRPr="004B08B2">
        <w:rPr>
          <w:rFonts w:ascii="Arial" w:hAnsi="Arial" w:cs="Arial"/>
          <w:sz w:val="24"/>
          <w:szCs w:val="24"/>
        </w:rPr>
        <w:t xml:space="preserve"> z przedstawicielami różnych instytucji </w:t>
      </w:r>
      <w:r w:rsidR="004C3733" w:rsidRPr="004B08B2">
        <w:rPr>
          <w:rFonts w:ascii="Arial" w:hAnsi="Arial" w:cs="Arial"/>
          <w:sz w:val="24"/>
          <w:szCs w:val="24"/>
        </w:rPr>
        <w:br/>
      </w:r>
      <w:r w:rsidR="00D5428B" w:rsidRPr="004B08B2">
        <w:rPr>
          <w:rFonts w:ascii="Arial" w:hAnsi="Arial" w:cs="Arial"/>
          <w:sz w:val="24"/>
          <w:szCs w:val="24"/>
        </w:rPr>
        <w:t xml:space="preserve">i </w:t>
      </w:r>
      <w:r w:rsidR="00385F0E" w:rsidRPr="004B08B2">
        <w:rPr>
          <w:rFonts w:ascii="Arial" w:hAnsi="Arial" w:cs="Arial"/>
          <w:sz w:val="24"/>
          <w:szCs w:val="24"/>
        </w:rPr>
        <w:t xml:space="preserve">podmiotów ekonomii społecznej, w tym </w:t>
      </w:r>
      <w:r w:rsidR="00D5428B" w:rsidRPr="004B08B2">
        <w:rPr>
          <w:rFonts w:ascii="Arial" w:hAnsi="Arial" w:cs="Arial"/>
          <w:sz w:val="24"/>
          <w:szCs w:val="24"/>
        </w:rPr>
        <w:t>organizacji pozarządowych realizujących zadania z zakresu wsparcia rodzin</w:t>
      </w:r>
      <w:r w:rsidR="004B08B2" w:rsidRPr="004B08B2">
        <w:rPr>
          <w:rFonts w:ascii="Arial" w:hAnsi="Arial" w:cs="Arial"/>
          <w:sz w:val="24"/>
          <w:szCs w:val="24"/>
        </w:rPr>
        <w:t xml:space="preserve"> z dziećmi</w:t>
      </w:r>
      <w:r w:rsidR="003C604D" w:rsidRPr="004B08B2">
        <w:rPr>
          <w:rFonts w:ascii="Arial" w:hAnsi="Arial" w:cs="Arial"/>
          <w:sz w:val="24"/>
          <w:szCs w:val="24"/>
        </w:rPr>
        <w:t>/</w:t>
      </w:r>
      <w:r w:rsidR="002B17AA" w:rsidRPr="004B08B2">
        <w:rPr>
          <w:rFonts w:ascii="Arial" w:hAnsi="Arial" w:cs="Arial"/>
          <w:sz w:val="24"/>
          <w:szCs w:val="24"/>
        </w:rPr>
        <w:t xml:space="preserve">świadczące </w:t>
      </w:r>
      <w:r w:rsidR="000A290C" w:rsidRPr="004B08B2">
        <w:rPr>
          <w:rFonts w:ascii="Arial" w:hAnsi="Arial" w:cs="Arial"/>
          <w:sz w:val="24"/>
          <w:szCs w:val="24"/>
        </w:rPr>
        <w:t xml:space="preserve">na ich rzecz </w:t>
      </w:r>
      <w:r w:rsidR="003C604D" w:rsidRPr="004B08B2">
        <w:rPr>
          <w:rFonts w:ascii="Arial" w:hAnsi="Arial" w:cs="Arial"/>
          <w:sz w:val="24"/>
          <w:szCs w:val="24"/>
        </w:rPr>
        <w:t>usług</w:t>
      </w:r>
      <w:r w:rsidR="002B17AA" w:rsidRPr="004B08B2">
        <w:rPr>
          <w:rFonts w:ascii="Arial" w:hAnsi="Arial" w:cs="Arial"/>
          <w:sz w:val="24"/>
          <w:szCs w:val="24"/>
        </w:rPr>
        <w:t>i społeczne</w:t>
      </w:r>
      <w:r w:rsidR="003D36A8" w:rsidRPr="004B08B2">
        <w:rPr>
          <w:rFonts w:ascii="Arial" w:hAnsi="Arial" w:cs="Arial"/>
          <w:sz w:val="24"/>
          <w:szCs w:val="24"/>
        </w:rPr>
        <w:t>.</w:t>
      </w:r>
    </w:p>
    <w:p w14:paraId="65029D86" w14:textId="73C8A6DB" w:rsidR="00371D95" w:rsidRPr="004B08B2" w:rsidRDefault="00D5428B" w:rsidP="004C3733">
      <w:pPr>
        <w:pStyle w:val="Akapitzlist"/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4B08B2">
        <w:rPr>
          <w:rFonts w:ascii="Arial" w:hAnsi="Arial" w:cs="Arial"/>
          <w:sz w:val="24"/>
          <w:szCs w:val="24"/>
        </w:rPr>
        <w:t>Wykonawca zrealizuje</w:t>
      </w:r>
      <w:r w:rsidR="009D479F" w:rsidRPr="004B08B2">
        <w:rPr>
          <w:rFonts w:ascii="Arial" w:hAnsi="Arial" w:cs="Arial"/>
          <w:sz w:val="24"/>
          <w:szCs w:val="24"/>
        </w:rPr>
        <w:t xml:space="preserve"> 3 zogniskowane wywiad</w:t>
      </w:r>
      <w:r w:rsidR="0036339C" w:rsidRPr="004B08B2">
        <w:rPr>
          <w:rFonts w:ascii="Arial" w:hAnsi="Arial" w:cs="Arial"/>
          <w:sz w:val="24"/>
          <w:szCs w:val="24"/>
        </w:rPr>
        <w:t>y</w:t>
      </w:r>
      <w:r w:rsidR="009D479F" w:rsidRPr="004B08B2">
        <w:rPr>
          <w:rFonts w:ascii="Arial" w:hAnsi="Arial" w:cs="Arial"/>
          <w:sz w:val="24"/>
          <w:szCs w:val="24"/>
        </w:rPr>
        <w:t xml:space="preserve"> grupowe</w:t>
      </w:r>
      <w:r w:rsidR="00D447F6" w:rsidRPr="004B08B2">
        <w:rPr>
          <w:rFonts w:ascii="Arial" w:hAnsi="Arial" w:cs="Arial"/>
          <w:sz w:val="24"/>
          <w:szCs w:val="24"/>
        </w:rPr>
        <w:t xml:space="preserve">, tj. </w:t>
      </w:r>
      <w:r w:rsidR="009D479F" w:rsidRPr="004B08B2">
        <w:rPr>
          <w:rFonts w:ascii="Arial" w:hAnsi="Arial" w:cs="Arial"/>
          <w:sz w:val="24"/>
          <w:szCs w:val="24"/>
        </w:rPr>
        <w:t>po 1 w każdym subregionie województwa warmińsko-mazurskiego.</w:t>
      </w:r>
      <w:r w:rsidR="00065163" w:rsidRPr="004B08B2">
        <w:rPr>
          <w:rFonts w:ascii="Arial" w:hAnsi="Arial" w:cs="Arial"/>
          <w:sz w:val="24"/>
          <w:szCs w:val="24"/>
        </w:rPr>
        <w:t xml:space="preserve"> W każdym wywiadzie grupowym weźmie udział min. 8 osób</w:t>
      </w:r>
      <w:r w:rsidR="003D36A8" w:rsidRPr="004B08B2">
        <w:rPr>
          <w:rFonts w:ascii="Arial" w:hAnsi="Arial" w:cs="Arial"/>
          <w:sz w:val="24"/>
          <w:szCs w:val="24"/>
        </w:rPr>
        <w:t xml:space="preserve">, tj. </w:t>
      </w:r>
      <w:r w:rsidR="00065163" w:rsidRPr="004B08B2">
        <w:rPr>
          <w:rFonts w:ascii="Arial" w:hAnsi="Arial" w:cs="Arial"/>
          <w:sz w:val="24"/>
          <w:szCs w:val="24"/>
        </w:rPr>
        <w:t xml:space="preserve">przedstawicieli instytucji i </w:t>
      </w:r>
      <w:r w:rsidR="003B1941" w:rsidRPr="004B08B2">
        <w:rPr>
          <w:rFonts w:ascii="Arial" w:hAnsi="Arial" w:cs="Arial"/>
          <w:sz w:val="24"/>
          <w:szCs w:val="24"/>
        </w:rPr>
        <w:t xml:space="preserve">podmiotów ekonomii społecznej, w tym </w:t>
      </w:r>
      <w:r w:rsidR="00065163" w:rsidRPr="004B08B2">
        <w:rPr>
          <w:rFonts w:ascii="Arial" w:hAnsi="Arial" w:cs="Arial"/>
          <w:sz w:val="24"/>
          <w:szCs w:val="24"/>
        </w:rPr>
        <w:t>organizacji pozarządowych</w:t>
      </w:r>
      <w:r w:rsidR="003D36A8" w:rsidRPr="004B08B2">
        <w:rPr>
          <w:rFonts w:ascii="Arial" w:hAnsi="Arial" w:cs="Arial"/>
          <w:sz w:val="24"/>
          <w:szCs w:val="24"/>
        </w:rPr>
        <w:t xml:space="preserve"> świadczących pomoc na rzecz rodzin</w:t>
      </w:r>
      <w:r w:rsidR="00213FC9" w:rsidRPr="004B08B2">
        <w:rPr>
          <w:rFonts w:ascii="Arial" w:hAnsi="Arial" w:cs="Arial"/>
          <w:sz w:val="24"/>
          <w:szCs w:val="24"/>
        </w:rPr>
        <w:t xml:space="preserve"> oraz</w:t>
      </w:r>
      <w:r w:rsidR="00F45221">
        <w:rPr>
          <w:rFonts w:ascii="Arial" w:hAnsi="Arial" w:cs="Arial"/>
          <w:sz w:val="24"/>
          <w:szCs w:val="24"/>
        </w:rPr>
        <w:t xml:space="preserve"> realizujących</w:t>
      </w:r>
      <w:r w:rsidR="004B08B2" w:rsidRPr="004B08B2">
        <w:rPr>
          <w:rFonts w:ascii="Arial" w:hAnsi="Arial" w:cs="Arial"/>
          <w:sz w:val="24"/>
          <w:szCs w:val="24"/>
        </w:rPr>
        <w:t xml:space="preserve"> </w:t>
      </w:r>
      <w:r w:rsidR="00213FC9" w:rsidRPr="004B08B2">
        <w:rPr>
          <w:rFonts w:ascii="Arial" w:hAnsi="Arial" w:cs="Arial"/>
          <w:sz w:val="24"/>
          <w:szCs w:val="24"/>
        </w:rPr>
        <w:t>usługi społeczne</w:t>
      </w:r>
      <w:r w:rsidR="000A290C" w:rsidRPr="000A290C">
        <w:rPr>
          <w:rFonts w:ascii="Arial" w:hAnsi="Arial" w:cs="Arial"/>
          <w:sz w:val="24"/>
          <w:szCs w:val="24"/>
        </w:rPr>
        <w:t xml:space="preserve"> </w:t>
      </w:r>
      <w:r w:rsidR="000A290C" w:rsidRPr="004B08B2">
        <w:rPr>
          <w:rFonts w:ascii="Arial" w:hAnsi="Arial" w:cs="Arial"/>
          <w:sz w:val="24"/>
          <w:szCs w:val="24"/>
        </w:rPr>
        <w:t>na ich rzecz</w:t>
      </w:r>
      <w:r w:rsidR="00213FC9" w:rsidRPr="004B08B2">
        <w:rPr>
          <w:rFonts w:ascii="Arial" w:hAnsi="Arial" w:cs="Arial"/>
          <w:sz w:val="24"/>
          <w:szCs w:val="24"/>
        </w:rPr>
        <w:t>.</w:t>
      </w:r>
    </w:p>
    <w:p w14:paraId="30621B4C" w14:textId="77777777" w:rsidR="00371D95" w:rsidRPr="00A0485B" w:rsidRDefault="00371D95" w:rsidP="004C3733">
      <w:pPr>
        <w:pStyle w:val="Akapitzlist"/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Badanie ma na celu określenie</w:t>
      </w:r>
      <w:r w:rsidR="003D36A8" w:rsidRPr="00A0485B">
        <w:rPr>
          <w:rFonts w:ascii="Arial" w:hAnsi="Arial" w:cs="Arial"/>
          <w:sz w:val="24"/>
          <w:szCs w:val="24"/>
        </w:rPr>
        <w:t xml:space="preserve"> barier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="003D36A8" w:rsidRPr="00A0485B">
        <w:rPr>
          <w:rFonts w:ascii="Arial" w:hAnsi="Arial" w:cs="Arial"/>
          <w:sz w:val="24"/>
          <w:szCs w:val="24"/>
        </w:rPr>
        <w:t xml:space="preserve">i </w:t>
      </w:r>
      <w:r w:rsidRPr="00A0485B">
        <w:rPr>
          <w:rFonts w:ascii="Arial" w:hAnsi="Arial" w:cs="Arial"/>
          <w:sz w:val="24"/>
          <w:szCs w:val="24"/>
        </w:rPr>
        <w:t>możliwości rozwoju usług społecznych na rzecz rodzin oraz podejmowania działań wspierających rodziny</w:t>
      </w:r>
      <w:r w:rsidR="003D36A8" w:rsidRPr="00A0485B">
        <w:rPr>
          <w:rFonts w:ascii="Arial" w:hAnsi="Arial" w:cs="Arial"/>
          <w:sz w:val="24"/>
          <w:szCs w:val="24"/>
        </w:rPr>
        <w:t>, jak również przykładów dobrych praktyk w zakresie działań adresowanych do rodzin</w:t>
      </w:r>
      <w:r w:rsidRPr="00A0485B">
        <w:rPr>
          <w:rFonts w:ascii="Arial" w:hAnsi="Arial" w:cs="Arial"/>
          <w:sz w:val="24"/>
          <w:szCs w:val="24"/>
        </w:rPr>
        <w:t>.</w:t>
      </w:r>
    </w:p>
    <w:p w14:paraId="3EBE0D46" w14:textId="0F762851" w:rsidR="00827043" w:rsidRPr="00B10566" w:rsidRDefault="00827043" w:rsidP="0030410D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>Przedstawione powyżej metody oraz techniki badawcze stanowią minimum zaproponowa</w:t>
      </w:r>
      <w:r w:rsidR="00AE72CB" w:rsidRPr="00B10566">
        <w:rPr>
          <w:rFonts w:ascii="Arial" w:hAnsi="Arial" w:cs="Arial"/>
          <w:sz w:val="24"/>
          <w:szCs w:val="24"/>
        </w:rPr>
        <w:t xml:space="preserve">ne </w:t>
      </w:r>
      <w:r w:rsidRPr="00B10566">
        <w:rPr>
          <w:rFonts w:ascii="Arial" w:hAnsi="Arial" w:cs="Arial"/>
          <w:sz w:val="24"/>
          <w:szCs w:val="24"/>
        </w:rPr>
        <w:t xml:space="preserve">przez Zamawiającego. </w:t>
      </w:r>
      <w:r w:rsidR="003D36A8" w:rsidRPr="00B10566">
        <w:rPr>
          <w:rFonts w:ascii="Arial" w:hAnsi="Arial" w:cs="Arial"/>
          <w:sz w:val="24"/>
          <w:szCs w:val="24"/>
        </w:rPr>
        <w:t xml:space="preserve">W </w:t>
      </w:r>
      <w:r w:rsidR="000C6DBA" w:rsidRPr="00B10566">
        <w:rPr>
          <w:rFonts w:ascii="Arial" w:hAnsi="Arial" w:cs="Arial"/>
          <w:sz w:val="24"/>
          <w:szCs w:val="24"/>
        </w:rPr>
        <w:t>ofercie</w:t>
      </w:r>
      <w:r w:rsidRPr="00B10566">
        <w:rPr>
          <w:rFonts w:ascii="Arial" w:hAnsi="Arial" w:cs="Arial"/>
          <w:sz w:val="24"/>
          <w:szCs w:val="24"/>
        </w:rPr>
        <w:t xml:space="preserve"> Wykonawca może zaproponować metod</w:t>
      </w:r>
      <w:r w:rsidR="00AE72CB" w:rsidRPr="00B10566">
        <w:rPr>
          <w:rFonts w:ascii="Arial" w:hAnsi="Arial" w:cs="Arial"/>
          <w:sz w:val="24"/>
          <w:szCs w:val="24"/>
        </w:rPr>
        <w:t>y</w:t>
      </w:r>
      <w:r w:rsidRPr="00B10566">
        <w:rPr>
          <w:rFonts w:ascii="Arial" w:hAnsi="Arial" w:cs="Arial"/>
          <w:sz w:val="24"/>
          <w:szCs w:val="24"/>
        </w:rPr>
        <w:t>/technik</w:t>
      </w:r>
      <w:r w:rsidR="00AE72CB" w:rsidRPr="00B10566">
        <w:rPr>
          <w:rFonts w:ascii="Arial" w:hAnsi="Arial" w:cs="Arial"/>
          <w:sz w:val="24"/>
          <w:szCs w:val="24"/>
        </w:rPr>
        <w:t>i</w:t>
      </w:r>
      <w:r w:rsidRPr="00B10566">
        <w:rPr>
          <w:rFonts w:ascii="Arial" w:hAnsi="Arial" w:cs="Arial"/>
          <w:sz w:val="24"/>
          <w:szCs w:val="24"/>
        </w:rPr>
        <w:t xml:space="preserve"> analizy i/lub zebrania materiału, które wzbogacą dane dotyczące przedstawionych obszarów. </w:t>
      </w:r>
    </w:p>
    <w:p w14:paraId="1C100807" w14:textId="77777777" w:rsidR="006A18AD" w:rsidRPr="00A0485B" w:rsidRDefault="006A18AD" w:rsidP="005857FD">
      <w:pPr>
        <w:pStyle w:val="Akapitzlist"/>
        <w:numPr>
          <w:ilvl w:val="0"/>
          <w:numId w:val="1"/>
        </w:numPr>
        <w:spacing w:after="120" w:line="360" w:lineRule="auto"/>
        <w:ind w:left="426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A0485B">
        <w:rPr>
          <w:rFonts w:ascii="Arial" w:hAnsi="Arial" w:cs="Arial"/>
          <w:b/>
          <w:bCs/>
          <w:sz w:val="24"/>
          <w:szCs w:val="24"/>
        </w:rPr>
        <w:t xml:space="preserve">Sposób </w:t>
      </w:r>
      <w:r w:rsidR="00686913" w:rsidRPr="00A0485B">
        <w:rPr>
          <w:rFonts w:ascii="Arial" w:hAnsi="Arial" w:cs="Arial"/>
          <w:b/>
          <w:bCs/>
          <w:sz w:val="24"/>
          <w:szCs w:val="24"/>
        </w:rPr>
        <w:t>realizacji badania</w:t>
      </w:r>
    </w:p>
    <w:p w14:paraId="2E10C6F7" w14:textId="77777777" w:rsidR="00686913" w:rsidRPr="00A0485B" w:rsidRDefault="003D36A8" w:rsidP="00CE4ABE">
      <w:p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A0485B">
        <w:rPr>
          <w:rFonts w:ascii="Arial" w:eastAsia="Calibri" w:hAnsi="Arial" w:cs="Arial"/>
          <w:sz w:val="24"/>
          <w:szCs w:val="24"/>
        </w:rPr>
        <w:t xml:space="preserve">W trakcie realizacji badania </w:t>
      </w:r>
      <w:r w:rsidR="00686913" w:rsidRPr="00A0485B">
        <w:rPr>
          <w:rFonts w:ascii="Arial" w:eastAsia="Calibri" w:hAnsi="Arial" w:cs="Arial"/>
          <w:sz w:val="24"/>
          <w:szCs w:val="24"/>
        </w:rPr>
        <w:t xml:space="preserve">Wykonawca zobowiązany jest do stałego kontaktu </w:t>
      </w:r>
      <w:r w:rsidR="00FB18EA" w:rsidRPr="00A0485B">
        <w:rPr>
          <w:rFonts w:ascii="Arial" w:eastAsia="Calibri" w:hAnsi="Arial" w:cs="Arial"/>
          <w:sz w:val="24"/>
          <w:szCs w:val="24"/>
        </w:rPr>
        <w:br/>
      </w:r>
      <w:r w:rsidR="00686913" w:rsidRPr="00A0485B">
        <w:rPr>
          <w:rFonts w:ascii="Arial" w:eastAsia="Calibri" w:hAnsi="Arial" w:cs="Arial"/>
          <w:sz w:val="24"/>
          <w:szCs w:val="24"/>
        </w:rPr>
        <w:t xml:space="preserve">z Zamawiającym. </w:t>
      </w:r>
      <w:r w:rsidRPr="00A0485B">
        <w:rPr>
          <w:rFonts w:ascii="Arial" w:eastAsia="Calibri" w:hAnsi="Arial" w:cs="Arial"/>
          <w:sz w:val="24"/>
          <w:szCs w:val="24"/>
        </w:rPr>
        <w:t>Ponadto</w:t>
      </w:r>
      <w:r w:rsidR="00686913" w:rsidRPr="00A0485B">
        <w:rPr>
          <w:rFonts w:ascii="Arial" w:eastAsia="Calibri" w:hAnsi="Arial" w:cs="Arial"/>
          <w:sz w:val="24"/>
          <w:szCs w:val="24"/>
        </w:rPr>
        <w:t xml:space="preserve"> współpraca będzie polegała na:</w:t>
      </w:r>
    </w:p>
    <w:p w14:paraId="54ADC413" w14:textId="77777777" w:rsidR="00686913" w:rsidRPr="00A0485B" w:rsidRDefault="00686913" w:rsidP="00FB18EA">
      <w:pPr>
        <w:numPr>
          <w:ilvl w:val="1"/>
          <w:numId w:val="13"/>
        </w:numPr>
        <w:spacing w:after="12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sprawnej i terminowej realizacji badania, w tym uwzględniania w trakcie jego realizacji wszystkich uwag zgłaszanych przez Zamawiającego</w:t>
      </w:r>
      <w:r w:rsidR="008A2CD6" w:rsidRPr="00A0485B">
        <w:rPr>
          <w:rFonts w:ascii="Arial" w:hAnsi="Arial" w:cs="Arial"/>
          <w:sz w:val="24"/>
          <w:szCs w:val="24"/>
        </w:rPr>
        <w:t>;</w:t>
      </w:r>
    </w:p>
    <w:p w14:paraId="2947FEA5" w14:textId="77777777" w:rsidR="00686913" w:rsidRPr="00A0485B" w:rsidRDefault="00686913" w:rsidP="00FB18EA">
      <w:pPr>
        <w:numPr>
          <w:ilvl w:val="1"/>
          <w:numId w:val="13"/>
        </w:numPr>
        <w:spacing w:after="12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wyznaczeniu osoby/osób do kontaktów roboczych</w:t>
      </w:r>
      <w:r w:rsidR="008A2CD6" w:rsidRPr="00A0485B">
        <w:rPr>
          <w:rFonts w:ascii="Arial" w:hAnsi="Arial" w:cs="Arial"/>
          <w:sz w:val="24"/>
          <w:szCs w:val="24"/>
        </w:rPr>
        <w:t>;</w:t>
      </w:r>
      <w:r w:rsidRPr="00A0485B">
        <w:rPr>
          <w:rFonts w:ascii="Arial" w:hAnsi="Arial" w:cs="Arial"/>
          <w:sz w:val="24"/>
          <w:szCs w:val="24"/>
        </w:rPr>
        <w:t xml:space="preserve"> </w:t>
      </w:r>
    </w:p>
    <w:p w14:paraId="4A00CF71" w14:textId="77777777" w:rsidR="00686913" w:rsidRPr="00A0485B" w:rsidRDefault="00686913" w:rsidP="00FB18EA">
      <w:pPr>
        <w:numPr>
          <w:ilvl w:val="1"/>
          <w:numId w:val="13"/>
        </w:numPr>
        <w:spacing w:after="12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informowaniu o pojawiających się problemach oraz innych zagadnieniach niezbędnych do realizacji badania</w:t>
      </w:r>
      <w:r w:rsidR="008A2CD6" w:rsidRPr="00A0485B">
        <w:rPr>
          <w:rFonts w:ascii="Arial" w:hAnsi="Arial" w:cs="Arial"/>
          <w:sz w:val="24"/>
          <w:szCs w:val="24"/>
        </w:rPr>
        <w:t>;</w:t>
      </w:r>
    </w:p>
    <w:p w14:paraId="1C22F12D" w14:textId="77777777" w:rsidR="008A2CD6" w:rsidRPr="00A0485B" w:rsidRDefault="00686913" w:rsidP="00FB18EA">
      <w:pPr>
        <w:numPr>
          <w:ilvl w:val="1"/>
          <w:numId w:val="13"/>
        </w:numPr>
        <w:spacing w:after="12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informowaniu o aktualnym stanie prac i stopniu zaawansowania badania</w:t>
      </w:r>
      <w:r w:rsidR="008A2CD6" w:rsidRPr="00A0485B">
        <w:rPr>
          <w:rFonts w:ascii="Arial" w:hAnsi="Arial" w:cs="Arial"/>
          <w:sz w:val="24"/>
          <w:szCs w:val="24"/>
        </w:rPr>
        <w:t>;</w:t>
      </w:r>
    </w:p>
    <w:p w14:paraId="038B1DFF" w14:textId="2CB99BF2" w:rsidR="008A2CD6" w:rsidRPr="00A0485B" w:rsidRDefault="005B0277" w:rsidP="00FB18EA">
      <w:pPr>
        <w:numPr>
          <w:ilvl w:val="1"/>
          <w:numId w:val="13"/>
        </w:numPr>
        <w:spacing w:after="12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lastRenderedPageBreak/>
        <w:t>konsultowani</w:t>
      </w:r>
      <w:r>
        <w:rPr>
          <w:rFonts w:ascii="Arial" w:hAnsi="Arial" w:cs="Arial"/>
          <w:sz w:val="24"/>
          <w:szCs w:val="24"/>
        </w:rPr>
        <w:t>u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="008A2CD6" w:rsidRPr="00A0485B">
        <w:rPr>
          <w:rFonts w:ascii="Arial" w:hAnsi="Arial" w:cs="Arial"/>
          <w:sz w:val="24"/>
          <w:szCs w:val="24"/>
        </w:rPr>
        <w:t>z Zamawiającym decyzji związanych z metodologią badania, podejmowanych w wyniku ewentualnego pojawienia się trudności w trakcie jego realizacji;</w:t>
      </w:r>
    </w:p>
    <w:p w14:paraId="0B0A8087" w14:textId="67A055AC" w:rsidR="008A2CD6" w:rsidRPr="00A0485B" w:rsidRDefault="005B0277" w:rsidP="00FB18EA">
      <w:pPr>
        <w:numPr>
          <w:ilvl w:val="1"/>
          <w:numId w:val="13"/>
        </w:numPr>
        <w:spacing w:after="12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zapewnieni</w:t>
      </w:r>
      <w:r>
        <w:rPr>
          <w:rFonts w:ascii="Arial" w:hAnsi="Arial" w:cs="Arial"/>
          <w:sz w:val="24"/>
          <w:szCs w:val="24"/>
        </w:rPr>
        <w:t>u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="008A2CD6" w:rsidRPr="00A0485B">
        <w:rPr>
          <w:rFonts w:ascii="Arial" w:hAnsi="Arial" w:cs="Arial"/>
          <w:sz w:val="24"/>
          <w:szCs w:val="24"/>
        </w:rPr>
        <w:t>respondentom pełnej anonimowości w celu uzyskania jak najbardziej wiarygodnych danych;</w:t>
      </w:r>
    </w:p>
    <w:p w14:paraId="2CF17A0F" w14:textId="0D03A19F" w:rsidR="008A2CD6" w:rsidRPr="00A0485B" w:rsidRDefault="005B0277" w:rsidP="00FB18EA">
      <w:pPr>
        <w:numPr>
          <w:ilvl w:val="1"/>
          <w:numId w:val="13"/>
        </w:numPr>
        <w:spacing w:after="12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przekazani</w:t>
      </w:r>
      <w:r>
        <w:rPr>
          <w:rFonts w:ascii="Arial" w:hAnsi="Arial" w:cs="Arial"/>
          <w:sz w:val="24"/>
          <w:szCs w:val="24"/>
        </w:rPr>
        <w:t>u</w:t>
      </w:r>
      <w:r w:rsidRPr="00A0485B">
        <w:rPr>
          <w:rFonts w:ascii="Arial" w:hAnsi="Arial" w:cs="Arial"/>
          <w:sz w:val="24"/>
          <w:szCs w:val="24"/>
        </w:rPr>
        <w:t xml:space="preserve"> </w:t>
      </w:r>
      <w:r w:rsidR="008A2CD6" w:rsidRPr="00A0485B">
        <w:rPr>
          <w:rFonts w:ascii="Arial" w:hAnsi="Arial" w:cs="Arial"/>
          <w:sz w:val="24"/>
          <w:szCs w:val="24"/>
        </w:rPr>
        <w:t xml:space="preserve">Zamawiającemu pełnej dokumentacji opracowanej w trakcie realizacji badania: wzorów narzędzi badawczych, ostatecznej wersji raportu metodologicznego i końcowego wraz ze wszystkimi załącznikami; </w:t>
      </w:r>
    </w:p>
    <w:p w14:paraId="46E46212" w14:textId="1357A5B4" w:rsidR="008A2CD6" w:rsidRPr="00B10566" w:rsidRDefault="008A2CD6" w:rsidP="00FB18EA">
      <w:pPr>
        <w:numPr>
          <w:ilvl w:val="1"/>
          <w:numId w:val="13"/>
        </w:numPr>
        <w:spacing w:after="12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 xml:space="preserve">spotkaniach odpowiednio do potrzeb – spotkania takie będą odbywały się </w:t>
      </w:r>
      <w:r w:rsidR="00D74685" w:rsidRPr="00B10566">
        <w:rPr>
          <w:rFonts w:ascii="Arial" w:hAnsi="Arial" w:cs="Arial"/>
          <w:sz w:val="24"/>
          <w:szCs w:val="24"/>
        </w:rPr>
        <w:t>zdalnie</w:t>
      </w:r>
      <w:r w:rsidRPr="00B10566">
        <w:rPr>
          <w:rFonts w:ascii="Arial" w:hAnsi="Arial" w:cs="Arial"/>
          <w:sz w:val="24"/>
          <w:szCs w:val="24"/>
        </w:rPr>
        <w:t>, na każdą jego prośbę w ramach wynagrodzenia za wykonane badanie;</w:t>
      </w:r>
    </w:p>
    <w:p w14:paraId="42933776" w14:textId="77777777" w:rsidR="00686913" w:rsidRPr="00A0485B" w:rsidRDefault="00686913" w:rsidP="00FB18EA">
      <w:pPr>
        <w:numPr>
          <w:ilvl w:val="1"/>
          <w:numId w:val="13"/>
        </w:numPr>
        <w:spacing w:after="120" w:line="360" w:lineRule="auto"/>
        <w:ind w:left="426" w:hanging="283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kontakcie telefonicznym oraz drogą elektroniczną.</w:t>
      </w:r>
    </w:p>
    <w:p w14:paraId="24C38B6D" w14:textId="77777777" w:rsidR="00022C0F" w:rsidRPr="00A0485B" w:rsidRDefault="00022C0F" w:rsidP="00CE4AB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Wykonawca zobowiązany jest do zastosowania autorskich narzędzi badawczych lub posiadających wymagane licencje oraz zebrania danych niezbędnych do przeprowadzenia badania. </w:t>
      </w:r>
    </w:p>
    <w:p w14:paraId="7CC89B1A" w14:textId="77777777" w:rsidR="00022C0F" w:rsidRPr="00A0485B" w:rsidRDefault="00022C0F" w:rsidP="00066AA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Za zebranie i opracowanie danych i informacji niezbędnych do wykonania zadania odpowiedzialność ponosi Wykonawca. Za wiarygodność zebranego materiału badawczego oraz opracowywanych wyników odpowiada w całości Wykonawca zamówienia. Wszelkie otrzymane dokumenty uzyskane w toku przeprowadzonego badania muszą pozostać anonimowe. W przypadku trudności w zbieraniu danych i informacji, o których mowa powyżej, Zamawiający będzie w miarę swoich możliwości udzielał pomocy Wykonawcy w kontakcie z badanymi respondentami oraz zdobyciu niezbędnych danych i informacji.</w:t>
      </w:r>
    </w:p>
    <w:p w14:paraId="36F331BA" w14:textId="77777777" w:rsidR="00022C0F" w:rsidRPr="00A0485B" w:rsidRDefault="00022C0F" w:rsidP="00066AA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Wykonawca zobowiązany jest do zrealizowania badania z wykorzystaniem wszystkich członków </w:t>
      </w:r>
      <w:r w:rsidR="00790929">
        <w:rPr>
          <w:rFonts w:ascii="Arial" w:hAnsi="Arial" w:cs="Arial"/>
          <w:sz w:val="24"/>
          <w:szCs w:val="24"/>
        </w:rPr>
        <w:t>z</w:t>
      </w:r>
      <w:r w:rsidRPr="00A0485B">
        <w:rPr>
          <w:rFonts w:ascii="Arial" w:hAnsi="Arial" w:cs="Arial"/>
          <w:sz w:val="24"/>
          <w:szCs w:val="24"/>
        </w:rPr>
        <w:t xml:space="preserve">espołu </w:t>
      </w:r>
      <w:r w:rsidR="00790929">
        <w:rPr>
          <w:rFonts w:ascii="Arial" w:hAnsi="Arial" w:cs="Arial"/>
          <w:sz w:val="24"/>
          <w:szCs w:val="24"/>
        </w:rPr>
        <w:t>b</w:t>
      </w:r>
      <w:r w:rsidRPr="00A0485B">
        <w:rPr>
          <w:rFonts w:ascii="Arial" w:hAnsi="Arial" w:cs="Arial"/>
          <w:sz w:val="24"/>
          <w:szCs w:val="24"/>
        </w:rPr>
        <w:t xml:space="preserve">adawczego. Zamawiający nie dopuszcza sytuacji, w której realizacja któregokolwiek z elementów badania (z wyjątkiem korekty tekstu, a także zapewnienia dostępności cyfrowej tekstu raportu końcowego) zostanie powierzona innym podmiotom/osobom spoza </w:t>
      </w:r>
      <w:r w:rsidR="00790929">
        <w:rPr>
          <w:rFonts w:ascii="Arial" w:hAnsi="Arial" w:cs="Arial"/>
          <w:sz w:val="24"/>
          <w:szCs w:val="24"/>
        </w:rPr>
        <w:t>z</w:t>
      </w:r>
      <w:r w:rsidRPr="00A0485B">
        <w:rPr>
          <w:rFonts w:ascii="Arial" w:hAnsi="Arial" w:cs="Arial"/>
          <w:sz w:val="24"/>
          <w:szCs w:val="24"/>
        </w:rPr>
        <w:t xml:space="preserve">espołu </w:t>
      </w:r>
      <w:r w:rsidR="00790929">
        <w:rPr>
          <w:rFonts w:ascii="Arial" w:hAnsi="Arial" w:cs="Arial"/>
          <w:sz w:val="24"/>
          <w:szCs w:val="24"/>
        </w:rPr>
        <w:t>b</w:t>
      </w:r>
      <w:r w:rsidRPr="00A0485B">
        <w:rPr>
          <w:rFonts w:ascii="Arial" w:hAnsi="Arial" w:cs="Arial"/>
          <w:sz w:val="24"/>
          <w:szCs w:val="24"/>
        </w:rPr>
        <w:t>adawczego.</w:t>
      </w:r>
    </w:p>
    <w:p w14:paraId="2AC77B06" w14:textId="725F7E43" w:rsidR="00066AA4" w:rsidRDefault="00022C0F" w:rsidP="00B636DA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Wykonawca zobowiązany jest do uwzględnienia uwag zgłaszanych przez Zamawiającego w procesie realizacji badania.</w:t>
      </w:r>
    </w:p>
    <w:p w14:paraId="547BCBD2" w14:textId="77777777" w:rsidR="00527029" w:rsidRDefault="00527029" w:rsidP="00B636DA">
      <w:pPr>
        <w:spacing w:after="240" w:line="360" w:lineRule="auto"/>
        <w:rPr>
          <w:rFonts w:ascii="Arial" w:hAnsi="Arial" w:cs="Arial"/>
          <w:sz w:val="24"/>
          <w:szCs w:val="24"/>
        </w:rPr>
      </w:pPr>
    </w:p>
    <w:p w14:paraId="41C74F79" w14:textId="77777777" w:rsidR="008A2CD6" w:rsidRPr="00A0485B" w:rsidRDefault="008A2CD6" w:rsidP="00581198">
      <w:pPr>
        <w:pStyle w:val="Akapitzlist"/>
        <w:numPr>
          <w:ilvl w:val="0"/>
          <w:numId w:val="1"/>
        </w:numPr>
        <w:spacing w:after="240" w:line="360" w:lineRule="auto"/>
        <w:ind w:left="283" w:hanging="35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A0485B">
        <w:rPr>
          <w:rFonts w:ascii="Arial" w:hAnsi="Arial" w:cs="Arial"/>
          <w:b/>
          <w:bCs/>
          <w:sz w:val="24"/>
          <w:szCs w:val="24"/>
        </w:rPr>
        <w:lastRenderedPageBreak/>
        <w:t>Wymagania dotyczące odbioru przedmiotu zamówienia</w:t>
      </w:r>
    </w:p>
    <w:p w14:paraId="1640BAF0" w14:textId="77777777" w:rsidR="008A2CD6" w:rsidRPr="00A0485B" w:rsidRDefault="008A2CD6" w:rsidP="00FB18E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W trakcie realizacji badania Wykonawca sporządzi następujące raporty: </w:t>
      </w:r>
    </w:p>
    <w:p w14:paraId="4C5044D4" w14:textId="77777777" w:rsidR="008A2CD6" w:rsidRPr="00A0485B" w:rsidRDefault="008A2CD6" w:rsidP="00FB18EA">
      <w:pPr>
        <w:pStyle w:val="Akapitzlist"/>
        <w:numPr>
          <w:ilvl w:val="0"/>
          <w:numId w:val="14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raport metodologiczny,</w:t>
      </w:r>
    </w:p>
    <w:p w14:paraId="3E6D6955" w14:textId="77777777" w:rsidR="008A2CD6" w:rsidRPr="00B10566" w:rsidRDefault="008A2CD6" w:rsidP="00FB18EA">
      <w:pPr>
        <w:pStyle w:val="Akapitzlist"/>
        <w:numPr>
          <w:ilvl w:val="0"/>
          <w:numId w:val="14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projekt </w:t>
      </w:r>
      <w:r w:rsidRPr="00B10566">
        <w:rPr>
          <w:rFonts w:ascii="Arial" w:hAnsi="Arial" w:cs="Arial"/>
          <w:sz w:val="24"/>
          <w:szCs w:val="24"/>
        </w:rPr>
        <w:t>raportu końcowego,</w:t>
      </w:r>
    </w:p>
    <w:p w14:paraId="066EC670" w14:textId="77777777" w:rsidR="008A2CD6" w:rsidRPr="00B10566" w:rsidRDefault="008A2CD6" w:rsidP="00FB18EA">
      <w:pPr>
        <w:pStyle w:val="Akapitzlist"/>
        <w:numPr>
          <w:ilvl w:val="0"/>
          <w:numId w:val="14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>raport końcowy wraz z tabelą rekomendacji</w:t>
      </w:r>
      <w:r w:rsidR="00683449" w:rsidRPr="00B10566">
        <w:rPr>
          <w:rFonts w:ascii="Arial" w:hAnsi="Arial" w:cs="Arial"/>
          <w:sz w:val="24"/>
          <w:szCs w:val="24"/>
        </w:rPr>
        <w:t xml:space="preserve"> oraz prezentacją multimedialną</w:t>
      </w:r>
      <w:r w:rsidRPr="00B10566">
        <w:rPr>
          <w:rFonts w:ascii="Arial" w:hAnsi="Arial" w:cs="Arial"/>
          <w:sz w:val="24"/>
          <w:szCs w:val="24"/>
        </w:rPr>
        <w:t>.</w:t>
      </w:r>
    </w:p>
    <w:p w14:paraId="62BF6105" w14:textId="77777777" w:rsidR="002D1A78" w:rsidRPr="00A0485B" w:rsidRDefault="002D1A78" w:rsidP="00FB18EA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Raport metodologiczny, projekt raportu końcowego i raport końcow</w:t>
      </w:r>
      <w:r w:rsidR="003D36A8" w:rsidRPr="00A0485B">
        <w:rPr>
          <w:rFonts w:ascii="Arial" w:hAnsi="Arial" w:cs="Arial"/>
          <w:sz w:val="24"/>
          <w:szCs w:val="24"/>
        </w:rPr>
        <w:t>y</w:t>
      </w:r>
      <w:r w:rsidRPr="00A0485B">
        <w:rPr>
          <w:rFonts w:ascii="Arial" w:hAnsi="Arial" w:cs="Arial"/>
          <w:sz w:val="24"/>
          <w:szCs w:val="24"/>
        </w:rPr>
        <w:t xml:space="preserve"> powinny spełniać wszystkie wymagania dotyczące realizacji zamówienia. Opracowania częściowe, niedokończone lub niezredagowane nie będą przyjmowane</w:t>
      </w:r>
      <w:r w:rsidR="008B2EDF" w:rsidRPr="00A0485B">
        <w:rPr>
          <w:rFonts w:ascii="Arial" w:hAnsi="Arial" w:cs="Arial"/>
          <w:sz w:val="24"/>
          <w:szCs w:val="24"/>
        </w:rPr>
        <w:t>.</w:t>
      </w:r>
    </w:p>
    <w:p w14:paraId="62F9EEB5" w14:textId="77777777" w:rsidR="002D1A78" w:rsidRPr="00A0485B" w:rsidRDefault="002D1A78" w:rsidP="00CE4AB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Wszystkie raporty powinny być przygotowane w języku polskim</w:t>
      </w:r>
      <w:r w:rsidR="003D36A8" w:rsidRPr="00A0485B">
        <w:rPr>
          <w:rFonts w:ascii="Arial" w:hAnsi="Arial" w:cs="Arial"/>
          <w:sz w:val="24"/>
          <w:szCs w:val="24"/>
        </w:rPr>
        <w:t>.</w:t>
      </w:r>
      <w:r w:rsidRPr="00A0485B">
        <w:rPr>
          <w:rFonts w:ascii="Arial" w:hAnsi="Arial" w:cs="Arial"/>
          <w:sz w:val="24"/>
          <w:szCs w:val="24"/>
        </w:rPr>
        <w:t xml:space="preserve"> </w:t>
      </w:r>
    </w:p>
    <w:p w14:paraId="29477331" w14:textId="77777777" w:rsidR="002D1A78" w:rsidRPr="00A0485B" w:rsidRDefault="002D1A78" w:rsidP="00CE4AB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Zamawiający zastrzega sobie możliwość zgłaszania uwag do wersji roboczych raportu metodologicznego</w:t>
      </w:r>
      <w:r w:rsidR="008569B8">
        <w:rPr>
          <w:rFonts w:ascii="Arial" w:hAnsi="Arial" w:cs="Arial"/>
          <w:sz w:val="24"/>
          <w:szCs w:val="24"/>
        </w:rPr>
        <w:t xml:space="preserve"> oraz</w:t>
      </w:r>
      <w:r w:rsidRPr="00A0485B">
        <w:rPr>
          <w:rFonts w:ascii="Arial" w:hAnsi="Arial" w:cs="Arial"/>
          <w:sz w:val="24"/>
          <w:szCs w:val="24"/>
        </w:rPr>
        <w:t xml:space="preserve"> raportu końcowego.</w:t>
      </w:r>
    </w:p>
    <w:p w14:paraId="351AE5AF" w14:textId="77777777" w:rsidR="008A2CD6" w:rsidRPr="00A0485B" w:rsidRDefault="002D1A78" w:rsidP="00CE4AB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Wykonawca jest zobowiązany do uwzględnienia lub odniesienia się w inny sposób każdorazowo </w:t>
      </w:r>
      <w:r w:rsidR="00E8682A">
        <w:rPr>
          <w:rFonts w:ascii="Arial" w:hAnsi="Arial" w:cs="Arial"/>
          <w:sz w:val="24"/>
          <w:szCs w:val="24"/>
        </w:rPr>
        <w:t>do</w:t>
      </w:r>
      <w:r w:rsidRPr="00A0485B">
        <w:rPr>
          <w:rFonts w:ascii="Arial" w:hAnsi="Arial" w:cs="Arial"/>
          <w:sz w:val="24"/>
          <w:szCs w:val="24"/>
        </w:rPr>
        <w:t xml:space="preserve"> wszystkich uwag.</w:t>
      </w:r>
    </w:p>
    <w:p w14:paraId="63EA3DF8" w14:textId="77777777" w:rsidR="00D33454" w:rsidRPr="00A0485B" w:rsidRDefault="00D33454" w:rsidP="00FE3B0C">
      <w:pPr>
        <w:pStyle w:val="Akapitzlist"/>
        <w:numPr>
          <w:ilvl w:val="0"/>
          <w:numId w:val="4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bookmarkStart w:id="4" w:name="_Hlk156481241"/>
      <w:r w:rsidRPr="00A0485B">
        <w:rPr>
          <w:rFonts w:ascii="Arial" w:hAnsi="Arial" w:cs="Arial"/>
          <w:sz w:val="24"/>
          <w:szCs w:val="24"/>
        </w:rPr>
        <w:t>Raport metodologiczny</w:t>
      </w:r>
    </w:p>
    <w:p w14:paraId="2C58334E" w14:textId="03324A5C" w:rsidR="008B2EDF" w:rsidRPr="00B10566" w:rsidRDefault="00D74685" w:rsidP="00D74685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 xml:space="preserve">Raport metodologiczny powinien zawierać nie więcej niż 100 stron w formacie </w:t>
      </w:r>
      <w:r w:rsidR="000E28DB">
        <w:rPr>
          <w:rFonts w:ascii="Arial" w:hAnsi="Arial" w:cs="Arial"/>
          <w:sz w:val="24"/>
          <w:szCs w:val="24"/>
        </w:rPr>
        <w:br/>
      </w:r>
      <w:r w:rsidRPr="00B10566">
        <w:rPr>
          <w:rFonts w:ascii="Arial" w:hAnsi="Arial" w:cs="Arial"/>
          <w:sz w:val="24"/>
          <w:szCs w:val="24"/>
        </w:rPr>
        <w:t xml:space="preserve">A4 (z wyłączeniem aneksów) i </w:t>
      </w:r>
      <w:r w:rsidR="00895DBA" w:rsidRPr="00B10566">
        <w:rPr>
          <w:rFonts w:ascii="Arial" w:hAnsi="Arial" w:cs="Arial"/>
          <w:sz w:val="24"/>
          <w:szCs w:val="24"/>
        </w:rPr>
        <w:t>musi</w:t>
      </w:r>
      <w:r w:rsidR="008B2EDF" w:rsidRPr="00B10566">
        <w:rPr>
          <w:rFonts w:ascii="Arial" w:hAnsi="Arial" w:cs="Arial"/>
          <w:sz w:val="24"/>
          <w:szCs w:val="24"/>
        </w:rPr>
        <w:t xml:space="preserve"> </w:t>
      </w:r>
      <w:r w:rsidRPr="00B10566">
        <w:rPr>
          <w:rFonts w:ascii="Arial" w:hAnsi="Arial" w:cs="Arial"/>
          <w:sz w:val="24"/>
          <w:szCs w:val="24"/>
        </w:rPr>
        <w:t xml:space="preserve">się składać z </w:t>
      </w:r>
      <w:r w:rsidR="008B2EDF" w:rsidRPr="00B10566">
        <w:rPr>
          <w:rFonts w:ascii="Arial" w:hAnsi="Arial" w:cs="Arial"/>
          <w:sz w:val="24"/>
          <w:szCs w:val="24"/>
        </w:rPr>
        <w:t>następując</w:t>
      </w:r>
      <w:r w:rsidRPr="00B10566">
        <w:rPr>
          <w:rFonts w:ascii="Arial" w:hAnsi="Arial" w:cs="Arial"/>
          <w:sz w:val="24"/>
          <w:szCs w:val="24"/>
        </w:rPr>
        <w:t>ych</w:t>
      </w:r>
      <w:r w:rsidR="008B2EDF" w:rsidRPr="00B10566">
        <w:rPr>
          <w:rFonts w:ascii="Arial" w:hAnsi="Arial" w:cs="Arial"/>
          <w:sz w:val="24"/>
          <w:szCs w:val="24"/>
        </w:rPr>
        <w:t xml:space="preserve"> </w:t>
      </w:r>
      <w:r w:rsidRPr="00B10566">
        <w:rPr>
          <w:rFonts w:ascii="Arial" w:hAnsi="Arial" w:cs="Arial"/>
          <w:sz w:val="24"/>
          <w:szCs w:val="24"/>
        </w:rPr>
        <w:t>elementów</w:t>
      </w:r>
      <w:r w:rsidR="008B2EDF" w:rsidRPr="00B10566">
        <w:rPr>
          <w:rFonts w:ascii="Arial" w:hAnsi="Arial" w:cs="Arial"/>
          <w:sz w:val="24"/>
          <w:szCs w:val="24"/>
        </w:rPr>
        <w:t>:</w:t>
      </w:r>
    </w:p>
    <w:p w14:paraId="4EB4F381" w14:textId="77777777" w:rsidR="00842E3B" w:rsidRPr="00A0485B" w:rsidRDefault="00842E3B" w:rsidP="00FB18EA">
      <w:pPr>
        <w:pStyle w:val="Akapitzlist"/>
        <w:numPr>
          <w:ilvl w:val="0"/>
          <w:numId w:val="15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opis metodologii badawczej, która zostanie zastosowana w ramach realizacji badania, w tym cele badania, pytania badawcze, opis zastosowanych metod </w:t>
      </w:r>
      <w:r w:rsidR="00FB18EA" w:rsidRPr="00A0485B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i technik badawczych</w:t>
      </w:r>
      <w:r w:rsidR="003D36A8" w:rsidRPr="00A0485B">
        <w:rPr>
          <w:rFonts w:ascii="Arial" w:hAnsi="Arial" w:cs="Arial"/>
          <w:sz w:val="24"/>
          <w:szCs w:val="24"/>
        </w:rPr>
        <w:t>, sposób doboru próby</w:t>
      </w:r>
      <w:r w:rsidRPr="00A0485B">
        <w:rPr>
          <w:rFonts w:ascii="Arial" w:hAnsi="Arial" w:cs="Arial"/>
          <w:sz w:val="24"/>
          <w:szCs w:val="24"/>
        </w:rPr>
        <w:t>;</w:t>
      </w:r>
    </w:p>
    <w:p w14:paraId="0EEE703C" w14:textId="77777777" w:rsidR="00842E3B" w:rsidRPr="00A0485B" w:rsidRDefault="00842E3B" w:rsidP="00FB18EA">
      <w:pPr>
        <w:pStyle w:val="Akapitzlist"/>
        <w:numPr>
          <w:ilvl w:val="0"/>
          <w:numId w:val="15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projekty poszczególnych narzędzi badawczych;</w:t>
      </w:r>
    </w:p>
    <w:p w14:paraId="6C547580" w14:textId="77777777" w:rsidR="00842E3B" w:rsidRPr="00A0485B" w:rsidRDefault="00842E3B" w:rsidP="00FB18EA">
      <w:pPr>
        <w:pStyle w:val="Akapitzlist"/>
        <w:numPr>
          <w:ilvl w:val="0"/>
          <w:numId w:val="15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harmonogram realizacji badania;</w:t>
      </w:r>
    </w:p>
    <w:p w14:paraId="6F634950" w14:textId="77777777" w:rsidR="00842E3B" w:rsidRPr="00A0485B" w:rsidRDefault="00842E3B" w:rsidP="00FB18EA">
      <w:pPr>
        <w:pStyle w:val="Akapitzlist"/>
        <w:numPr>
          <w:ilvl w:val="0"/>
          <w:numId w:val="15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wskazanie przedstawicieli zespołu badawczego odpowiedzialnych za wykonanie </w:t>
      </w:r>
      <w:r w:rsidR="00E62E8F" w:rsidRPr="00A0485B">
        <w:rPr>
          <w:rFonts w:ascii="Arial" w:hAnsi="Arial" w:cs="Arial"/>
          <w:sz w:val="24"/>
          <w:szCs w:val="24"/>
        </w:rPr>
        <w:t>poszczególnych</w:t>
      </w:r>
      <w:r w:rsidRPr="00A0485B">
        <w:rPr>
          <w:rFonts w:ascii="Arial" w:hAnsi="Arial" w:cs="Arial"/>
          <w:sz w:val="24"/>
          <w:szCs w:val="24"/>
        </w:rPr>
        <w:t xml:space="preserve"> zadań wraz z danymi kontaktowymi do tych osób (telefon, </w:t>
      </w:r>
      <w:r w:rsidR="00FB18EA" w:rsidRPr="00A0485B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e-mail)</w:t>
      </w:r>
      <w:r w:rsidR="00E62E8F" w:rsidRPr="00A0485B">
        <w:rPr>
          <w:rFonts w:ascii="Arial" w:hAnsi="Arial" w:cs="Arial"/>
          <w:sz w:val="24"/>
          <w:szCs w:val="24"/>
        </w:rPr>
        <w:t>.</w:t>
      </w:r>
    </w:p>
    <w:p w14:paraId="4F0068CA" w14:textId="77777777" w:rsidR="002D1A78" w:rsidRPr="00A0485B" w:rsidRDefault="00842E3B" w:rsidP="005857FD">
      <w:pPr>
        <w:spacing w:after="120" w:line="360" w:lineRule="auto"/>
        <w:rPr>
          <w:rFonts w:ascii="Arial" w:hAnsi="Arial" w:cs="Arial"/>
          <w:sz w:val="24"/>
          <w:szCs w:val="24"/>
          <w:highlight w:val="green"/>
        </w:rPr>
      </w:pPr>
      <w:r w:rsidRPr="00A0485B">
        <w:rPr>
          <w:rFonts w:ascii="Arial" w:hAnsi="Arial" w:cs="Arial"/>
          <w:sz w:val="24"/>
          <w:szCs w:val="24"/>
        </w:rPr>
        <w:t xml:space="preserve">Raport metodologiczny musi </w:t>
      </w:r>
      <w:r w:rsidR="008B2EDF" w:rsidRPr="00A0485B">
        <w:rPr>
          <w:rFonts w:ascii="Arial" w:hAnsi="Arial" w:cs="Arial"/>
          <w:sz w:val="24"/>
          <w:szCs w:val="24"/>
        </w:rPr>
        <w:t>spełnia</w:t>
      </w:r>
      <w:r w:rsidR="00822E5A" w:rsidRPr="00A0485B">
        <w:rPr>
          <w:rFonts w:ascii="Arial" w:hAnsi="Arial" w:cs="Arial"/>
          <w:sz w:val="24"/>
          <w:szCs w:val="24"/>
        </w:rPr>
        <w:t>ć</w:t>
      </w:r>
      <w:r w:rsidR="008B2EDF" w:rsidRPr="00A0485B">
        <w:rPr>
          <w:rFonts w:ascii="Arial" w:hAnsi="Arial" w:cs="Arial"/>
          <w:sz w:val="24"/>
          <w:szCs w:val="24"/>
        </w:rPr>
        <w:t xml:space="preserve"> następujące warunki:</w:t>
      </w:r>
    </w:p>
    <w:p w14:paraId="5DC0E86B" w14:textId="77777777" w:rsidR="00842E3B" w:rsidRPr="00A0485B" w:rsidRDefault="00842E3B" w:rsidP="00FB18EA">
      <w:pPr>
        <w:pStyle w:val="Akapitzlist"/>
        <w:numPr>
          <w:ilvl w:val="0"/>
          <w:numId w:val="16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założenia raportu są</w:t>
      </w:r>
      <w:r w:rsidR="008B2EDF" w:rsidRPr="00A0485B">
        <w:rPr>
          <w:rFonts w:ascii="Arial" w:hAnsi="Arial" w:cs="Arial"/>
          <w:sz w:val="24"/>
          <w:szCs w:val="24"/>
        </w:rPr>
        <w:t xml:space="preserve"> zgodn</w:t>
      </w:r>
      <w:r w:rsidRPr="00A0485B">
        <w:rPr>
          <w:rFonts w:ascii="Arial" w:hAnsi="Arial" w:cs="Arial"/>
          <w:sz w:val="24"/>
          <w:szCs w:val="24"/>
        </w:rPr>
        <w:t>e</w:t>
      </w:r>
      <w:r w:rsidR="008B2EDF" w:rsidRPr="00A0485B">
        <w:rPr>
          <w:rFonts w:ascii="Arial" w:hAnsi="Arial" w:cs="Arial"/>
          <w:sz w:val="24"/>
          <w:szCs w:val="24"/>
        </w:rPr>
        <w:t xml:space="preserve"> z zapisami szczegółowego opisu przedmiotu zamówienia</w:t>
      </w:r>
      <w:r w:rsidRPr="00A0485B">
        <w:rPr>
          <w:rFonts w:ascii="Arial" w:hAnsi="Arial" w:cs="Arial"/>
          <w:sz w:val="24"/>
          <w:szCs w:val="24"/>
        </w:rPr>
        <w:t>;</w:t>
      </w:r>
    </w:p>
    <w:p w14:paraId="4CA1454F" w14:textId="77777777" w:rsidR="00842E3B" w:rsidRPr="00A0485B" w:rsidRDefault="00842E3B" w:rsidP="00FB18EA">
      <w:pPr>
        <w:pStyle w:val="Akapitzlist"/>
        <w:numPr>
          <w:ilvl w:val="0"/>
          <w:numId w:val="16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lastRenderedPageBreak/>
        <w:t>raport jest o</w:t>
      </w:r>
      <w:r w:rsidR="008B2EDF" w:rsidRPr="00A0485B">
        <w:rPr>
          <w:rFonts w:ascii="Arial" w:hAnsi="Arial" w:cs="Arial"/>
          <w:sz w:val="24"/>
          <w:szCs w:val="24"/>
        </w:rPr>
        <w:t>pracowan</w:t>
      </w:r>
      <w:r w:rsidRPr="00A0485B">
        <w:rPr>
          <w:rFonts w:ascii="Arial" w:hAnsi="Arial" w:cs="Arial"/>
          <w:sz w:val="24"/>
          <w:szCs w:val="24"/>
        </w:rPr>
        <w:t>y</w:t>
      </w:r>
      <w:r w:rsidR="008B2EDF" w:rsidRPr="00A0485B">
        <w:rPr>
          <w:rFonts w:ascii="Arial" w:hAnsi="Arial" w:cs="Arial"/>
          <w:sz w:val="24"/>
          <w:szCs w:val="24"/>
        </w:rPr>
        <w:t xml:space="preserve"> w języku polskim, poprawnie pod względem stylistycznym i ortograficznym</w:t>
      </w:r>
      <w:r w:rsidRPr="00A0485B">
        <w:rPr>
          <w:rFonts w:ascii="Arial" w:hAnsi="Arial" w:cs="Arial"/>
          <w:sz w:val="24"/>
          <w:szCs w:val="24"/>
        </w:rPr>
        <w:t>;</w:t>
      </w:r>
    </w:p>
    <w:p w14:paraId="61ECCBE0" w14:textId="77777777" w:rsidR="00842E3B" w:rsidRPr="00A0485B" w:rsidRDefault="008B2EDF" w:rsidP="00FB18EA">
      <w:pPr>
        <w:pStyle w:val="Akapitzlist"/>
        <w:numPr>
          <w:ilvl w:val="0"/>
          <w:numId w:val="16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bookmarkStart w:id="5" w:name="_Hlk156548574"/>
      <w:r w:rsidRPr="00A0485B">
        <w:rPr>
          <w:rFonts w:ascii="Arial" w:hAnsi="Arial" w:cs="Arial"/>
          <w:sz w:val="24"/>
          <w:szCs w:val="24"/>
        </w:rPr>
        <w:t xml:space="preserve">informacje oraz dane zawarte w </w:t>
      </w:r>
      <w:r w:rsidR="00842E3B" w:rsidRPr="00A0485B">
        <w:rPr>
          <w:rFonts w:ascii="Arial" w:hAnsi="Arial" w:cs="Arial"/>
          <w:sz w:val="24"/>
          <w:szCs w:val="24"/>
        </w:rPr>
        <w:t>raporcie</w:t>
      </w:r>
      <w:r w:rsidRPr="00A0485B">
        <w:rPr>
          <w:rFonts w:ascii="Arial" w:hAnsi="Arial" w:cs="Arial"/>
          <w:sz w:val="24"/>
          <w:szCs w:val="24"/>
        </w:rPr>
        <w:t xml:space="preserve"> są wolne od błędów rzeczowych </w:t>
      </w:r>
      <w:r w:rsidR="002914F3" w:rsidRPr="00A0485B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i</w:t>
      </w:r>
      <w:r w:rsidR="007254AC"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logicznych</w:t>
      </w:r>
      <w:r w:rsidR="00842E3B" w:rsidRPr="00A0485B">
        <w:rPr>
          <w:rFonts w:ascii="Arial" w:hAnsi="Arial" w:cs="Arial"/>
          <w:sz w:val="24"/>
          <w:szCs w:val="24"/>
        </w:rPr>
        <w:t>;</w:t>
      </w:r>
    </w:p>
    <w:bookmarkEnd w:id="5"/>
    <w:p w14:paraId="54564AF5" w14:textId="77777777" w:rsidR="00842E3B" w:rsidRPr="00A0485B" w:rsidRDefault="00842E3B" w:rsidP="00FB18EA">
      <w:pPr>
        <w:pStyle w:val="Akapitzlist"/>
        <w:numPr>
          <w:ilvl w:val="0"/>
          <w:numId w:val="16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raport </w:t>
      </w:r>
      <w:r w:rsidR="008B2EDF" w:rsidRPr="00A0485B">
        <w:rPr>
          <w:rFonts w:ascii="Arial" w:hAnsi="Arial" w:cs="Arial"/>
          <w:sz w:val="24"/>
          <w:szCs w:val="24"/>
        </w:rPr>
        <w:t>jest uporządkowan</w:t>
      </w:r>
      <w:r w:rsidRPr="00A0485B">
        <w:rPr>
          <w:rFonts w:ascii="Arial" w:hAnsi="Arial" w:cs="Arial"/>
          <w:sz w:val="24"/>
          <w:szCs w:val="24"/>
        </w:rPr>
        <w:t>y</w:t>
      </w:r>
      <w:r w:rsidR="008B2EDF" w:rsidRPr="00A0485B">
        <w:rPr>
          <w:rFonts w:ascii="Arial" w:hAnsi="Arial" w:cs="Arial"/>
          <w:sz w:val="24"/>
          <w:szCs w:val="24"/>
        </w:rPr>
        <w:t xml:space="preserve"> pod względem wizualnym, tzn. formatowanie tekstu oraz rozwiązania graficzne (tabele, grafy, mapy oraz inne narzędzia prezentacji informacji) zastosowane zostały w sposób jednolity oraz powodują, że </w:t>
      </w:r>
      <w:r w:rsidRPr="00A0485B">
        <w:rPr>
          <w:rFonts w:ascii="Arial" w:hAnsi="Arial" w:cs="Arial"/>
          <w:sz w:val="24"/>
          <w:szCs w:val="24"/>
        </w:rPr>
        <w:t>raport</w:t>
      </w:r>
      <w:r w:rsidR="008B2EDF" w:rsidRPr="00A0485B">
        <w:rPr>
          <w:rFonts w:ascii="Arial" w:hAnsi="Arial" w:cs="Arial"/>
          <w:sz w:val="24"/>
          <w:szCs w:val="24"/>
        </w:rPr>
        <w:t xml:space="preserve"> jest czytel</w:t>
      </w:r>
      <w:r w:rsidRPr="00A0485B">
        <w:rPr>
          <w:rFonts w:ascii="Arial" w:hAnsi="Arial" w:cs="Arial"/>
          <w:sz w:val="24"/>
          <w:szCs w:val="24"/>
        </w:rPr>
        <w:t>ny</w:t>
      </w:r>
      <w:r w:rsidR="008B2EDF" w:rsidRPr="00A0485B">
        <w:rPr>
          <w:rFonts w:ascii="Arial" w:hAnsi="Arial" w:cs="Arial"/>
          <w:sz w:val="24"/>
          <w:szCs w:val="24"/>
        </w:rPr>
        <w:t xml:space="preserve"> i przejrzyst</w:t>
      </w:r>
      <w:r w:rsidRPr="00A0485B">
        <w:rPr>
          <w:rFonts w:ascii="Arial" w:hAnsi="Arial" w:cs="Arial"/>
          <w:sz w:val="24"/>
          <w:szCs w:val="24"/>
        </w:rPr>
        <w:t>y;</w:t>
      </w:r>
    </w:p>
    <w:p w14:paraId="0D867924" w14:textId="77777777" w:rsidR="004C0C7B" w:rsidRDefault="008B2EDF" w:rsidP="004C0C7B">
      <w:pPr>
        <w:pStyle w:val="Akapitzlist"/>
        <w:numPr>
          <w:ilvl w:val="0"/>
          <w:numId w:val="16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strona tytułowa </w:t>
      </w:r>
      <w:r w:rsidR="00842E3B" w:rsidRPr="00A0485B">
        <w:rPr>
          <w:rFonts w:ascii="Arial" w:hAnsi="Arial" w:cs="Arial"/>
          <w:sz w:val="24"/>
          <w:szCs w:val="24"/>
        </w:rPr>
        <w:t>raportu</w:t>
      </w:r>
      <w:r w:rsidRPr="00A0485B">
        <w:rPr>
          <w:rFonts w:ascii="Arial" w:hAnsi="Arial" w:cs="Arial"/>
          <w:sz w:val="24"/>
          <w:szCs w:val="24"/>
        </w:rPr>
        <w:t xml:space="preserve"> jest opatrzona w logotyp zawierający: nazwę Fundusze Europejskie </w:t>
      </w:r>
      <w:r w:rsidR="007254AC" w:rsidRPr="00A0485B">
        <w:rPr>
          <w:rFonts w:ascii="Arial" w:hAnsi="Arial" w:cs="Arial"/>
          <w:sz w:val="24"/>
          <w:szCs w:val="24"/>
        </w:rPr>
        <w:t>dla Rozwoju Społecznego</w:t>
      </w:r>
      <w:r w:rsidRPr="00A0485B">
        <w:rPr>
          <w:rFonts w:ascii="Arial" w:hAnsi="Arial" w:cs="Arial"/>
          <w:sz w:val="24"/>
          <w:szCs w:val="24"/>
        </w:rPr>
        <w:t>, flagę Polski z dopiskiem Rzeczpospolita Polska</w:t>
      </w:r>
      <w:r w:rsidR="007254AC" w:rsidRPr="00A0485B">
        <w:rPr>
          <w:rFonts w:ascii="Arial" w:hAnsi="Arial" w:cs="Arial"/>
          <w:sz w:val="24"/>
          <w:szCs w:val="24"/>
        </w:rPr>
        <w:t xml:space="preserve">, </w:t>
      </w:r>
      <w:r w:rsidRPr="00A0485B">
        <w:rPr>
          <w:rFonts w:ascii="Arial" w:hAnsi="Arial" w:cs="Arial"/>
          <w:sz w:val="24"/>
          <w:szCs w:val="24"/>
        </w:rPr>
        <w:t xml:space="preserve">oraz flagę UE z dopiskiem </w:t>
      </w:r>
      <w:r w:rsidR="007254AC" w:rsidRPr="00A0485B">
        <w:rPr>
          <w:rFonts w:ascii="Arial" w:hAnsi="Arial" w:cs="Arial"/>
          <w:sz w:val="24"/>
          <w:szCs w:val="24"/>
        </w:rPr>
        <w:t>dofinansowane przez Unię Europejską</w:t>
      </w:r>
      <w:r w:rsidRPr="00A0485B">
        <w:rPr>
          <w:rFonts w:ascii="Arial" w:hAnsi="Arial" w:cs="Arial"/>
          <w:sz w:val="24"/>
          <w:szCs w:val="24"/>
        </w:rPr>
        <w:t xml:space="preserve"> (zgodnie z przesłanym do Wykonawcy wzorem)</w:t>
      </w:r>
      <w:r w:rsidR="007254AC" w:rsidRPr="00A0485B">
        <w:rPr>
          <w:rFonts w:ascii="Arial" w:hAnsi="Arial" w:cs="Arial"/>
          <w:sz w:val="24"/>
          <w:szCs w:val="24"/>
        </w:rPr>
        <w:t>;</w:t>
      </w:r>
    </w:p>
    <w:p w14:paraId="7AE20F46" w14:textId="77777777" w:rsidR="004C0C7B" w:rsidRPr="004C0C7B" w:rsidRDefault="004C0C7B" w:rsidP="004C0C7B">
      <w:pPr>
        <w:pStyle w:val="Akapitzlist"/>
        <w:numPr>
          <w:ilvl w:val="0"/>
          <w:numId w:val="16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4C0C7B">
        <w:rPr>
          <w:rFonts w:ascii="Arial" w:hAnsi="Arial" w:cs="Arial"/>
          <w:sz w:val="24"/>
          <w:szCs w:val="24"/>
        </w:rPr>
        <w:t xml:space="preserve">na stronie tytułowej jest informacja, że badanie zostało zrealizowane </w:t>
      </w:r>
      <w:r w:rsidRPr="004C0C7B">
        <w:rPr>
          <w:rFonts w:ascii="Arial" w:hAnsi="Arial" w:cs="Arial"/>
          <w:sz w:val="24"/>
          <w:szCs w:val="24"/>
        </w:rPr>
        <w:br/>
        <w:t>w ramach 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 (zgodnie z przesłanym do Wykonawcy wzorem);</w:t>
      </w:r>
    </w:p>
    <w:p w14:paraId="4D70EF48" w14:textId="77777777" w:rsidR="00842E3B" w:rsidRPr="00A0485B" w:rsidRDefault="00E62E8F" w:rsidP="00FB18EA">
      <w:pPr>
        <w:pStyle w:val="Akapitzlist"/>
        <w:numPr>
          <w:ilvl w:val="0"/>
          <w:numId w:val="16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metodologia</w:t>
      </w:r>
      <w:r w:rsidR="008B2EDF" w:rsidRPr="00A0485B">
        <w:rPr>
          <w:rFonts w:ascii="Arial" w:hAnsi="Arial" w:cs="Arial"/>
          <w:sz w:val="24"/>
          <w:szCs w:val="24"/>
        </w:rPr>
        <w:t xml:space="preserve"> jest w pełni opisana, ze szczegółowością umożliwiającą stwierdzenie, że za jej pomocą możliwa będzie realizacja całego zakresu badania oraz </w:t>
      </w:r>
      <w:r w:rsidRPr="00A0485B">
        <w:rPr>
          <w:rFonts w:ascii="Arial" w:hAnsi="Arial" w:cs="Arial"/>
          <w:sz w:val="24"/>
          <w:szCs w:val="24"/>
        </w:rPr>
        <w:t>odpowiedzi na wszystkie pytania badawcze</w:t>
      </w:r>
      <w:r w:rsidR="007254AC" w:rsidRPr="00A0485B">
        <w:rPr>
          <w:rFonts w:ascii="Arial" w:hAnsi="Arial" w:cs="Arial"/>
          <w:sz w:val="24"/>
          <w:szCs w:val="24"/>
        </w:rPr>
        <w:t>;</w:t>
      </w:r>
    </w:p>
    <w:p w14:paraId="00988AEE" w14:textId="77777777" w:rsidR="00842E3B" w:rsidRPr="00A0485B" w:rsidRDefault="008B2EDF" w:rsidP="00FB18EA">
      <w:pPr>
        <w:pStyle w:val="Akapitzlist"/>
        <w:numPr>
          <w:ilvl w:val="0"/>
          <w:numId w:val="16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źródła informacji (respondenci, dokumenty, itp.) zostały zidentyfikowane adekwatnie do przedmiotu badania, tzn. w sposób umożliwiający uzyskanie wszystkich oczekiwanych wyników badania</w:t>
      </w:r>
      <w:r w:rsidR="007254AC" w:rsidRPr="00A0485B">
        <w:rPr>
          <w:rFonts w:ascii="Arial" w:hAnsi="Arial" w:cs="Arial"/>
          <w:sz w:val="24"/>
          <w:szCs w:val="24"/>
        </w:rPr>
        <w:t>;</w:t>
      </w:r>
    </w:p>
    <w:p w14:paraId="35CF4502" w14:textId="77777777" w:rsidR="00842E3B" w:rsidRPr="00A0485B" w:rsidRDefault="008B2EDF" w:rsidP="00FB18EA">
      <w:pPr>
        <w:pStyle w:val="Akapitzlist"/>
        <w:numPr>
          <w:ilvl w:val="0"/>
          <w:numId w:val="16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narzędzia badawcze pozwalają w sposób prawidłowy rozwiązać problem badawczy, tzn. w sposób adekwatny oraz wystarczający pozwolą zrealizować poszczególne obszary badawcze oraz umożliwią zebranie danych służących do odpowiedzi na zadane pytania badawcze</w:t>
      </w:r>
      <w:r w:rsidR="00E62E8F" w:rsidRPr="00A0485B">
        <w:rPr>
          <w:rFonts w:ascii="Arial" w:hAnsi="Arial" w:cs="Arial"/>
          <w:sz w:val="24"/>
          <w:szCs w:val="24"/>
        </w:rPr>
        <w:t>;</w:t>
      </w:r>
    </w:p>
    <w:p w14:paraId="6B972821" w14:textId="77777777" w:rsidR="00842E3B" w:rsidRPr="00A0485B" w:rsidRDefault="008B2EDF" w:rsidP="00FB18EA">
      <w:pPr>
        <w:pStyle w:val="Akapitzlist"/>
        <w:numPr>
          <w:ilvl w:val="0"/>
          <w:numId w:val="16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narzędzia badawcze są skonstruowane w sposób zrozumiały (precyzyjny) </w:t>
      </w:r>
      <w:r w:rsidR="007254AC" w:rsidRPr="00A0485B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i</w:t>
      </w:r>
      <w:r w:rsidR="007254AC"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logicznie uporządkowany</w:t>
      </w:r>
      <w:r w:rsidR="00E62E8F" w:rsidRPr="00A0485B">
        <w:rPr>
          <w:rFonts w:ascii="Arial" w:hAnsi="Arial" w:cs="Arial"/>
          <w:sz w:val="24"/>
          <w:szCs w:val="24"/>
        </w:rPr>
        <w:t>;</w:t>
      </w:r>
    </w:p>
    <w:p w14:paraId="20EB61FE" w14:textId="77777777" w:rsidR="008B2EDF" w:rsidRPr="00A0485B" w:rsidRDefault="008B2EDF" w:rsidP="00FB18EA">
      <w:pPr>
        <w:pStyle w:val="Akapitzlist"/>
        <w:numPr>
          <w:ilvl w:val="0"/>
          <w:numId w:val="16"/>
        </w:numPr>
        <w:spacing w:after="120" w:line="360" w:lineRule="auto"/>
        <w:ind w:left="426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lastRenderedPageBreak/>
        <w:t>Wykonawca odniósł się do wszystkich, sformułowanych przez Zamawiającego, uwag do koncepcji badani</w:t>
      </w:r>
      <w:r w:rsidR="00E62E8F" w:rsidRPr="00A0485B">
        <w:rPr>
          <w:rFonts w:ascii="Arial" w:hAnsi="Arial" w:cs="Arial"/>
          <w:sz w:val="24"/>
          <w:szCs w:val="24"/>
        </w:rPr>
        <w:t>a określonej w raporcie metodologicznym.</w:t>
      </w:r>
    </w:p>
    <w:p w14:paraId="011B0540" w14:textId="77777777" w:rsidR="00CF0CE1" w:rsidRPr="00A0485B" w:rsidRDefault="00CF0CE1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W raporcie metodologicznym Wykonawca przyporządkuje wszystkie zaproponowane techniki badawcze do odpowiednich pytań badawczych, wskazanych </w:t>
      </w:r>
      <w:r w:rsidR="002914F3" w:rsidRPr="00A0485B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w szczegółowym opisie przedmiotu zamówienia.</w:t>
      </w:r>
    </w:p>
    <w:p w14:paraId="04A50FAB" w14:textId="3B5B7095" w:rsidR="00CF0CE1" w:rsidRDefault="00CF0CE1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Wszystkie pytania badawcze (zarówno te zawarte w SOPZ, jak również dodatkowe, które zostaną zaproponowane przez Wykonawcę) powinny zostać przedstawione zgodnie z wzorem przedstawionym poniżej w tabeli.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709"/>
        <w:gridCol w:w="1297"/>
        <w:gridCol w:w="2481"/>
        <w:gridCol w:w="1985"/>
        <w:gridCol w:w="2126"/>
      </w:tblGrid>
      <w:tr w:rsidR="00A0485B" w:rsidRPr="00A0485B" w14:paraId="501DF349" w14:textId="77777777" w:rsidTr="00527029">
        <w:tc>
          <w:tcPr>
            <w:tcW w:w="709" w:type="dxa"/>
          </w:tcPr>
          <w:p w14:paraId="4B56B510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L.P</w:t>
            </w:r>
          </w:p>
        </w:tc>
        <w:tc>
          <w:tcPr>
            <w:tcW w:w="1297" w:type="dxa"/>
          </w:tcPr>
          <w:p w14:paraId="586D1703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Pytanie badawcze</w:t>
            </w:r>
          </w:p>
        </w:tc>
        <w:tc>
          <w:tcPr>
            <w:tcW w:w="2481" w:type="dxa"/>
          </w:tcPr>
          <w:p w14:paraId="6C18B3C4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Metody/ techniki gromadzenia/ analizy danych</w:t>
            </w:r>
          </w:p>
        </w:tc>
        <w:tc>
          <w:tcPr>
            <w:tcW w:w="1985" w:type="dxa"/>
          </w:tcPr>
          <w:p w14:paraId="0AB552B4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respondenci badania</w:t>
            </w:r>
          </w:p>
        </w:tc>
        <w:tc>
          <w:tcPr>
            <w:tcW w:w="2126" w:type="dxa"/>
          </w:tcPr>
          <w:p w14:paraId="69327777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uzasadnienie</w:t>
            </w:r>
          </w:p>
        </w:tc>
      </w:tr>
      <w:tr w:rsidR="00A0485B" w:rsidRPr="00A0485B" w14:paraId="633FD700" w14:textId="77777777" w:rsidTr="00527029">
        <w:tc>
          <w:tcPr>
            <w:tcW w:w="709" w:type="dxa"/>
          </w:tcPr>
          <w:p w14:paraId="280B164E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1297" w:type="dxa"/>
          </w:tcPr>
          <w:p w14:paraId="4C637F8F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1" w:type="dxa"/>
          </w:tcPr>
          <w:p w14:paraId="202166E5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751FC8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510528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0485B" w:rsidRPr="00A0485B" w14:paraId="155FE097" w14:textId="77777777" w:rsidTr="00527029">
        <w:tc>
          <w:tcPr>
            <w:tcW w:w="709" w:type="dxa"/>
          </w:tcPr>
          <w:p w14:paraId="2328046D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1297" w:type="dxa"/>
          </w:tcPr>
          <w:p w14:paraId="513E92E0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1" w:type="dxa"/>
          </w:tcPr>
          <w:p w14:paraId="68958DF0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C7325F9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884AFF9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F0CE1" w:rsidRPr="00A0485B" w14:paraId="7870533A" w14:textId="77777777" w:rsidTr="00527029">
        <w:tc>
          <w:tcPr>
            <w:tcW w:w="709" w:type="dxa"/>
          </w:tcPr>
          <w:p w14:paraId="1A37C185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297" w:type="dxa"/>
          </w:tcPr>
          <w:p w14:paraId="6807DBCA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81" w:type="dxa"/>
          </w:tcPr>
          <w:p w14:paraId="1087B15F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AC4CF3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D10CC09" w14:textId="77777777" w:rsidR="00CF0CE1" w:rsidRPr="00A0485B" w:rsidRDefault="00CF0CE1" w:rsidP="00C87B4C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35CFBC" w14:textId="77777777" w:rsidR="00CF0CE1" w:rsidRPr="00A0485B" w:rsidRDefault="00CF0CE1" w:rsidP="005857FD">
      <w:pPr>
        <w:spacing w:after="120" w:line="360" w:lineRule="auto"/>
        <w:ind w:left="360"/>
        <w:rPr>
          <w:rFonts w:ascii="Arial" w:hAnsi="Arial" w:cs="Arial"/>
          <w:sz w:val="24"/>
          <w:szCs w:val="24"/>
        </w:rPr>
      </w:pPr>
    </w:p>
    <w:p w14:paraId="136F15EC" w14:textId="77777777" w:rsidR="0030410D" w:rsidRPr="00A0485B" w:rsidRDefault="00CF0CE1" w:rsidP="00E62E8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Akceptacja raportu metodologicznego przez Zamawiającego jest warunkiem rozpoczęcia realizacji badań.</w:t>
      </w:r>
    </w:p>
    <w:p w14:paraId="27A8C22C" w14:textId="77777777" w:rsidR="008B2EDF" w:rsidRPr="00A0485B" w:rsidRDefault="008B2EDF" w:rsidP="00E62E8F">
      <w:pPr>
        <w:pStyle w:val="Akapitzlist"/>
        <w:numPr>
          <w:ilvl w:val="0"/>
          <w:numId w:val="8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Raport końcowy</w:t>
      </w:r>
    </w:p>
    <w:p w14:paraId="102DD7BF" w14:textId="1392D9FE" w:rsidR="00972097" w:rsidRPr="00A0485B" w:rsidRDefault="008B2EDF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Projekt raportu końcowego i raport końcowy </w:t>
      </w:r>
      <w:r w:rsidR="00972097" w:rsidRPr="00A0485B">
        <w:rPr>
          <w:rFonts w:ascii="Arial" w:hAnsi="Arial" w:cs="Arial"/>
          <w:sz w:val="24"/>
          <w:szCs w:val="24"/>
        </w:rPr>
        <w:t xml:space="preserve">powinny zawierać nie więcej niż </w:t>
      </w:r>
      <w:r w:rsidR="00D74685">
        <w:rPr>
          <w:rFonts w:ascii="Arial" w:hAnsi="Arial" w:cs="Arial"/>
          <w:sz w:val="24"/>
          <w:szCs w:val="24"/>
        </w:rPr>
        <w:t>150</w:t>
      </w:r>
      <w:r w:rsidR="00D74685" w:rsidRPr="00A0485B">
        <w:rPr>
          <w:rFonts w:ascii="Arial" w:hAnsi="Arial" w:cs="Arial"/>
          <w:sz w:val="24"/>
          <w:szCs w:val="24"/>
        </w:rPr>
        <w:t xml:space="preserve"> </w:t>
      </w:r>
      <w:r w:rsidR="00972097" w:rsidRPr="00A0485B">
        <w:rPr>
          <w:rFonts w:ascii="Arial" w:hAnsi="Arial" w:cs="Arial"/>
          <w:sz w:val="24"/>
          <w:szCs w:val="24"/>
        </w:rPr>
        <w:t xml:space="preserve">stron w formacie A4 (z wyłączeniem aneksów) oraz muszą składać się </w:t>
      </w:r>
      <w:r w:rsidR="000E28DB">
        <w:rPr>
          <w:rFonts w:ascii="Arial" w:hAnsi="Arial" w:cs="Arial"/>
          <w:sz w:val="24"/>
          <w:szCs w:val="24"/>
        </w:rPr>
        <w:br/>
      </w:r>
      <w:r w:rsidR="00972097" w:rsidRPr="00A0485B">
        <w:rPr>
          <w:rFonts w:ascii="Arial" w:hAnsi="Arial" w:cs="Arial"/>
          <w:sz w:val="24"/>
          <w:szCs w:val="24"/>
        </w:rPr>
        <w:t>z następujących elementów:</w:t>
      </w:r>
    </w:p>
    <w:p w14:paraId="49BA71FC" w14:textId="77777777" w:rsidR="00972097" w:rsidRPr="00A0485B" w:rsidRDefault="000D2CDB" w:rsidP="00FE3B0C">
      <w:pPr>
        <w:pStyle w:val="Akapitzlist"/>
        <w:numPr>
          <w:ilvl w:val="0"/>
          <w:numId w:val="18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strona tytułowa i s</w:t>
      </w:r>
      <w:r w:rsidR="00972097" w:rsidRPr="00A0485B">
        <w:rPr>
          <w:rFonts w:ascii="Arial" w:hAnsi="Arial" w:cs="Arial"/>
          <w:sz w:val="24"/>
          <w:szCs w:val="24"/>
        </w:rPr>
        <w:t>pis treści</w:t>
      </w:r>
      <w:r w:rsidRPr="00A0485B">
        <w:rPr>
          <w:rFonts w:ascii="Arial" w:hAnsi="Arial" w:cs="Arial"/>
          <w:sz w:val="24"/>
          <w:szCs w:val="24"/>
        </w:rPr>
        <w:t>;</w:t>
      </w:r>
    </w:p>
    <w:p w14:paraId="10B3A1D9" w14:textId="77777777" w:rsidR="00972097" w:rsidRPr="00A0485B" w:rsidRDefault="000D2CDB" w:rsidP="00FE3B0C">
      <w:pPr>
        <w:pStyle w:val="Akapitzlist"/>
        <w:numPr>
          <w:ilvl w:val="0"/>
          <w:numId w:val="18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s</w:t>
      </w:r>
      <w:r w:rsidR="00972097" w:rsidRPr="00A0485B">
        <w:rPr>
          <w:rFonts w:ascii="Arial" w:hAnsi="Arial" w:cs="Arial"/>
          <w:sz w:val="24"/>
          <w:szCs w:val="24"/>
        </w:rPr>
        <w:t>treszczenie raportu (nie więcej niż 5 stron w formacie A4)</w:t>
      </w:r>
      <w:r w:rsidRPr="00A0485B">
        <w:rPr>
          <w:rFonts w:ascii="Arial" w:hAnsi="Arial" w:cs="Arial"/>
          <w:sz w:val="24"/>
          <w:szCs w:val="24"/>
        </w:rPr>
        <w:t>;</w:t>
      </w:r>
    </w:p>
    <w:p w14:paraId="5654B861" w14:textId="77777777" w:rsidR="000D2CDB" w:rsidRPr="00A0485B" w:rsidRDefault="000D2CDB" w:rsidP="00FE3B0C">
      <w:pPr>
        <w:pStyle w:val="Akapitzlist"/>
        <w:numPr>
          <w:ilvl w:val="0"/>
          <w:numId w:val="18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</w:t>
      </w:r>
      <w:r w:rsidR="00972097" w:rsidRPr="00A0485B">
        <w:rPr>
          <w:rFonts w:ascii="Arial" w:hAnsi="Arial" w:cs="Arial"/>
          <w:sz w:val="24"/>
          <w:szCs w:val="24"/>
        </w:rPr>
        <w:t>prowadzenie zawierające opis celu badania i podstawowych założeń metodologicznych</w:t>
      </w:r>
      <w:r w:rsidRPr="00A0485B">
        <w:rPr>
          <w:rFonts w:ascii="Arial" w:hAnsi="Arial" w:cs="Arial"/>
          <w:sz w:val="24"/>
          <w:szCs w:val="24"/>
        </w:rPr>
        <w:t>;</w:t>
      </w:r>
    </w:p>
    <w:p w14:paraId="0B324412" w14:textId="77777777" w:rsidR="000D2CDB" w:rsidRPr="00A0485B" w:rsidRDefault="000D2CDB" w:rsidP="00FE3B0C">
      <w:pPr>
        <w:pStyle w:val="Akapitzlist"/>
        <w:numPr>
          <w:ilvl w:val="0"/>
          <w:numId w:val="18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wykaz skrótów użytych w raporcie;</w:t>
      </w:r>
    </w:p>
    <w:p w14:paraId="226A306C" w14:textId="77777777" w:rsidR="000D2CDB" w:rsidRPr="00A0485B" w:rsidRDefault="000D2CDB" w:rsidP="00FE3B0C">
      <w:pPr>
        <w:pStyle w:val="Akapitzlist"/>
        <w:numPr>
          <w:ilvl w:val="0"/>
          <w:numId w:val="18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o</w:t>
      </w:r>
      <w:r w:rsidR="00972097" w:rsidRPr="00A0485B">
        <w:rPr>
          <w:rFonts w:ascii="Arial" w:hAnsi="Arial" w:cs="Arial"/>
          <w:sz w:val="24"/>
          <w:szCs w:val="24"/>
        </w:rPr>
        <w:t>pis wyników badania (wraz z ich analizą i interpretacją), w tym wyraźnego przedstawienia odpowiedzi na wszystkie sformułowane pytania badawcze</w:t>
      </w:r>
      <w:r w:rsidRPr="00A0485B">
        <w:rPr>
          <w:rFonts w:ascii="Arial" w:hAnsi="Arial" w:cs="Arial"/>
          <w:sz w:val="24"/>
          <w:szCs w:val="24"/>
        </w:rPr>
        <w:t>;</w:t>
      </w:r>
    </w:p>
    <w:p w14:paraId="5ED05674" w14:textId="4E51DFDD" w:rsidR="000D2CDB" w:rsidRPr="00A0485B" w:rsidRDefault="000D2CDB" w:rsidP="00FE3B0C">
      <w:pPr>
        <w:pStyle w:val="Akapitzlist"/>
        <w:numPr>
          <w:ilvl w:val="0"/>
          <w:numId w:val="18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lastRenderedPageBreak/>
        <w:t xml:space="preserve">wnioski i powiązane z nimi rekomendacje przedstawione </w:t>
      </w:r>
      <w:r w:rsidR="005B0277">
        <w:rPr>
          <w:rFonts w:ascii="Arial" w:hAnsi="Arial" w:cs="Arial"/>
          <w:sz w:val="24"/>
          <w:szCs w:val="24"/>
        </w:rPr>
        <w:t xml:space="preserve">zostaną </w:t>
      </w:r>
      <w:r w:rsidRPr="00A0485B">
        <w:rPr>
          <w:rFonts w:ascii="Arial" w:hAnsi="Arial" w:cs="Arial"/>
          <w:sz w:val="24"/>
          <w:szCs w:val="24"/>
        </w:rPr>
        <w:t>w</w:t>
      </w:r>
      <w:r w:rsidR="00E074C8"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formie</w:t>
      </w:r>
      <w:r w:rsidR="00E074C8"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następującej tabeli:</w:t>
      </w:r>
    </w:p>
    <w:tbl>
      <w:tblPr>
        <w:tblpPr w:leftFromText="141" w:rightFromText="141" w:vertAnchor="text" w:horzAnchor="page" w:tblpX="2085" w:tblpY="29"/>
        <w:tblW w:w="4545" w:type="pct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2001"/>
        <w:gridCol w:w="1990"/>
        <w:gridCol w:w="1830"/>
        <w:gridCol w:w="1868"/>
      </w:tblGrid>
      <w:tr w:rsidR="00A0485B" w:rsidRPr="00A0485B" w14:paraId="2AA97DAF" w14:textId="77777777" w:rsidTr="00AD7549">
        <w:trPr>
          <w:trHeight w:val="983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9919B52" w14:textId="77777777" w:rsidR="000D2CDB" w:rsidRPr="00A0485B" w:rsidRDefault="000D2CDB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1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008A4E" w14:textId="77777777" w:rsidR="000D2CDB" w:rsidRPr="00A0485B" w:rsidRDefault="000D2CDB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Wniosek</w:t>
            </w:r>
          </w:p>
          <w:p w14:paraId="49C6B35E" w14:textId="77777777" w:rsidR="000D2CDB" w:rsidRPr="00A0485B" w:rsidRDefault="000D2CDB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(strona w raporcie)</w:t>
            </w:r>
          </w:p>
        </w:tc>
        <w:tc>
          <w:tcPr>
            <w:tcW w:w="1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DBFF9A" w14:textId="77777777" w:rsidR="000D2CDB" w:rsidRPr="00A0485B" w:rsidRDefault="000D2CDB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Rekomendacja</w:t>
            </w:r>
          </w:p>
          <w:p w14:paraId="20E9AAB6" w14:textId="77777777" w:rsidR="000D2CDB" w:rsidRPr="00A0485B" w:rsidRDefault="000D2CDB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(strona w raporcie)</w:t>
            </w:r>
          </w:p>
        </w:tc>
        <w:tc>
          <w:tcPr>
            <w:tcW w:w="11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46D3F2" w14:textId="77777777" w:rsidR="000D2CDB" w:rsidRPr="00A0485B" w:rsidRDefault="000D2CDB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Adresat rekomendacji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3DBDDD" w14:textId="77777777" w:rsidR="000D2CDB" w:rsidRPr="00A0485B" w:rsidRDefault="000D2CDB" w:rsidP="0030410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Proponowany sposób wdrożenia</w:t>
            </w:r>
          </w:p>
        </w:tc>
      </w:tr>
      <w:tr w:rsidR="00A0485B" w:rsidRPr="00A0485B" w14:paraId="7596BB4F" w14:textId="77777777" w:rsidTr="00AD7549">
        <w:trPr>
          <w:cantSplit/>
          <w:trHeight w:val="52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43477778" w14:textId="21B74B5A" w:rsidR="000D2CDB" w:rsidRPr="00A0485B" w:rsidRDefault="003746DC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0D2CDB" w:rsidRPr="00A0485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BF08B8" w14:textId="77777777" w:rsidR="000D2CDB" w:rsidRPr="00A0485B" w:rsidRDefault="000D2CDB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14:paraId="66BE3151" w14:textId="77777777" w:rsidR="000D2CDB" w:rsidRPr="00A0485B" w:rsidRDefault="000D2CDB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0485B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976CC4A" w14:textId="77777777" w:rsidR="000D2CDB" w:rsidRPr="00A0485B" w:rsidRDefault="000D2CDB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8800E2" w14:textId="77777777" w:rsidR="000D2CDB" w:rsidRPr="00A0485B" w:rsidRDefault="000D2CDB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46DC" w:rsidRPr="00A0485B" w14:paraId="179B21F3" w14:textId="77777777" w:rsidTr="00AD7549">
        <w:trPr>
          <w:cantSplit/>
          <w:trHeight w:val="52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CB7CDCE" w14:textId="357215E2" w:rsidR="003746DC" w:rsidRDefault="003746DC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25F2516" w14:textId="77777777" w:rsidR="003746DC" w:rsidRPr="00A0485B" w:rsidRDefault="003746DC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1EA140" w14:textId="77777777" w:rsidR="003746DC" w:rsidRPr="00A0485B" w:rsidRDefault="003746DC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D1CC913" w14:textId="77777777" w:rsidR="003746DC" w:rsidRPr="00A0485B" w:rsidRDefault="003746DC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45AB9EA" w14:textId="77777777" w:rsidR="003746DC" w:rsidRPr="00A0485B" w:rsidRDefault="003746DC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746DC" w:rsidRPr="00A0485B" w14:paraId="7B390E9F" w14:textId="77777777" w:rsidTr="00AD7549">
        <w:trPr>
          <w:cantSplit/>
          <w:trHeight w:val="525"/>
        </w:trPr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B4AB0F" w14:textId="2EFE5ACF" w:rsidR="003746DC" w:rsidRDefault="003746DC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…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D13063D" w14:textId="77777777" w:rsidR="003746DC" w:rsidRPr="00A0485B" w:rsidRDefault="003746DC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E316F2" w14:textId="77777777" w:rsidR="003746DC" w:rsidRPr="00A0485B" w:rsidRDefault="003746DC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F41204" w14:textId="77777777" w:rsidR="003746DC" w:rsidRPr="00A0485B" w:rsidRDefault="003746DC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63DD98" w14:textId="77777777" w:rsidR="003746DC" w:rsidRPr="00A0485B" w:rsidRDefault="003746DC" w:rsidP="005857FD">
            <w:pPr>
              <w:spacing w:after="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29CC467" w14:textId="77777777" w:rsidR="000D2CDB" w:rsidRPr="00A0485B" w:rsidRDefault="000D2CDB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3278340" w14:textId="77777777" w:rsidR="000D2CDB" w:rsidRPr="00A0485B" w:rsidRDefault="000D2CDB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5DE3144D" w14:textId="77777777" w:rsidR="000D2CDB" w:rsidRPr="00A0485B" w:rsidRDefault="000D2CDB" w:rsidP="005857FD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B8EB6F2" w14:textId="77777777" w:rsidR="000D2CDB" w:rsidRPr="00A0485B" w:rsidRDefault="000D2CDB" w:rsidP="00CE4ABE">
      <w:pPr>
        <w:spacing w:after="120" w:line="360" w:lineRule="auto"/>
        <w:rPr>
          <w:rFonts w:ascii="Arial" w:hAnsi="Arial" w:cs="Arial"/>
          <w:sz w:val="24"/>
          <w:szCs w:val="24"/>
          <w:highlight w:val="green"/>
        </w:rPr>
      </w:pPr>
    </w:p>
    <w:p w14:paraId="3F62D9E6" w14:textId="77777777" w:rsidR="00527029" w:rsidRDefault="00527029" w:rsidP="00527029">
      <w:pPr>
        <w:pStyle w:val="Akapitzlist"/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</w:p>
    <w:p w14:paraId="5D0D4E1C" w14:textId="2C471E51" w:rsidR="00E074C8" w:rsidRPr="00A0485B" w:rsidRDefault="000D2CDB" w:rsidP="00FE3B0C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a</w:t>
      </w:r>
      <w:r w:rsidR="00972097" w:rsidRPr="00A0485B">
        <w:rPr>
          <w:rFonts w:ascii="Arial" w:hAnsi="Arial" w:cs="Arial"/>
          <w:sz w:val="24"/>
          <w:szCs w:val="24"/>
        </w:rPr>
        <w:t>neks</w:t>
      </w:r>
      <w:r w:rsidRPr="00A0485B">
        <w:rPr>
          <w:rFonts w:ascii="Arial" w:hAnsi="Arial" w:cs="Arial"/>
          <w:sz w:val="24"/>
          <w:szCs w:val="24"/>
        </w:rPr>
        <w:t>y</w:t>
      </w:r>
      <w:r w:rsidR="00972097" w:rsidRPr="00A0485B">
        <w:rPr>
          <w:rFonts w:ascii="Arial" w:hAnsi="Arial" w:cs="Arial"/>
          <w:sz w:val="24"/>
          <w:szCs w:val="24"/>
        </w:rPr>
        <w:t xml:space="preserve"> zawierając</w:t>
      </w:r>
      <w:r w:rsidRPr="00A0485B">
        <w:rPr>
          <w:rFonts w:ascii="Arial" w:hAnsi="Arial" w:cs="Arial"/>
          <w:sz w:val="24"/>
          <w:szCs w:val="24"/>
        </w:rPr>
        <w:t>e</w:t>
      </w:r>
      <w:r w:rsidR="00972097" w:rsidRPr="00A0485B">
        <w:rPr>
          <w:rFonts w:ascii="Arial" w:hAnsi="Arial" w:cs="Arial"/>
          <w:sz w:val="24"/>
          <w:szCs w:val="24"/>
        </w:rPr>
        <w:t xml:space="preserve"> zestawienia analizowanych danych, wykresów i map (przedstawiających w formie graficznej wyniki najważniejszych analiz), treści zastosowanych narzędzi badawczych</w:t>
      </w:r>
      <w:r w:rsidRPr="00A0485B">
        <w:rPr>
          <w:rFonts w:ascii="Arial" w:hAnsi="Arial" w:cs="Arial"/>
          <w:sz w:val="24"/>
          <w:szCs w:val="24"/>
        </w:rPr>
        <w:t>;</w:t>
      </w:r>
    </w:p>
    <w:p w14:paraId="627A6D19" w14:textId="77777777" w:rsidR="00972097" w:rsidRPr="00A0485B" w:rsidRDefault="000D2CDB" w:rsidP="00FE3B0C">
      <w:pPr>
        <w:pStyle w:val="Akapitzlist"/>
        <w:numPr>
          <w:ilvl w:val="0"/>
          <w:numId w:val="19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b</w:t>
      </w:r>
      <w:r w:rsidR="00972097" w:rsidRPr="00A0485B">
        <w:rPr>
          <w:rFonts w:ascii="Arial" w:hAnsi="Arial" w:cs="Arial"/>
          <w:sz w:val="24"/>
          <w:szCs w:val="24"/>
        </w:rPr>
        <w:t>ibliografi</w:t>
      </w:r>
      <w:r w:rsidRPr="00A0485B">
        <w:rPr>
          <w:rFonts w:ascii="Arial" w:hAnsi="Arial" w:cs="Arial"/>
          <w:sz w:val="24"/>
          <w:szCs w:val="24"/>
        </w:rPr>
        <w:t>a.</w:t>
      </w:r>
      <w:r w:rsidR="00972097" w:rsidRPr="00A0485B">
        <w:rPr>
          <w:rFonts w:ascii="Arial" w:hAnsi="Arial" w:cs="Arial"/>
          <w:sz w:val="24"/>
          <w:szCs w:val="24"/>
        </w:rPr>
        <w:t xml:space="preserve"> </w:t>
      </w:r>
    </w:p>
    <w:p w14:paraId="0DB84BA0" w14:textId="77777777" w:rsidR="00895DBA" w:rsidRPr="00A0485B" w:rsidRDefault="008B2EDF" w:rsidP="00CE4ABE">
      <w:pPr>
        <w:spacing w:after="120" w:line="360" w:lineRule="auto"/>
        <w:rPr>
          <w:rFonts w:ascii="Arial" w:hAnsi="Arial" w:cs="Arial"/>
          <w:sz w:val="24"/>
          <w:szCs w:val="24"/>
          <w:highlight w:val="green"/>
        </w:rPr>
      </w:pPr>
      <w:r w:rsidRPr="00A0485B">
        <w:rPr>
          <w:rFonts w:ascii="Arial" w:hAnsi="Arial" w:cs="Arial"/>
          <w:sz w:val="24"/>
          <w:szCs w:val="24"/>
        </w:rPr>
        <w:t xml:space="preserve">Raport końcowy </w:t>
      </w:r>
      <w:r w:rsidR="00895DBA" w:rsidRPr="00A0485B">
        <w:rPr>
          <w:rFonts w:ascii="Arial" w:hAnsi="Arial" w:cs="Arial"/>
          <w:sz w:val="24"/>
          <w:szCs w:val="24"/>
        </w:rPr>
        <w:t>musi spełniać następujące warunki:</w:t>
      </w:r>
    </w:p>
    <w:p w14:paraId="7239F00B" w14:textId="77777777" w:rsidR="008B2EDF" w:rsidRPr="00A0485B" w:rsidRDefault="008B2EDF" w:rsidP="00FE3B0C">
      <w:pPr>
        <w:pStyle w:val="Akapitzlist"/>
        <w:numPr>
          <w:ilvl w:val="0"/>
          <w:numId w:val="17"/>
        </w:numPr>
        <w:tabs>
          <w:tab w:val="left" w:pos="1985"/>
        </w:tabs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raport jest zgodny z zapisami </w:t>
      </w:r>
      <w:r w:rsidR="00503AE7" w:rsidRPr="00A0485B">
        <w:rPr>
          <w:rFonts w:ascii="Arial" w:hAnsi="Arial" w:cs="Arial"/>
          <w:sz w:val="24"/>
          <w:szCs w:val="24"/>
        </w:rPr>
        <w:t>szczegółowego opisu przedmiotu zamówienia;</w:t>
      </w:r>
    </w:p>
    <w:p w14:paraId="33BADBAB" w14:textId="77777777" w:rsidR="008B2EDF" w:rsidRPr="00A0485B" w:rsidRDefault="008B2EDF" w:rsidP="00FE3B0C">
      <w:pPr>
        <w:pStyle w:val="Akapitzlist"/>
        <w:numPr>
          <w:ilvl w:val="0"/>
          <w:numId w:val="17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raport jest opracowany w języku polskim,</w:t>
      </w:r>
      <w:r w:rsidR="00895DBA" w:rsidRPr="00A0485B">
        <w:rPr>
          <w:rFonts w:ascii="Arial" w:hAnsi="Arial" w:cs="Arial"/>
          <w:sz w:val="24"/>
          <w:szCs w:val="24"/>
        </w:rPr>
        <w:t xml:space="preserve"> poprawnie pod względem stylistycznym i ortograficznym;</w:t>
      </w:r>
    </w:p>
    <w:p w14:paraId="228A0AC3" w14:textId="77777777" w:rsidR="00895DBA" w:rsidRPr="00A0485B" w:rsidRDefault="00895DBA" w:rsidP="00FE3B0C">
      <w:pPr>
        <w:pStyle w:val="Akapitzlist"/>
        <w:numPr>
          <w:ilvl w:val="0"/>
          <w:numId w:val="17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informacje oraz dane zawarte w raporcie są wolne od błędów rzeczowych </w:t>
      </w:r>
      <w:r w:rsidR="002914F3" w:rsidRPr="00A0485B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i</w:t>
      </w:r>
      <w:r w:rsidR="00EA15D1"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logicznych;</w:t>
      </w:r>
    </w:p>
    <w:p w14:paraId="24CB93F0" w14:textId="77777777" w:rsidR="008B2EDF" w:rsidRPr="00A0485B" w:rsidRDefault="008B2EDF" w:rsidP="00FE3B0C">
      <w:pPr>
        <w:pStyle w:val="Akapitzlist"/>
        <w:numPr>
          <w:ilvl w:val="0"/>
          <w:numId w:val="17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zrealizowane zostały wszystkie metody/techniki/narzędzia badawcze zgodnie z</w:t>
      </w:r>
      <w:r w:rsidR="00EA15D1"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zapisami szczegółowego opisu przedmiotu zamówienia</w:t>
      </w:r>
      <w:r w:rsidR="00895DBA"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 xml:space="preserve">oraz </w:t>
      </w:r>
      <w:r w:rsidR="00895DBA" w:rsidRPr="00A0485B">
        <w:rPr>
          <w:rFonts w:ascii="Arial" w:hAnsi="Arial" w:cs="Arial"/>
          <w:sz w:val="24"/>
          <w:szCs w:val="24"/>
        </w:rPr>
        <w:t>raportu metodologicznego;</w:t>
      </w:r>
    </w:p>
    <w:p w14:paraId="30F72166" w14:textId="77777777" w:rsidR="00895DBA" w:rsidRPr="00A0485B" w:rsidRDefault="00895DBA" w:rsidP="00FE3B0C">
      <w:pPr>
        <w:pStyle w:val="Akapitzlist"/>
        <w:numPr>
          <w:ilvl w:val="0"/>
          <w:numId w:val="17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raport jest uporządkowany pod względem wizualnym, tzn. formatowanie tekstu oraz rozwiązania graficzne (tabele, grafy, mapy oraz inne narzędzia prezentacji informacji) zastosowane zostały w sposób jednolity oraz powodują, że raport jest czytelny i przejrzysty;</w:t>
      </w:r>
    </w:p>
    <w:p w14:paraId="13C91D46" w14:textId="77777777" w:rsidR="00A0485B" w:rsidRPr="00A0485B" w:rsidRDefault="008B2EDF" w:rsidP="0060279C">
      <w:pPr>
        <w:pStyle w:val="Akapitzlist"/>
        <w:numPr>
          <w:ilvl w:val="0"/>
          <w:numId w:val="17"/>
        </w:numPr>
        <w:spacing w:after="120" w:line="360" w:lineRule="auto"/>
        <w:ind w:hanging="357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raport jest przygotowany w formacie *.DOC, *.DOCX</w:t>
      </w:r>
      <w:r w:rsidR="00A0485B">
        <w:rPr>
          <w:rFonts w:ascii="Arial" w:hAnsi="Arial" w:cs="Arial"/>
          <w:sz w:val="24"/>
          <w:szCs w:val="24"/>
        </w:rPr>
        <w:t>;</w:t>
      </w:r>
    </w:p>
    <w:p w14:paraId="2574CA64" w14:textId="77777777" w:rsidR="007254AC" w:rsidRPr="00A0485B" w:rsidRDefault="008B2EDF" w:rsidP="00C071F5">
      <w:pPr>
        <w:pStyle w:val="Akapitzlist"/>
        <w:numPr>
          <w:ilvl w:val="0"/>
          <w:numId w:val="20"/>
        </w:numPr>
        <w:spacing w:after="120" w:line="360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lastRenderedPageBreak/>
        <w:t>pliki bitmapowe (schematy oraz wykresy) osadzone w tekście publikacji powinny być dostarczone dodatkowo w plikach otwartych (umożliwiających edycję tych plików), np. w formacie *.xls</w:t>
      </w:r>
      <w:r w:rsidR="007254AC" w:rsidRPr="00A0485B">
        <w:rPr>
          <w:rFonts w:ascii="Arial" w:hAnsi="Arial" w:cs="Arial"/>
          <w:sz w:val="24"/>
          <w:szCs w:val="24"/>
        </w:rPr>
        <w:t xml:space="preserve"> lub</w:t>
      </w:r>
      <w:r w:rsidRPr="00A0485B">
        <w:rPr>
          <w:rFonts w:ascii="Arial" w:hAnsi="Arial" w:cs="Arial"/>
          <w:sz w:val="24"/>
          <w:szCs w:val="24"/>
        </w:rPr>
        <w:t xml:space="preserve"> *.</w:t>
      </w:r>
      <w:proofErr w:type="spellStart"/>
      <w:r w:rsidRPr="00A0485B">
        <w:rPr>
          <w:rFonts w:ascii="Arial" w:hAnsi="Arial" w:cs="Arial"/>
          <w:sz w:val="24"/>
          <w:szCs w:val="24"/>
        </w:rPr>
        <w:t>xlsx</w:t>
      </w:r>
      <w:proofErr w:type="spellEnd"/>
      <w:r w:rsidR="00A0485B">
        <w:rPr>
          <w:rFonts w:ascii="Arial" w:hAnsi="Arial" w:cs="Arial"/>
          <w:sz w:val="24"/>
          <w:szCs w:val="24"/>
        </w:rPr>
        <w:t>;</w:t>
      </w:r>
    </w:p>
    <w:p w14:paraId="0C852E81" w14:textId="77777777" w:rsidR="0060279C" w:rsidRPr="0060279C" w:rsidRDefault="007254AC" w:rsidP="00C071F5">
      <w:pPr>
        <w:pStyle w:val="Akapitzlist"/>
        <w:numPr>
          <w:ilvl w:val="0"/>
          <w:numId w:val="20"/>
        </w:numPr>
        <w:spacing w:after="120" w:line="360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60279C">
        <w:rPr>
          <w:rFonts w:ascii="Arial" w:hAnsi="Arial" w:cs="Arial"/>
          <w:sz w:val="24"/>
          <w:szCs w:val="24"/>
        </w:rPr>
        <w:t>strona tytułowa raportu jest opatrzona w logotyp zawierający: nazwę Fundusze Europejskie dla Rozwoju Społecznego, flagę Polski z dopiskiem Rzeczpospolita Polska, oraz flagę UE z dopiskiem dofinansowane przez Unię Europejską</w:t>
      </w:r>
      <w:r w:rsidR="0060279C" w:rsidRPr="0060279C">
        <w:rPr>
          <w:rFonts w:ascii="Arial" w:hAnsi="Arial" w:cs="Arial"/>
          <w:sz w:val="24"/>
          <w:szCs w:val="24"/>
        </w:rPr>
        <w:t xml:space="preserve"> (zgodnie z przesłanym do Wykonawcy wzorem);</w:t>
      </w:r>
    </w:p>
    <w:p w14:paraId="6C55CBF9" w14:textId="77777777" w:rsidR="0060279C" w:rsidRPr="0060279C" w:rsidRDefault="0060279C" w:rsidP="00C071F5">
      <w:pPr>
        <w:pStyle w:val="Akapitzlist"/>
        <w:numPr>
          <w:ilvl w:val="0"/>
          <w:numId w:val="20"/>
        </w:numPr>
        <w:spacing w:after="120" w:line="360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60279C">
        <w:rPr>
          <w:rFonts w:ascii="Arial" w:hAnsi="Arial" w:cs="Arial"/>
          <w:sz w:val="24"/>
          <w:szCs w:val="24"/>
        </w:rPr>
        <w:t xml:space="preserve">na stronie tytułowej jest informacja, że badanie zostało zrealizowane </w:t>
      </w:r>
      <w:r w:rsidR="00790929">
        <w:rPr>
          <w:rFonts w:ascii="Arial" w:hAnsi="Arial" w:cs="Arial"/>
          <w:sz w:val="24"/>
          <w:szCs w:val="24"/>
        </w:rPr>
        <w:br/>
      </w:r>
      <w:r w:rsidRPr="0060279C">
        <w:rPr>
          <w:rFonts w:ascii="Arial" w:hAnsi="Arial" w:cs="Arial"/>
          <w:sz w:val="24"/>
          <w:szCs w:val="24"/>
        </w:rPr>
        <w:t xml:space="preserve">w ramach 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 (zgodnie </w:t>
      </w:r>
      <w:r w:rsidR="00790929">
        <w:rPr>
          <w:rFonts w:ascii="Arial" w:hAnsi="Arial" w:cs="Arial"/>
          <w:sz w:val="24"/>
          <w:szCs w:val="24"/>
        </w:rPr>
        <w:br/>
      </w:r>
      <w:r w:rsidRPr="0060279C">
        <w:rPr>
          <w:rFonts w:ascii="Arial" w:hAnsi="Arial" w:cs="Arial"/>
          <w:sz w:val="24"/>
          <w:szCs w:val="24"/>
        </w:rPr>
        <w:t>z przesłanym do Wykonawcy wzorem);</w:t>
      </w:r>
    </w:p>
    <w:p w14:paraId="327F09BE" w14:textId="77777777" w:rsidR="00523FC8" w:rsidRPr="00A0485B" w:rsidRDefault="008B2EDF" w:rsidP="00C071F5">
      <w:pPr>
        <w:pStyle w:val="Akapitzlist"/>
        <w:numPr>
          <w:ilvl w:val="0"/>
          <w:numId w:val="20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streszczenie raportu w sposób syntetyczny przedstawia cel badania, jego zakres, zastosowaną metodykę oraz wszystkie najważniejsze wyniki </w:t>
      </w:r>
      <w:r w:rsidR="00790929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i</w:t>
      </w:r>
      <w:r w:rsidR="00790929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rekomendacje wypływające z badania</w:t>
      </w:r>
      <w:r w:rsidR="00523FC8" w:rsidRPr="00A0485B">
        <w:rPr>
          <w:rFonts w:ascii="Arial" w:hAnsi="Arial" w:cs="Arial"/>
          <w:sz w:val="24"/>
          <w:szCs w:val="24"/>
        </w:rPr>
        <w:t>;</w:t>
      </w:r>
    </w:p>
    <w:p w14:paraId="4EA58248" w14:textId="77777777" w:rsidR="00523FC8" w:rsidRPr="00A0485B" w:rsidRDefault="008B2EDF" w:rsidP="00C071F5">
      <w:pPr>
        <w:pStyle w:val="Akapitzlist"/>
        <w:numPr>
          <w:ilvl w:val="0"/>
          <w:numId w:val="20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zebrane w trakcie realizacji badania dane są wystarczające</w:t>
      </w:r>
      <w:r w:rsidR="00D46F35" w:rsidRPr="00A0485B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do przedstawienia wszystkich pożądanych wyników badania</w:t>
      </w:r>
      <w:r w:rsidR="00523FC8" w:rsidRPr="00A0485B">
        <w:rPr>
          <w:rFonts w:ascii="Arial" w:hAnsi="Arial" w:cs="Arial"/>
          <w:sz w:val="24"/>
          <w:szCs w:val="24"/>
        </w:rPr>
        <w:t xml:space="preserve"> i odpowiedzi na wszystkie pytania badawcze;</w:t>
      </w:r>
    </w:p>
    <w:p w14:paraId="3E83F034" w14:textId="77777777" w:rsidR="00523FC8" w:rsidRPr="00A0485B" w:rsidRDefault="008B2EDF" w:rsidP="00C071F5">
      <w:pPr>
        <w:pStyle w:val="Akapitzlist"/>
        <w:numPr>
          <w:ilvl w:val="0"/>
          <w:numId w:val="20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 xml:space="preserve">przedstawione w raporcie wyniki stanowią odzwierciedlenie zebranych </w:t>
      </w:r>
      <w:r w:rsidR="00790929">
        <w:rPr>
          <w:rFonts w:ascii="Arial" w:hAnsi="Arial" w:cs="Arial"/>
          <w:sz w:val="24"/>
          <w:szCs w:val="24"/>
        </w:rPr>
        <w:br/>
      </w:r>
      <w:r w:rsidRPr="00A0485B">
        <w:rPr>
          <w:rFonts w:ascii="Arial" w:hAnsi="Arial" w:cs="Arial"/>
          <w:sz w:val="24"/>
          <w:szCs w:val="24"/>
        </w:rPr>
        <w:t>w</w:t>
      </w:r>
      <w:r w:rsidR="00790929">
        <w:rPr>
          <w:rFonts w:ascii="Arial" w:hAnsi="Arial" w:cs="Arial"/>
          <w:sz w:val="24"/>
          <w:szCs w:val="24"/>
        </w:rPr>
        <w:t xml:space="preserve"> </w:t>
      </w:r>
      <w:r w:rsidRPr="00A0485B">
        <w:rPr>
          <w:rFonts w:ascii="Arial" w:hAnsi="Arial" w:cs="Arial"/>
          <w:sz w:val="24"/>
          <w:szCs w:val="24"/>
        </w:rPr>
        <w:t>badaniu danych</w:t>
      </w:r>
      <w:r w:rsidR="00523FC8" w:rsidRPr="00A0485B">
        <w:rPr>
          <w:rFonts w:ascii="Arial" w:hAnsi="Arial" w:cs="Arial"/>
          <w:sz w:val="24"/>
          <w:szCs w:val="24"/>
        </w:rPr>
        <w:t>;</w:t>
      </w:r>
    </w:p>
    <w:p w14:paraId="66A2D1E1" w14:textId="77777777" w:rsidR="00523FC8" w:rsidRPr="00A0485B" w:rsidRDefault="008B2EDF" w:rsidP="00C071F5">
      <w:pPr>
        <w:pStyle w:val="Akapitzlist"/>
        <w:numPr>
          <w:ilvl w:val="0"/>
          <w:numId w:val="20"/>
        </w:numPr>
        <w:spacing w:after="120" w:line="360" w:lineRule="auto"/>
        <w:ind w:left="709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sformułowane wnioski stanowią rezultat przeprowadzonej przez zespół badawczy analizy i interpretacji wyników badania oraz nie stanowią wyłącznie opinii poszczególnych respondentów badania</w:t>
      </w:r>
      <w:r w:rsidR="00523FC8" w:rsidRPr="00A0485B">
        <w:rPr>
          <w:rFonts w:ascii="Arial" w:hAnsi="Arial" w:cs="Arial"/>
          <w:sz w:val="24"/>
          <w:szCs w:val="24"/>
        </w:rPr>
        <w:t>;</w:t>
      </w:r>
    </w:p>
    <w:p w14:paraId="0F5AA086" w14:textId="77777777" w:rsidR="008B2EDF" w:rsidRDefault="008B2EDF" w:rsidP="00C071F5">
      <w:pPr>
        <w:pStyle w:val="Akapitzlist"/>
        <w:numPr>
          <w:ilvl w:val="0"/>
          <w:numId w:val="20"/>
        </w:numPr>
        <w:spacing w:after="240" w:line="360" w:lineRule="auto"/>
        <w:ind w:left="709" w:hanging="357"/>
        <w:contextualSpacing w:val="0"/>
        <w:rPr>
          <w:rFonts w:ascii="Arial" w:hAnsi="Arial" w:cs="Arial"/>
          <w:sz w:val="24"/>
          <w:szCs w:val="24"/>
        </w:rPr>
      </w:pPr>
      <w:r w:rsidRPr="00A0485B">
        <w:rPr>
          <w:rFonts w:ascii="Arial" w:hAnsi="Arial" w:cs="Arial"/>
          <w:sz w:val="24"/>
          <w:szCs w:val="24"/>
        </w:rPr>
        <w:t>sformułowane w raporcie końcowym rekomendacje w sposób logiczny wynikają z wniosków</w:t>
      </w:r>
      <w:r w:rsidR="00523FC8" w:rsidRPr="00A0485B">
        <w:rPr>
          <w:rFonts w:ascii="Arial" w:hAnsi="Arial" w:cs="Arial"/>
          <w:sz w:val="24"/>
          <w:szCs w:val="24"/>
        </w:rPr>
        <w:t>.</w:t>
      </w:r>
    </w:p>
    <w:p w14:paraId="22CCEADB" w14:textId="77777777" w:rsidR="00E179FB" w:rsidRPr="00B10566" w:rsidRDefault="00E179FB" w:rsidP="00B636DA">
      <w:pPr>
        <w:pStyle w:val="Akapitzlist"/>
        <w:numPr>
          <w:ilvl w:val="0"/>
          <w:numId w:val="8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>Prezentacja multimedialna</w:t>
      </w:r>
    </w:p>
    <w:p w14:paraId="2A5A938D" w14:textId="77777777" w:rsidR="00B636DA" w:rsidRPr="00B10566" w:rsidRDefault="00B636DA" w:rsidP="00B636D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 xml:space="preserve">Po akceptacji raportu końcowego Wykonawca przygotuje prezentację multimedialną (minimum 15 slajdów) przedstawiającą: </w:t>
      </w:r>
    </w:p>
    <w:p w14:paraId="6FDB4057" w14:textId="77777777" w:rsidR="00B636DA" w:rsidRPr="00B10566" w:rsidRDefault="00B636DA" w:rsidP="00C071F5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lastRenderedPageBreak/>
        <w:t xml:space="preserve">informacje o celach badania i metodologii, </w:t>
      </w:r>
    </w:p>
    <w:p w14:paraId="49404BAE" w14:textId="77777777" w:rsidR="00B636DA" w:rsidRPr="00B10566" w:rsidRDefault="00B636DA" w:rsidP="00C071F5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 xml:space="preserve">najważniejsze wyniki badania, </w:t>
      </w:r>
    </w:p>
    <w:p w14:paraId="42A438A3" w14:textId="77777777" w:rsidR="00B636DA" w:rsidRPr="00B10566" w:rsidRDefault="00B636DA" w:rsidP="00C071F5">
      <w:pPr>
        <w:pStyle w:val="Akapitzlist"/>
        <w:numPr>
          <w:ilvl w:val="0"/>
          <w:numId w:val="32"/>
        </w:numPr>
        <w:spacing w:after="120" w:line="360" w:lineRule="auto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 xml:space="preserve">wnioski i rekomendacje. </w:t>
      </w:r>
    </w:p>
    <w:p w14:paraId="311DAAAB" w14:textId="77777777" w:rsidR="00B636DA" w:rsidRPr="00B10566" w:rsidRDefault="00B636DA" w:rsidP="00B636D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>Na pierwszym slajdzie znajdzie się logotyp zawierający: nazwę Fundusze Europejskie dla Rozwoju Społecznego, flag</w:t>
      </w:r>
      <w:r w:rsidR="00E62AE3" w:rsidRPr="00B10566">
        <w:rPr>
          <w:rFonts w:ascii="Arial" w:hAnsi="Arial" w:cs="Arial"/>
          <w:sz w:val="24"/>
          <w:szCs w:val="24"/>
        </w:rPr>
        <w:t xml:space="preserve">a </w:t>
      </w:r>
      <w:r w:rsidRPr="00B10566">
        <w:rPr>
          <w:rFonts w:ascii="Arial" w:hAnsi="Arial" w:cs="Arial"/>
          <w:sz w:val="24"/>
          <w:szCs w:val="24"/>
        </w:rPr>
        <w:t>Polski z dopiskiem Rzeczpospolita Polska</w:t>
      </w:r>
      <w:r w:rsidR="00E62AE3" w:rsidRPr="00B10566">
        <w:rPr>
          <w:rFonts w:ascii="Arial" w:hAnsi="Arial" w:cs="Arial"/>
          <w:sz w:val="24"/>
          <w:szCs w:val="24"/>
        </w:rPr>
        <w:t xml:space="preserve"> </w:t>
      </w:r>
      <w:r w:rsidRPr="00B10566">
        <w:rPr>
          <w:rFonts w:ascii="Arial" w:hAnsi="Arial" w:cs="Arial"/>
          <w:sz w:val="24"/>
          <w:szCs w:val="24"/>
        </w:rPr>
        <w:t>oraz flag</w:t>
      </w:r>
      <w:r w:rsidR="00E62AE3" w:rsidRPr="00B10566">
        <w:rPr>
          <w:rFonts w:ascii="Arial" w:hAnsi="Arial" w:cs="Arial"/>
          <w:sz w:val="24"/>
          <w:szCs w:val="24"/>
        </w:rPr>
        <w:t>a</w:t>
      </w:r>
      <w:r w:rsidRPr="00B10566">
        <w:rPr>
          <w:rFonts w:ascii="Arial" w:hAnsi="Arial" w:cs="Arial"/>
          <w:sz w:val="24"/>
          <w:szCs w:val="24"/>
        </w:rPr>
        <w:t xml:space="preserve"> UE z dopiskiem dofinansowane przez Unię Europejską oraz informacj</w:t>
      </w:r>
      <w:r w:rsidR="00E62AE3" w:rsidRPr="00B10566">
        <w:rPr>
          <w:rFonts w:ascii="Arial" w:hAnsi="Arial" w:cs="Arial"/>
          <w:sz w:val="24"/>
          <w:szCs w:val="24"/>
        </w:rPr>
        <w:t>a</w:t>
      </w:r>
      <w:r w:rsidRPr="00B10566">
        <w:rPr>
          <w:rFonts w:ascii="Arial" w:hAnsi="Arial" w:cs="Arial"/>
          <w:sz w:val="24"/>
          <w:szCs w:val="24"/>
        </w:rPr>
        <w:t>, że badanie zostało zrealizowane w ramach projektu „Spójna Polityka Społeczna Warmii i Mazur” dofinansowanego z Programu Fundusze Europejskie dla Rozwoju Społecznego 2021-2027, Priorytet IV Spójność społeczna i zdrowie, Działanie 04.13 Wysokiej jakości system włączenia społecznego, współfinansowanego ze środków Europejskiego Funduszu Społecznego Plus (zgodnie z przesłanym do Wykonawcy wzorem).</w:t>
      </w:r>
    </w:p>
    <w:p w14:paraId="5A2939B6" w14:textId="77777777" w:rsidR="00E179FB" w:rsidRPr="00B10566" w:rsidRDefault="00B636DA" w:rsidP="00B636DA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 xml:space="preserve">Prezentacja zostanie dostarczona Zamawiającemu w formacie obsługiwanym przez program Power Point (na nośniku CD/DVD) wraz z raportem końcowym. </w:t>
      </w:r>
    </w:p>
    <w:p w14:paraId="7A97E1EA" w14:textId="6EEE795C" w:rsidR="00B636DA" w:rsidRPr="00B10566" w:rsidRDefault="00B636DA" w:rsidP="00B636DA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 xml:space="preserve">Ponadto Wykonawca zaprezentuje wyniki realizacji badania (raport końcowy) na </w:t>
      </w:r>
      <w:r w:rsidR="003746DC">
        <w:rPr>
          <w:rFonts w:ascii="Arial" w:hAnsi="Arial" w:cs="Arial"/>
          <w:sz w:val="24"/>
          <w:szCs w:val="24"/>
        </w:rPr>
        <w:br/>
      </w:r>
      <w:r w:rsidR="00204A3D" w:rsidRPr="00B10566">
        <w:rPr>
          <w:rFonts w:ascii="Arial" w:hAnsi="Arial" w:cs="Arial"/>
          <w:sz w:val="24"/>
          <w:szCs w:val="24"/>
        </w:rPr>
        <w:t>1</w:t>
      </w:r>
      <w:r w:rsidRPr="00B10566">
        <w:rPr>
          <w:rFonts w:ascii="Arial" w:hAnsi="Arial" w:cs="Arial"/>
          <w:sz w:val="24"/>
          <w:szCs w:val="24"/>
        </w:rPr>
        <w:t xml:space="preserve"> spotkani</w:t>
      </w:r>
      <w:r w:rsidR="00204A3D" w:rsidRPr="00B10566">
        <w:rPr>
          <w:rFonts w:ascii="Arial" w:hAnsi="Arial" w:cs="Arial"/>
          <w:sz w:val="24"/>
          <w:szCs w:val="24"/>
        </w:rPr>
        <w:t>u</w:t>
      </w:r>
      <w:r w:rsidRPr="00B10566">
        <w:rPr>
          <w:rFonts w:ascii="Arial" w:hAnsi="Arial" w:cs="Arial"/>
          <w:sz w:val="24"/>
          <w:szCs w:val="24"/>
        </w:rPr>
        <w:t xml:space="preserve"> lub konferencj</w:t>
      </w:r>
      <w:r w:rsidR="00204A3D" w:rsidRPr="00B10566">
        <w:rPr>
          <w:rFonts w:ascii="Arial" w:hAnsi="Arial" w:cs="Arial"/>
          <w:sz w:val="24"/>
          <w:szCs w:val="24"/>
        </w:rPr>
        <w:t>i</w:t>
      </w:r>
      <w:r w:rsidRPr="00B10566">
        <w:rPr>
          <w:rFonts w:ascii="Arial" w:hAnsi="Arial" w:cs="Arial"/>
          <w:sz w:val="24"/>
          <w:szCs w:val="24"/>
        </w:rPr>
        <w:t xml:space="preserve"> w terminie wskazanym przez Zamawiającego. Zamawiający zakłada, że prezentacj</w:t>
      </w:r>
      <w:r w:rsidR="00204A3D" w:rsidRPr="00B10566">
        <w:rPr>
          <w:rFonts w:ascii="Arial" w:hAnsi="Arial" w:cs="Arial"/>
          <w:sz w:val="24"/>
          <w:szCs w:val="24"/>
        </w:rPr>
        <w:t>a</w:t>
      </w:r>
      <w:r w:rsidRPr="00B10566">
        <w:rPr>
          <w:rFonts w:ascii="Arial" w:hAnsi="Arial" w:cs="Arial"/>
          <w:sz w:val="24"/>
          <w:szCs w:val="24"/>
        </w:rPr>
        <w:t xml:space="preserve"> wyników badania mogą odbyć się po upływie terminu realizacji umowy, jednak nie później niż do dnia 31 grudnia </w:t>
      </w:r>
      <w:r w:rsidR="001A44FA" w:rsidRPr="00B10566">
        <w:rPr>
          <w:rFonts w:ascii="Arial" w:hAnsi="Arial" w:cs="Arial"/>
          <w:sz w:val="24"/>
          <w:szCs w:val="24"/>
        </w:rPr>
        <w:t>202</w:t>
      </w:r>
      <w:r w:rsidR="00DA2523">
        <w:rPr>
          <w:rFonts w:ascii="Arial" w:hAnsi="Arial" w:cs="Arial"/>
          <w:sz w:val="24"/>
          <w:szCs w:val="24"/>
        </w:rPr>
        <w:t>5</w:t>
      </w:r>
      <w:r w:rsidR="001A44FA" w:rsidRPr="00B10566">
        <w:rPr>
          <w:rFonts w:ascii="Arial" w:hAnsi="Arial" w:cs="Arial"/>
          <w:sz w:val="24"/>
          <w:szCs w:val="24"/>
        </w:rPr>
        <w:t xml:space="preserve"> </w:t>
      </w:r>
      <w:r w:rsidRPr="00B10566">
        <w:rPr>
          <w:rFonts w:ascii="Arial" w:hAnsi="Arial" w:cs="Arial"/>
          <w:sz w:val="24"/>
          <w:szCs w:val="24"/>
        </w:rPr>
        <w:t>r.</w:t>
      </w:r>
    </w:p>
    <w:p w14:paraId="2FC2D64E" w14:textId="77777777" w:rsidR="00B636DA" w:rsidRPr="00B10566" w:rsidRDefault="00B636DA" w:rsidP="00B636DA">
      <w:pPr>
        <w:pStyle w:val="Akapitzlist"/>
        <w:spacing w:after="12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>Wykonawca zobowiązuje się do prezentacji wyników badania w miejscu i terminie wskazanym przez Zamawiającego w ramach wynagrodzenia, które otrzymał za wykonanie usługi. Prezentac</w:t>
      </w:r>
      <w:r w:rsidR="00415296" w:rsidRPr="00B10566">
        <w:rPr>
          <w:rFonts w:ascii="Arial" w:hAnsi="Arial" w:cs="Arial"/>
          <w:sz w:val="24"/>
          <w:szCs w:val="24"/>
        </w:rPr>
        <w:t>ja</w:t>
      </w:r>
      <w:r w:rsidRPr="00B10566">
        <w:rPr>
          <w:rFonts w:ascii="Arial" w:hAnsi="Arial" w:cs="Arial"/>
          <w:sz w:val="24"/>
          <w:szCs w:val="24"/>
        </w:rPr>
        <w:t xml:space="preserve"> po wcześniejszym ustaleniu termi</w:t>
      </w:r>
      <w:r w:rsidR="00415296" w:rsidRPr="00B10566">
        <w:rPr>
          <w:rFonts w:ascii="Arial" w:hAnsi="Arial" w:cs="Arial"/>
          <w:sz w:val="24"/>
          <w:szCs w:val="24"/>
        </w:rPr>
        <w:t>nu</w:t>
      </w:r>
      <w:r w:rsidRPr="00B10566">
        <w:rPr>
          <w:rFonts w:ascii="Arial" w:hAnsi="Arial" w:cs="Arial"/>
          <w:sz w:val="24"/>
          <w:szCs w:val="24"/>
        </w:rPr>
        <w:t>, będ</w:t>
      </w:r>
      <w:r w:rsidR="00415296" w:rsidRPr="00B10566">
        <w:rPr>
          <w:rFonts w:ascii="Arial" w:hAnsi="Arial" w:cs="Arial"/>
          <w:sz w:val="24"/>
          <w:szCs w:val="24"/>
        </w:rPr>
        <w:t>zie</w:t>
      </w:r>
      <w:r w:rsidRPr="00B10566">
        <w:rPr>
          <w:rFonts w:ascii="Arial" w:hAnsi="Arial" w:cs="Arial"/>
          <w:sz w:val="24"/>
          <w:szCs w:val="24"/>
        </w:rPr>
        <w:t xml:space="preserve"> finansowan</w:t>
      </w:r>
      <w:r w:rsidR="00415296" w:rsidRPr="00B10566">
        <w:rPr>
          <w:rFonts w:ascii="Arial" w:hAnsi="Arial" w:cs="Arial"/>
          <w:sz w:val="24"/>
          <w:szCs w:val="24"/>
        </w:rPr>
        <w:t>a</w:t>
      </w:r>
      <w:r w:rsidRPr="00B10566">
        <w:rPr>
          <w:rFonts w:ascii="Arial" w:hAnsi="Arial" w:cs="Arial"/>
          <w:sz w:val="24"/>
          <w:szCs w:val="24"/>
        </w:rPr>
        <w:t xml:space="preserve"> w ramach całościowego wynagrodzenia za badanie.</w:t>
      </w:r>
    </w:p>
    <w:p w14:paraId="60A43165" w14:textId="03EF23FA" w:rsidR="00A0485B" w:rsidRPr="008569B8" w:rsidRDefault="008569B8" w:rsidP="003A4FE2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>Zarówno projekt raportu końcowego, jak i raport końcowy</w:t>
      </w:r>
      <w:r w:rsidR="00B636DA" w:rsidRPr="00B10566">
        <w:rPr>
          <w:rFonts w:ascii="Arial" w:hAnsi="Arial" w:cs="Arial"/>
          <w:sz w:val="24"/>
          <w:szCs w:val="24"/>
        </w:rPr>
        <w:t xml:space="preserve"> </w:t>
      </w:r>
      <w:r w:rsidRPr="00B10566">
        <w:rPr>
          <w:rFonts w:ascii="Arial" w:hAnsi="Arial" w:cs="Arial"/>
          <w:sz w:val="24"/>
          <w:szCs w:val="24"/>
        </w:rPr>
        <w:t xml:space="preserve">zostaną przygotowane zgodnie ze Standardami dostępności dla polityki spójności </w:t>
      </w:r>
      <w:r w:rsidRPr="008569B8">
        <w:rPr>
          <w:rFonts w:ascii="Arial" w:hAnsi="Arial" w:cs="Arial"/>
          <w:sz w:val="24"/>
          <w:szCs w:val="24"/>
        </w:rPr>
        <w:t>2021-2027, tj.</w:t>
      </w:r>
      <w:r w:rsidR="003A4FE2">
        <w:rPr>
          <w:rFonts w:ascii="Arial" w:hAnsi="Arial" w:cs="Arial"/>
          <w:sz w:val="24"/>
          <w:szCs w:val="24"/>
        </w:rPr>
        <w:t>:</w:t>
      </w:r>
    </w:p>
    <w:p w14:paraId="1607DF56" w14:textId="77777777" w:rsidR="008569B8" w:rsidRPr="008569B8" w:rsidRDefault="008569B8" w:rsidP="00C071F5">
      <w:pPr>
        <w:numPr>
          <w:ilvl w:val="0"/>
          <w:numId w:val="25"/>
        </w:numPr>
        <w:spacing w:after="12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Calibri" w:hAnsi="Arial" w:cs="Arial"/>
          <w:sz w:val="24"/>
          <w:szCs w:val="24"/>
        </w:rPr>
        <w:t>Teksty – są pisane prostym językiem:</w:t>
      </w:r>
    </w:p>
    <w:p w14:paraId="470FB272" w14:textId="77777777" w:rsidR="008569B8" w:rsidRPr="008569B8" w:rsidRDefault="008569B8" w:rsidP="00C071F5">
      <w:pPr>
        <w:numPr>
          <w:ilvl w:val="0"/>
          <w:numId w:val="26"/>
        </w:numPr>
        <w:spacing w:after="120" w:line="360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Calibri" w:hAnsi="Arial" w:cs="Arial"/>
          <w:sz w:val="24"/>
          <w:szCs w:val="24"/>
        </w:rPr>
        <w:t>o ile to możliwe, unika się żargonów, skrótów i związków frazeologicznych;</w:t>
      </w:r>
    </w:p>
    <w:p w14:paraId="403D8ED7" w14:textId="77777777" w:rsidR="008569B8" w:rsidRPr="008569B8" w:rsidRDefault="008569B8" w:rsidP="00C071F5">
      <w:pPr>
        <w:numPr>
          <w:ilvl w:val="0"/>
          <w:numId w:val="26"/>
        </w:numPr>
        <w:spacing w:after="120" w:line="360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Calibri" w:hAnsi="Arial" w:cs="Arial"/>
          <w:sz w:val="24"/>
          <w:szCs w:val="24"/>
        </w:rPr>
        <w:t>nie używa się trudnych wyrazów, a</w:t>
      </w:r>
      <w:r w:rsidR="00790929">
        <w:rPr>
          <w:rFonts w:ascii="Arial" w:eastAsia="Calibri" w:hAnsi="Arial" w:cs="Arial"/>
          <w:sz w:val="24"/>
          <w:szCs w:val="24"/>
        </w:rPr>
        <w:t xml:space="preserve"> </w:t>
      </w:r>
      <w:r w:rsidRPr="008569B8">
        <w:rPr>
          <w:rFonts w:ascii="Arial" w:eastAsia="Calibri" w:hAnsi="Arial" w:cs="Arial"/>
          <w:sz w:val="24"/>
          <w:szCs w:val="24"/>
        </w:rPr>
        <w:t>także skrótów zapożyczonych z innego języka, chyba, że są dobrze znane;</w:t>
      </w:r>
    </w:p>
    <w:p w14:paraId="149D9644" w14:textId="77777777" w:rsidR="008569B8" w:rsidRPr="008569B8" w:rsidRDefault="008569B8" w:rsidP="00C071F5">
      <w:pPr>
        <w:numPr>
          <w:ilvl w:val="0"/>
          <w:numId w:val="26"/>
        </w:numPr>
        <w:spacing w:after="120" w:line="360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Calibri" w:hAnsi="Arial" w:cs="Arial"/>
          <w:sz w:val="24"/>
          <w:szCs w:val="24"/>
        </w:rPr>
        <w:t xml:space="preserve">jeśli używane są skróty branżowe (na przykład </w:t>
      </w:r>
      <w:proofErr w:type="spellStart"/>
      <w:r w:rsidRPr="008569B8">
        <w:rPr>
          <w:rFonts w:ascii="Arial" w:eastAsia="Calibri" w:hAnsi="Arial" w:cs="Arial"/>
          <w:sz w:val="24"/>
          <w:szCs w:val="24"/>
        </w:rPr>
        <w:t>EFSiI</w:t>
      </w:r>
      <w:proofErr w:type="spellEnd"/>
      <w:r w:rsidRPr="008569B8">
        <w:rPr>
          <w:rFonts w:ascii="Arial" w:eastAsia="Calibri" w:hAnsi="Arial" w:cs="Arial"/>
          <w:sz w:val="24"/>
          <w:szCs w:val="24"/>
        </w:rPr>
        <w:t>, PO WER, UP), to przy pierwszym ich użyciu w dokumencie wskazuje się w nawiasie ich rozwinięcie;</w:t>
      </w:r>
    </w:p>
    <w:p w14:paraId="7C9A5F1A" w14:textId="77777777" w:rsidR="008569B8" w:rsidRPr="008569B8" w:rsidRDefault="008569B8" w:rsidP="00C071F5">
      <w:pPr>
        <w:numPr>
          <w:ilvl w:val="0"/>
          <w:numId w:val="26"/>
        </w:numPr>
        <w:spacing w:after="120" w:line="360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</w:t>
      </w:r>
      <w:r w:rsidRPr="008569B8">
        <w:rPr>
          <w:rFonts w:ascii="Arial" w:eastAsia="Calibri" w:hAnsi="Arial" w:cs="Arial"/>
          <w:sz w:val="24"/>
          <w:szCs w:val="24"/>
        </w:rPr>
        <w:t xml:space="preserve"> zdaniach stosuje się stronę czynną zamiast biernej;</w:t>
      </w:r>
    </w:p>
    <w:p w14:paraId="493F75AF" w14:textId="77777777" w:rsidR="008569B8" w:rsidRPr="008569B8" w:rsidRDefault="008569B8" w:rsidP="00C071F5">
      <w:pPr>
        <w:numPr>
          <w:ilvl w:val="0"/>
          <w:numId w:val="26"/>
        </w:numPr>
        <w:spacing w:after="120" w:line="360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Calibri" w:hAnsi="Arial" w:cs="Arial"/>
          <w:sz w:val="24"/>
          <w:szCs w:val="24"/>
        </w:rPr>
        <w:t>podawane są przykłady;</w:t>
      </w:r>
    </w:p>
    <w:p w14:paraId="2292A38D" w14:textId="77777777" w:rsidR="008569B8" w:rsidRPr="008569B8" w:rsidRDefault="008569B8" w:rsidP="00C071F5">
      <w:pPr>
        <w:numPr>
          <w:ilvl w:val="0"/>
          <w:numId w:val="26"/>
        </w:numPr>
        <w:spacing w:after="120" w:line="360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Calibri" w:hAnsi="Arial" w:cs="Arial"/>
          <w:sz w:val="24"/>
          <w:szCs w:val="24"/>
        </w:rPr>
        <w:t>wyrównane są do lewej strony – nie stosujemy justowania;</w:t>
      </w:r>
    </w:p>
    <w:p w14:paraId="6E991E0E" w14:textId="77777777" w:rsidR="008569B8" w:rsidRPr="008569B8" w:rsidRDefault="008569B8" w:rsidP="00C071F5">
      <w:pPr>
        <w:numPr>
          <w:ilvl w:val="0"/>
          <w:numId w:val="26"/>
        </w:numPr>
        <w:spacing w:after="120" w:line="360" w:lineRule="auto"/>
        <w:ind w:left="851" w:hanging="284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t>stosuje się zdania krótkie, jeśli jest to możliwe – pozytywne zamiast negatywnych (na przykład: „Realizuj dostępny projekt” zamiast „Nie</w:t>
      </w:r>
      <w:r w:rsidR="00790929">
        <w:rPr>
          <w:rFonts w:ascii="Arial" w:eastAsia="Calibri" w:hAnsi="Arial" w:cs="Arial"/>
          <w:sz w:val="24"/>
          <w:szCs w:val="24"/>
        </w:rPr>
        <w:t xml:space="preserve"> </w:t>
      </w:r>
      <w:r w:rsidRPr="008569B8">
        <w:rPr>
          <w:rFonts w:ascii="Arial" w:eastAsia="Calibri" w:hAnsi="Arial" w:cs="Arial"/>
          <w:sz w:val="24"/>
          <w:szCs w:val="24"/>
        </w:rPr>
        <w:t>powinieneś realizować niedostępnego projektu”).</w:t>
      </w:r>
    </w:p>
    <w:p w14:paraId="0322E405" w14:textId="77777777" w:rsidR="008569B8" w:rsidRPr="008569B8" w:rsidRDefault="008569B8" w:rsidP="00C071F5">
      <w:pPr>
        <w:numPr>
          <w:ilvl w:val="0"/>
          <w:numId w:val="25"/>
        </w:numPr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569B8">
        <w:rPr>
          <w:rFonts w:ascii="Arial" w:eastAsia="Calibri" w:hAnsi="Arial" w:cs="Arial"/>
          <w:sz w:val="24"/>
          <w:szCs w:val="24"/>
          <w:lang w:val="x-none" w:eastAsia="pl-PL"/>
        </w:rPr>
        <w:t xml:space="preserve">Dzielenie wyrazów – funkcja domyślnie wyłączona. Do rozsuwania znaków </w:t>
      </w:r>
      <w:r w:rsidRPr="008569B8">
        <w:rPr>
          <w:rFonts w:ascii="Arial" w:eastAsia="Calibri" w:hAnsi="Arial" w:cs="Arial"/>
          <w:sz w:val="24"/>
          <w:szCs w:val="24"/>
          <w:lang w:eastAsia="pl-PL"/>
        </w:rPr>
        <w:t>używa się</w:t>
      </w:r>
      <w:r w:rsidRPr="008569B8">
        <w:rPr>
          <w:rFonts w:ascii="Arial" w:eastAsia="Calibri" w:hAnsi="Arial" w:cs="Arial"/>
          <w:sz w:val="24"/>
          <w:szCs w:val="24"/>
          <w:lang w:val="x-none" w:eastAsia="pl-PL"/>
        </w:rPr>
        <w:t xml:space="preserve"> funkcji „tekst rozstrzelony”. Błędem jest wstawianie spacji między literami, ponieważ czytnik </w:t>
      </w:r>
      <w:r w:rsidRPr="008569B8">
        <w:rPr>
          <w:rFonts w:ascii="Arial" w:eastAsia="Times New Roman" w:hAnsi="Arial" w:cs="Arial"/>
          <w:sz w:val="24"/>
          <w:szCs w:val="24"/>
          <w:lang w:eastAsia="pl-PL"/>
        </w:rPr>
        <w:t xml:space="preserve">ekranu każdą z liter będzie traktował jak oddzielny wyraz. </w:t>
      </w:r>
    </w:p>
    <w:p w14:paraId="6C923AB4" w14:textId="77777777" w:rsidR="008569B8" w:rsidRPr="008569B8" w:rsidRDefault="008569B8" w:rsidP="00C071F5">
      <w:pPr>
        <w:numPr>
          <w:ilvl w:val="0"/>
          <w:numId w:val="25"/>
        </w:numPr>
        <w:spacing w:after="12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t>Czcionka</w:t>
      </w:r>
      <w:r w:rsidRPr="008569B8">
        <w:rPr>
          <w:rFonts w:ascii="Arial" w:eastAsia="Calibri" w:hAnsi="Arial" w:cs="Arial"/>
          <w:sz w:val="24"/>
          <w:szCs w:val="24"/>
        </w:rPr>
        <w:t xml:space="preserve">: </w:t>
      </w:r>
    </w:p>
    <w:p w14:paraId="40E2EFA6" w14:textId="77777777" w:rsidR="008569B8" w:rsidRPr="008569B8" w:rsidRDefault="008569B8" w:rsidP="00C071F5">
      <w:pPr>
        <w:numPr>
          <w:ilvl w:val="0"/>
          <w:numId w:val="27"/>
        </w:numPr>
        <w:spacing w:after="120" w:line="360" w:lineRule="auto"/>
        <w:ind w:left="851"/>
        <w:rPr>
          <w:rFonts w:ascii="Arial" w:eastAsia="Calibri" w:hAnsi="Arial" w:cs="Arial"/>
          <w:sz w:val="24"/>
          <w:szCs w:val="24"/>
        </w:rPr>
      </w:pPr>
      <w:proofErr w:type="spellStart"/>
      <w:r w:rsidRPr="008569B8">
        <w:rPr>
          <w:rFonts w:ascii="Arial" w:eastAsia="Calibri" w:hAnsi="Arial" w:cs="Arial"/>
          <w:sz w:val="24"/>
          <w:szCs w:val="24"/>
        </w:rPr>
        <w:t>bezszeryfowa</w:t>
      </w:r>
      <w:proofErr w:type="spellEnd"/>
      <w:r w:rsidRPr="008569B8">
        <w:rPr>
          <w:rFonts w:ascii="Arial" w:eastAsia="Calibri" w:hAnsi="Arial" w:cs="Arial"/>
          <w:sz w:val="24"/>
          <w:szCs w:val="24"/>
        </w:rPr>
        <w:t xml:space="preserve">, czyli o kroju pozbawionym ozdobników w postaci szeryfów – końcówki znaków są proste (na przykład Verdana, Arial, Tahoma, </w:t>
      </w:r>
      <w:proofErr w:type="spellStart"/>
      <w:r w:rsidRPr="008569B8">
        <w:rPr>
          <w:rFonts w:ascii="Arial" w:eastAsia="Calibri" w:hAnsi="Arial" w:cs="Arial"/>
          <w:sz w:val="24"/>
          <w:szCs w:val="24"/>
        </w:rPr>
        <w:t>Helvetica</w:t>
      </w:r>
      <w:proofErr w:type="spellEnd"/>
      <w:r w:rsidRPr="008569B8">
        <w:rPr>
          <w:rFonts w:ascii="Arial" w:eastAsia="Calibri" w:hAnsi="Arial" w:cs="Arial"/>
          <w:sz w:val="24"/>
          <w:szCs w:val="24"/>
        </w:rPr>
        <w:t>); przykłady czcionek szeryfowych, których nie należy stosować, to między innymi Times New Roman, Century. Nie zaleca się też Calibri ze względu na podobieństwo niektórych liter;</w:t>
      </w:r>
    </w:p>
    <w:p w14:paraId="5D107F35" w14:textId="77777777" w:rsidR="008569B8" w:rsidRPr="008569B8" w:rsidRDefault="008569B8" w:rsidP="00C071F5">
      <w:pPr>
        <w:numPr>
          <w:ilvl w:val="0"/>
          <w:numId w:val="27"/>
        </w:numPr>
        <w:spacing w:after="120" w:line="360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Calibri" w:hAnsi="Arial" w:cs="Arial"/>
          <w:sz w:val="24"/>
          <w:szCs w:val="24"/>
        </w:rPr>
        <w:t>rozmiar: minimum 12;</w:t>
      </w:r>
    </w:p>
    <w:p w14:paraId="5CECEE2B" w14:textId="77777777" w:rsidR="008569B8" w:rsidRPr="008569B8" w:rsidRDefault="008569B8" w:rsidP="00C071F5">
      <w:pPr>
        <w:numPr>
          <w:ilvl w:val="0"/>
          <w:numId w:val="27"/>
        </w:numPr>
        <w:spacing w:after="120" w:line="360" w:lineRule="auto"/>
        <w:ind w:left="851" w:hanging="283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Calibri" w:hAnsi="Arial" w:cs="Arial"/>
          <w:sz w:val="24"/>
          <w:szCs w:val="24"/>
        </w:rPr>
        <w:t xml:space="preserve">należy stosować interlinię między wierszami: 1,15 - 1,5. </w:t>
      </w:r>
    </w:p>
    <w:p w14:paraId="0879C044" w14:textId="77777777" w:rsidR="008569B8" w:rsidRPr="008569B8" w:rsidRDefault="008569B8" w:rsidP="00C071F5">
      <w:pPr>
        <w:numPr>
          <w:ilvl w:val="0"/>
          <w:numId w:val="25"/>
        </w:numPr>
        <w:spacing w:after="120" w:line="360" w:lineRule="auto"/>
        <w:ind w:left="284" w:hanging="284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t>Nagłówki – używa się wbudowanych stylów: Nagłówek 1, 2 itd.</w:t>
      </w:r>
    </w:p>
    <w:p w14:paraId="41D19F9C" w14:textId="77777777" w:rsidR="008569B8" w:rsidRPr="008569B8" w:rsidRDefault="008569B8" w:rsidP="00C071F5">
      <w:pPr>
        <w:numPr>
          <w:ilvl w:val="0"/>
          <w:numId w:val="25"/>
        </w:numPr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t>Akapity – tekst jest dzielony na akapity, które decydują o jego czytelności:</w:t>
      </w:r>
    </w:p>
    <w:p w14:paraId="21E4F246" w14:textId="77777777" w:rsidR="008569B8" w:rsidRPr="008569B8" w:rsidRDefault="008569B8" w:rsidP="00C071F5">
      <w:pPr>
        <w:numPr>
          <w:ilvl w:val="0"/>
          <w:numId w:val="28"/>
        </w:numPr>
        <w:spacing w:after="120" w:line="360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t xml:space="preserve">przeniesienie fragmentu akapitu czy zdania do nowej linii wykonuje się przez wstawienie znaku podziału linii; </w:t>
      </w:r>
    </w:p>
    <w:p w14:paraId="672F2FA9" w14:textId="77777777" w:rsidR="008569B8" w:rsidRPr="008569B8" w:rsidRDefault="008569B8" w:rsidP="00C071F5">
      <w:pPr>
        <w:numPr>
          <w:ilvl w:val="0"/>
          <w:numId w:val="28"/>
        </w:numPr>
        <w:spacing w:after="120" w:line="360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t>przeniesienie fragmentu dokumentu na nową stronę wykonuje się przez wstawienie znaku podziału strony;</w:t>
      </w:r>
    </w:p>
    <w:p w14:paraId="18444422" w14:textId="77777777" w:rsidR="008569B8" w:rsidRPr="008569B8" w:rsidRDefault="008569B8" w:rsidP="00C071F5">
      <w:pPr>
        <w:numPr>
          <w:ilvl w:val="0"/>
          <w:numId w:val="28"/>
        </w:numPr>
        <w:spacing w:after="120" w:line="360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t>nie używa się klawisza &lt;</w:t>
      </w:r>
      <w:proofErr w:type="spellStart"/>
      <w:r w:rsidRPr="008569B8">
        <w:rPr>
          <w:rFonts w:ascii="Arial" w:eastAsia="Times New Roman" w:hAnsi="Arial" w:cs="Arial"/>
          <w:sz w:val="24"/>
          <w:szCs w:val="24"/>
          <w:lang w:eastAsia="pl-PL"/>
        </w:rPr>
        <w:t>Enter</w:t>
      </w:r>
      <w:proofErr w:type="spellEnd"/>
      <w:r w:rsidRPr="008569B8">
        <w:rPr>
          <w:rFonts w:ascii="Arial" w:eastAsia="Times New Roman" w:hAnsi="Arial" w:cs="Arial"/>
          <w:sz w:val="24"/>
          <w:szCs w:val="24"/>
          <w:lang w:eastAsia="pl-PL"/>
        </w:rPr>
        <w:t>&gt; do przesuwania treści;</w:t>
      </w:r>
    </w:p>
    <w:p w14:paraId="0DF688BF" w14:textId="77777777" w:rsidR="008569B8" w:rsidRPr="008569B8" w:rsidRDefault="008569B8" w:rsidP="00C071F5">
      <w:pPr>
        <w:numPr>
          <w:ilvl w:val="0"/>
          <w:numId w:val="28"/>
        </w:numPr>
        <w:spacing w:after="120" w:line="360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t>nie tworzy się pionowych napisów</w:t>
      </w:r>
      <w:r w:rsidR="007D016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5E8CA4C" w14:textId="77777777" w:rsidR="008569B8" w:rsidRPr="008569B8" w:rsidRDefault="008569B8" w:rsidP="00C071F5">
      <w:pPr>
        <w:numPr>
          <w:ilvl w:val="0"/>
          <w:numId w:val="25"/>
        </w:numPr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val="x-none" w:eastAsia="pl-PL"/>
        </w:rPr>
      </w:pPr>
      <w:r w:rsidRPr="008569B8">
        <w:rPr>
          <w:rFonts w:ascii="Arial" w:eastAsia="Calibri" w:hAnsi="Arial" w:cs="Arial"/>
          <w:sz w:val="24"/>
          <w:szCs w:val="24"/>
          <w:lang w:eastAsia="pl-PL"/>
        </w:rPr>
        <w:t>Hiperłącza – przy tworzeniu alternatywnego opisu hiperłączy (linków) nie używa się nazw całych linków – należy nadać im nazwę, która jasno określi ich przeznaczenie</w:t>
      </w:r>
      <w:r w:rsidR="007D016D">
        <w:rPr>
          <w:rFonts w:ascii="Arial" w:eastAsia="Calibri" w:hAnsi="Arial" w:cs="Arial"/>
          <w:sz w:val="24"/>
          <w:szCs w:val="24"/>
          <w:lang w:eastAsia="pl-PL"/>
        </w:rPr>
        <w:t>.</w:t>
      </w:r>
    </w:p>
    <w:p w14:paraId="0EA5A752" w14:textId="77777777" w:rsidR="008569B8" w:rsidRPr="008569B8" w:rsidRDefault="008569B8" w:rsidP="00C071F5">
      <w:pPr>
        <w:numPr>
          <w:ilvl w:val="0"/>
          <w:numId w:val="25"/>
        </w:numPr>
        <w:spacing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Listy elementów – numeracja i </w:t>
      </w:r>
      <w:proofErr w:type="spellStart"/>
      <w:r w:rsidRPr="008569B8">
        <w:rPr>
          <w:rFonts w:ascii="Arial" w:eastAsia="Times New Roman" w:hAnsi="Arial" w:cs="Arial"/>
          <w:sz w:val="24"/>
          <w:szCs w:val="24"/>
          <w:lang w:eastAsia="pl-PL"/>
        </w:rPr>
        <w:t>punktory</w:t>
      </w:r>
      <w:proofErr w:type="spellEnd"/>
      <w:r w:rsidRPr="008569B8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410A2E0" w14:textId="77777777" w:rsidR="008569B8" w:rsidRPr="008569B8" w:rsidRDefault="008569B8" w:rsidP="00C071F5">
      <w:pPr>
        <w:numPr>
          <w:ilvl w:val="0"/>
          <w:numId w:val="29"/>
        </w:numPr>
        <w:autoSpaceDE w:val="0"/>
        <w:autoSpaceDN w:val="0"/>
        <w:adjustRightInd w:val="0"/>
        <w:spacing w:after="120" w:line="360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t>używane w sytuacji wymieniania w tekście powiązanych ze sobą elementów,</w:t>
      </w:r>
    </w:p>
    <w:p w14:paraId="0D4513B1" w14:textId="77777777" w:rsidR="008569B8" w:rsidRPr="008569B8" w:rsidRDefault="008569B8" w:rsidP="00C071F5">
      <w:pPr>
        <w:numPr>
          <w:ilvl w:val="0"/>
          <w:numId w:val="29"/>
        </w:numPr>
        <w:autoSpaceDE w:val="0"/>
        <w:autoSpaceDN w:val="0"/>
        <w:adjustRightInd w:val="0"/>
        <w:spacing w:after="120" w:line="360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t xml:space="preserve">ich zastosowanie ułatwia osobie z niepełnosprawnością nawigowanie po dokumencie, </w:t>
      </w:r>
    </w:p>
    <w:p w14:paraId="2E111623" w14:textId="77777777" w:rsidR="008569B8" w:rsidRPr="008569B8" w:rsidRDefault="008569B8" w:rsidP="00C071F5">
      <w:pPr>
        <w:numPr>
          <w:ilvl w:val="0"/>
          <w:numId w:val="29"/>
        </w:numPr>
        <w:autoSpaceDE w:val="0"/>
        <w:autoSpaceDN w:val="0"/>
        <w:adjustRightInd w:val="0"/>
        <w:spacing w:after="120" w:line="360" w:lineRule="auto"/>
        <w:ind w:left="851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t xml:space="preserve">symbol </w:t>
      </w:r>
      <w:proofErr w:type="spellStart"/>
      <w:r w:rsidRPr="008569B8">
        <w:rPr>
          <w:rFonts w:ascii="Arial" w:eastAsia="Times New Roman" w:hAnsi="Arial" w:cs="Arial"/>
          <w:sz w:val="24"/>
          <w:szCs w:val="24"/>
          <w:lang w:eastAsia="pl-PL"/>
        </w:rPr>
        <w:t>punktora</w:t>
      </w:r>
      <w:proofErr w:type="spellEnd"/>
      <w:r w:rsidRPr="008569B8">
        <w:rPr>
          <w:rFonts w:ascii="Arial" w:eastAsia="Times New Roman" w:hAnsi="Arial" w:cs="Arial"/>
          <w:sz w:val="24"/>
          <w:szCs w:val="24"/>
          <w:lang w:eastAsia="pl-PL"/>
        </w:rPr>
        <w:t xml:space="preserve"> lub liczba oznaczająca element listy powinna być wysunięta na lewo względem tekstu, dzięki temu elementy listy będą łatwo zauważalne.</w:t>
      </w:r>
    </w:p>
    <w:p w14:paraId="608B1654" w14:textId="77777777" w:rsidR="008569B8" w:rsidRPr="008569B8" w:rsidRDefault="008569B8" w:rsidP="00C071F5">
      <w:pPr>
        <w:numPr>
          <w:ilvl w:val="0"/>
          <w:numId w:val="25"/>
        </w:numPr>
        <w:spacing w:after="120" w:line="360" w:lineRule="auto"/>
        <w:rPr>
          <w:rFonts w:ascii="Arial" w:eastAsia="Calibri" w:hAnsi="Arial" w:cs="Arial"/>
          <w:sz w:val="24"/>
          <w:szCs w:val="24"/>
        </w:rPr>
      </w:pPr>
      <w:r w:rsidRPr="008569B8">
        <w:rPr>
          <w:rFonts w:ascii="Arial" w:eastAsia="Calibri" w:hAnsi="Arial" w:cs="Arial"/>
          <w:sz w:val="24"/>
          <w:szCs w:val="24"/>
          <w:lang w:val="x-none"/>
        </w:rPr>
        <w:t>Kontrast pomiędzy tłem</w:t>
      </w:r>
      <w:r w:rsidRPr="008569B8">
        <w:rPr>
          <w:rFonts w:ascii="Arial" w:eastAsia="Calibri" w:hAnsi="Arial" w:cs="Arial"/>
          <w:sz w:val="24"/>
          <w:szCs w:val="24"/>
        </w:rPr>
        <w:t>,</w:t>
      </w:r>
      <w:r w:rsidRPr="008569B8">
        <w:rPr>
          <w:rFonts w:ascii="Arial" w:eastAsia="Calibri" w:hAnsi="Arial" w:cs="Arial"/>
          <w:sz w:val="24"/>
          <w:szCs w:val="24"/>
          <w:lang w:val="x-none"/>
        </w:rPr>
        <w:t xml:space="preserve"> a tekstem jest </w:t>
      </w:r>
      <w:r w:rsidRPr="008569B8">
        <w:rPr>
          <w:rFonts w:ascii="Arial" w:eastAsia="Calibri" w:hAnsi="Arial" w:cs="Arial"/>
          <w:sz w:val="24"/>
          <w:szCs w:val="24"/>
        </w:rPr>
        <w:t xml:space="preserve">odpowiedni, na przykład </w:t>
      </w:r>
      <w:r w:rsidRPr="008569B8">
        <w:rPr>
          <w:rFonts w:ascii="Arial" w:eastAsia="Calibri" w:hAnsi="Arial" w:cs="Arial"/>
          <w:sz w:val="24"/>
          <w:szCs w:val="24"/>
          <w:lang w:val="x-none"/>
        </w:rPr>
        <w:t>czarny tekst na białym tle, niebieski tekst na białym tle, niebieski tekst na żółtym tle, czarny tekst na żółtym tle, biały tekst na niebieskim tle</w:t>
      </w:r>
      <w:r w:rsidR="00F70FB0">
        <w:rPr>
          <w:rFonts w:ascii="Arial" w:eastAsia="Calibri" w:hAnsi="Arial" w:cs="Arial"/>
          <w:sz w:val="24"/>
          <w:szCs w:val="24"/>
        </w:rPr>
        <w:t>.</w:t>
      </w:r>
    </w:p>
    <w:p w14:paraId="52E477A5" w14:textId="77777777" w:rsidR="008569B8" w:rsidRPr="008569B8" w:rsidRDefault="008569B8" w:rsidP="00C071F5">
      <w:pPr>
        <w:numPr>
          <w:ilvl w:val="0"/>
          <w:numId w:val="25"/>
        </w:numPr>
        <w:spacing w:after="120" w:line="360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8569B8">
        <w:rPr>
          <w:rFonts w:ascii="Arial" w:eastAsia="Times New Roman" w:hAnsi="Arial" w:cs="Arial"/>
          <w:sz w:val="24"/>
          <w:szCs w:val="24"/>
          <w:lang w:eastAsia="pl-PL"/>
        </w:rPr>
        <w:t>Tabele:</w:t>
      </w:r>
    </w:p>
    <w:p w14:paraId="21CEDAB2" w14:textId="77777777" w:rsidR="008569B8" w:rsidRPr="008569B8" w:rsidRDefault="008569B8" w:rsidP="00C071F5">
      <w:pPr>
        <w:numPr>
          <w:ilvl w:val="0"/>
          <w:numId w:val="30"/>
        </w:numPr>
        <w:autoSpaceDE w:val="0"/>
        <w:autoSpaceDN w:val="0"/>
        <w:adjustRightInd w:val="0"/>
        <w:spacing w:after="120" w:line="360" w:lineRule="auto"/>
        <w:ind w:left="851" w:hanging="283"/>
        <w:rPr>
          <w:rFonts w:ascii="Arial" w:eastAsia="Calibri" w:hAnsi="Arial" w:cs="Arial"/>
          <w:sz w:val="24"/>
          <w:szCs w:val="24"/>
          <w:lang w:eastAsia="pl-PL"/>
        </w:rPr>
      </w:pPr>
      <w:r w:rsidRPr="008569B8">
        <w:rPr>
          <w:rFonts w:ascii="Arial" w:eastAsia="Calibri" w:hAnsi="Arial" w:cs="Arial"/>
          <w:sz w:val="24"/>
          <w:szCs w:val="24"/>
          <w:lang w:eastAsia="pl-PL"/>
        </w:rPr>
        <w:t>określa się wiersz nagłówków tabeli;</w:t>
      </w:r>
    </w:p>
    <w:p w14:paraId="17A8ABC5" w14:textId="4DB2A72C" w:rsidR="008569B8" w:rsidRPr="008569B8" w:rsidRDefault="008569B8" w:rsidP="00C071F5">
      <w:pPr>
        <w:numPr>
          <w:ilvl w:val="0"/>
          <w:numId w:val="30"/>
        </w:numPr>
        <w:autoSpaceDE w:val="0"/>
        <w:autoSpaceDN w:val="0"/>
        <w:adjustRightInd w:val="0"/>
        <w:spacing w:after="120" w:line="360" w:lineRule="auto"/>
        <w:ind w:left="851" w:hanging="283"/>
        <w:rPr>
          <w:rFonts w:ascii="Arial" w:eastAsia="Calibri" w:hAnsi="Arial" w:cs="Arial"/>
          <w:sz w:val="24"/>
          <w:szCs w:val="24"/>
          <w:lang w:eastAsia="pl-PL"/>
        </w:rPr>
      </w:pPr>
      <w:r w:rsidRPr="008569B8">
        <w:rPr>
          <w:rFonts w:ascii="Arial" w:eastAsia="Calibri" w:hAnsi="Arial" w:cs="Arial"/>
          <w:sz w:val="24"/>
          <w:szCs w:val="24"/>
          <w:lang w:eastAsia="pl-PL"/>
        </w:rPr>
        <w:t>używa się</w:t>
      </w:r>
      <w:r w:rsidRPr="008569B8">
        <w:rPr>
          <w:rFonts w:ascii="Arial" w:eastAsia="Times New Roman" w:hAnsi="Arial" w:cs="Arial"/>
          <w:sz w:val="24"/>
          <w:szCs w:val="24"/>
          <w:lang w:eastAsia="pl-PL"/>
        </w:rPr>
        <w:t xml:space="preserve"> funkcji „Powtórz wiersz nagłówka na</w:t>
      </w:r>
      <w:r w:rsidRPr="008569B8">
        <w:rPr>
          <w:rFonts w:ascii="Arial" w:eastAsia="Calibri" w:hAnsi="Arial" w:cs="Arial"/>
          <w:sz w:val="24"/>
          <w:szCs w:val="24"/>
          <w:lang w:eastAsia="pl-PL"/>
        </w:rPr>
        <w:t xml:space="preserve"> nowych stronach” – </w:t>
      </w:r>
      <w:r w:rsidR="003746DC">
        <w:rPr>
          <w:rFonts w:ascii="Arial" w:eastAsia="Calibri" w:hAnsi="Arial" w:cs="Arial"/>
          <w:sz w:val="24"/>
          <w:szCs w:val="24"/>
          <w:lang w:eastAsia="pl-PL"/>
        </w:rPr>
        <w:br/>
      </w:r>
      <w:r w:rsidRPr="008569B8">
        <w:rPr>
          <w:rFonts w:ascii="Arial" w:eastAsia="Calibri" w:hAnsi="Arial" w:cs="Arial"/>
          <w:sz w:val="24"/>
          <w:szCs w:val="24"/>
          <w:lang w:eastAsia="pl-PL"/>
        </w:rPr>
        <w:t>w sytuacji, gdy tabela będzie zajmowała więcej niż jedną stronę dokumentu, wiersz nagłówka automatycznie zostanie powtórzony na kolejnych stronach;</w:t>
      </w:r>
    </w:p>
    <w:p w14:paraId="3CD25485" w14:textId="59C41A6D" w:rsidR="008569B8" w:rsidRPr="00933C6E" w:rsidRDefault="008569B8" w:rsidP="00C071F5">
      <w:pPr>
        <w:numPr>
          <w:ilvl w:val="0"/>
          <w:numId w:val="30"/>
        </w:numPr>
        <w:autoSpaceDE w:val="0"/>
        <w:autoSpaceDN w:val="0"/>
        <w:adjustRightInd w:val="0"/>
        <w:spacing w:after="120" w:line="360" w:lineRule="auto"/>
        <w:ind w:left="851" w:hanging="283"/>
        <w:rPr>
          <w:rFonts w:ascii="Arial" w:eastAsia="Calibri" w:hAnsi="Arial" w:cs="Arial"/>
          <w:sz w:val="24"/>
          <w:szCs w:val="24"/>
          <w:lang w:eastAsia="pl-PL"/>
        </w:rPr>
      </w:pPr>
      <w:r w:rsidRPr="00933C6E">
        <w:rPr>
          <w:rFonts w:ascii="Arial" w:eastAsia="Calibri" w:hAnsi="Arial" w:cs="Arial"/>
          <w:sz w:val="24"/>
          <w:szCs w:val="24"/>
          <w:lang w:eastAsia="pl-PL"/>
        </w:rPr>
        <w:t>linie siatki</w:t>
      </w:r>
      <w:r w:rsidRPr="00933C6E" w:rsidDel="00B2418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33C6E">
        <w:rPr>
          <w:rFonts w:ascii="Arial" w:eastAsia="Times New Roman" w:hAnsi="Arial" w:cs="Arial"/>
          <w:sz w:val="24"/>
          <w:szCs w:val="24"/>
          <w:lang w:eastAsia="pl-PL"/>
        </w:rPr>
        <w:t xml:space="preserve">są widoczne, co pozwala wizualnie rozpoznawać wiersze </w:t>
      </w:r>
      <w:r w:rsidR="003746DC" w:rsidRPr="00933C6E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33C6E">
        <w:rPr>
          <w:rFonts w:ascii="Arial" w:eastAsia="Times New Roman" w:hAnsi="Arial" w:cs="Arial"/>
          <w:sz w:val="24"/>
          <w:szCs w:val="24"/>
          <w:lang w:eastAsia="pl-PL"/>
        </w:rPr>
        <w:t>i kolumny;</w:t>
      </w:r>
    </w:p>
    <w:p w14:paraId="6C0155BE" w14:textId="77777777" w:rsidR="00F70FB0" w:rsidRPr="00933C6E" w:rsidRDefault="008569B8" w:rsidP="00C071F5">
      <w:pPr>
        <w:numPr>
          <w:ilvl w:val="0"/>
          <w:numId w:val="30"/>
        </w:numPr>
        <w:autoSpaceDE w:val="0"/>
        <w:autoSpaceDN w:val="0"/>
        <w:adjustRightInd w:val="0"/>
        <w:spacing w:after="120" w:line="360" w:lineRule="auto"/>
        <w:ind w:left="851" w:hanging="283"/>
        <w:rPr>
          <w:rFonts w:ascii="Arial" w:eastAsia="Calibri" w:hAnsi="Arial" w:cs="Arial"/>
          <w:sz w:val="24"/>
          <w:szCs w:val="24"/>
          <w:lang w:eastAsia="pl-PL"/>
        </w:rPr>
      </w:pPr>
      <w:r w:rsidRPr="00933C6E">
        <w:rPr>
          <w:rFonts w:ascii="Arial" w:eastAsia="Times New Roman" w:hAnsi="Arial" w:cs="Arial"/>
          <w:sz w:val="24"/>
          <w:szCs w:val="24"/>
          <w:lang w:eastAsia="pl-PL"/>
        </w:rPr>
        <w:t>wyrównując tekst w kolumnach należy wyrównywać do lewej;</w:t>
      </w:r>
    </w:p>
    <w:p w14:paraId="13EB1623" w14:textId="0843D3BD" w:rsidR="00DA2523" w:rsidRPr="00933C6E" w:rsidRDefault="008569B8" w:rsidP="00C071F5">
      <w:pPr>
        <w:numPr>
          <w:ilvl w:val="0"/>
          <w:numId w:val="30"/>
        </w:numPr>
        <w:autoSpaceDE w:val="0"/>
        <w:autoSpaceDN w:val="0"/>
        <w:adjustRightInd w:val="0"/>
        <w:spacing w:after="240" w:line="360" w:lineRule="auto"/>
        <w:ind w:left="851" w:hanging="284"/>
        <w:rPr>
          <w:rFonts w:ascii="Arial" w:eastAsia="Calibri" w:hAnsi="Arial" w:cs="Arial"/>
          <w:sz w:val="24"/>
          <w:szCs w:val="24"/>
          <w:lang w:eastAsia="pl-PL"/>
        </w:rPr>
      </w:pPr>
      <w:r w:rsidRPr="00933C6E">
        <w:rPr>
          <w:rFonts w:ascii="Arial" w:eastAsia="Times New Roman" w:hAnsi="Arial" w:cs="Arial"/>
          <w:sz w:val="24"/>
          <w:szCs w:val="24"/>
          <w:lang w:eastAsia="pl-PL"/>
        </w:rPr>
        <w:t>dane liczbowe wyrównuje się do prawej lub do przecinka dziesiętnego.</w:t>
      </w:r>
    </w:p>
    <w:p w14:paraId="0F97627C" w14:textId="3C8090E1" w:rsidR="001431DF" w:rsidRPr="00933C6E" w:rsidRDefault="001431DF" w:rsidP="001431DF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>Prezentacja multimedialna uwzględniać będzie następujące kryteria dostępności:</w:t>
      </w:r>
    </w:p>
    <w:p w14:paraId="3DA9DFC0" w14:textId="77777777" w:rsidR="001431DF" w:rsidRPr="00933C6E" w:rsidRDefault="001431DF" w:rsidP="00C071F5">
      <w:pPr>
        <w:numPr>
          <w:ilvl w:val="0"/>
          <w:numId w:val="37"/>
        </w:numPr>
        <w:spacing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>unikalne tytuły dla każdego ze slajdów,</w:t>
      </w:r>
    </w:p>
    <w:p w14:paraId="38F9A523" w14:textId="77777777" w:rsidR="001431DF" w:rsidRPr="00933C6E" w:rsidRDefault="001431DF" w:rsidP="00C071F5">
      <w:pPr>
        <w:numPr>
          <w:ilvl w:val="0"/>
          <w:numId w:val="37"/>
        </w:numPr>
        <w:spacing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>użycie krótkich równoważników zdań,</w:t>
      </w:r>
    </w:p>
    <w:p w14:paraId="5C410821" w14:textId="77777777" w:rsidR="001431DF" w:rsidRPr="00933C6E" w:rsidRDefault="001431DF" w:rsidP="00C071F5">
      <w:pPr>
        <w:numPr>
          <w:ilvl w:val="0"/>
          <w:numId w:val="37"/>
        </w:numPr>
        <w:spacing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 xml:space="preserve">zastosowanie dużej czcionki – minimum 18-20 punktów, </w:t>
      </w:r>
    </w:p>
    <w:p w14:paraId="45E1C0B7" w14:textId="77777777" w:rsidR="001431DF" w:rsidRPr="00933C6E" w:rsidRDefault="001431DF" w:rsidP="00C071F5">
      <w:pPr>
        <w:numPr>
          <w:ilvl w:val="0"/>
          <w:numId w:val="37"/>
        </w:numPr>
        <w:spacing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 xml:space="preserve">zastosowanie czcionek </w:t>
      </w:r>
      <w:proofErr w:type="spellStart"/>
      <w:r w:rsidRPr="00933C6E">
        <w:rPr>
          <w:rFonts w:ascii="Arial" w:hAnsi="Arial" w:cs="Arial"/>
          <w:sz w:val="24"/>
          <w:szCs w:val="24"/>
        </w:rPr>
        <w:t>bezszeryfowych</w:t>
      </w:r>
      <w:proofErr w:type="spellEnd"/>
      <w:r w:rsidRPr="00933C6E">
        <w:rPr>
          <w:rFonts w:ascii="Arial" w:hAnsi="Arial" w:cs="Arial"/>
          <w:sz w:val="24"/>
          <w:szCs w:val="24"/>
        </w:rPr>
        <w:t xml:space="preserve">, na przykład </w:t>
      </w:r>
      <w:proofErr w:type="spellStart"/>
      <w:r w:rsidRPr="00933C6E">
        <w:rPr>
          <w:rFonts w:ascii="Arial" w:hAnsi="Arial" w:cs="Arial"/>
          <w:sz w:val="24"/>
          <w:szCs w:val="24"/>
        </w:rPr>
        <w:t>Helvetica</w:t>
      </w:r>
      <w:proofErr w:type="spellEnd"/>
      <w:r w:rsidRPr="00933C6E">
        <w:rPr>
          <w:rFonts w:ascii="Arial" w:hAnsi="Arial" w:cs="Arial"/>
          <w:sz w:val="24"/>
          <w:szCs w:val="24"/>
        </w:rPr>
        <w:t>, Arial, Verdana, Tahoma bez cieni,</w:t>
      </w:r>
    </w:p>
    <w:p w14:paraId="00AB0773" w14:textId="77777777" w:rsidR="001431DF" w:rsidRPr="00933C6E" w:rsidRDefault="001431DF" w:rsidP="00C071F5">
      <w:pPr>
        <w:numPr>
          <w:ilvl w:val="0"/>
          <w:numId w:val="37"/>
        </w:numPr>
        <w:spacing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 xml:space="preserve">zachowanie kontrastu czcionki do tła, </w:t>
      </w:r>
    </w:p>
    <w:p w14:paraId="3C496786" w14:textId="77777777" w:rsidR="001431DF" w:rsidRPr="00933C6E" w:rsidRDefault="001431DF" w:rsidP="00C071F5">
      <w:pPr>
        <w:numPr>
          <w:ilvl w:val="0"/>
          <w:numId w:val="37"/>
        </w:numPr>
        <w:spacing w:after="120" w:line="360" w:lineRule="auto"/>
        <w:ind w:left="851" w:hanging="284"/>
        <w:rPr>
          <w:rFonts w:ascii="Arial" w:hAnsi="Arial" w:cs="Arial"/>
          <w:sz w:val="24"/>
          <w:szCs w:val="24"/>
        </w:rPr>
      </w:pPr>
      <w:r w:rsidRPr="00933C6E">
        <w:rPr>
          <w:rFonts w:ascii="Arial" w:hAnsi="Arial" w:cs="Arial"/>
          <w:sz w:val="24"/>
          <w:szCs w:val="24"/>
        </w:rPr>
        <w:t>zastosowanie wysokiej jakości grafiki, dużych zdjęć wraz z obligatoryjnym tekstem alternatywnym,</w:t>
      </w:r>
    </w:p>
    <w:p w14:paraId="425BCBB7" w14:textId="5DC9075E" w:rsidR="001431DF" w:rsidRPr="00933C6E" w:rsidRDefault="001431DF" w:rsidP="00C071F5">
      <w:pPr>
        <w:numPr>
          <w:ilvl w:val="0"/>
          <w:numId w:val="37"/>
        </w:numPr>
        <w:autoSpaceDE w:val="0"/>
        <w:autoSpaceDN w:val="0"/>
        <w:adjustRightInd w:val="0"/>
        <w:spacing w:after="240" w:line="360" w:lineRule="auto"/>
        <w:ind w:left="851" w:hanging="284"/>
        <w:rPr>
          <w:rFonts w:ascii="Arial" w:eastAsia="Calibri" w:hAnsi="Arial" w:cs="Arial"/>
          <w:sz w:val="24"/>
          <w:szCs w:val="24"/>
          <w:lang w:eastAsia="pl-PL"/>
        </w:rPr>
      </w:pPr>
      <w:r w:rsidRPr="00933C6E">
        <w:rPr>
          <w:rFonts w:ascii="Arial" w:hAnsi="Arial" w:cs="Arial"/>
          <w:sz w:val="24"/>
          <w:szCs w:val="24"/>
        </w:rPr>
        <w:lastRenderedPageBreak/>
        <w:t>ograniczona ilość tekstu na slajdzie – najlepiej 6-8 wierszy – dopuszczalna jest większa liczba wierszy, jeśli nadal prezentacja będzie czytelna dla odbiorcy.</w:t>
      </w:r>
    </w:p>
    <w:bookmarkEnd w:id="4"/>
    <w:p w14:paraId="551FD26F" w14:textId="77777777" w:rsidR="000962D4" w:rsidRPr="00A0485B" w:rsidRDefault="000962D4" w:rsidP="00581198">
      <w:pPr>
        <w:pStyle w:val="Akapitzlist"/>
        <w:numPr>
          <w:ilvl w:val="0"/>
          <w:numId w:val="1"/>
        </w:numPr>
        <w:spacing w:after="240" w:line="360" w:lineRule="auto"/>
        <w:ind w:left="283" w:hanging="357"/>
        <w:contextualSpacing w:val="0"/>
        <w:rPr>
          <w:rFonts w:ascii="Arial" w:hAnsi="Arial" w:cs="Arial"/>
          <w:b/>
          <w:bCs/>
          <w:sz w:val="24"/>
          <w:szCs w:val="24"/>
        </w:rPr>
      </w:pPr>
      <w:r w:rsidRPr="00A0485B">
        <w:rPr>
          <w:rFonts w:ascii="Arial" w:hAnsi="Arial" w:cs="Arial"/>
          <w:b/>
          <w:bCs/>
          <w:sz w:val="24"/>
          <w:szCs w:val="24"/>
        </w:rPr>
        <w:t>Harmonogram badania</w:t>
      </w:r>
    </w:p>
    <w:p w14:paraId="40D8D214" w14:textId="098817EB" w:rsidR="00B011FE" w:rsidRPr="00B10566" w:rsidRDefault="00B011FE" w:rsidP="00CE4AB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 xml:space="preserve">Całość prac związanych z realizacją badania zostanie zakończona w terminie </w:t>
      </w:r>
      <w:r w:rsidR="002A33E4" w:rsidRPr="007B3EDB">
        <w:rPr>
          <w:rFonts w:ascii="Arial" w:hAnsi="Arial" w:cs="Arial"/>
          <w:sz w:val="24"/>
          <w:szCs w:val="24"/>
        </w:rPr>
        <w:t>11</w:t>
      </w:r>
      <w:r w:rsidR="007B3EDB" w:rsidRPr="007B3EDB">
        <w:rPr>
          <w:rFonts w:ascii="Arial" w:hAnsi="Arial" w:cs="Arial"/>
          <w:sz w:val="24"/>
          <w:szCs w:val="24"/>
        </w:rPr>
        <w:t> </w:t>
      </w:r>
      <w:r w:rsidR="002A33E4" w:rsidRPr="007B3EDB">
        <w:rPr>
          <w:rFonts w:ascii="Arial" w:hAnsi="Arial" w:cs="Arial"/>
          <w:sz w:val="24"/>
          <w:szCs w:val="24"/>
        </w:rPr>
        <w:t>miesięcy od</w:t>
      </w:r>
      <w:r w:rsidR="0057064A" w:rsidRPr="007B3EDB">
        <w:rPr>
          <w:rFonts w:ascii="Arial" w:hAnsi="Arial" w:cs="Arial"/>
          <w:sz w:val="24"/>
          <w:szCs w:val="24"/>
        </w:rPr>
        <w:t xml:space="preserve"> dnia</w:t>
      </w:r>
      <w:r w:rsidR="002A33E4" w:rsidRPr="007B3EDB">
        <w:rPr>
          <w:rFonts w:ascii="Arial" w:hAnsi="Arial" w:cs="Arial"/>
          <w:sz w:val="24"/>
          <w:szCs w:val="24"/>
        </w:rPr>
        <w:t xml:space="preserve"> zawarcia umowy.</w:t>
      </w:r>
    </w:p>
    <w:p w14:paraId="5900165E" w14:textId="77777777" w:rsidR="000962D4" w:rsidRPr="00B10566" w:rsidRDefault="000962D4" w:rsidP="00CE4ABE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>Zamówienie zostanie zrealizowane w następujących etapach:</w:t>
      </w:r>
    </w:p>
    <w:p w14:paraId="7366EA77" w14:textId="77777777" w:rsidR="00B011FE" w:rsidRPr="00B10566" w:rsidRDefault="00B011FE" w:rsidP="00FE3B0C">
      <w:pPr>
        <w:pStyle w:val="Akapitzlist"/>
        <w:numPr>
          <w:ilvl w:val="0"/>
          <w:numId w:val="5"/>
        </w:numPr>
        <w:spacing w:after="120" w:line="360" w:lineRule="auto"/>
        <w:contextualSpacing w:val="0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>przygotowanie oraz opracowanie raport</w:t>
      </w:r>
      <w:r w:rsidR="001307DF" w:rsidRPr="00B10566">
        <w:rPr>
          <w:rFonts w:ascii="Arial" w:hAnsi="Arial" w:cs="Arial"/>
          <w:sz w:val="24"/>
          <w:szCs w:val="24"/>
        </w:rPr>
        <w:t>u</w:t>
      </w:r>
      <w:r w:rsidRPr="00B10566">
        <w:rPr>
          <w:rFonts w:ascii="Arial" w:hAnsi="Arial" w:cs="Arial"/>
          <w:sz w:val="24"/>
          <w:szCs w:val="24"/>
        </w:rPr>
        <w:t xml:space="preserve"> metodologiczn</w:t>
      </w:r>
      <w:r w:rsidR="001307DF" w:rsidRPr="00B10566">
        <w:rPr>
          <w:rFonts w:ascii="Arial" w:hAnsi="Arial" w:cs="Arial"/>
          <w:sz w:val="24"/>
          <w:szCs w:val="24"/>
        </w:rPr>
        <w:t>ego</w:t>
      </w:r>
      <w:r w:rsidRPr="00B10566">
        <w:rPr>
          <w:rFonts w:ascii="Arial" w:hAnsi="Arial" w:cs="Arial"/>
          <w:sz w:val="24"/>
          <w:szCs w:val="24"/>
        </w:rPr>
        <w:t>:</w:t>
      </w:r>
    </w:p>
    <w:p w14:paraId="4E3DBAA9" w14:textId="312EACFA" w:rsidR="00B011FE" w:rsidRPr="00B10566" w:rsidRDefault="00B011FE" w:rsidP="00C071F5">
      <w:pPr>
        <w:pStyle w:val="Akapitzlist"/>
        <w:numPr>
          <w:ilvl w:val="0"/>
          <w:numId w:val="21"/>
        </w:numPr>
        <w:spacing w:after="120" w:line="360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 xml:space="preserve">w terminie do </w:t>
      </w:r>
      <w:r w:rsidR="001A44FA" w:rsidRPr="00B10566">
        <w:rPr>
          <w:rFonts w:ascii="Arial" w:hAnsi="Arial" w:cs="Arial"/>
          <w:sz w:val="24"/>
          <w:szCs w:val="24"/>
        </w:rPr>
        <w:t xml:space="preserve">20 </w:t>
      </w:r>
      <w:r w:rsidRPr="00B10566">
        <w:rPr>
          <w:rFonts w:ascii="Arial" w:hAnsi="Arial" w:cs="Arial"/>
          <w:sz w:val="24"/>
          <w:szCs w:val="24"/>
        </w:rPr>
        <w:t xml:space="preserve">dni kalendarzowych od dnia zawarcia umowy – przekazanie Zamawiającemu </w:t>
      </w:r>
      <w:bookmarkStart w:id="6" w:name="_Hlk156557177"/>
      <w:r w:rsidRPr="00B10566">
        <w:rPr>
          <w:rFonts w:ascii="Arial" w:hAnsi="Arial" w:cs="Arial"/>
          <w:sz w:val="24"/>
          <w:szCs w:val="24"/>
        </w:rPr>
        <w:t>p</w:t>
      </w:r>
      <w:r w:rsidR="000962D4" w:rsidRPr="00B10566">
        <w:rPr>
          <w:rFonts w:ascii="Arial" w:hAnsi="Arial" w:cs="Arial"/>
          <w:sz w:val="24"/>
          <w:szCs w:val="24"/>
        </w:rPr>
        <w:t>rojekt</w:t>
      </w:r>
      <w:r w:rsidRPr="00B10566">
        <w:rPr>
          <w:rFonts w:ascii="Arial" w:hAnsi="Arial" w:cs="Arial"/>
          <w:sz w:val="24"/>
          <w:szCs w:val="24"/>
        </w:rPr>
        <w:t>u</w:t>
      </w:r>
      <w:r w:rsidR="000962D4" w:rsidRPr="00B10566">
        <w:rPr>
          <w:rFonts w:ascii="Arial" w:hAnsi="Arial" w:cs="Arial"/>
          <w:sz w:val="24"/>
          <w:szCs w:val="24"/>
        </w:rPr>
        <w:t xml:space="preserve"> raportu metodologicznego</w:t>
      </w:r>
      <w:bookmarkEnd w:id="6"/>
      <w:r w:rsidRPr="00B10566">
        <w:rPr>
          <w:rFonts w:ascii="Arial" w:hAnsi="Arial" w:cs="Arial"/>
          <w:sz w:val="24"/>
          <w:szCs w:val="24"/>
        </w:rPr>
        <w:t>;</w:t>
      </w:r>
    </w:p>
    <w:p w14:paraId="312EC0BC" w14:textId="487357F8" w:rsidR="001B0977" w:rsidRPr="00B10566" w:rsidRDefault="00B011FE" w:rsidP="00C071F5">
      <w:pPr>
        <w:pStyle w:val="Akapitzlist"/>
        <w:numPr>
          <w:ilvl w:val="0"/>
          <w:numId w:val="21"/>
        </w:numPr>
        <w:spacing w:after="120" w:line="360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>w</w:t>
      </w:r>
      <w:r w:rsidR="000962D4" w:rsidRPr="00B10566">
        <w:rPr>
          <w:rFonts w:ascii="Arial" w:hAnsi="Arial" w:cs="Arial"/>
          <w:sz w:val="24"/>
          <w:szCs w:val="24"/>
        </w:rPr>
        <w:t xml:space="preserve"> terminie do </w:t>
      </w:r>
      <w:r w:rsidR="00BA6C7C" w:rsidRPr="00B10566">
        <w:rPr>
          <w:rFonts w:ascii="Arial" w:hAnsi="Arial" w:cs="Arial"/>
          <w:sz w:val="24"/>
          <w:szCs w:val="24"/>
        </w:rPr>
        <w:t xml:space="preserve">30 </w:t>
      </w:r>
      <w:r w:rsidR="001307DF" w:rsidRPr="00B10566">
        <w:rPr>
          <w:rFonts w:ascii="Arial" w:hAnsi="Arial" w:cs="Arial"/>
          <w:sz w:val="24"/>
          <w:szCs w:val="24"/>
        </w:rPr>
        <w:t>dni kalendarzowych od zawarcia umowy – przekazanie przez Zamawiającego uwag Wykonawcy do projektu raportu metodologicznego</w:t>
      </w:r>
      <w:r w:rsidR="000962D4" w:rsidRPr="00B10566">
        <w:rPr>
          <w:rFonts w:ascii="Arial" w:hAnsi="Arial" w:cs="Arial"/>
          <w:sz w:val="24"/>
          <w:szCs w:val="24"/>
        </w:rPr>
        <w:t>;</w:t>
      </w:r>
    </w:p>
    <w:p w14:paraId="69A4AFE1" w14:textId="0C02A8D4" w:rsidR="00C26719" w:rsidRPr="00B10566" w:rsidRDefault="001307DF" w:rsidP="00C071F5">
      <w:pPr>
        <w:pStyle w:val="Akapitzlist"/>
        <w:numPr>
          <w:ilvl w:val="0"/>
          <w:numId w:val="21"/>
        </w:numPr>
        <w:spacing w:after="120" w:line="360" w:lineRule="auto"/>
        <w:ind w:left="993"/>
        <w:contextualSpacing w:val="0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t xml:space="preserve">w terminie do </w:t>
      </w:r>
      <w:r w:rsidR="00BA6C7C" w:rsidRPr="00B10566">
        <w:rPr>
          <w:rFonts w:ascii="Arial" w:hAnsi="Arial" w:cs="Arial"/>
          <w:sz w:val="24"/>
          <w:szCs w:val="24"/>
        </w:rPr>
        <w:t xml:space="preserve">40 </w:t>
      </w:r>
      <w:r w:rsidR="00B011FE" w:rsidRPr="00B10566">
        <w:rPr>
          <w:rFonts w:ascii="Arial" w:hAnsi="Arial" w:cs="Arial"/>
          <w:sz w:val="24"/>
          <w:szCs w:val="24"/>
        </w:rPr>
        <w:t xml:space="preserve">dni </w:t>
      </w:r>
      <w:r w:rsidRPr="00B10566">
        <w:rPr>
          <w:rFonts w:ascii="Arial" w:hAnsi="Arial" w:cs="Arial"/>
          <w:sz w:val="24"/>
          <w:szCs w:val="24"/>
        </w:rPr>
        <w:t xml:space="preserve">kalendarzowych </w:t>
      </w:r>
      <w:r w:rsidR="00B011FE" w:rsidRPr="00B10566">
        <w:rPr>
          <w:rFonts w:ascii="Arial" w:hAnsi="Arial" w:cs="Arial"/>
          <w:sz w:val="24"/>
          <w:szCs w:val="24"/>
        </w:rPr>
        <w:t>od dnia zawarcia umowy – uwzględnienie uwag Zamawiającego</w:t>
      </w:r>
      <w:r w:rsidRPr="00B10566">
        <w:rPr>
          <w:rFonts w:ascii="Arial" w:hAnsi="Arial" w:cs="Arial"/>
          <w:sz w:val="24"/>
          <w:szCs w:val="24"/>
        </w:rPr>
        <w:t xml:space="preserve"> </w:t>
      </w:r>
      <w:r w:rsidR="00B011FE" w:rsidRPr="00B10566">
        <w:rPr>
          <w:rFonts w:ascii="Arial" w:hAnsi="Arial" w:cs="Arial"/>
          <w:sz w:val="24"/>
          <w:szCs w:val="24"/>
        </w:rPr>
        <w:t xml:space="preserve">do </w:t>
      </w:r>
      <w:r w:rsidRPr="00B10566">
        <w:rPr>
          <w:rFonts w:ascii="Arial" w:hAnsi="Arial" w:cs="Arial"/>
          <w:sz w:val="24"/>
          <w:szCs w:val="24"/>
        </w:rPr>
        <w:t>projektu raportu metodologicznego oraz</w:t>
      </w:r>
      <w:r w:rsidR="00B011FE" w:rsidRPr="00B10566">
        <w:rPr>
          <w:rFonts w:ascii="Arial" w:hAnsi="Arial" w:cs="Arial"/>
          <w:sz w:val="24"/>
          <w:szCs w:val="24"/>
        </w:rPr>
        <w:t xml:space="preserve"> przekazanie drogą elektroniczną ostatecznej zaakceptowanej przez Zamawiającego wersji </w:t>
      </w:r>
      <w:r w:rsidRPr="00B10566">
        <w:rPr>
          <w:rFonts w:ascii="Arial" w:hAnsi="Arial" w:cs="Arial"/>
          <w:sz w:val="24"/>
          <w:szCs w:val="24"/>
        </w:rPr>
        <w:t>raportu metodologicznego</w:t>
      </w:r>
      <w:r w:rsidR="00B011FE" w:rsidRPr="00B10566">
        <w:rPr>
          <w:rFonts w:ascii="Arial" w:hAnsi="Arial" w:cs="Arial"/>
          <w:sz w:val="24"/>
          <w:szCs w:val="24"/>
        </w:rPr>
        <w:t xml:space="preserve">. </w:t>
      </w:r>
    </w:p>
    <w:p w14:paraId="6DFC44CB" w14:textId="049E4922" w:rsidR="00C26719" w:rsidRPr="00D777E7" w:rsidRDefault="003746DC" w:rsidP="00FE3B0C">
      <w:pPr>
        <w:pStyle w:val="Akapitzlist"/>
        <w:numPr>
          <w:ilvl w:val="0"/>
          <w:numId w:val="5"/>
        </w:numPr>
        <w:spacing w:after="120" w:line="360" w:lineRule="auto"/>
        <w:ind w:hanging="357"/>
        <w:contextualSpacing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4"/>
        </w:rPr>
        <w:t>p</w:t>
      </w:r>
      <w:r w:rsidR="00C26719" w:rsidRPr="00B10566">
        <w:rPr>
          <w:rFonts w:ascii="Arial" w:hAnsi="Arial" w:cs="Arial"/>
          <w:sz w:val="24"/>
          <w:szCs w:val="24"/>
        </w:rPr>
        <w:t xml:space="preserve">rzeprowadzenie badania terenowego oraz analiza zebranych danych </w:t>
      </w:r>
      <w:r w:rsidR="002914F3" w:rsidRPr="00B10566">
        <w:rPr>
          <w:rFonts w:ascii="Arial" w:hAnsi="Arial" w:cs="Arial"/>
          <w:sz w:val="24"/>
          <w:szCs w:val="24"/>
        </w:rPr>
        <w:br/>
      </w:r>
      <w:r w:rsidR="00C26719" w:rsidRPr="00B10566">
        <w:rPr>
          <w:rFonts w:ascii="Arial" w:hAnsi="Arial" w:cs="Arial"/>
          <w:sz w:val="24"/>
          <w:szCs w:val="24"/>
        </w:rPr>
        <w:t>i</w:t>
      </w:r>
      <w:r w:rsidR="00CE4ABE" w:rsidRPr="00B10566">
        <w:rPr>
          <w:rFonts w:ascii="Arial" w:hAnsi="Arial" w:cs="Arial"/>
          <w:sz w:val="24"/>
          <w:szCs w:val="24"/>
        </w:rPr>
        <w:t xml:space="preserve"> </w:t>
      </w:r>
      <w:r w:rsidR="00C26719" w:rsidRPr="00B10566">
        <w:rPr>
          <w:rFonts w:ascii="Arial" w:hAnsi="Arial" w:cs="Arial"/>
          <w:sz w:val="24"/>
          <w:szCs w:val="24"/>
        </w:rPr>
        <w:t xml:space="preserve">opracowanie </w:t>
      </w:r>
      <w:r w:rsidR="00C26719" w:rsidRPr="00D777E7">
        <w:rPr>
          <w:rFonts w:ascii="Arial" w:hAnsi="Arial" w:cs="Arial"/>
          <w:sz w:val="24"/>
          <w:szCs w:val="24"/>
        </w:rPr>
        <w:t>projektu raportu oraz ostatecznej wersji raportu końcowego</w:t>
      </w:r>
      <w:r w:rsidRPr="00D777E7">
        <w:rPr>
          <w:rFonts w:ascii="Arial" w:hAnsi="Arial" w:cs="Arial"/>
          <w:sz w:val="24"/>
          <w:szCs w:val="24"/>
        </w:rPr>
        <w:t>:</w:t>
      </w:r>
    </w:p>
    <w:p w14:paraId="01E81BD5" w14:textId="0878C9CC" w:rsidR="00C26719" w:rsidRPr="00D777E7" w:rsidRDefault="00CE4ABE" w:rsidP="00C071F5">
      <w:pPr>
        <w:pStyle w:val="Akapitzlist"/>
        <w:numPr>
          <w:ilvl w:val="0"/>
          <w:numId w:val="22"/>
        </w:numPr>
        <w:spacing w:after="120" w:line="360" w:lineRule="auto"/>
        <w:ind w:left="993" w:hanging="357"/>
        <w:contextualSpacing w:val="0"/>
        <w:rPr>
          <w:rFonts w:ascii="Arial" w:hAnsi="Arial" w:cs="Arial"/>
          <w:sz w:val="24"/>
          <w:szCs w:val="24"/>
        </w:rPr>
      </w:pPr>
      <w:r w:rsidRPr="00D777E7">
        <w:rPr>
          <w:rFonts w:ascii="Arial" w:hAnsi="Arial" w:cs="Arial"/>
          <w:sz w:val="24"/>
          <w:szCs w:val="24"/>
        </w:rPr>
        <w:t>w</w:t>
      </w:r>
      <w:r w:rsidR="00C26719" w:rsidRPr="00D777E7">
        <w:rPr>
          <w:rFonts w:ascii="Arial" w:hAnsi="Arial" w:cs="Arial"/>
          <w:sz w:val="24"/>
          <w:szCs w:val="24"/>
        </w:rPr>
        <w:t xml:space="preserve"> terminie do </w:t>
      </w:r>
      <w:r w:rsidR="00AD1AFF" w:rsidRPr="00D777E7">
        <w:rPr>
          <w:rFonts w:ascii="Arial" w:hAnsi="Arial" w:cs="Arial"/>
          <w:sz w:val="24"/>
          <w:szCs w:val="24"/>
        </w:rPr>
        <w:t xml:space="preserve">150 </w:t>
      </w:r>
      <w:r w:rsidR="00C26719" w:rsidRPr="00D777E7">
        <w:rPr>
          <w:rFonts w:ascii="Arial" w:hAnsi="Arial" w:cs="Arial"/>
          <w:sz w:val="24"/>
          <w:szCs w:val="24"/>
        </w:rPr>
        <w:t>dni</w:t>
      </w:r>
      <w:r w:rsidR="00BD149E" w:rsidRPr="00D777E7">
        <w:rPr>
          <w:rFonts w:ascii="Arial" w:hAnsi="Arial" w:cs="Arial"/>
          <w:sz w:val="24"/>
          <w:szCs w:val="24"/>
        </w:rPr>
        <w:t xml:space="preserve"> kalendarzowych</w:t>
      </w:r>
      <w:r w:rsidR="00C26719" w:rsidRPr="00D777E7">
        <w:rPr>
          <w:rFonts w:ascii="Arial" w:hAnsi="Arial" w:cs="Arial"/>
          <w:sz w:val="24"/>
          <w:szCs w:val="24"/>
        </w:rPr>
        <w:t xml:space="preserve"> od zawarcia umowy – przekazanie drogą elektroniczną projektu raportu końcowego Zamawiającemu</w:t>
      </w:r>
      <w:r w:rsidRPr="00D777E7">
        <w:rPr>
          <w:rFonts w:ascii="Arial" w:hAnsi="Arial" w:cs="Arial"/>
          <w:sz w:val="24"/>
          <w:szCs w:val="24"/>
        </w:rPr>
        <w:t>;</w:t>
      </w:r>
    </w:p>
    <w:p w14:paraId="40806610" w14:textId="42C328D8" w:rsidR="00C26719" w:rsidRPr="00D777E7" w:rsidRDefault="00CE4ABE" w:rsidP="00C071F5">
      <w:pPr>
        <w:pStyle w:val="Akapitzlist"/>
        <w:numPr>
          <w:ilvl w:val="0"/>
          <w:numId w:val="22"/>
        </w:numPr>
        <w:spacing w:after="120" w:line="360" w:lineRule="auto"/>
        <w:ind w:left="993" w:hanging="357"/>
        <w:contextualSpacing w:val="0"/>
        <w:rPr>
          <w:rFonts w:ascii="Arial" w:hAnsi="Arial" w:cs="Arial"/>
          <w:sz w:val="24"/>
          <w:szCs w:val="24"/>
        </w:rPr>
      </w:pPr>
      <w:r w:rsidRPr="00D777E7">
        <w:rPr>
          <w:rFonts w:ascii="Arial" w:hAnsi="Arial" w:cs="Arial"/>
          <w:sz w:val="24"/>
          <w:szCs w:val="24"/>
        </w:rPr>
        <w:t>w</w:t>
      </w:r>
      <w:r w:rsidR="00763301" w:rsidRPr="00D777E7">
        <w:rPr>
          <w:rFonts w:ascii="Arial" w:hAnsi="Arial" w:cs="Arial"/>
          <w:sz w:val="24"/>
          <w:szCs w:val="24"/>
        </w:rPr>
        <w:t xml:space="preserve"> terminie do </w:t>
      </w:r>
      <w:r w:rsidR="00AD1AFF" w:rsidRPr="00D777E7">
        <w:rPr>
          <w:rFonts w:ascii="Arial" w:hAnsi="Arial" w:cs="Arial"/>
          <w:sz w:val="24"/>
          <w:szCs w:val="24"/>
        </w:rPr>
        <w:t xml:space="preserve">170 </w:t>
      </w:r>
      <w:r w:rsidR="00C26719" w:rsidRPr="00D777E7">
        <w:rPr>
          <w:rFonts w:ascii="Arial" w:hAnsi="Arial" w:cs="Arial"/>
          <w:sz w:val="24"/>
          <w:szCs w:val="24"/>
        </w:rPr>
        <w:t xml:space="preserve">dni </w:t>
      </w:r>
      <w:r w:rsidR="00BD149E" w:rsidRPr="00D777E7">
        <w:rPr>
          <w:rFonts w:ascii="Arial" w:hAnsi="Arial" w:cs="Arial"/>
          <w:sz w:val="24"/>
          <w:szCs w:val="24"/>
        </w:rPr>
        <w:t xml:space="preserve">kalendarzowych </w:t>
      </w:r>
      <w:r w:rsidR="00C26719" w:rsidRPr="00D777E7">
        <w:rPr>
          <w:rFonts w:ascii="Arial" w:hAnsi="Arial" w:cs="Arial"/>
          <w:sz w:val="24"/>
          <w:szCs w:val="24"/>
        </w:rPr>
        <w:t>od zawarcia umowy – przekazanie drogą elektroniczną przez Zamawiającego uwag Wykonawcy do projektu raportu końcowego</w:t>
      </w:r>
      <w:r w:rsidRPr="00D777E7">
        <w:rPr>
          <w:rFonts w:ascii="Arial" w:hAnsi="Arial" w:cs="Arial"/>
          <w:sz w:val="24"/>
          <w:szCs w:val="24"/>
        </w:rPr>
        <w:t>;</w:t>
      </w:r>
    </w:p>
    <w:p w14:paraId="18D849AF" w14:textId="1A891889" w:rsidR="00C26719" w:rsidRPr="00B10566" w:rsidRDefault="00CE4ABE" w:rsidP="00C071F5">
      <w:pPr>
        <w:pStyle w:val="Akapitzlist"/>
        <w:numPr>
          <w:ilvl w:val="0"/>
          <w:numId w:val="22"/>
        </w:numPr>
        <w:spacing w:after="120" w:line="360" w:lineRule="auto"/>
        <w:ind w:left="993" w:hanging="357"/>
        <w:contextualSpacing w:val="0"/>
        <w:rPr>
          <w:rFonts w:ascii="Arial" w:hAnsi="Arial" w:cs="Arial"/>
          <w:sz w:val="24"/>
          <w:szCs w:val="24"/>
        </w:rPr>
      </w:pPr>
      <w:r w:rsidRPr="00D777E7">
        <w:rPr>
          <w:rFonts w:ascii="Arial" w:hAnsi="Arial" w:cs="Arial"/>
          <w:sz w:val="24"/>
          <w:szCs w:val="24"/>
        </w:rPr>
        <w:t>w</w:t>
      </w:r>
      <w:r w:rsidR="00C26719" w:rsidRPr="00D777E7">
        <w:rPr>
          <w:rFonts w:ascii="Arial" w:hAnsi="Arial" w:cs="Arial"/>
          <w:sz w:val="24"/>
          <w:szCs w:val="24"/>
        </w:rPr>
        <w:t xml:space="preserve"> terminie do</w:t>
      </w:r>
      <w:r w:rsidR="0015107F" w:rsidRPr="00D777E7">
        <w:rPr>
          <w:rFonts w:ascii="Arial" w:hAnsi="Arial" w:cs="Arial"/>
          <w:sz w:val="24"/>
          <w:szCs w:val="24"/>
        </w:rPr>
        <w:t xml:space="preserve"> </w:t>
      </w:r>
      <w:r w:rsidR="001A44FA" w:rsidRPr="00D777E7">
        <w:rPr>
          <w:rFonts w:ascii="Arial" w:hAnsi="Arial" w:cs="Arial"/>
          <w:sz w:val="24"/>
          <w:szCs w:val="24"/>
        </w:rPr>
        <w:t>200</w:t>
      </w:r>
      <w:r w:rsidR="00415296" w:rsidRPr="00D777E7">
        <w:rPr>
          <w:rFonts w:ascii="Arial" w:hAnsi="Arial" w:cs="Arial"/>
          <w:sz w:val="24"/>
          <w:szCs w:val="24"/>
        </w:rPr>
        <w:t xml:space="preserve"> </w:t>
      </w:r>
      <w:r w:rsidR="00C26719" w:rsidRPr="00D777E7">
        <w:rPr>
          <w:rFonts w:ascii="Arial" w:hAnsi="Arial" w:cs="Arial"/>
          <w:sz w:val="24"/>
          <w:szCs w:val="24"/>
        </w:rPr>
        <w:t>dni kalendarzowych od zawarcia</w:t>
      </w:r>
      <w:r w:rsidR="00C26719" w:rsidRPr="00B10566">
        <w:rPr>
          <w:rFonts w:ascii="Arial" w:hAnsi="Arial" w:cs="Arial"/>
          <w:sz w:val="24"/>
          <w:szCs w:val="24"/>
        </w:rPr>
        <w:t xml:space="preserve"> umowy uwzględnienie uwag Zamawiającego i przekazanie drogą elektroniczną ostatecznej wersji raportu końcowego.</w:t>
      </w:r>
    </w:p>
    <w:p w14:paraId="3C8F8F33" w14:textId="4F259541" w:rsidR="006A18AD" w:rsidRDefault="00C26719" w:rsidP="003456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B10566">
        <w:rPr>
          <w:rFonts w:ascii="Arial" w:hAnsi="Arial" w:cs="Arial"/>
          <w:sz w:val="24"/>
          <w:szCs w:val="24"/>
        </w:rPr>
        <w:lastRenderedPageBreak/>
        <w:t xml:space="preserve">Po zakończeniu badania (opracowaniu ostatecznej wersji raportu końcowego), </w:t>
      </w:r>
      <w:r w:rsidR="00043DFA" w:rsidRPr="00B10566">
        <w:rPr>
          <w:rFonts w:ascii="Arial" w:hAnsi="Arial" w:cs="Arial"/>
          <w:sz w:val="24"/>
          <w:szCs w:val="24"/>
        </w:rPr>
        <w:br/>
      </w:r>
      <w:r w:rsidRPr="00B10566">
        <w:rPr>
          <w:rFonts w:ascii="Arial" w:hAnsi="Arial" w:cs="Arial"/>
          <w:sz w:val="24"/>
          <w:szCs w:val="24"/>
        </w:rPr>
        <w:t>w</w:t>
      </w:r>
      <w:r w:rsidR="00CE4ABE" w:rsidRPr="00B10566">
        <w:rPr>
          <w:rFonts w:ascii="Arial" w:hAnsi="Arial" w:cs="Arial"/>
          <w:sz w:val="24"/>
          <w:szCs w:val="24"/>
        </w:rPr>
        <w:t xml:space="preserve"> </w:t>
      </w:r>
      <w:r w:rsidRPr="00B10566">
        <w:rPr>
          <w:rFonts w:ascii="Arial" w:hAnsi="Arial" w:cs="Arial"/>
          <w:sz w:val="24"/>
          <w:szCs w:val="24"/>
        </w:rPr>
        <w:t>terminie do 5 dni od dnia przekazania ostatecznej wersji raportu końcowego, podpisany zostanie protokół zdawczo-odbiorczy raportu końcowego</w:t>
      </w:r>
      <w:r w:rsidRPr="00A0485B">
        <w:rPr>
          <w:rFonts w:ascii="Arial" w:hAnsi="Arial" w:cs="Arial"/>
          <w:sz w:val="24"/>
          <w:szCs w:val="24"/>
        </w:rPr>
        <w:t>. Po podpisaniu protokołu zdawczo-odbiorczego raportu, Wykonawca dostarczy raport w wersji elektronicznej (płyta CD/DVD) w standardzie Microsoft Office (gotowej do druku, niewymagającej dodatkowych poprawek wraz z zastosowaniem zasad dotyczących dostępności).</w:t>
      </w:r>
    </w:p>
    <w:p w14:paraId="05A3EC68" w14:textId="0E4863FB" w:rsidR="000D58E7" w:rsidRPr="00933C6E" w:rsidRDefault="000D58E7" w:rsidP="00D777E7">
      <w:pPr>
        <w:pStyle w:val="Akapitzlist"/>
        <w:numPr>
          <w:ilvl w:val="0"/>
          <w:numId w:val="1"/>
        </w:numPr>
        <w:spacing w:after="120" w:line="360" w:lineRule="auto"/>
        <w:ind w:left="426" w:hanging="426"/>
        <w:contextualSpacing w:val="0"/>
        <w:rPr>
          <w:rFonts w:ascii="Arial" w:hAnsi="Arial" w:cs="Arial"/>
          <w:b/>
          <w:bCs/>
          <w:sz w:val="24"/>
          <w:szCs w:val="24"/>
        </w:rPr>
      </w:pPr>
      <w:bookmarkStart w:id="7" w:name="_GoBack"/>
      <w:bookmarkEnd w:id="7"/>
      <w:r w:rsidRPr="00933C6E">
        <w:rPr>
          <w:rFonts w:ascii="Arial" w:hAnsi="Arial" w:cs="Arial"/>
          <w:b/>
          <w:bCs/>
          <w:sz w:val="24"/>
          <w:szCs w:val="24"/>
        </w:rPr>
        <w:t xml:space="preserve">RODO </w:t>
      </w:r>
    </w:p>
    <w:p w14:paraId="7CB10FF8" w14:textId="77777777" w:rsidR="000D58E7" w:rsidRPr="00933C6E" w:rsidRDefault="000D58E7" w:rsidP="00093C42">
      <w:p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Klauzula informacyjna – art. 13 RODO.</w:t>
      </w:r>
    </w:p>
    <w:p w14:paraId="3D468E22" w14:textId="77777777" w:rsidR="000D58E7" w:rsidRPr="00933C6E" w:rsidRDefault="000D58E7" w:rsidP="00093C42">
      <w:p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Zgodnie z Rozporządzeniem Parlamentu Europejskiego i Rady (UE) 2016/679 z dnia 27 kwietnia 2016 r. w sprawie ochrony osób fizycznych w związku z przetwarzaniem danych osobowych i ich swobodnym przepływem (RODO), poniżej przekazujemy informacje dotyczące przetwarzania Pani/Pana danych osobowych:</w:t>
      </w:r>
    </w:p>
    <w:p w14:paraId="56C792C1" w14:textId="77777777" w:rsidR="000D58E7" w:rsidRPr="00933C6E" w:rsidRDefault="000D58E7" w:rsidP="00093C42">
      <w:pPr>
        <w:numPr>
          <w:ilvl w:val="0"/>
          <w:numId w:val="39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Administratorem danych osobowych jest Województwo Warmińsko – Mazurskie w zakresie zadań realizowanych przez Zarząd Województwa Warmińsko-Mazurskiego, ul. E. Plater 1, 10-562 Olsztyn (dalej: Administrator);</w:t>
      </w:r>
    </w:p>
    <w:p w14:paraId="4155DF3D" w14:textId="77777777" w:rsidR="000D58E7" w:rsidRPr="00933C6E" w:rsidRDefault="000D58E7" w:rsidP="00093C42">
      <w:pPr>
        <w:numPr>
          <w:ilvl w:val="0"/>
          <w:numId w:val="39"/>
        </w:numPr>
        <w:suppressAutoHyphens/>
        <w:autoSpaceDN w:val="0"/>
        <w:spacing w:after="120" w:line="360" w:lineRule="auto"/>
        <w:textAlignment w:val="baseline"/>
        <w:rPr>
          <w:rFonts w:ascii="Arial" w:eastAsia="Cambria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 xml:space="preserve">Administrator powołał Inspektora Ochrony Danych, z którym kontakt jest możliwy pod adresem email: </w:t>
      </w:r>
      <w:hyperlink r:id="rId8" w:history="1">
        <w:r w:rsidRPr="00933C6E">
          <w:rPr>
            <w:rStyle w:val="Hipercze"/>
            <w:rFonts w:ascii="Arial" w:eastAsia="Calibri" w:hAnsi="Arial" w:cs="Arial"/>
            <w:color w:val="auto"/>
            <w:kern w:val="3"/>
            <w:sz w:val="24"/>
            <w:szCs w:val="24"/>
          </w:rPr>
          <w:t>iod@warmia.mazury.pl</w:t>
        </w:r>
      </w:hyperlink>
      <w:r w:rsidRPr="00933C6E">
        <w:rPr>
          <w:rFonts w:ascii="Arial" w:eastAsia="Calibri" w:hAnsi="Arial" w:cs="Arial"/>
          <w:kern w:val="3"/>
          <w:sz w:val="24"/>
          <w:szCs w:val="24"/>
        </w:rPr>
        <w:t>;</w:t>
      </w:r>
    </w:p>
    <w:p w14:paraId="1661FAEF" w14:textId="77777777" w:rsidR="000D58E7" w:rsidRPr="00933C6E" w:rsidRDefault="000D58E7" w:rsidP="00093C42">
      <w:pPr>
        <w:numPr>
          <w:ilvl w:val="0"/>
          <w:numId w:val="39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Dane osobowe podmiotów odpowiadających na zapytania cenowe, potencjalnych wykonawców i wykonawcy wyłonionego w wyniku przeprowadzonego postępowania oraz dane osobowe osób działających w imieniu wykonawcy przetwarzane będą na podstawie:</w:t>
      </w:r>
    </w:p>
    <w:p w14:paraId="47E45926" w14:textId="77777777" w:rsidR="000D58E7" w:rsidRPr="00933C6E" w:rsidRDefault="000D58E7" w:rsidP="00093C42">
      <w:pPr>
        <w:numPr>
          <w:ilvl w:val="0"/>
          <w:numId w:val="40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art. 6 ust. 1 lit. c RODO w celu związanym z realizacją postępowania o udzielenie  niniejszego zamówienia publicznego oraz wypełnienia obowiązku prawnego ciążącego na administratorze w zakresie rozliczenia finansowo-podatkowego zawieranej umowy i archiwizacji dokumentacji.</w:t>
      </w:r>
    </w:p>
    <w:p w14:paraId="1E3CD4BC" w14:textId="77777777" w:rsidR="000D58E7" w:rsidRPr="00933C6E" w:rsidRDefault="000D58E7" w:rsidP="00093C42">
      <w:p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 xml:space="preserve">Podstawę przeprowadzenia postępowania stanowi Uchwała Zarządu Województwa Warmińsko-Mazurskiego nr 58/817/20/VI z dnia 28.12.2020 r. w sprawie wprowadzenia Regulaminu udzielania zamówień publicznych w Urzędzie Marszałkowskim Województwa Warmińsko-Mazurskiego w Olsztynie. </w:t>
      </w:r>
    </w:p>
    <w:p w14:paraId="1EB9E02E" w14:textId="77777777" w:rsidR="000D58E7" w:rsidRPr="00933C6E" w:rsidRDefault="000D58E7" w:rsidP="00093C42">
      <w:pPr>
        <w:suppressAutoHyphens/>
        <w:autoSpaceDN w:val="0"/>
        <w:spacing w:after="120" w:line="360" w:lineRule="auto"/>
        <w:textAlignment w:val="baseline"/>
        <w:rPr>
          <w:rFonts w:ascii="Arial" w:eastAsia="Cambria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lastRenderedPageBreak/>
        <w:t xml:space="preserve">Uchwała dostępna jest na stronie BIP: </w:t>
      </w:r>
      <w:hyperlink r:id="rId9" w:history="1">
        <w:r w:rsidRPr="00933C6E">
          <w:rPr>
            <w:rStyle w:val="Hipercze"/>
            <w:rFonts w:ascii="Arial" w:eastAsia="Calibri" w:hAnsi="Arial" w:cs="Arial"/>
            <w:color w:val="auto"/>
            <w:kern w:val="3"/>
            <w:sz w:val="24"/>
            <w:szCs w:val="24"/>
          </w:rPr>
          <w:t>https://bip.warmia.mazury.pl</w:t>
        </w:r>
      </w:hyperlink>
      <w:r w:rsidRPr="00933C6E">
        <w:rPr>
          <w:rFonts w:ascii="Arial" w:eastAsia="Calibri" w:hAnsi="Arial" w:cs="Arial"/>
          <w:kern w:val="3"/>
          <w:sz w:val="24"/>
          <w:szCs w:val="24"/>
        </w:rPr>
        <w:t xml:space="preserve"> w zakładce Akty prawne.</w:t>
      </w:r>
    </w:p>
    <w:p w14:paraId="5BD9FACF" w14:textId="77777777" w:rsidR="000D58E7" w:rsidRPr="00933C6E" w:rsidRDefault="000D58E7" w:rsidP="00093C42">
      <w:pPr>
        <w:numPr>
          <w:ilvl w:val="0"/>
          <w:numId w:val="40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art. 6 ust. 1 lit. b RODO w celu związanym z zawarciem i wykonaniem umowy, której stroną będzie wyłoniony wykonawca.</w:t>
      </w:r>
    </w:p>
    <w:p w14:paraId="5477B695" w14:textId="77777777" w:rsidR="000D58E7" w:rsidRPr="00933C6E" w:rsidRDefault="000D58E7" w:rsidP="00093C42">
      <w:pPr>
        <w:numPr>
          <w:ilvl w:val="0"/>
          <w:numId w:val="39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Dane pozyskane w związku z postępowaniem o udzielenie zamówienia mogą zostać przekazane zainteresowanym podmiotom i osobom, gdyż co do zasady postępowanie o udzielenie zamówienia publicznego jest jawne. Administrator jest zobowiązany udostępnić dane na podstawie powszechnie obowiązujących przepisów prawa m. in. W Biuletynie Informacji Publicznej.</w:t>
      </w:r>
    </w:p>
    <w:p w14:paraId="0FA454BD" w14:textId="77777777" w:rsidR="000D58E7" w:rsidRPr="00933C6E" w:rsidRDefault="000D58E7" w:rsidP="00093C42">
      <w:pPr>
        <w:numPr>
          <w:ilvl w:val="0"/>
          <w:numId w:val="39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Dane osobowe będą przetwarzane przez okres:</w:t>
      </w:r>
    </w:p>
    <w:p w14:paraId="2E538BA3" w14:textId="77777777" w:rsidR="000D58E7" w:rsidRPr="00933C6E" w:rsidRDefault="000D58E7" w:rsidP="00093C42">
      <w:pPr>
        <w:numPr>
          <w:ilvl w:val="0"/>
          <w:numId w:val="41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5 lat liczony od roku następnego po roku zakończenia sprawy dotyczącej zamówienia publicznego, odnoszący się do danych osobowych zawartych w  dokumentacji zamówienia publicznego (np. dane przekazane przez potencjalnych wykonawców),</w:t>
      </w:r>
    </w:p>
    <w:p w14:paraId="5620AFCD" w14:textId="77777777" w:rsidR="000D58E7" w:rsidRPr="00933C6E" w:rsidRDefault="000D58E7" w:rsidP="00093C42">
      <w:pPr>
        <w:numPr>
          <w:ilvl w:val="0"/>
          <w:numId w:val="41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obowiązywania umowy i kolejne 10 lat liczone od roku następnego po roku ustania obowiązywania umowy z wyłonionym wykonawcą, odnoszący się do danych osobowych zawartych w umowie.</w:t>
      </w:r>
    </w:p>
    <w:p w14:paraId="3F051F2B" w14:textId="77777777" w:rsidR="000D58E7" w:rsidRPr="00933C6E" w:rsidRDefault="000D58E7" w:rsidP="00093C42">
      <w:p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Podstawą prawną wskazania ww. okresów przetwarzania danych osobowych jest jednolity rzeczowy wykaz akt stanowiący załącznik nr 4 do rozporządzenia Prezesa Rady Ministrów z dnia 18 stycznia 2011 r. w sprawie instrukcji kancelaryjnej, jednolitych rzeczowych wykazów akt oraz instrukcji w sprawie organizacji i zakresu działania archiwów zakładowych oraz Rozporządzenie Ministra Kultury i Dziedzictwa Narodowego z dnia 20 października 2015 roku w sprawie klasyfikowania i kwalifikowania dokumentacji, przekazywania materiałów archiwalnych do archiwów państwowych i brakowania dokumentacji niearchiwalnej.</w:t>
      </w:r>
    </w:p>
    <w:p w14:paraId="42898A57" w14:textId="77777777" w:rsidR="000D58E7" w:rsidRPr="00933C6E" w:rsidRDefault="000D58E7" w:rsidP="00093C42">
      <w:pPr>
        <w:numPr>
          <w:ilvl w:val="0"/>
          <w:numId w:val="39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 xml:space="preserve">Potencjalnemu wykonawcy i/lub wyłonionemu wykonawcy przysługują następujące prawa związane z przetwarzaniem danych osobowych: </w:t>
      </w:r>
    </w:p>
    <w:p w14:paraId="318CFDA7" w14:textId="77777777" w:rsidR="000D58E7" w:rsidRPr="00933C6E" w:rsidRDefault="000D58E7" w:rsidP="00093C42">
      <w:pPr>
        <w:numPr>
          <w:ilvl w:val="0"/>
          <w:numId w:val="42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 xml:space="preserve">prawo dostępu do treści danych osobowych </w:t>
      </w:r>
    </w:p>
    <w:p w14:paraId="08EBC58A" w14:textId="77777777" w:rsidR="000D58E7" w:rsidRPr="00933C6E" w:rsidRDefault="000D58E7" w:rsidP="00093C42">
      <w:pPr>
        <w:numPr>
          <w:ilvl w:val="0"/>
          <w:numId w:val="42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 xml:space="preserve">prawo do sprostowania danych osobowych, </w:t>
      </w:r>
    </w:p>
    <w:p w14:paraId="5805F8C0" w14:textId="7B179BAA" w:rsidR="000D58E7" w:rsidRPr="00933C6E" w:rsidRDefault="000D58E7" w:rsidP="00093C42">
      <w:pPr>
        <w:numPr>
          <w:ilvl w:val="0"/>
          <w:numId w:val="42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lastRenderedPageBreak/>
        <w:t>prawo do ograniczenia przetwarzania danych osobowych, z zastrzeżeniem przypadków, o których mowa w art. 18 ust. 2 RODO,</w:t>
      </w:r>
    </w:p>
    <w:p w14:paraId="7824D1BC" w14:textId="77777777" w:rsidR="000D58E7" w:rsidRPr="00933C6E" w:rsidRDefault="000D58E7" w:rsidP="00093C42">
      <w:pPr>
        <w:numPr>
          <w:ilvl w:val="0"/>
          <w:numId w:val="42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prawo do wniesienia skargi do organu nadzorczego do Prezesa Urzędu Ochrony Danych Osobowych, ul. Stawki 2, 00-193 Warszawa.</w:t>
      </w:r>
    </w:p>
    <w:p w14:paraId="378F2065" w14:textId="77777777" w:rsidR="000D58E7" w:rsidRPr="00933C6E" w:rsidRDefault="000D58E7" w:rsidP="00093C42">
      <w:p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ab/>
        <w:t>Nie przysługują natomiast poniższe prawa:</w:t>
      </w:r>
    </w:p>
    <w:p w14:paraId="08DA895A" w14:textId="77777777" w:rsidR="000D58E7" w:rsidRPr="00933C6E" w:rsidRDefault="000D58E7" w:rsidP="00093C42">
      <w:pPr>
        <w:numPr>
          <w:ilvl w:val="0"/>
          <w:numId w:val="43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prawo do usunięcia danych osobowych,</w:t>
      </w:r>
    </w:p>
    <w:p w14:paraId="42D40030" w14:textId="77777777" w:rsidR="000D58E7" w:rsidRPr="00933C6E" w:rsidRDefault="000D58E7" w:rsidP="00093C42">
      <w:pPr>
        <w:numPr>
          <w:ilvl w:val="0"/>
          <w:numId w:val="43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prawo do przenoszenia danych osobowych,</w:t>
      </w:r>
    </w:p>
    <w:p w14:paraId="5A17F7A5" w14:textId="77777777" w:rsidR="000D58E7" w:rsidRPr="00933C6E" w:rsidRDefault="000D58E7" w:rsidP="00093C42">
      <w:pPr>
        <w:numPr>
          <w:ilvl w:val="0"/>
          <w:numId w:val="43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prawo do wniesienia sprzeciwu wobec przetwarzania danych osobowych.</w:t>
      </w:r>
    </w:p>
    <w:p w14:paraId="64845659" w14:textId="77777777" w:rsidR="000D58E7" w:rsidRPr="00933C6E" w:rsidRDefault="000D58E7" w:rsidP="00093C42">
      <w:pPr>
        <w:numPr>
          <w:ilvl w:val="0"/>
          <w:numId w:val="39"/>
        </w:numPr>
        <w:suppressAutoHyphens/>
        <w:autoSpaceDN w:val="0"/>
        <w:spacing w:after="120" w:line="360" w:lineRule="auto"/>
        <w:textAlignment w:val="baseline"/>
        <w:rPr>
          <w:rFonts w:ascii="Arial" w:eastAsia="Calibri" w:hAnsi="Arial" w:cs="Arial"/>
          <w:kern w:val="3"/>
          <w:sz w:val="24"/>
          <w:szCs w:val="24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Podanie danych osobowych jest warunkiem niezbędnym do przeprowadzenia niniejszego postępowania i ewentualnego zawarcia umowy, co oznacza, że w przypadku niepodania danych nie będzie możliwy udział postępowaniu i zawarcie umowy.</w:t>
      </w:r>
    </w:p>
    <w:p w14:paraId="43F17344" w14:textId="77777777" w:rsidR="000D58E7" w:rsidRPr="00933C6E" w:rsidRDefault="000D58E7" w:rsidP="00093C42">
      <w:pPr>
        <w:numPr>
          <w:ilvl w:val="0"/>
          <w:numId w:val="39"/>
        </w:numPr>
        <w:suppressAutoHyphens/>
        <w:autoSpaceDN w:val="0"/>
        <w:spacing w:after="120" w:line="360" w:lineRule="auto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933C6E">
        <w:rPr>
          <w:rFonts w:ascii="Arial" w:eastAsia="Calibri" w:hAnsi="Arial" w:cs="Arial"/>
          <w:kern w:val="3"/>
          <w:sz w:val="24"/>
          <w:szCs w:val="24"/>
        </w:rPr>
        <w:t>Dane osobowe nie podlegają profilowaniu ani nie są przetwarzane w sposób zautomatyzowany.</w:t>
      </w:r>
    </w:p>
    <w:p w14:paraId="1F804833" w14:textId="77777777" w:rsidR="000D58E7" w:rsidRPr="00933C6E" w:rsidRDefault="000D58E7" w:rsidP="00093C42">
      <w:pPr>
        <w:pStyle w:val="Default"/>
        <w:spacing w:after="120" w:line="360" w:lineRule="auto"/>
        <w:rPr>
          <w:color w:val="auto"/>
          <w:sz w:val="28"/>
          <w:szCs w:val="28"/>
        </w:rPr>
      </w:pPr>
    </w:p>
    <w:sectPr w:rsidR="000D58E7" w:rsidRPr="00933C6E" w:rsidSect="00943067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B389DC" w14:textId="77777777" w:rsidR="00617536" w:rsidRDefault="00617536" w:rsidP="00CD2A32">
      <w:pPr>
        <w:spacing w:after="0" w:line="240" w:lineRule="auto"/>
      </w:pPr>
      <w:r>
        <w:separator/>
      </w:r>
    </w:p>
  </w:endnote>
  <w:endnote w:type="continuationSeparator" w:id="0">
    <w:p w14:paraId="373E5088" w14:textId="77777777" w:rsidR="00617536" w:rsidRDefault="00617536" w:rsidP="00CD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3521728"/>
      <w:docPartObj>
        <w:docPartGallery w:val="Page Numbers (Bottom of Page)"/>
        <w:docPartUnique/>
      </w:docPartObj>
    </w:sdtPr>
    <w:sdtEndPr/>
    <w:sdtContent>
      <w:p w14:paraId="77563294" w14:textId="7C70384F" w:rsidR="00943067" w:rsidRDefault="00943067" w:rsidP="003C18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7E7">
          <w:rPr>
            <w:noProof/>
          </w:rPr>
          <w:t>24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E1974" w14:textId="77777777" w:rsidR="00617536" w:rsidRDefault="00617536" w:rsidP="00CD2A32">
      <w:pPr>
        <w:spacing w:after="0" w:line="240" w:lineRule="auto"/>
      </w:pPr>
      <w:r>
        <w:separator/>
      </w:r>
    </w:p>
  </w:footnote>
  <w:footnote w:type="continuationSeparator" w:id="0">
    <w:p w14:paraId="6660470F" w14:textId="77777777" w:rsidR="00617536" w:rsidRDefault="00617536" w:rsidP="00CD2A32">
      <w:pPr>
        <w:spacing w:after="0" w:line="240" w:lineRule="auto"/>
      </w:pPr>
      <w:r>
        <w:continuationSeparator/>
      </w:r>
    </w:p>
  </w:footnote>
  <w:footnote w:id="1">
    <w:p w14:paraId="3EF0CCB8" w14:textId="77777777" w:rsidR="00533E3B" w:rsidRPr="00943067" w:rsidRDefault="00533E3B" w:rsidP="00AA6B46">
      <w:pPr>
        <w:pStyle w:val="Tekstprzypisudolnego"/>
        <w:rPr>
          <w:rFonts w:ascii="Arial" w:hAnsi="Arial" w:cs="Arial"/>
        </w:rPr>
      </w:pPr>
      <w:r w:rsidRPr="00943067">
        <w:rPr>
          <w:rStyle w:val="Odwoanieprzypisudolnego"/>
          <w:rFonts w:ascii="Arial" w:hAnsi="Arial" w:cs="Arial"/>
        </w:rPr>
        <w:footnoteRef/>
      </w:r>
      <w:r w:rsidRPr="00943067">
        <w:rPr>
          <w:rFonts w:ascii="Arial" w:hAnsi="Arial" w:cs="Arial"/>
        </w:rPr>
        <w:t xml:space="preserve"> </w:t>
      </w:r>
      <w:r w:rsidR="00AA6B46" w:rsidRPr="00943067">
        <w:rPr>
          <w:rFonts w:ascii="Arial" w:hAnsi="Arial" w:cs="Arial"/>
        </w:rPr>
        <w:t>Warmińsko-Mazurski Program Polityki Prorodzinnej na lata 2022 – 2026, str. 3.</w:t>
      </w:r>
    </w:p>
  </w:footnote>
  <w:footnote w:id="2">
    <w:p w14:paraId="739B5810" w14:textId="5707FDBF" w:rsidR="005A72BD" w:rsidRPr="005A72BD" w:rsidRDefault="005A72BD">
      <w:pPr>
        <w:pStyle w:val="Tekstprzypisudolnego"/>
        <w:rPr>
          <w:rFonts w:ascii="Arial" w:hAnsi="Arial" w:cs="Arial"/>
        </w:rPr>
      </w:pPr>
      <w:r w:rsidRPr="005A72BD">
        <w:rPr>
          <w:rStyle w:val="Odwoanieprzypisudolnego"/>
          <w:rFonts w:ascii="Arial" w:hAnsi="Arial" w:cs="Arial"/>
        </w:rPr>
        <w:footnoteRef/>
      </w:r>
      <w:r w:rsidRPr="005A72BD">
        <w:rPr>
          <w:rFonts w:ascii="Arial" w:hAnsi="Arial" w:cs="Arial"/>
        </w:rPr>
        <w:t xml:space="preserve"> </w:t>
      </w:r>
      <w:r w:rsidR="00F307F9">
        <w:rPr>
          <w:rFonts w:ascii="Arial" w:hAnsi="Arial" w:cs="Arial"/>
        </w:rPr>
        <w:t>Definicja rodziny z dziećmi - p</w:t>
      </w:r>
      <w:r w:rsidRPr="005A72BD">
        <w:rPr>
          <w:rFonts w:ascii="Arial" w:hAnsi="Arial" w:cs="Arial"/>
        </w:rPr>
        <w:t xml:space="preserve">ara, tj. małżeństwo lub </w:t>
      </w:r>
      <w:r w:rsidR="00B83198">
        <w:rPr>
          <w:rFonts w:ascii="Arial" w:hAnsi="Arial" w:cs="Arial"/>
        </w:rPr>
        <w:t>związ</w:t>
      </w:r>
      <w:r w:rsidR="000A290C">
        <w:rPr>
          <w:rFonts w:ascii="Arial" w:hAnsi="Arial" w:cs="Arial"/>
        </w:rPr>
        <w:t>ek</w:t>
      </w:r>
      <w:r w:rsidR="00B83198">
        <w:rPr>
          <w:rFonts w:ascii="Arial" w:hAnsi="Arial" w:cs="Arial"/>
        </w:rPr>
        <w:t xml:space="preserve"> niesformalizowan</w:t>
      </w:r>
      <w:r w:rsidR="000A290C">
        <w:rPr>
          <w:rFonts w:ascii="Arial" w:hAnsi="Arial" w:cs="Arial"/>
        </w:rPr>
        <w:t>y</w:t>
      </w:r>
      <w:r w:rsidRPr="005A72BD">
        <w:rPr>
          <w:rFonts w:ascii="Arial" w:hAnsi="Arial" w:cs="Arial"/>
        </w:rPr>
        <w:t xml:space="preserve"> z jednym lub większą liczbą dzieci oraz samotni rodzice z jednym lub większą liczbą dzieci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3B064" w14:textId="1F982125" w:rsidR="00582E09" w:rsidRDefault="00943067">
    <w:pPr>
      <w:pStyle w:val="Nagwek"/>
    </w:pPr>
    <w:bookmarkStart w:id="8" w:name="_Hlk152916177"/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842EFBA" wp14:editId="2986D436">
          <wp:simplePos x="0" y="0"/>
          <wp:positionH relativeFrom="margin">
            <wp:align>center</wp:align>
          </wp:positionH>
          <wp:positionV relativeFrom="paragraph">
            <wp:posOffset>-267487</wp:posOffset>
          </wp:positionV>
          <wp:extent cx="5312410" cy="732155"/>
          <wp:effectExtent l="0" t="0" r="2540" b="0"/>
          <wp:wrapThrough wrapText="bothSides">
            <wp:wrapPolygon edited="0">
              <wp:start x="0" y="0"/>
              <wp:lineTo x="0" y="20794"/>
              <wp:lineTo x="21533" y="20794"/>
              <wp:lineTo x="21533" y="0"/>
              <wp:lineTo x="0" y="0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12410" cy="7321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34EE"/>
    <w:multiLevelType w:val="hybridMultilevel"/>
    <w:tmpl w:val="8F74E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B1E82"/>
    <w:multiLevelType w:val="hybridMultilevel"/>
    <w:tmpl w:val="2D36E4F8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" w15:restartNumberingAfterBreak="0">
    <w:nsid w:val="095E161B"/>
    <w:multiLevelType w:val="hybridMultilevel"/>
    <w:tmpl w:val="7062DD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A4F55"/>
    <w:multiLevelType w:val="hybridMultilevel"/>
    <w:tmpl w:val="171AC2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B7B0E"/>
    <w:multiLevelType w:val="hybridMultilevel"/>
    <w:tmpl w:val="5852B820"/>
    <w:lvl w:ilvl="0" w:tplc="1324BE5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A9BAE744">
      <w:start w:val="1"/>
      <w:numFmt w:val="bullet"/>
      <w:lvlText w:val="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23D74"/>
    <w:multiLevelType w:val="hybridMultilevel"/>
    <w:tmpl w:val="35B843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12238"/>
    <w:multiLevelType w:val="hybridMultilevel"/>
    <w:tmpl w:val="521A4672"/>
    <w:lvl w:ilvl="0" w:tplc="09160E48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66BD9"/>
    <w:multiLevelType w:val="hybridMultilevel"/>
    <w:tmpl w:val="444A251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BB70313"/>
    <w:multiLevelType w:val="hybridMultilevel"/>
    <w:tmpl w:val="28221412"/>
    <w:lvl w:ilvl="0" w:tplc="A9BAE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B5B0A"/>
    <w:multiLevelType w:val="hybridMultilevel"/>
    <w:tmpl w:val="AD1CC0A6"/>
    <w:lvl w:ilvl="0" w:tplc="A9BAE7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2D6896"/>
    <w:multiLevelType w:val="hybridMultilevel"/>
    <w:tmpl w:val="715673F4"/>
    <w:lvl w:ilvl="0" w:tplc="E7FC34D6">
      <w:start w:val="1"/>
      <w:numFmt w:val="bullet"/>
      <w:lvlText w:val=""/>
      <w:lvlJc w:val="left"/>
      <w:pPr>
        <w:ind w:left="165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3" w:hanging="360"/>
      </w:pPr>
      <w:rPr>
        <w:rFonts w:ascii="Wingdings" w:hAnsi="Wingdings" w:hint="default"/>
      </w:rPr>
    </w:lvl>
  </w:abstractNum>
  <w:abstractNum w:abstractNumId="11" w15:restartNumberingAfterBreak="0">
    <w:nsid w:val="287A09B8"/>
    <w:multiLevelType w:val="multilevel"/>
    <w:tmpl w:val="2D46629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52086"/>
    <w:multiLevelType w:val="hybridMultilevel"/>
    <w:tmpl w:val="F1FAB0C6"/>
    <w:lvl w:ilvl="0" w:tplc="A9BAE7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B4E126C"/>
    <w:multiLevelType w:val="hybridMultilevel"/>
    <w:tmpl w:val="C540E3F4"/>
    <w:lvl w:ilvl="0" w:tplc="A9BAE74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4" w15:restartNumberingAfterBreak="0">
    <w:nsid w:val="2C0747B3"/>
    <w:multiLevelType w:val="multilevel"/>
    <w:tmpl w:val="DB3662F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CFB537D"/>
    <w:multiLevelType w:val="hybridMultilevel"/>
    <w:tmpl w:val="7C787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E16FD"/>
    <w:multiLevelType w:val="hybridMultilevel"/>
    <w:tmpl w:val="1AF0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D2287D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9495316"/>
    <w:multiLevelType w:val="hybridMultilevel"/>
    <w:tmpl w:val="689CC264"/>
    <w:lvl w:ilvl="0" w:tplc="A9BAE7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DC26914"/>
    <w:multiLevelType w:val="hybridMultilevel"/>
    <w:tmpl w:val="C9AA22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0E37B16"/>
    <w:multiLevelType w:val="hybridMultilevel"/>
    <w:tmpl w:val="3CF86840"/>
    <w:lvl w:ilvl="0" w:tplc="9B8CD18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AA5BD0"/>
    <w:multiLevelType w:val="hybridMultilevel"/>
    <w:tmpl w:val="F508F60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6139F2"/>
    <w:multiLevelType w:val="hybridMultilevel"/>
    <w:tmpl w:val="792AC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D5118"/>
    <w:multiLevelType w:val="multilevel"/>
    <w:tmpl w:val="9D5C665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4" w15:restartNumberingAfterBreak="0">
    <w:nsid w:val="4AD75D87"/>
    <w:multiLevelType w:val="hybridMultilevel"/>
    <w:tmpl w:val="A6BE3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D1E61"/>
    <w:multiLevelType w:val="multilevel"/>
    <w:tmpl w:val="53F6569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B537A3E"/>
    <w:multiLevelType w:val="hybridMultilevel"/>
    <w:tmpl w:val="DD1A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E41D5A"/>
    <w:multiLevelType w:val="multilevel"/>
    <w:tmpl w:val="7D0804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C66B9"/>
    <w:multiLevelType w:val="hybridMultilevel"/>
    <w:tmpl w:val="082CE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4C042C"/>
    <w:multiLevelType w:val="multilevel"/>
    <w:tmpl w:val="5E04468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42445E"/>
    <w:multiLevelType w:val="multilevel"/>
    <w:tmpl w:val="33B63802"/>
    <w:lvl w:ilvl="0">
      <w:start w:val="2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3CC6EA3"/>
    <w:multiLevelType w:val="hybridMultilevel"/>
    <w:tmpl w:val="5C628D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6A489A"/>
    <w:multiLevelType w:val="hybridMultilevel"/>
    <w:tmpl w:val="E29E4C84"/>
    <w:lvl w:ilvl="0" w:tplc="2A08B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D72110"/>
    <w:multiLevelType w:val="hybridMultilevel"/>
    <w:tmpl w:val="4774C45E"/>
    <w:lvl w:ilvl="0" w:tplc="2A08BB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2255B3"/>
    <w:multiLevelType w:val="multilevel"/>
    <w:tmpl w:val="F8C09274"/>
    <w:lvl w:ilvl="0">
      <w:start w:val="3"/>
      <w:numFmt w:val="decimal"/>
      <w:lvlText w:val="%1."/>
      <w:lvlJc w:val="left"/>
      <w:pPr>
        <w:ind w:left="408" w:hanging="408"/>
      </w:pPr>
      <w:rPr>
        <w:rFonts w:hint="default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 w:themeColor="text1"/>
      </w:rPr>
    </w:lvl>
  </w:abstractNum>
  <w:abstractNum w:abstractNumId="35" w15:restartNumberingAfterBreak="0">
    <w:nsid w:val="62272B9B"/>
    <w:multiLevelType w:val="multilevel"/>
    <w:tmpl w:val="1E32D520"/>
    <w:lvl w:ilvl="0">
      <w:start w:val="4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62B6360B"/>
    <w:multiLevelType w:val="hybridMultilevel"/>
    <w:tmpl w:val="E4A06E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3E72B3"/>
    <w:multiLevelType w:val="hybridMultilevel"/>
    <w:tmpl w:val="0FEE798E"/>
    <w:lvl w:ilvl="0" w:tplc="A9BAE7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97E6641"/>
    <w:multiLevelType w:val="hybridMultilevel"/>
    <w:tmpl w:val="0B3C4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60234D"/>
    <w:multiLevelType w:val="hybridMultilevel"/>
    <w:tmpl w:val="CDC6BBBA"/>
    <w:lvl w:ilvl="0" w:tplc="A9BAE74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E1B6296"/>
    <w:multiLevelType w:val="hybridMultilevel"/>
    <w:tmpl w:val="9C32A14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EE05144"/>
    <w:multiLevelType w:val="hybridMultilevel"/>
    <w:tmpl w:val="E8686C66"/>
    <w:lvl w:ilvl="0" w:tplc="A9BAE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4B50D5"/>
    <w:multiLevelType w:val="hybridMultilevel"/>
    <w:tmpl w:val="9A3A125A"/>
    <w:lvl w:ilvl="0" w:tplc="A9BAE74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20"/>
  </w:num>
  <w:num w:numId="4">
    <w:abstractNumId w:val="2"/>
  </w:num>
  <w:num w:numId="5">
    <w:abstractNumId w:val="6"/>
  </w:num>
  <w:num w:numId="6">
    <w:abstractNumId w:val="0"/>
  </w:num>
  <w:num w:numId="7">
    <w:abstractNumId w:val="36"/>
  </w:num>
  <w:num w:numId="8">
    <w:abstractNumId w:val="14"/>
  </w:num>
  <w:num w:numId="9">
    <w:abstractNumId w:val="30"/>
  </w:num>
  <w:num w:numId="10">
    <w:abstractNumId w:val="34"/>
  </w:num>
  <w:num w:numId="11">
    <w:abstractNumId w:val="35"/>
  </w:num>
  <w:num w:numId="12">
    <w:abstractNumId w:val="28"/>
  </w:num>
  <w:num w:numId="13">
    <w:abstractNumId w:val="4"/>
  </w:num>
  <w:num w:numId="14">
    <w:abstractNumId w:val="33"/>
  </w:num>
  <w:num w:numId="15">
    <w:abstractNumId w:val="32"/>
  </w:num>
  <w:num w:numId="16">
    <w:abstractNumId w:val="10"/>
  </w:num>
  <w:num w:numId="17">
    <w:abstractNumId w:val="8"/>
  </w:num>
  <w:num w:numId="18">
    <w:abstractNumId w:val="9"/>
  </w:num>
  <w:num w:numId="19">
    <w:abstractNumId w:val="41"/>
  </w:num>
  <w:num w:numId="20">
    <w:abstractNumId w:val="13"/>
  </w:num>
  <w:num w:numId="21">
    <w:abstractNumId w:val="18"/>
  </w:num>
  <w:num w:numId="22">
    <w:abstractNumId w:val="37"/>
  </w:num>
  <w:num w:numId="23">
    <w:abstractNumId w:val="39"/>
  </w:num>
  <w:num w:numId="24">
    <w:abstractNumId w:val="42"/>
  </w:num>
  <w:num w:numId="25">
    <w:abstractNumId w:val="17"/>
  </w:num>
  <w:num w:numId="26">
    <w:abstractNumId w:val="1"/>
  </w:num>
  <w:num w:numId="27">
    <w:abstractNumId w:val="19"/>
  </w:num>
  <w:num w:numId="28">
    <w:abstractNumId w:val="26"/>
  </w:num>
  <w:num w:numId="29">
    <w:abstractNumId w:val="22"/>
  </w:num>
  <w:num w:numId="30">
    <w:abstractNumId w:val="38"/>
  </w:num>
  <w:num w:numId="31">
    <w:abstractNumId w:val="21"/>
  </w:num>
  <w:num w:numId="32">
    <w:abstractNumId w:val="24"/>
  </w:num>
  <w:num w:numId="33">
    <w:abstractNumId w:val="40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</w:num>
  <w:num w:numId="36">
    <w:abstractNumId w:val="12"/>
  </w:num>
  <w:num w:numId="37">
    <w:abstractNumId w:val="7"/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2D4"/>
    <w:rsid w:val="00001722"/>
    <w:rsid w:val="00015458"/>
    <w:rsid w:val="00020C8D"/>
    <w:rsid w:val="00022955"/>
    <w:rsid w:val="00022C0F"/>
    <w:rsid w:val="00031608"/>
    <w:rsid w:val="0003424A"/>
    <w:rsid w:val="00036A53"/>
    <w:rsid w:val="00043DFA"/>
    <w:rsid w:val="000458B2"/>
    <w:rsid w:val="000501FA"/>
    <w:rsid w:val="0005070D"/>
    <w:rsid w:val="00052EBB"/>
    <w:rsid w:val="00056259"/>
    <w:rsid w:val="000576C7"/>
    <w:rsid w:val="00060366"/>
    <w:rsid w:val="00061F1B"/>
    <w:rsid w:val="00065163"/>
    <w:rsid w:val="0006690D"/>
    <w:rsid w:val="00066AA4"/>
    <w:rsid w:val="00074890"/>
    <w:rsid w:val="00075979"/>
    <w:rsid w:val="00075B31"/>
    <w:rsid w:val="00076948"/>
    <w:rsid w:val="00093903"/>
    <w:rsid w:val="00093C42"/>
    <w:rsid w:val="000962D4"/>
    <w:rsid w:val="000A0C3F"/>
    <w:rsid w:val="000A290C"/>
    <w:rsid w:val="000A31D5"/>
    <w:rsid w:val="000A74B4"/>
    <w:rsid w:val="000A7BD9"/>
    <w:rsid w:val="000B0306"/>
    <w:rsid w:val="000B4C39"/>
    <w:rsid w:val="000B51A2"/>
    <w:rsid w:val="000B6D81"/>
    <w:rsid w:val="000C6DBA"/>
    <w:rsid w:val="000C7BBB"/>
    <w:rsid w:val="000D2CDB"/>
    <w:rsid w:val="000D58E7"/>
    <w:rsid w:val="000E28DB"/>
    <w:rsid w:val="000E61ED"/>
    <w:rsid w:val="000E6EEE"/>
    <w:rsid w:val="000F2525"/>
    <w:rsid w:val="000F5C85"/>
    <w:rsid w:val="000F5CCA"/>
    <w:rsid w:val="00121C67"/>
    <w:rsid w:val="0012658D"/>
    <w:rsid w:val="001307DF"/>
    <w:rsid w:val="00132AF9"/>
    <w:rsid w:val="001342DA"/>
    <w:rsid w:val="0014279A"/>
    <w:rsid w:val="001431DF"/>
    <w:rsid w:val="001435C8"/>
    <w:rsid w:val="0015107F"/>
    <w:rsid w:val="00157DF3"/>
    <w:rsid w:val="0016111A"/>
    <w:rsid w:val="001648E4"/>
    <w:rsid w:val="00164A53"/>
    <w:rsid w:val="001701CC"/>
    <w:rsid w:val="00170409"/>
    <w:rsid w:val="00171196"/>
    <w:rsid w:val="00175E53"/>
    <w:rsid w:val="00181791"/>
    <w:rsid w:val="00182316"/>
    <w:rsid w:val="00186B70"/>
    <w:rsid w:val="00187C39"/>
    <w:rsid w:val="0019393C"/>
    <w:rsid w:val="00195112"/>
    <w:rsid w:val="001A418F"/>
    <w:rsid w:val="001A44FA"/>
    <w:rsid w:val="001A7F03"/>
    <w:rsid w:val="001B0977"/>
    <w:rsid w:val="001D5219"/>
    <w:rsid w:val="001E356A"/>
    <w:rsid w:val="001F2FC3"/>
    <w:rsid w:val="001F311F"/>
    <w:rsid w:val="001F636F"/>
    <w:rsid w:val="002004F8"/>
    <w:rsid w:val="00204A3D"/>
    <w:rsid w:val="00205D63"/>
    <w:rsid w:val="00206EBE"/>
    <w:rsid w:val="00213FC9"/>
    <w:rsid w:val="00247E01"/>
    <w:rsid w:val="00251FF8"/>
    <w:rsid w:val="00260063"/>
    <w:rsid w:val="00262CB8"/>
    <w:rsid w:val="00264A66"/>
    <w:rsid w:val="00264E68"/>
    <w:rsid w:val="0026616C"/>
    <w:rsid w:val="00275812"/>
    <w:rsid w:val="002803B8"/>
    <w:rsid w:val="00287C7F"/>
    <w:rsid w:val="002914F3"/>
    <w:rsid w:val="002931FC"/>
    <w:rsid w:val="00293501"/>
    <w:rsid w:val="0029427C"/>
    <w:rsid w:val="002A1121"/>
    <w:rsid w:val="002A33E4"/>
    <w:rsid w:val="002A531A"/>
    <w:rsid w:val="002A635F"/>
    <w:rsid w:val="002B10ED"/>
    <w:rsid w:val="002B17AA"/>
    <w:rsid w:val="002B4F8F"/>
    <w:rsid w:val="002B73FD"/>
    <w:rsid w:val="002C0F64"/>
    <w:rsid w:val="002C1122"/>
    <w:rsid w:val="002D1A78"/>
    <w:rsid w:val="002E31FB"/>
    <w:rsid w:val="002E5704"/>
    <w:rsid w:val="002F5649"/>
    <w:rsid w:val="002F6743"/>
    <w:rsid w:val="00303FFA"/>
    <w:rsid w:val="003040C5"/>
    <w:rsid w:val="0030410D"/>
    <w:rsid w:val="00304C6D"/>
    <w:rsid w:val="0030584C"/>
    <w:rsid w:val="00306C71"/>
    <w:rsid w:val="0031001A"/>
    <w:rsid w:val="00315CC9"/>
    <w:rsid w:val="003428AB"/>
    <w:rsid w:val="003456C4"/>
    <w:rsid w:val="00360FA8"/>
    <w:rsid w:val="00361351"/>
    <w:rsid w:val="0036339C"/>
    <w:rsid w:val="003668B9"/>
    <w:rsid w:val="0037124A"/>
    <w:rsid w:val="00371D95"/>
    <w:rsid w:val="0037406C"/>
    <w:rsid w:val="00374306"/>
    <w:rsid w:val="003743E3"/>
    <w:rsid w:val="003746DC"/>
    <w:rsid w:val="00374CF7"/>
    <w:rsid w:val="00375744"/>
    <w:rsid w:val="003812CE"/>
    <w:rsid w:val="003816B9"/>
    <w:rsid w:val="00385F0E"/>
    <w:rsid w:val="00386FAD"/>
    <w:rsid w:val="00393C3A"/>
    <w:rsid w:val="003947AF"/>
    <w:rsid w:val="003A3568"/>
    <w:rsid w:val="003A3CCE"/>
    <w:rsid w:val="003A4FE2"/>
    <w:rsid w:val="003B1941"/>
    <w:rsid w:val="003B2960"/>
    <w:rsid w:val="003C1878"/>
    <w:rsid w:val="003C2A9D"/>
    <w:rsid w:val="003C604D"/>
    <w:rsid w:val="003D2CFE"/>
    <w:rsid w:val="003D36A8"/>
    <w:rsid w:val="003D3F6C"/>
    <w:rsid w:val="003E0B69"/>
    <w:rsid w:val="003E21A4"/>
    <w:rsid w:val="003E2E33"/>
    <w:rsid w:val="003E4BB5"/>
    <w:rsid w:val="003E5C3B"/>
    <w:rsid w:val="003E63E2"/>
    <w:rsid w:val="003E6809"/>
    <w:rsid w:val="003E6934"/>
    <w:rsid w:val="003F1F86"/>
    <w:rsid w:val="003F284D"/>
    <w:rsid w:val="003F7749"/>
    <w:rsid w:val="0040764B"/>
    <w:rsid w:val="004125C7"/>
    <w:rsid w:val="00414E24"/>
    <w:rsid w:val="00414FF1"/>
    <w:rsid w:val="00415296"/>
    <w:rsid w:val="0043001B"/>
    <w:rsid w:val="0043314F"/>
    <w:rsid w:val="004477C0"/>
    <w:rsid w:val="00451B4A"/>
    <w:rsid w:val="00460D7F"/>
    <w:rsid w:val="004652CD"/>
    <w:rsid w:val="004735E8"/>
    <w:rsid w:val="00475A00"/>
    <w:rsid w:val="004808D1"/>
    <w:rsid w:val="00482C9F"/>
    <w:rsid w:val="00483ABD"/>
    <w:rsid w:val="0048470E"/>
    <w:rsid w:val="004A0820"/>
    <w:rsid w:val="004B08B2"/>
    <w:rsid w:val="004B0E8D"/>
    <w:rsid w:val="004B54D4"/>
    <w:rsid w:val="004B6FBC"/>
    <w:rsid w:val="004C0C7B"/>
    <w:rsid w:val="004C3733"/>
    <w:rsid w:val="004C3A30"/>
    <w:rsid w:val="004C79D5"/>
    <w:rsid w:val="004D02D1"/>
    <w:rsid w:val="004D2F98"/>
    <w:rsid w:val="004E7EEE"/>
    <w:rsid w:val="004F2118"/>
    <w:rsid w:val="0050100E"/>
    <w:rsid w:val="00502CC7"/>
    <w:rsid w:val="00503AE7"/>
    <w:rsid w:val="005064CE"/>
    <w:rsid w:val="0051180E"/>
    <w:rsid w:val="00516BEA"/>
    <w:rsid w:val="005207FE"/>
    <w:rsid w:val="00523DCD"/>
    <w:rsid w:val="00523FC8"/>
    <w:rsid w:val="00525B43"/>
    <w:rsid w:val="005264F7"/>
    <w:rsid w:val="00527029"/>
    <w:rsid w:val="00533E3B"/>
    <w:rsid w:val="00545D8F"/>
    <w:rsid w:val="005467DF"/>
    <w:rsid w:val="005472E2"/>
    <w:rsid w:val="005577F1"/>
    <w:rsid w:val="005624E6"/>
    <w:rsid w:val="00565694"/>
    <w:rsid w:val="005656E7"/>
    <w:rsid w:val="0056712A"/>
    <w:rsid w:val="00567398"/>
    <w:rsid w:val="0057064A"/>
    <w:rsid w:val="00581198"/>
    <w:rsid w:val="00582E09"/>
    <w:rsid w:val="00584EEA"/>
    <w:rsid w:val="005857FD"/>
    <w:rsid w:val="00585E51"/>
    <w:rsid w:val="00594FFD"/>
    <w:rsid w:val="00596187"/>
    <w:rsid w:val="005A135A"/>
    <w:rsid w:val="005A1EA9"/>
    <w:rsid w:val="005A1F31"/>
    <w:rsid w:val="005A72BD"/>
    <w:rsid w:val="005B0277"/>
    <w:rsid w:val="005C4B3F"/>
    <w:rsid w:val="005D45B8"/>
    <w:rsid w:val="005D4F67"/>
    <w:rsid w:val="005D5B59"/>
    <w:rsid w:val="005E3E01"/>
    <w:rsid w:val="005E6041"/>
    <w:rsid w:val="005E739A"/>
    <w:rsid w:val="005F1157"/>
    <w:rsid w:val="005F6609"/>
    <w:rsid w:val="0060279C"/>
    <w:rsid w:val="00607C66"/>
    <w:rsid w:val="00616490"/>
    <w:rsid w:val="00617536"/>
    <w:rsid w:val="00620B8C"/>
    <w:rsid w:val="00621169"/>
    <w:rsid w:val="00624413"/>
    <w:rsid w:val="006317A9"/>
    <w:rsid w:val="006354B2"/>
    <w:rsid w:val="00640229"/>
    <w:rsid w:val="0064527C"/>
    <w:rsid w:val="00645F48"/>
    <w:rsid w:val="0064660D"/>
    <w:rsid w:val="006560B5"/>
    <w:rsid w:val="00661674"/>
    <w:rsid w:val="00662021"/>
    <w:rsid w:val="006626EA"/>
    <w:rsid w:val="00663420"/>
    <w:rsid w:val="00666BB5"/>
    <w:rsid w:val="00672122"/>
    <w:rsid w:val="00681099"/>
    <w:rsid w:val="00683449"/>
    <w:rsid w:val="00686913"/>
    <w:rsid w:val="006906D8"/>
    <w:rsid w:val="00691075"/>
    <w:rsid w:val="006931BA"/>
    <w:rsid w:val="00697C50"/>
    <w:rsid w:val="006A18AD"/>
    <w:rsid w:val="006A266C"/>
    <w:rsid w:val="006A48B6"/>
    <w:rsid w:val="006A7C2F"/>
    <w:rsid w:val="006B17C6"/>
    <w:rsid w:val="006B1BD2"/>
    <w:rsid w:val="006B35FE"/>
    <w:rsid w:val="006B4133"/>
    <w:rsid w:val="006C20CD"/>
    <w:rsid w:val="006C5794"/>
    <w:rsid w:val="006C62AF"/>
    <w:rsid w:val="006D0067"/>
    <w:rsid w:val="006D2D46"/>
    <w:rsid w:val="006D4AAB"/>
    <w:rsid w:val="006E256C"/>
    <w:rsid w:val="006E65F5"/>
    <w:rsid w:val="006F0327"/>
    <w:rsid w:val="006F585D"/>
    <w:rsid w:val="00702328"/>
    <w:rsid w:val="00702E7C"/>
    <w:rsid w:val="00703CAD"/>
    <w:rsid w:val="00705674"/>
    <w:rsid w:val="007059D6"/>
    <w:rsid w:val="0071013A"/>
    <w:rsid w:val="007219E6"/>
    <w:rsid w:val="007254AC"/>
    <w:rsid w:val="00725C15"/>
    <w:rsid w:val="00731321"/>
    <w:rsid w:val="00736EAE"/>
    <w:rsid w:val="00743F70"/>
    <w:rsid w:val="007474E8"/>
    <w:rsid w:val="00747FF8"/>
    <w:rsid w:val="00750E41"/>
    <w:rsid w:val="007549A4"/>
    <w:rsid w:val="00757B92"/>
    <w:rsid w:val="00763301"/>
    <w:rsid w:val="00767BF3"/>
    <w:rsid w:val="00781437"/>
    <w:rsid w:val="00784C77"/>
    <w:rsid w:val="00790929"/>
    <w:rsid w:val="00790C65"/>
    <w:rsid w:val="007910E2"/>
    <w:rsid w:val="0079240A"/>
    <w:rsid w:val="007A1B83"/>
    <w:rsid w:val="007B3EDB"/>
    <w:rsid w:val="007D016D"/>
    <w:rsid w:val="007D1D6B"/>
    <w:rsid w:val="007D3EB6"/>
    <w:rsid w:val="007D43B3"/>
    <w:rsid w:val="007D7876"/>
    <w:rsid w:val="007E11FD"/>
    <w:rsid w:val="007F0BA4"/>
    <w:rsid w:val="007F1D00"/>
    <w:rsid w:val="00812083"/>
    <w:rsid w:val="00814134"/>
    <w:rsid w:val="0081570D"/>
    <w:rsid w:val="00822E5A"/>
    <w:rsid w:val="00826D19"/>
    <w:rsid w:val="00826F34"/>
    <w:rsid w:val="00827043"/>
    <w:rsid w:val="00831CFF"/>
    <w:rsid w:val="008347BE"/>
    <w:rsid w:val="00840C6F"/>
    <w:rsid w:val="00842E3B"/>
    <w:rsid w:val="00847F2D"/>
    <w:rsid w:val="00853001"/>
    <w:rsid w:val="0085685D"/>
    <w:rsid w:val="008569B8"/>
    <w:rsid w:val="00861A60"/>
    <w:rsid w:val="00863507"/>
    <w:rsid w:val="00863655"/>
    <w:rsid w:val="008730D7"/>
    <w:rsid w:val="008806C2"/>
    <w:rsid w:val="00884292"/>
    <w:rsid w:val="00885ADE"/>
    <w:rsid w:val="008921FF"/>
    <w:rsid w:val="008934C2"/>
    <w:rsid w:val="00894F20"/>
    <w:rsid w:val="00895DBA"/>
    <w:rsid w:val="008A2CD6"/>
    <w:rsid w:val="008A308A"/>
    <w:rsid w:val="008A4E94"/>
    <w:rsid w:val="008B2EDF"/>
    <w:rsid w:val="008C4601"/>
    <w:rsid w:val="008D4D65"/>
    <w:rsid w:val="008D557F"/>
    <w:rsid w:val="008E04B4"/>
    <w:rsid w:val="008E05E6"/>
    <w:rsid w:val="008E6B24"/>
    <w:rsid w:val="008F12F5"/>
    <w:rsid w:val="008F5668"/>
    <w:rsid w:val="008F5882"/>
    <w:rsid w:val="008F72C1"/>
    <w:rsid w:val="0090522E"/>
    <w:rsid w:val="0090706F"/>
    <w:rsid w:val="00914002"/>
    <w:rsid w:val="009163E3"/>
    <w:rsid w:val="0092489E"/>
    <w:rsid w:val="009327FC"/>
    <w:rsid w:val="00933C6E"/>
    <w:rsid w:val="00934987"/>
    <w:rsid w:val="00943067"/>
    <w:rsid w:val="0094620D"/>
    <w:rsid w:val="00954AB9"/>
    <w:rsid w:val="00972097"/>
    <w:rsid w:val="00974712"/>
    <w:rsid w:val="00975AFA"/>
    <w:rsid w:val="00977E95"/>
    <w:rsid w:val="00980E3D"/>
    <w:rsid w:val="00986023"/>
    <w:rsid w:val="0098682A"/>
    <w:rsid w:val="00987272"/>
    <w:rsid w:val="009957D3"/>
    <w:rsid w:val="00997DFD"/>
    <w:rsid w:val="009A3E59"/>
    <w:rsid w:val="009A5B84"/>
    <w:rsid w:val="009A6960"/>
    <w:rsid w:val="009B4984"/>
    <w:rsid w:val="009B6098"/>
    <w:rsid w:val="009B7DE5"/>
    <w:rsid w:val="009C1036"/>
    <w:rsid w:val="009C29CA"/>
    <w:rsid w:val="009D1AFD"/>
    <w:rsid w:val="009D25F2"/>
    <w:rsid w:val="009D479F"/>
    <w:rsid w:val="009D6A33"/>
    <w:rsid w:val="009D6C45"/>
    <w:rsid w:val="009E3DB5"/>
    <w:rsid w:val="009F3A7C"/>
    <w:rsid w:val="009F6C64"/>
    <w:rsid w:val="00A0030D"/>
    <w:rsid w:val="00A01C24"/>
    <w:rsid w:val="00A01DD8"/>
    <w:rsid w:val="00A02CD1"/>
    <w:rsid w:val="00A0485B"/>
    <w:rsid w:val="00A04987"/>
    <w:rsid w:val="00A04A02"/>
    <w:rsid w:val="00A06E2B"/>
    <w:rsid w:val="00A11564"/>
    <w:rsid w:val="00A15B8A"/>
    <w:rsid w:val="00A20C85"/>
    <w:rsid w:val="00A21571"/>
    <w:rsid w:val="00A22848"/>
    <w:rsid w:val="00A23744"/>
    <w:rsid w:val="00A33D0B"/>
    <w:rsid w:val="00A34BD8"/>
    <w:rsid w:val="00A46E8B"/>
    <w:rsid w:val="00A631D8"/>
    <w:rsid w:val="00A6371A"/>
    <w:rsid w:val="00A6503D"/>
    <w:rsid w:val="00A70377"/>
    <w:rsid w:val="00A712C0"/>
    <w:rsid w:val="00A71427"/>
    <w:rsid w:val="00A71DC6"/>
    <w:rsid w:val="00A726A3"/>
    <w:rsid w:val="00A72815"/>
    <w:rsid w:val="00A72DD7"/>
    <w:rsid w:val="00A72F52"/>
    <w:rsid w:val="00A7597C"/>
    <w:rsid w:val="00A76F16"/>
    <w:rsid w:val="00A9473D"/>
    <w:rsid w:val="00A95FDC"/>
    <w:rsid w:val="00AA4DF9"/>
    <w:rsid w:val="00AA61CB"/>
    <w:rsid w:val="00AA6AC8"/>
    <w:rsid w:val="00AA6B46"/>
    <w:rsid w:val="00AB114C"/>
    <w:rsid w:val="00AB492B"/>
    <w:rsid w:val="00AC1A4F"/>
    <w:rsid w:val="00AC23FE"/>
    <w:rsid w:val="00AC677E"/>
    <w:rsid w:val="00AD1AFF"/>
    <w:rsid w:val="00AD5B3A"/>
    <w:rsid w:val="00AD7549"/>
    <w:rsid w:val="00AE29DD"/>
    <w:rsid w:val="00AE2D37"/>
    <w:rsid w:val="00AE34A9"/>
    <w:rsid w:val="00AE72CB"/>
    <w:rsid w:val="00AF37AB"/>
    <w:rsid w:val="00AF69F7"/>
    <w:rsid w:val="00B011FE"/>
    <w:rsid w:val="00B07625"/>
    <w:rsid w:val="00B10566"/>
    <w:rsid w:val="00B15392"/>
    <w:rsid w:val="00B21385"/>
    <w:rsid w:val="00B22FF6"/>
    <w:rsid w:val="00B23639"/>
    <w:rsid w:val="00B2441F"/>
    <w:rsid w:val="00B30820"/>
    <w:rsid w:val="00B3162F"/>
    <w:rsid w:val="00B446E1"/>
    <w:rsid w:val="00B464CE"/>
    <w:rsid w:val="00B47B3C"/>
    <w:rsid w:val="00B508B7"/>
    <w:rsid w:val="00B51E17"/>
    <w:rsid w:val="00B51ECF"/>
    <w:rsid w:val="00B61CA6"/>
    <w:rsid w:val="00B636DA"/>
    <w:rsid w:val="00B83198"/>
    <w:rsid w:val="00B931DF"/>
    <w:rsid w:val="00B93C60"/>
    <w:rsid w:val="00B95603"/>
    <w:rsid w:val="00B95D94"/>
    <w:rsid w:val="00BA07FC"/>
    <w:rsid w:val="00BA5F2D"/>
    <w:rsid w:val="00BA6C7C"/>
    <w:rsid w:val="00BB24D5"/>
    <w:rsid w:val="00BB78C9"/>
    <w:rsid w:val="00BC3392"/>
    <w:rsid w:val="00BC4A15"/>
    <w:rsid w:val="00BC4B90"/>
    <w:rsid w:val="00BC664A"/>
    <w:rsid w:val="00BD149E"/>
    <w:rsid w:val="00BD6D5B"/>
    <w:rsid w:val="00BE044B"/>
    <w:rsid w:val="00BE6B38"/>
    <w:rsid w:val="00BF490B"/>
    <w:rsid w:val="00BF795D"/>
    <w:rsid w:val="00C02521"/>
    <w:rsid w:val="00C06C85"/>
    <w:rsid w:val="00C071F5"/>
    <w:rsid w:val="00C07364"/>
    <w:rsid w:val="00C11DB4"/>
    <w:rsid w:val="00C14DD5"/>
    <w:rsid w:val="00C17154"/>
    <w:rsid w:val="00C26719"/>
    <w:rsid w:val="00C26B73"/>
    <w:rsid w:val="00C37257"/>
    <w:rsid w:val="00C40BB5"/>
    <w:rsid w:val="00C42684"/>
    <w:rsid w:val="00C82D7F"/>
    <w:rsid w:val="00C87B4C"/>
    <w:rsid w:val="00C90D46"/>
    <w:rsid w:val="00CA320B"/>
    <w:rsid w:val="00CA3F61"/>
    <w:rsid w:val="00CA4888"/>
    <w:rsid w:val="00CA526D"/>
    <w:rsid w:val="00CA6D09"/>
    <w:rsid w:val="00CA7860"/>
    <w:rsid w:val="00CB2249"/>
    <w:rsid w:val="00CB3335"/>
    <w:rsid w:val="00CB4D59"/>
    <w:rsid w:val="00CC7D8E"/>
    <w:rsid w:val="00CD2A32"/>
    <w:rsid w:val="00CD31E4"/>
    <w:rsid w:val="00CD6AAB"/>
    <w:rsid w:val="00CE4ABE"/>
    <w:rsid w:val="00CE6CC2"/>
    <w:rsid w:val="00CF0CE1"/>
    <w:rsid w:val="00CF69F5"/>
    <w:rsid w:val="00D00125"/>
    <w:rsid w:val="00D034F8"/>
    <w:rsid w:val="00D0556D"/>
    <w:rsid w:val="00D05CA2"/>
    <w:rsid w:val="00D1174F"/>
    <w:rsid w:val="00D21820"/>
    <w:rsid w:val="00D24904"/>
    <w:rsid w:val="00D27C44"/>
    <w:rsid w:val="00D33454"/>
    <w:rsid w:val="00D42090"/>
    <w:rsid w:val="00D447F6"/>
    <w:rsid w:val="00D46F35"/>
    <w:rsid w:val="00D51A96"/>
    <w:rsid w:val="00D52F7F"/>
    <w:rsid w:val="00D535A2"/>
    <w:rsid w:val="00D5428B"/>
    <w:rsid w:val="00D5454D"/>
    <w:rsid w:val="00D57571"/>
    <w:rsid w:val="00D673D8"/>
    <w:rsid w:val="00D6740C"/>
    <w:rsid w:val="00D74685"/>
    <w:rsid w:val="00D76A86"/>
    <w:rsid w:val="00D76DA0"/>
    <w:rsid w:val="00D777E7"/>
    <w:rsid w:val="00D934B6"/>
    <w:rsid w:val="00DA2523"/>
    <w:rsid w:val="00DB640B"/>
    <w:rsid w:val="00DB71DD"/>
    <w:rsid w:val="00DC12A2"/>
    <w:rsid w:val="00DD1756"/>
    <w:rsid w:val="00DD4A42"/>
    <w:rsid w:val="00DE0DAA"/>
    <w:rsid w:val="00DE6366"/>
    <w:rsid w:val="00DE66F9"/>
    <w:rsid w:val="00DF21A7"/>
    <w:rsid w:val="00E00E5C"/>
    <w:rsid w:val="00E0135E"/>
    <w:rsid w:val="00E074C8"/>
    <w:rsid w:val="00E102E4"/>
    <w:rsid w:val="00E105E2"/>
    <w:rsid w:val="00E1288D"/>
    <w:rsid w:val="00E14AA6"/>
    <w:rsid w:val="00E16672"/>
    <w:rsid w:val="00E179FB"/>
    <w:rsid w:val="00E20C39"/>
    <w:rsid w:val="00E237B6"/>
    <w:rsid w:val="00E3132C"/>
    <w:rsid w:val="00E326C7"/>
    <w:rsid w:val="00E34C9F"/>
    <w:rsid w:val="00E40CBE"/>
    <w:rsid w:val="00E44055"/>
    <w:rsid w:val="00E5510B"/>
    <w:rsid w:val="00E614ED"/>
    <w:rsid w:val="00E62A0C"/>
    <w:rsid w:val="00E62AE3"/>
    <w:rsid w:val="00E62E8F"/>
    <w:rsid w:val="00E70DE9"/>
    <w:rsid w:val="00E71489"/>
    <w:rsid w:val="00E8185F"/>
    <w:rsid w:val="00E8682A"/>
    <w:rsid w:val="00E87175"/>
    <w:rsid w:val="00E911F5"/>
    <w:rsid w:val="00E93492"/>
    <w:rsid w:val="00EA15D1"/>
    <w:rsid w:val="00EB2895"/>
    <w:rsid w:val="00EB3A10"/>
    <w:rsid w:val="00EB4FE8"/>
    <w:rsid w:val="00EB53B7"/>
    <w:rsid w:val="00EC234A"/>
    <w:rsid w:val="00EC2F84"/>
    <w:rsid w:val="00EC447D"/>
    <w:rsid w:val="00ED2BCB"/>
    <w:rsid w:val="00ED7709"/>
    <w:rsid w:val="00EF3226"/>
    <w:rsid w:val="00EF38D5"/>
    <w:rsid w:val="00F021F6"/>
    <w:rsid w:val="00F26E5F"/>
    <w:rsid w:val="00F27977"/>
    <w:rsid w:val="00F307F9"/>
    <w:rsid w:val="00F32D68"/>
    <w:rsid w:val="00F37901"/>
    <w:rsid w:val="00F44A8C"/>
    <w:rsid w:val="00F45221"/>
    <w:rsid w:val="00F465B0"/>
    <w:rsid w:val="00F531A8"/>
    <w:rsid w:val="00F55AC2"/>
    <w:rsid w:val="00F56103"/>
    <w:rsid w:val="00F6282F"/>
    <w:rsid w:val="00F629A2"/>
    <w:rsid w:val="00F70FB0"/>
    <w:rsid w:val="00F83F1B"/>
    <w:rsid w:val="00F939DD"/>
    <w:rsid w:val="00FA3F9B"/>
    <w:rsid w:val="00FA4CD0"/>
    <w:rsid w:val="00FB18EA"/>
    <w:rsid w:val="00FC2ED9"/>
    <w:rsid w:val="00FD3DE1"/>
    <w:rsid w:val="00FE05C6"/>
    <w:rsid w:val="00FE345D"/>
    <w:rsid w:val="00FE3B0C"/>
    <w:rsid w:val="00FE687F"/>
    <w:rsid w:val="00FF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38A33"/>
  <w15:chartTrackingRefBased/>
  <w15:docId w15:val="{8A0ED806-8B2A-4791-B0D3-EB0D0B97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320B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35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62D4"/>
    <w:pPr>
      <w:ind w:left="720"/>
      <w:contextualSpacing/>
    </w:pPr>
  </w:style>
  <w:style w:type="table" w:styleId="Tabela-Siatka">
    <w:name w:val="Table Grid"/>
    <w:basedOn w:val="Standardowy"/>
    <w:uiPriority w:val="39"/>
    <w:rsid w:val="000962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D2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2A32"/>
  </w:style>
  <w:style w:type="paragraph" w:styleId="Stopka">
    <w:name w:val="footer"/>
    <w:basedOn w:val="Normalny"/>
    <w:link w:val="StopkaZnak"/>
    <w:uiPriority w:val="99"/>
    <w:unhideWhenUsed/>
    <w:rsid w:val="00CD2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2A32"/>
  </w:style>
  <w:style w:type="character" w:customStyle="1" w:styleId="markedcontent">
    <w:name w:val="markedcontent"/>
    <w:basedOn w:val="Domylnaczcionkaakapitu"/>
    <w:rsid w:val="001F636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3E3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3E3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33E3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A320B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D535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6A18A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11FE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1FE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4D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4DF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4DF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4D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4DF9"/>
    <w:rPr>
      <w:b/>
      <w:bCs/>
      <w:sz w:val="20"/>
      <w:szCs w:val="20"/>
    </w:rPr>
  </w:style>
  <w:style w:type="character" w:customStyle="1" w:styleId="wffiletext">
    <w:name w:val="wf_file_text"/>
    <w:basedOn w:val="Domylnaczcionkaakapitu"/>
    <w:rsid w:val="007D7876"/>
  </w:style>
  <w:style w:type="paragraph" w:styleId="Poprawka">
    <w:name w:val="Revision"/>
    <w:hidden/>
    <w:uiPriority w:val="99"/>
    <w:semiHidden/>
    <w:rsid w:val="00545D8F"/>
    <w:pPr>
      <w:spacing w:after="0" w:line="240" w:lineRule="auto"/>
    </w:pPr>
  </w:style>
  <w:style w:type="table" w:customStyle="1" w:styleId="Tabela-Siatka1">
    <w:name w:val="Tabela - Siatka1"/>
    <w:basedOn w:val="Standardowy"/>
    <w:next w:val="Tabela-Siatka"/>
    <w:uiPriority w:val="39"/>
    <w:rsid w:val="008E6B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105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4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ip.warmia.mazury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6BA56-538D-486F-8479-9EF7A56CD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5637</Words>
  <Characters>33825</Characters>
  <Application>Microsoft Office Word</Application>
  <DocSecurity>0</DocSecurity>
  <Lines>281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39384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Dolińska-Szwarc</dc:creator>
  <cp:keywords/>
  <dc:description/>
  <cp:lastModifiedBy>Joanna Świnoga</cp:lastModifiedBy>
  <cp:revision>5</cp:revision>
  <cp:lastPrinted>2024-04-10T09:00:00Z</cp:lastPrinted>
  <dcterms:created xsi:type="dcterms:W3CDTF">2024-03-27T11:58:00Z</dcterms:created>
  <dcterms:modified xsi:type="dcterms:W3CDTF">2024-04-10T09:00:00Z</dcterms:modified>
</cp:coreProperties>
</file>