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45BD35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8477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8477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36546E">
        <w:rPr>
          <w:rFonts w:ascii="Cambria" w:hAnsi="Cambria" w:cs="Arial"/>
          <w:bCs/>
          <w:sz w:val="22"/>
          <w:szCs w:val="22"/>
        </w:rPr>
        <w:t xml:space="preserve"> </w:t>
      </w:r>
      <w:r w:rsidR="0036546E">
        <w:rPr>
          <w:rFonts w:ascii="Cambria" w:hAnsi="Cambria" w:cs="Arial"/>
          <w:bCs/>
          <w:sz w:val="22"/>
          <w:szCs w:val="22"/>
        </w:rPr>
        <w:t>– II postępowanie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E112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984775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</w:t>
      </w:r>
      <w:r w:rsidR="00984775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>a) SWZ.</w:t>
      </w:r>
    </w:p>
    <w:p w14:paraId="2B171ADD" w14:textId="37062AB4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984775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9F7B" w14:textId="77777777" w:rsidR="00C33A5C" w:rsidRDefault="00C33A5C">
      <w:r>
        <w:separator/>
      </w:r>
    </w:p>
  </w:endnote>
  <w:endnote w:type="continuationSeparator" w:id="0">
    <w:p w14:paraId="14DF259D" w14:textId="77777777" w:rsidR="00C33A5C" w:rsidRDefault="00C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390" w14:textId="77777777" w:rsidR="00C33A5C" w:rsidRDefault="00C33A5C">
      <w:r>
        <w:separator/>
      </w:r>
    </w:p>
  </w:footnote>
  <w:footnote w:type="continuationSeparator" w:id="0">
    <w:p w14:paraId="2D24EF71" w14:textId="77777777" w:rsidR="00C33A5C" w:rsidRDefault="00C3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6546E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E6153"/>
    <w:rsid w:val="008F1C34"/>
    <w:rsid w:val="00912126"/>
    <w:rsid w:val="0094788F"/>
    <w:rsid w:val="0096642B"/>
    <w:rsid w:val="00984775"/>
    <w:rsid w:val="009C35D0"/>
    <w:rsid w:val="00A56AD3"/>
    <w:rsid w:val="00B121A2"/>
    <w:rsid w:val="00B61057"/>
    <w:rsid w:val="00BD019D"/>
    <w:rsid w:val="00C304F8"/>
    <w:rsid w:val="00C337EA"/>
    <w:rsid w:val="00C33A5C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2021-12-22T13:26:00Z</dcterms:created>
  <dcterms:modified xsi:type="dcterms:W3CDTF">2021-12-22T13:26:00Z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