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0" w:rsidRPr="0018171C" w:rsidRDefault="0018171C" w:rsidP="00C61600">
      <w:pPr>
        <w:jc w:val="right"/>
        <w:rPr>
          <w:rFonts w:ascii="Tahoma" w:hAnsi="Tahoma" w:cs="Tahoma"/>
          <w:sz w:val="22"/>
          <w:szCs w:val="22"/>
        </w:rPr>
      </w:pPr>
      <w:r w:rsidRPr="0018171C">
        <w:rPr>
          <w:rFonts w:ascii="Tahoma" w:hAnsi="Tahoma" w:cs="Tahoma"/>
          <w:b/>
          <w:bCs/>
          <w:sz w:val="22"/>
          <w:szCs w:val="22"/>
        </w:rPr>
        <w:t xml:space="preserve">Załącznik 1a </w:t>
      </w:r>
      <w:r w:rsidR="00C61600" w:rsidRPr="0018171C">
        <w:rPr>
          <w:rFonts w:ascii="Tahoma" w:hAnsi="Tahoma" w:cs="Tahoma"/>
          <w:b/>
          <w:bCs/>
          <w:sz w:val="22"/>
          <w:szCs w:val="22"/>
        </w:rPr>
        <w:t>- zestawienie cenowe</w:t>
      </w:r>
      <w:r w:rsidR="004546C3">
        <w:rPr>
          <w:rFonts w:ascii="Tahoma" w:hAnsi="Tahoma" w:cs="Tahoma"/>
          <w:b/>
          <w:bCs/>
          <w:sz w:val="22"/>
          <w:szCs w:val="22"/>
        </w:rPr>
        <w:t xml:space="preserve"> po zmianie z dnia 08.11.2021 r.</w:t>
      </w:r>
      <w:bookmarkStart w:id="0" w:name="_GoBack"/>
      <w:bookmarkEnd w:id="0"/>
    </w:p>
    <w:p w:rsidR="00C61600" w:rsidRPr="0018171C" w:rsidRDefault="00C61600" w:rsidP="00C61600">
      <w:pPr>
        <w:pStyle w:val="Nagwek1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C61600" w:rsidRPr="0018171C" w:rsidRDefault="00C61600" w:rsidP="00C61600">
      <w:pPr>
        <w:widowControl/>
        <w:tabs>
          <w:tab w:val="left" w:pos="360"/>
        </w:tabs>
        <w:rPr>
          <w:rFonts w:ascii="Tahoma" w:hAnsi="Tahoma" w:cs="Tahoma"/>
          <w:sz w:val="16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 xml:space="preserve">ZAMAWIAJĄCY: </w:t>
      </w:r>
      <w:r w:rsidR="0018171C" w:rsidRPr="0018171C">
        <w:rPr>
          <w:rFonts w:ascii="Tahoma" w:hAnsi="Tahoma" w:cs="Tahoma"/>
          <w:sz w:val="22"/>
          <w:szCs w:val="16"/>
          <w:lang w:eastAsia="ar-SA"/>
        </w:rPr>
        <w:t>Powiat Olkuski</w:t>
      </w:r>
      <w:r w:rsidRPr="0018171C">
        <w:rPr>
          <w:rFonts w:ascii="Tahoma" w:hAnsi="Tahoma" w:cs="Tahoma"/>
          <w:sz w:val="22"/>
          <w:szCs w:val="16"/>
          <w:lang w:eastAsia="ar-SA"/>
        </w:rPr>
        <w:t>,</w:t>
      </w:r>
      <w:r w:rsidRPr="0018171C">
        <w:rPr>
          <w:rFonts w:ascii="Tahoma" w:hAnsi="Tahoma" w:cs="Tahoma"/>
          <w:sz w:val="22"/>
          <w:szCs w:val="16"/>
        </w:rPr>
        <w:t xml:space="preserve"> </w:t>
      </w:r>
      <w:r w:rsidRPr="0018171C">
        <w:rPr>
          <w:rFonts w:ascii="Tahoma" w:hAnsi="Tahoma" w:cs="Tahoma"/>
          <w:sz w:val="22"/>
          <w:szCs w:val="16"/>
          <w:lang w:eastAsia="ar-SA"/>
        </w:rPr>
        <w:t>ul. Mickiewicza 2</w:t>
      </w:r>
      <w:r w:rsidRPr="0018171C">
        <w:rPr>
          <w:rFonts w:ascii="Tahoma" w:hAnsi="Tahoma" w:cs="Tahoma"/>
          <w:sz w:val="22"/>
          <w:szCs w:val="16"/>
        </w:rPr>
        <w:t xml:space="preserve">, 32 </w:t>
      </w:r>
      <w:r w:rsidRPr="0018171C">
        <w:rPr>
          <w:rFonts w:ascii="Tahoma" w:hAnsi="Tahoma" w:cs="Tahoma"/>
          <w:sz w:val="22"/>
          <w:szCs w:val="16"/>
          <w:lang w:eastAsia="ar-SA"/>
        </w:rPr>
        <w:t>- 300 Olkusz</w:t>
      </w:r>
    </w:p>
    <w:p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:rsidR="00C61600" w:rsidRPr="0018171C" w:rsidRDefault="00C61600" w:rsidP="00C61600">
      <w:pPr>
        <w:widowControl/>
        <w:ind w:left="360"/>
        <w:jc w:val="center"/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>OB</w:t>
      </w:r>
      <w:r w:rsidR="0018171C" w:rsidRPr="0018171C">
        <w:rPr>
          <w:rFonts w:ascii="Tahoma" w:hAnsi="Tahoma" w:cs="Tahoma"/>
          <w:b/>
          <w:bCs/>
          <w:sz w:val="22"/>
          <w:szCs w:val="16"/>
        </w:rPr>
        <w:t>LICZENIE CAŁKOWITEJ CENY BRUTTO:</w:t>
      </w:r>
    </w:p>
    <w:p w:rsidR="00C61600" w:rsidRPr="0018171C" w:rsidRDefault="00C61600" w:rsidP="00C61600">
      <w:pPr>
        <w:ind w:left="720"/>
        <w:rPr>
          <w:rFonts w:ascii="Tahoma" w:hAnsi="Tahoma" w:cs="Tahoma"/>
          <w:sz w:val="16"/>
          <w:szCs w:val="16"/>
        </w:rPr>
      </w:pP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0"/>
        <w:gridCol w:w="1226"/>
        <w:gridCol w:w="1469"/>
        <w:gridCol w:w="1248"/>
        <w:gridCol w:w="1309"/>
        <w:gridCol w:w="1296"/>
        <w:gridCol w:w="1011"/>
        <w:gridCol w:w="1155"/>
        <w:gridCol w:w="1296"/>
        <w:gridCol w:w="1271"/>
        <w:gridCol w:w="1319"/>
      </w:tblGrid>
      <w:tr w:rsidR="00C61600" w:rsidRPr="0018171C" w:rsidTr="0018171C">
        <w:trPr>
          <w:trHeight w:val="228"/>
        </w:trPr>
        <w:tc>
          <w:tcPr>
            <w:tcW w:w="532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Obiekt</w:t>
            </w:r>
          </w:p>
        </w:tc>
        <w:tc>
          <w:tcPr>
            <w:tcW w:w="531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Szacunkowe zapotrzebowanie na paliwo gazowe w okresie objętym postępowaniem</w:t>
            </w:r>
          </w:p>
        </w:tc>
        <w:tc>
          <w:tcPr>
            <w:tcW w:w="1232" w:type="pct"/>
            <w:gridSpan w:val="3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Cena za paliwo gazowe (netto)</w:t>
            </w:r>
          </w:p>
        </w:tc>
        <w:tc>
          <w:tcPr>
            <w:tcW w:w="1130" w:type="pct"/>
            <w:gridSpan w:val="3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Cena za usługi dystrybucyjne (netto)</w:t>
            </w:r>
          </w:p>
        </w:tc>
        <w:tc>
          <w:tcPr>
            <w:tcW w:w="361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Inne opłaty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netto (zł)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(kol. 5 + kol. 8 + kol. 9)</w:t>
            </w:r>
          </w:p>
        </w:tc>
        <w:tc>
          <w:tcPr>
            <w:tcW w:w="397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Stawka Vat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412" w:type="pct"/>
            <w:vMerge w:val="restart"/>
            <w:shd w:val="clear" w:color="auto" w:fill="D9D9D9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brutto (kol.10 + kol. 10 x kol.11)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1600" w:rsidRPr="0018171C" w:rsidTr="0018171C">
        <w:trPr>
          <w:trHeight w:val="145"/>
        </w:trPr>
        <w:tc>
          <w:tcPr>
            <w:tcW w:w="532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/>
          </w:tcPr>
          <w:p w:rsidR="00C61600" w:rsidRPr="0018171C" w:rsidRDefault="001B022C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cena jednostkowa netto</w:t>
            </w:r>
            <w:r w:rsidR="00C61600" w:rsidRPr="0018171C">
              <w:rPr>
                <w:rFonts w:ascii="Tahoma" w:hAnsi="Tahoma" w:cs="Tahoma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45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-abonament za sprzedaż paliwa gazowego</w:t>
            </w:r>
          </w:p>
          <w:p w:rsidR="00C61600" w:rsidRPr="0018171C" w:rsidRDefault="00C61600" w:rsidP="0018171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(zł)</w:t>
            </w:r>
          </w:p>
        </w:tc>
        <w:tc>
          <w:tcPr>
            <w:tcW w:w="390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(kol.2xkol.3 + kol 4)</w:t>
            </w:r>
          </w:p>
        </w:tc>
        <w:tc>
          <w:tcPr>
            <w:tcW w:w="40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opłata sieciowa stała 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405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opłata sieciowa zmienna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obejmująca </w:t>
            </w:r>
            <w:r w:rsidR="0018171C"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m-c netto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316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wartość netto (kol.6+</w:t>
            </w:r>
          </w:p>
          <w:p w:rsidR="00C61600" w:rsidRPr="0018171C" w:rsidRDefault="00C61600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171C">
              <w:rPr>
                <w:rFonts w:ascii="Tahoma" w:hAnsi="Tahoma" w:cs="Tahoma"/>
                <w:b/>
                <w:sz w:val="16"/>
                <w:szCs w:val="16"/>
              </w:rPr>
              <w:t>kol.7)</w:t>
            </w:r>
          </w:p>
        </w:tc>
        <w:tc>
          <w:tcPr>
            <w:tcW w:w="361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1600" w:rsidRPr="0018171C" w:rsidTr="0018171C">
        <w:trPr>
          <w:trHeight w:val="91"/>
        </w:trPr>
        <w:tc>
          <w:tcPr>
            <w:tcW w:w="532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531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383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409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316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361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405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397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  <w:tc>
          <w:tcPr>
            <w:tcW w:w="412" w:type="pct"/>
            <w:shd w:val="clear" w:color="auto" w:fill="D9D9D9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8171C">
              <w:rPr>
                <w:rFonts w:ascii="Tahoma" w:hAnsi="Tahoma" w:cs="Tahoma"/>
                <w:i/>
                <w:sz w:val="16"/>
                <w:szCs w:val="16"/>
              </w:rPr>
              <w:t>12</w:t>
            </w:r>
          </w:p>
        </w:tc>
      </w:tr>
      <w:tr w:rsidR="00C61600" w:rsidRPr="0018171C" w:rsidTr="0018171C">
        <w:trPr>
          <w:trHeight w:val="899"/>
        </w:trPr>
        <w:tc>
          <w:tcPr>
            <w:tcW w:w="532" w:type="pct"/>
            <w:shd w:val="clear" w:color="auto" w:fill="D9D9D9"/>
            <w:vAlign w:val="center"/>
          </w:tcPr>
          <w:p w:rsidR="00C61600" w:rsidRPr="0018171C" w:rsidRDefault="00B83713" w:rsidP="00CA09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3713">
              <w:rPr>
                <w:rFonts w:ascii="Tahoma" w:hAnsi="Tahoma" w:cs="Tahoma"/>
                <w:b/>
                <w:sz w:val="16"/>
                <w:szCs w:val="16"/>
              </w:rPr>
              <w:t>IV Liceum Ogólnokształcącego im. K.K. Baczyńskiego w Olkuszu zlokalizowanego przy ul. J. Korczaka 7</w:t>
            </w:r>
          </w:p>
        </w:tc>
        <w:tc>
          <w:tcPr>
            <w:tcW w:w="531" w:type="pct"/>
            <w:shd w:val="clear" w:color="auto" w:fill="D9D9D9"/>
            <w:vAlign w:val="center"/>
          </w:tcPr>
          <w:p w:rsidR="00C61600" w:rsidRPr="0018171C" w:rsidRDefault="00B83713" w:rsidP="00181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3713">
              <w:rPr>
                <w:rFonts w:ascii="Tahoma" w:hAnsi="Tahoma" w:cs="Tahoma"/>
                <w:sz w:val="16"/>
                <w:szCs w:val="16"/>
              </w:rPr>
              <w:t xml:space="preserve">450 000 </w:t>
            </w:r>
            <w:r w:rsidR="0018171C" w:rsidRPr="0018171C">
              <w:rPr>
                <w:rFonts w:ascii="Tahoma" w:hAnsi="Tahoma" w:cs="Tahoma"/>
                <w:sz w:val="16"/>
                <w:szCs w:val="16"/>
              </w:rPr>
              <w:t xml:space="preserve">[kWh]. </w:t>
            </w:r>
          </w:p>
        </w:tc>
        <w:tc>
          <w:tcPr>
            <w:tcW w:w="383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C61600" w:rsidRPr="0018171C" w:rsidRDefault="00C61600" w:rsidP="00CA09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:rsidR="00C61600" w:rsidRPr="0018171C" w:rsidRDefault="00C61600" w:rsidP="00C61600">
      <w:pPr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sz w:val="22"/>
          <w:szCs w:val="16"/>
        </w:rPr>
        <w:t>Uwaga: białe miejsca wypełnia Wykonawca</w:t>
      </w:r>
      <w:r w:rsidR="0018171C" w:rsidRPr="0018171C">
        <w:rPr>
          <w:rFonts w:ascii="Tahoma" w:hAnsi="Tahoma" w:cs="Tahoma"/>
          <w:b/>
          <w:sz w:val="22"/>
          <w:szCs w:val="16"/>
        </w:rPr>
        <w:t>.</w:t>
      </w:r>
    </w:p>
    <w:p w:rsidR="00C61600" w:rsidRDefault="00C61600" w:rsidP="00C61600">
      <w:pPr>
        <w:rPr>
          <w:rFonts w:ascii="Tahoma" w:hAnsi="Tahoma" w:cs="Tahoma"/>
          <w:sz w:val="16"/>
          <w:szCs w:val="16"/>
        </w:rPr>
      </w:pPr>
    </w:p>
    <w:p w:rsidR="00F504C1" w:rsidRPr="00F504C1" w:rsidRDefault="00F504C1" w:rsidP="00C61600">
      <w:pPr>
        <w:rPr>
          <w:rFonts w:ascii="Tahoma" w:hAnsi="Tahoma" w:cs="Tahoma"/>
          <w:sz w:val="14"/>
          <w:szCs w:val="16"/>
        </w:rPr>
      </w:pPr>
      <w:r w:rsidRPr="00F504C1">
        <w:rPr>
          <w:rFonts w:ascii="Tahoma" w:hAnsi="Tahoma" w:cs="Tahoma"/>
          <w:bCs/>
          <w:iCs/>
          <w:sz w:val="22"/>
        </w:rPr>
        <w:t>Zamawiający oświadcza, iż paliwo gazowe przeznaczone jest na cele opałowe i podlega zwolnieniu z podatku akcyzowego</w:t>
      </w:r>
      <w:r>
        <w:rPr>
          <w:rFonts w:ascii="Tahoma" w:hAnsi="Tahoma" w:cs="Tahoma"/>
          <w:bCs/>
          <w:iCs/>
          <w:sz w:val="22"/>
        </w:rPr>
        <w:t>.</w:t>
      </w:r>
    </w:p>
    <w:p w:rsidR="00A13AF4" w:rsidRPr="0018171C" w:rsidRDefault="00A13AF4" w:rsidP="00C61600">
      <w:pPr>
        <w:rPr>
          <w:rFonts w:ascii="Tahoma" w:hAnsi="Tahoma" w:cs="Tahoma"/>
          <w:sz w:val="16"/>
          <w:szCs w:val="16"/>
        </w:rPr>
      </w:pPr>
    </w:p>
    <w:sectPr w:rsidR="00A13AF4" w:rsidRPr="0018171C" w:rsidSect="00C6160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F1" w:rsidRDefault="003330F1" w:rsidP="0018171C">
      <w:r>
        <w:separator/>
      </w:r>
    </w:p>
  </w:endnote>
  <w:endnote w:type="continuationSeparator" w:id="0">
    <w:p w:rsidR="003330F1" w:rsidRDefault="003330F1" w:rsidP="001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1C" w:rsidRPr="0018171C" w:rsidRDefault="0018171C" w:rsidP="0018171C">
    <w:pPr>
      <w:pStyle w:val="Stopka"/>
      <w:jc w:val="center"/>
      <w:rPr>
        <w:rFonts w:ascii="Tahoma" w:hAnsi="Tahoma" w:cs="Tahoma"/>
        <w:color w:val="FF0000"/>
      </w:rPr>
    </w:pPr>
    <w:r w:rsidRPr="0018171C">
      <w:rPr>
        <w:rFonts w:ascii="Tahoma" w:hAnsi="Tahoma" w:cs="Tahoma"/>
        <w:color w:val="FF0000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F1" w:rsidRDefault="003330F1" w:rsidP="0018171C">
      <w:r>
        <w:separator/>
      </w:r>
    </w:p>
  </w:footnote>
  <w:footnote w:type="continuationSeparator" w:id="0">
    <w:p w:rsidR="003330F1" w:rsidRDefault="003330F1" w:rsidP="0018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00"/>
    <w:rsid w:val="0018171C"/>
    <w:rsid w:val="001B022C"/>
    <w:rsid w:val="002D4CF1"/>
    <w:rsid w:val="003330F1"/>
    <w:rsid w:val="00334241"/>
    <w:rsid w:val="004546C3"/>
    <w:rsid w:val="0054757B"/>
    <w:rsid w:val="00A13AF4"/>
    <w:rsid w:val="00B83713"/>
    <w:rsid w:val="00C61600"/>
    <w:rsid w:val="00CB5F7A"/>
    <w:rsid w:val="00D32B95"/>
    <w:rsid w:val="00F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Kinga Pomierna</cp:lastModifiedBy>
  <cp:revision>2</cp:revision>
  <dcterms:created xsi:type="dcterms:W3CDTF">2021-11-08T10:48:00Z</dcterms:created>
  <dcterms:modified xsi:type="dcterms:W3CDTF">2021-11-08T10:48:00Z</dcterms:modified>
</cp:coreProperties>
</file>