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Pr="003C6EE1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D9E6A" w14:textId="77777777" w:rsidR="000B734C" w:rsidRPr="00320306" w:rsidRDefault="000B734C" w:rsidP="000B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6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ZAPRASZA DO ZŁOŻENIA OFERTY W POSTĘPOWANIU O UDZIELENIE ZAMÓWIENIA PUBLICZNEGO W TRYBIE PODSTAWOWYM Z FAKULTATYWNYMI NEGOCJACJAMI </w:t>
      </w:r>
      <w:r w:rsidRPr="00320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ZAMÓWIENIA NIE PRZEKRACZAJĄCEJ PROGÓW UNIJNYCH  O JAKICH STANOWI ART. 3 USTAWY  Z 11 WRZEŚNIA 2019 R. PRAWO ZAMOWIEŃ PUBLICZNYCH, PN.:</w:t>
      </w:r>
    </w:p>
    <w:p w14:paraId="73DE0668" w14:textId="6FB6DE81" w:rsidR="006B3CAB" w:rsidRPr="00320306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23024A" w14:textId="77777777" w:rsidR="00320306" w:rsidRDefault="00320306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7F29C8" w14:textId="0CE8DA08" w:rsidR="00320306" w:rsidRPr="00533E9F" w:rsidRDefault="00320306" w:rsidP="00320306">
      <w:pPr>
        <w:pStyle w:val="Tekstpodstawowy3"/>
        <w:jc w:val="center"/>
        <w:rPr>
          <w:sz w:val="24"/>
          <w:szCs w:val="24"/>
        </w:rPr>
      </w:pPr>
      <w:r w:rsidRPr="00533E9F">
        <w:rPr>
          <w:sz w:val="24"/>
          <w:szCs w:val="24"/>
        </w:rPr>
        <w:t>„</w:t>
      </w:r>
      <w:r w:rsidR="00352BFE">
        <w:rPr>
          <w:sz w:val="24"/>
          <w:szCs w:val="24"/>
        </w:rPr>
        <w:t>USŁUGA</w:t>
      </w:r>
      <w:r w:rsidR="00052FDE">
        <w:rPr>
          <w:sz w:val="24"/>
          <w:szCs w:val="24"/>
        </w:rPr>
        <w:t xml:space="preserve"> UTRZYMANIA CZYSTOŚCI I PORZĄDKU </w:t>
      </w:r>
      <w:r w:rsidR="00262055">
        <w:rPr>
          <w:sz w:val="24"/>
          <w:szCs w:val="24"/>
        </w:rPr>
        <w:t>NA TERENACH</w:t>
      </w:r>
      <w:r w:rsidR="00052FDE">
        <w:rPr>
          <w:sz w:val="24"/>
          <w:szCs w:val="24"/>
        </w:rPr>
        <w:t xml:space="preserve"> GMINY KOŁBASKOWO</w:t>
      </w:r>
      <w:r w:rsidRPr="00533E9F">
        <w:rPr>
          <w:sz w:val="24"/>
          <w:szCs w:val="24"/>
        </w:rPr>
        <w:t>”.</w:t>
      </w:r>
    </w:p>
    <w:p w14:paraId="135ECC33" w14:textId="77777777" w:rsidR="00320306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5004FA0" w14:textId="77777777" w:rsidR="0026606C" w:rsidRPr="00533E9F" w:rsidRDefault="0026606C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Pr="00533E9F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46AD92B1" w14:textId="77777777" w:rsidR="00052FDE" w:rsidRPr="00533E9F" w:rsidRDefault="00052FDE" w:rsidP="00052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BE15D41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FC34EFE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62BA51F2" w14:textId="77777777" w:rsidR="00052FDE" w:rsidRPr="00C92480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20E68B6E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477FBE9F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1DD68B32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4AA6CF9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7C767FD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6913267B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1EB832B3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>
        <w:rPr>
          <w:rFonts w:ascii="Times New Roman" w:hAnsi="Times New Roman" w:cs="Times New Roman"/>
        </w:rPr>
        <w:t xml:space="preserve"> (OPS)</w:t>
      </w:r>
    </w:p>
    <w:p w14:paraId="1B7DB3BA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  <w:r w:rsidRPr="00584044">
        <w:rPr>
          <w:rFonts w:ascii="Times New Roman" w:hAnsi="Times New Roman" w:cs="Times New Roman"/>
          <w:b/>
        </w:rPr>
        <w:t>Zał</w:t>
      </w:r>
      <w:r>
        <w:rPr>
          <w:rFonts w:ascii="Times New Roman" w:hAnsi="Times New Roman" w:cs="Times New Roman"/>
          <w:b/>
        </w:rPr>
        <w:t>ą</w:t>
      </w:r>
      <w:r w:rsidRPr="00584044">
        <w:rPr>
          <w:rFonts w:ascii="Times New Roman" w:hAnsi="Times New Roman" w:cs="Times New Roman"/>
          <w:b/>
        </w:rPr>
        <w:t xml:space="preserve">cznik nr </w:t>
      </w:r>
      <w:r>
        <w:rPr>
          <w:rFonts w:ascii="Times New Roman" w:hAnsi="Times New Roman" w:cs="Times New Roman"/>
          <w:b/>
        </w:rPr>
        <w:t xml:space="preserve"> </w:t>
      </w:r>
      <w:r w:rsidRPr="00584044">
        <w:rPr>
          <w:rFonts w:ascii="Times New Roman" w:hAnsi="Times New Roman" w:cs="Times New Roman"/>
          <w:b/>
        </w:rPr>
        <w:t xml:space="preserve">6.1 </w:t>
      </w:r>
      <w:r w:rsidRPr="00405DC6">
        <w:rPr>
          <w:rFonts w:ascii="Times New Roman" w:hAnsi="Times New Roman" w:cs="Times New Roman"/>
        </w:rPr>
        <w:t>OPS Kategoria I</w:t>
      </w:r>
    </w:p>
    <w:p w14:paraId="4064B0F9" w14:textId="77777777" w:rsidR="00052FDE" w:rsidRPr="00405DC6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6.2 </w:t>
      </w:r>
      <w:r w:rsidRPr="00405DC6">
        <w:rPr>
          <w:rFonts w:ascii="Times New Roman" w:hAnsi="Times New Roman" w:cs="Times New Roman"/>
        </w:rPr>
        <w:t>OPS Kategoria II</w:t>
      </w:r>
    </w:p>
    <w:p w14:paraId="71E62874" w14:textId="77073599" w:rsidR="00052FDE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 6.3 </w:t>
      </w:r>
      <w:r w:rsidR="003F10FD">
        <w:rPr>
          <w:rFonts w:ascii="Times New Roman" w:hAnsi="Times New Roman" w:cs="Times New Roman"/>
        </w:rPr>
        <w:t xml:space="preserve">OPS Kategoria III </w:t>
      </w:r>
    </w:p>
    <w:p w14:paraId="25AAEED7" w14:textId="067D1ABF" w:rsidR="00052FDE" w:rsidRPr="00584044" w:rsidRDefault="00052FDE" w:rsidP="00052FDE">
      <w:pPr>
        <w:spacing w:after="0" w:line="240" w:lineRule="auto"/>
        <w:rPr>
          <w:rFonts w:ascii="Times New Roman" w:hAnsi="Times New Roman" w:cs="Times New Roman"/>
          <w:b/>
        </w:rPr>
      </w:pPr>
    </w:p>
    <w:p w14:paraId="7276B6E9" w14:textId="29997BF5" w:rsidR="00FA1183" w:rsidRPr="00052FDE" w:rsidRDefault="005E0EB6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I – Podstawowe informacje o postępowaniu</w:t>
      </w:r>
    </w:p>
    <w:p w14:paraId="50AF8224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BFFD1" w14:textId="77777777" w:rsidR="00262055" w:rsidRPr="006B3CAB" w:rsidRDefault="00262055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5A1CA2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7A1A512D" w14:textId="2C27C624" w:rsidR="005A1CA2" w:rsidRPr="005A1CA2" w:rsidRDefault="005A1CA2" w:rsidP="005A1CA2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D5273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</w:t>
      </w:r>
      <w:r w:rsidR="00064D88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formazakupowa.pl/transakcja/701563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191C36B8" w:rsidR="00320306" w:rsidRDefault="00320306" w:rsidP="00320306">
      <w:pPr>
        <w:pStyle w:val="Tekstpodstawowy3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533E9F">
        <w:rPr>
          <w:sz w:val="24"/>
          <w:szCs w:val="24"/>
        </w:rPr>
        <w:t>„</w:t>
      </w:r>
      <w:r w:rsidR="003C6EE1">
        <w:rPr>
          <w:sz w:val="24"/>
          <w:szCs w:val="24"/>
        </w:rPr>
        <w:t>Usługa</w:t>
      </w:r>
      <w:r w:rsidR="00D52735">
        <w:rPr>
          <w:sz w:val="24"/>
          <w:szCs w:val="24"/>
        </w:rPr>
        <w:t xml:space="preserve"> utrzymania czystości i porządku na terenach Gminy Kołbaskowo</w:t>
      </w:r>
      <w:r w:rsidRPr="00533E9F">
        <w:rPr>
          <w:sz w:val="24"/>
          <w:szCs w:val="24"/>
        </w:rPr>
        <w:t>”.</w:t>
      </w:r>
    </w:p>
    <w:p w14:paraId="5F1DAF27" w14:textId="04A93AA6" w:rsidR="00320306" w:rsidRPr="00533E9F" w:rsidRDefault="006B3CAB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3. Podstawa prawna: ustawa z dnia 11 września 2019 r. Prawo za</w:t>
      </w:r>
      <w:r w:rsidR="00471721">
        <w:rPr>
          <w:rFonts w:ascii="Times New Roman" w:eastAsia="Times New Roman" w:hAnsi="Times New Roman" w:cs="Times New Roman"/>
          <w:bCs/>
          <w:sz w:val="24"/>
          <w:szCs w:val="24"/>
        </w:rPr>
        <w:t xml:space="preserve">mówień publicznych 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 xml:space="preserve">t. j. Dz.U.  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ab/>
        <w:t>2022 r., poz. 1710</w:t>
      </w:r>
      <w:r w:rsidR="00320306" w:rsidRPr="00533E9F">
        <w:rPr>
          <w:rFonts w:ascii="Times New Roman" w:eastAsia="Times New Roman" w:hAnsi="Times New Roman" w:cs="Times New Roman"/>
          <w:bCs/>
          <w:sz w:val="24"/>
          <w:szCs w:val="24"/>
        </w:rPr>
        <w:t xml:space="preserve">), zwana dalej ustawą . </w:t>
      </w:r>
    </w:p>
    <w:p w14:paraId="10D5642E" w14:textId="092AFE1E" w:rsidR="00320306" w:rsidRPr="003C6EE1" w:rsidRDefault="00320306" w:rsidP="003203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EE1">
        <w:rPr>
          <w:rFonts w:ascii="Times New Roman" w:eastAsia="Times New Roman" w:hAnsi="Times New Roman" w:cs="Times New Roman"/>
          <w:bCs/>
          <w:sz w:val="24"/>
          <w:szCs w:val="24"/>
        </w:rPr>
        <w:tab/>
        <w:t>Postępowanie prowadzone jest w trybie podstawowym z możliwością prowadzenia negocjacji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 xml:space="preserve">- art. </w:t>
      </w:r>
      <w:r w:rsidR="00D52735">
        <w:rPr>
          <w:rFonts w:ascii="Times New Roman" w:eastAsia="Times New Roman" w:hAnsi="Times New Roman" w:cs="Times New Roman"/>
          <w:bCs/>
          <w:sz w:val="24"/>
          <w:szCs w:val="24"/>
        </w:rPr>
        <w:tab/>
        <w:t>275 pkt 2 ustawy</w:t>
      </w:r>
      <w:r w:rsidR="009726C6" w:rsidRPr="003C6E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60422D" w14:textId="77777777" w:rsidR="005A1CA2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5A1C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5A1CA2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</w:t>
      </w:r>
    </w:p>
    <w:p w14:paraId="18917DDB" w14:textId="63C13AD7" w:rsidR="005A1CA2" w:rsidRPr="00352BFE" w:rsidRDefault="005A1CA2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</w:t>
      </w:r>
      <w:r w:rsidR="00064D88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transakcja/701563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44179C79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AE52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bookmarkStart w:id="0" w:name="_GoBack"/>
      <w:bookmarkEnd w:id="0"/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lastRenderedPageBreak/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0836D0A6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="00D52735">
        <w:rPr>
          <w:rFonts w:ascii="Times New Roman" w:eastAsia="Courier New" w:hAnsi="Times New Roman" w:cs="Times New Roman"/>
          <w:sz w:val="24"/>
          <w:szCs w:val="24"/>
          <w:lang w:bidi="pl-PL"/>
        </w:rPr>
        <w:t>nie zastrzega obowiązku osobistego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77777777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lastRenderedPageBreak/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BF0EF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5CEF8CBF" w14:textId="77777777" w:rsidR="00EF641E" w:rsidRPr="006B3CAB" w:rsidRDefault="00EF641E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1AC46590" w:rsidR="006B3CAB" w:rsidRPr="009F15CB" w:rsidRDefault="006B3CAB" w:rsidP="009F15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61 ust. 2 ustawy, komunikacja między zamawiającym a Wykonawcami, w tym oferty oraz wszelkie oświadczenia, wnioski (w tym o wyjaśnienia treści SWZ)</w:t>
      </w:r>
      <w:r w:rsidR="007E7C80" w:rsidRP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wszelkie wyjaśnienia</w:t>
      </w:r>
      <w:r w:rsidR="008A20B2">
        <w:rPr>
          <w:rFonts w:ascii="Times New Roman" w:eastAsia="Times New Roman" w:hAnsi="Times New Roman" w:cs="Times New Roman"/>
          <w:sz w:val="24"/>
          <w:szCs w:val="24"/>
          <w:lang w:eastAsia="pl-PL"/>
        </w:rPr>
        <w:t>, pisma</w:t>
      </w:r>
      <w:r w:rsidR="00E74E8A">
        <w:rPr>
          <w:rFonts w:ascii="Times New Roman" w:eastAsia="Times New Roman" w:hAnsi="Times New Roman" w:cs="Times New Roman"/>
          <w:sz w:val="24"/>
          <w:szCs w:val="24"/>
          <w:lang w:eastAsia="pl-PL"/>
        </w:rPr>
        <w:t>, dokumenty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złożone w odpowiedzi na wezwanie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r w:rsidR="009F15CB" w:rsidRPr="00064D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https://platfo</w:t>
      </w:r>
      <w:r w:rsidR="00064D8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rmazakupowa.pl/transakcja/701563</w:t>
      </w:r>
      <w:r w:rsidR="009F15C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9F15CB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BF0EF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57187320" w:rsidR="006B3CAB" w:rsidRPr="006B3CAB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 dnia 23 grudnia 2020 r. w sprawie podmiotowych środków dowodowych oraz innych dokumentów lub oświadczeń,</w:t>
      </w:r>
      <w:r w:rsidR="007E7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a także wszelkie wyjaśnienia, pisma</w:t>
      </w:r>
      <w:r w:rsidR="00E74E8A">
        <w:rPr>
          <w:rFonts w:ascii="Times New Roman" w:eastAsia="Times New Roman" w:hAnsi="Times New Roman" w:cs="Times New Roman"/>
          <w:color w:val="000000"/>
          <w:sz w:val="24"/>
          <w:szCs w:val="24"/>
        </w:rPr>
        <w:t>, dokumenty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Wykonawcy złożone w odpowiedzi na wezwanie Zamawiającego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BF0EF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Osobą uprawnioną do kontaktu z Wykonawcami jest: </w:t>
      </w:r>
    </w:p>
    <w:p w14:paraId="2F711695" w14:textId="09AD14FF" w:rsidR="006B3CAB" w:rsidRPr="005E2164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</w:t>
      </w:r>
      <w:r w:rsidR="00BD7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Dudek tel. +48 91/884-90-53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2" w:history="1">
        <w:r w:rsidR="005E2164" w:rsidRPr="00306A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D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="00A31F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33836494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3" w:history="1">
        <w:r w:rsidR="006B3CAB" w:rsidRPr="005E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BF0EFC">
      <w:pPr>
        <w:numPr>
          <w:ilvl w:val="0"/>
          <w:numId w:val="3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przystępując do niniejszego postępowania o udzielenie zamówienia publicznego:</w:t>
      </w:r>
    </w:p>
    <w:p w14:paraId="313A2B9E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h.21eeoojwb3nb"/>
      <w:bookmarkEnd w:id="1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złożona przy użyciu środków komunikacji elektronicznej tzn. za pośrednictwem </w:t>
      </w:r>
      <w:hyperlink r:id="rId5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kwalifikowane wykorzystywane przez Wykonawców do podpisywania wszelkich plików muszą spełniać “Rozporządzenie Parlamentu Europejskiego i Rady w sprawie identyfikacji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BF0EFC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P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0AA37D17" w:rsidR="006B3CAB" w:rsidRPr="006B3CAB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2C9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obowiązek</w:t>
      </w:r>
      <w:r w:rsidR="006B3CAB"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przez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cę kluczowych części zamówienia </w:t>
      </w:r>
      <w:r w:rsidR="00222309">
        <w:rPr>
          <w:rFonts w:ascii="Times New Roman" w:eastAsia="Times New Roman" w:hAnsi="Times New Roman" w:cs="Times New Roman"/>
          <w:sz w:val="24"/>
          <w:szCs w:val="24"/>
          <w:lang w:eastAsia="pl-PL"/>
        </w:rPr>
        <w:t>tj. przygotowanie i wydanie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posiłków ww. placówkach oświatowych.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FACCED" w14:textId="6B73B5F3" w:rsidR="00524AD5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w sposób zawiniony poważnie naruszył obowiązki zawodowe, co podważa jego uczciwość, w szczególności gdy Wykonawca w wyniku zamierzonego działania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BF0EFC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BF0EFC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BF0EFC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nie wcześniej niż przed 24 lutego 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BF0E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BF0EFC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lastRenderedPageBreak/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3A44623F" w14:textId="5CD67702" w:rsidR="00424C3C" w:rsidRDefault="0027193E" w:rsidP="00424C3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uzna, że wykonawca znajduje się w sytuacji ekonomicznej i finansowej </w:t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24C3C" w:rsidRPr="00FB015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zapewniającej należyte wykonanie zamówienia, jeżeli wykonawca wykaże, że:</w:t>
      </w:r>
    </w:p>
    <w:p w14:paraId="6EBDA836" w14:textId="56C96B7D" w:rsidR="007B7EDC" w:rsidRPr="007B7EDC" w:rsidRDefault="00424C3C" w:rsidP="007B7EDC">
      <w:pPr>
        <w:pStyle w:val="Akapitzlist"/>
        <w:numPr>
          <w:ilvl w:val="0"/>
          <w:numId w:val="4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27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344C7">
        <w:rPr>
          <w:rFonts w:ascii="Times New Roman" w:eastAsia="Times New Roman" w:hAnsi="Times New Roman"/>
          <w:sz w:val="24"/>
          <w:szCs w:val="24"/>
          <w:lang w:eastAsia="pl-PL"/>
        </w:rPr>
        <w:t xml:space="preserve">posiada </w:t>
      </w:r>
      <w:r w:rsidR="007B7EDC" w:rsidRPr="007B7EDC">
        <w:rPr>
          <w:rFonts w:ascii="Times New Roman" w:hAnsi="Times New Roman"/>
          <w:sz w:val="24"/>
          <w:szCs w:val="24"/>
        </w:rPr>
        <w:t xml:space="preserve">środki finansowe lub zdolność kredytową w wysokości nie niższej niż </w:t>
      </w:r>
      <w:r w:rsidR="007B7EDC">
        <w:rPr>
          <w:rFonts w:ascii="Times New Roman" w:hAnsi="Times New Roman"/>
          <w:sz w:val="24"/>
          <w:szCs w:val="24"/>
        </w:rPr>
        <w:tab/>
      </w:r>
      <w:r w:rsidR="007B7EDC" w:rsidRPr="00064D88">
        <w:rPr>
          <w:rFonts w:ascii="Times New Roman" w:hAnsi="Times New Roman"/>
          <w:sz w:val="24"/>
          <w:szCs w:val="24"/>
        </w:rPr>
        <w:t>100.000,00 zł.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4ADE64BC" w14:textId="63A8F22E" w:rsidR="007B7EDC" w:rsidRPr="00064D88" w:rsidRDefault="00D95144" w:rsidP="007B7EDC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EDC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upływem terminu składania ofert, a jeżeli okres prowadzenia działalności jest krótszy - w tym okresie, wykonał należycie co najmniej 1 świadczenie polegające na wykonaniu utrzymaniu czystości i/lub porządku na terenach zielonych i/lub placach zabaw i/lub siłowniach i/lub przystankach i/lub ścieżkach pieszo-rowerowych o wartości nie mniejszej niż brutto </w:t>
      </w:r>
      <w:r w:rsidR="007B7EDC"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>100.000,00 zł.</w:t>
      </w:r>
    </w:p>
    <w:p w14:paraId="2129FD33" w14:textId="395ED835" w:rsidR="007B7EDC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usług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wyrażona w umowie w innej walucie niż PLN należy dokonać przeliczenia tej waluty na PLN przy zastosowaniu średniego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NBP na dzień zakończenia usług.</w:t>
      </w:r>
    </w:p>
    <w:p w14:paraId="7066101C" w14:textId="67EF072B" w:rsidR="006B3CAB" w:rsidRPr="007B7EDC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6B3CAB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w stosunku do Wykonawców wspólnie ubiegających się o udzielenie zamówienia,</w:t>
      </w:r>
    </w:p>
    <w:p w14:paraId="1684EAB3" w14:textId="4E26BE31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warunku dotyczącego zdolności technicznej lub za</w:t>
      </w:r>
      <w:r w:rsidR="00205E35">
        <w:rPr>
          <w:rFonts w:ascii="Times New Roman" w:eastAsia="Times New Roman" w:hAnsi="Times New Roman" w:cs="Times New Roman"/>
          <w:sz w:val="24"/>
          <w:szCs w:val="24"/>
          <w:lang w:eastAsia="pl-PL"/>
        </w:rPr>
        <w:t>wodowej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11EF">
        <w:rPr>
          <w:rFonts w:ascii="Times New Roman" w:eastAsia="Times New Roman" w:hAnsi="Times New Roman" w:cs="Times New Roman"/>
          <w:sz w:val="24"/>
          <w:szCs w:val="24"/>
          <w:lang w:eastAsia="pl-PL"/>
        </w:rPr>
        <w:t>lub finansowej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dopuszcza łączne spełnianie warunku przez Wykonawców.</w:t>
      </w:r>
    </w:p>
    <w:p w14:paraId="240C215D" w14:textId="77777777" w:rsidR="007B7EDC" w:rsidRDefault="006B3CAB" w:rsidP="007B7EDC">
      <w:pPr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na każdym etapie postępowania, uznać, że Wykonawca nie posiada</w:t>
      </w:r>
    </w:p>
    <w:p w14:paraId="57A256AC" w14:textId="0068ADC1" w:rsidR="006B3CAB" w:rsidRDefault="006B3CAB" w:rsidP="007B7E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gospodarcze wykonawcy może mieć negatywny wpływ na realizację</w:t>
      </w:r>
      <w:r w:rsidR="00EB72A1"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2A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14:paraId="035B6823" w14:textId="77777777" w:rsidR="007B7EDC" w:rsidRPr="00EB72A1" w:rsidRDefault="007B7EDC" w:rsidP="007B7E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3E8D2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76CBA" w14:textId="77777777" w:rsidR="006B3CAB" w:rsidRPr="006B3CAB" w:rsidRDefault="006B3CAB" w:rsidP="00BE4358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25C2C40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440B" w14:textId="1C6F2A86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ikiem nr 2, 2a</w:t>
      </w:r>
      <w:r w:rsidR="00B229F5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 3 do SWZ.</w:t>
      </w:r>
    </w:p>
    <w:p w14:paraId="322A2B5F" w14:textId="375DD093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 (Załącznik nr 2</w:t>
      </w:r>
      <w:r w:rsidR="00FA1183">
        <w:rPr>
          <w:rFonts w:ascii="Times New Roman" w:eastAsia="Times New Roman" w:hAnsi="Times New Roman" w:cs="Times New Roman"/>
          <w:sz w:val="23"/>
          <w:szCs w:val="23"/>
          <w:lang w:eastAsia="pl-PL"/>
        </w:rPr>
        <w:t>, 2a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14:paraId="16CE9908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163207DF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243A8C7D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E1526B0" w14:textId="0661B30C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14:paraId="5D7C8A75" w14:textId="2533D30D" w:rsidR="00B229F5" w:rsidRPr="00F4776D" w:rsidRDefault="004B11EF" w:rsidP="00AE520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F4776D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4776D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</w:t>
      </w:r>
      <w:r w:rsidR="00B229F5" w:rsidRPr="00F4776D">
        <w:rPr>
          <w:rFonts w:ascii="Times New Roman" w:eastAsia="Trebuchet MS" w:hAnsi="Times New Roman" w:cs="Times New Roman"/>
          <w:sz w:val="24"/>
          <w:szCs w:val="24"/>
        </w:rPr>
        <w:t xml:space="preserve"> dla min. 100 dzieci</w:t>
      </w:r>
      <w:r w:rsidRPr="00F4776D">
        <w:rPr>
          <w:rFonts w:ascii="Times New Roman" w:eastAsia="Trebuchet MS" w:hAnsi="Times New Roman" w:cs="Times New Roman"/>
          <w:sz w:val="24"/>
          <w:szCs w:val="24"/>
        </w:rPr>
        <w:t>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51FDD04C" w14:textId="61135610" w:rsidR="00F4776D" w:rsidRPr="00F4776D" w:rsidRDefault="00F4776D" w:rsidP="00F4776D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informacji banku lub spółdzielczej kasy oszczędnościowo-kredytowej </w:t>
      </w:r>
      <w:r w:rsidRPr="00F4776D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potwierdzającej </w:t>
      </w:r>
      <w:r w:rsidRPr="00F4776D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lastRenderedPageBreak/>
        <w:t>wysokość posiadanych środków finansowych lub zdolność kredytową Wykonawcy, w okresie nie wcześniejszym niż 3 miesiące przed jej złożeniem.</w:t>
      </w:r>
    </w:p>
    <w:p w14:paraId="127AFEA3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C962A4B" w14:textId="77777777" w:rsidR="006B3CAB" w:rsidRPr="00FA1183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zakresie, w jakim podmiot udostępnia swoje zasoby Wykonawcy; uwaga! w/w dokument należy złożyć tylko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ubiegających się o udzielenie zamówienia) potwierdzającym brak podstaw wykluczenia Wykonawcy oraz 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BF0EF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BF0E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7DB4B73E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4460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miejsce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311D23AA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od 01.01.2023 r. do 31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DC97865" w14:textId="225FE9E7" w:rsidR="00F4776D" w:rsidRPr="00064D88" w:rsidRDefault="003F7BFD" w:rsidP="00F4776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Miejsca</w:t>
      </w:r>
      <w:r w:rsidR="006B3CAB" w:rsidRPr="006D429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wykonania zamówienia</w:t>
      </w:r>
      <w:r w:rsidR="00D859F0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B22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76D" w:rsidRPr="00064D88">
        <w:rPr>
          <w:rFonts w:ascii="Times New Roman" w:hAnsi="Times New Roman" w:cs="Times New Roman"/>
          <w:bCs/>
          <w:sz w:val="24"/>
          <w:szCs w:val="24"/>
        </w:rPr>
        <w:t>na terenach zabudowanych Gminy Kołbaskowo, terenach rekreacyjnych, miejscach wypoczynkowych, placach zabaw, siłowniach na wolnym powietrzu, boiskach do piłki plażowej, ścieżkach rowerowych, przystankach autobusowych znajdujących się na terenie Gminy Kołbaskowo.</w:t>
      </w:r>
    </w:p>
    <w:p w14:paraId="143CA997" w14:textId="77777777" w:rsidR="006515AF" w:rsidRPr="006515AF" w:rsidRDefault="006515AF" w:rsidP="00651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BF0EFC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BF0EF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0469A177" w:rsidR="0053555B" w:rsidRPr="00F4776D" w:rsidRDefault="0053555B" w:rsidP="00F477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A3AD1">
        <w:rPr>
          <w:rFonts w:ascii="Times New Roman" w:hAnsi="Times New Roman" w:cs="Times New Roman"/>
          <w:b/>
          <w:sz w:val="23"/>
          <w:szCs w:val="23"/>
        </w:rPr>
        <w:t>Cena oferty jest ceną ryczałtową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. Cenę </w:t>
      </w:r>
      <w:r w:rsidR="00F4776D" w:rsidRPr="0053555B">
        <w:rPr>
          <w:rFonts w:ascii="Times New Roman" w:eastAsia="Times New Roman" w:hAnsi="Times New Roman" w:cs="Times New Roman"/>
          <w:sz w:val="24"/>
          <w:szCs w:val="24"/>
        </w:rPr>
        <w:t>oferty należy obliczyć, uwzględniając całość wynagrodzenia Wykonawcy za prawidłowe wykonanie umowy. Wykonawca jest zobowiązany skalkulować cenę na podstawie wszelkich wymogów związanych z realizacją zamówienia</w:t>
      </w:r>
      <w:r w:rsidR="00F477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lastRenderedPageBreak/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703DB7CB" w14:textId="5EE6CCFD" w:rsidR="00AA3AD1" w:rsidRPr="00FA1183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FA1183">
        <w:rPr>
          <w:rFonts w:ascii="Times New Roman" w:eastAsia="Times New Roman" w:hAnsi="Times New Roman" w:cs="Times New Roman"/>
          <w:sz w:val="23"/>
          <w:szCs w:val="23"/>
        </w:rPr>
        <w:t>ku podatkowego u zamawiającego.</w:t>
      </w:r>
    </w:p>
    <w:p w14:paraId="0AC0EA2D" w14:textId="77777777" w:rsidR="00AA3AD1" w:rsidRPr="006B3CAB" w:rsidRDefault="00AA3AD1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48514353" w:rsidR="006B3CAB" w:rsidRPr="00064D88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4634A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859F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A52A5F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składania ofert za pośrednictwem Platformy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3863AC4D" w14:textId="0EDD72FE" w:rsidR="00A52A5F" w:rsidRPr="00175594" w:rsidRDefault="00A52A5F" w:rsidP="00A52A5F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F4776D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ps://platfo</w:t>
      </w:r>
      <w:r w:rsidR="00064D88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rmazakupowa.pl/transakcja/701563</w:t>
      </w:r>
    </w:p>
    <w:p w14:paraId="54CDDA0C" w14:textId="2673D5FA" w:rsidR="006B3CAB" w:rsidRPr="00064D88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15.12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859F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064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14:paraId="7832DA12" w14:textId="0BBDDF69" w:rsidR="006B3CAB" w:rsidRPr="008E3679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675E4BB2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Pr="00A5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7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064D88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4634A0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2A5F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B6E4F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4776D"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64D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48E142" w14:textId="362F78D0" w:rsidR="004A5AA2" w:rsidRPr="004634A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A242A5"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)  </w:t>
      </w:r>
      <w:r w:rsidRPr="006E5AB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</w:t>
      </w:r>
      <w:r w:rsidR="00F4776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czas </w:t>
      </w:r>
      <w:r w:rsidR="00F4776D" w:rsidRPr="006D4290">
        <w:rPr>
          <w:rFonts w:ascii="Times New Roman" w:eastAsia="Times New Roman" w:hAnsi="Times New Roman" w:cs="Times New Roman"/>
          <w:b/>
          <w:sz w:val="24"/>
          <w:szCs w:val="24"/>
        </w:rPr>
        <w:t>reakcji na zgłoszenie  telefoniczne</w:t>
      </w:r>
      <w:r w:rsidR="00F4776D" w:rsidRPr="006D4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331">
        <w:rPr>
          <w:rFonts w:ascii="Times New Roman" w:hAnsi="Times New Roman" w:cs="Times New Roman"/>
          <w:b/>
          <w:sz w:val="24"/>
          <w:szCs w:val="24"/>
        </w:rPr>
        <w:t xml:space="preserve">lub mailowe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634A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</w:t>
      </w:r>
      <w:r w:rsidR="00AA0C0D" w:rsidRPr="004634A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4634A0">
        <w:rPr>
          <w:rFonts w:ascii="Times New Roman" w:hAnsi="Times New Roman" w:cs="Times New Roman"/>
          <w:sz w:val="24"/>
          <w:szCs w:val="24"/>
        </w:rPr>
        <w:t xml:space="preserve">  </w:t>
      </w:r>
      <w:r w:rsidRPr="00463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C29FC0" w14:textId="0B5E5238" w:rsidR="004A5AA2" w:rsidRPr="006D4290" w:rsidRDefault="004A5AA2" w:rsidP="004A5AA2">
      <w:pPr>
        <w:tabs>
          <w:tab w:val="left" w:pos="36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przyznan</w:t>
      </w:r>
      <w:r w:rsidR="008B6331">
        <w:rPr>
          <w:rFonts w:ascii="Times New Roman" w:eastAsia="Times New Roman" w:hAnsi="Times New Roman" w:cs="Times New Roman"/>
          <w:sz w:val="24"/>
          <w:szCs w:val="24"/>
          <w:lang w:eastAsia="pl-PL"/>
        </w:rPr>
        <w:t>ia punktów w kryterium „czas reakcji” (R</w:t>
      </w:r>
      <w:r w:rsid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567EFFE0" w14:textId="7D221A81" w:rsidR="004A5AA2" w:rsidRDefault="004A5AA2" w:rsidP="00414EC4">
      <w:pPr>
        <w:pStyle w:val="Default"/>
        <w:tabs>
          <w:tab w:val="left" w:pos="0"/>
        </w:tabs>
        <w:spacing w:after="27"/>
        <w:rPr>
          <w:color w:val="auto"/>
          <w:lang w:eastAsia="zh-CN"/>
        </w:rPr>
      </w:pPr>
      <w:r w:rsidRPr="006D4290">
        <w:rPr>
          <w:color w:val="auto"/>
          <w:lang w:eastAsia="zh-CN"/>
        </w:rPr>
        <w:t xml:space="preserve">     </w:t>
      </w:r>
    </w:p>
    <w:p w14:paraId="171F5502" w14:textId="459A0CC5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  <w:lang w:eastAsia="zh-CN"/>
        </w:rPr>
        <w:t xml:space="preserve">     </w:t>
      </w:r>
      <w:r w:rsidRPr="006D4290">
        <w:rPr>
          <w:color w:val="auto"/>
          <w:lang w:eastAsia="zh-CN"/>
        </w:rPr>
        <w:t>40</w:t>
      </w:r>
      <w:r w:rsidRPr="006D4290">
        <w:rPr>
          <w:color w:val="auto"/>
        </w:rPr>
        <w:t xml:space="preserve"> pkt – czas reakcji na zgłoszenie  telefoniczne</w:t>
      </w:r>
      <w:r w:rsidRPr="006D4290">
        <w:rPr>
          <w:b/>
          <w:color w:val="auto"/>
        </w:rPr>
        <w:t xml:space="preserve"> </w:t>
      </w:r>
      <w:r>
        <w:rPr>
          <w:color w:val="auto"/>
        </w:rPr>
        <w:t xml:space="preserve"> </w:t>
      </w:r>
      <w:r w:rsidR="008B6331">
        <w:rPr>
          <w:color w:val="auto"/>
        </w:rPr>
        <w:t xml:space="preserve">lub mailowe </w:t>
      </w:r>
      <w:r>
        <w:rPr>
          <w:color w:val="auto"/>
        </w:rPr>
        <w:t>- do</w:t>
      </w:r>
      <w:r w:rsidRPr="006D4290">
        <w:rPr>
          <w:color w:val="auto"/>
        </w:rPr>
        <w:t xml:space="preserve"> 30 minut</w:t>
      </w:r>
    </w:p>
    <w:p w14:paraId="280CF942" w14:textId="41F74189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2</w:t>
      </w:r>
      <w:r w:rsidRPr="006D4290">
        <w:rPr>
          <w:color w:val="auto"/>
          <w:lang w:eastAsia="zh-CN"/>
        </w:rPr>
        <w:t>5</w:t>
      </w:r>
      <w:r w:rsidRPr="006D4290">
        <w:rPr>
          <w:color w:val="auto"/>
        </w:rPr>
        <w:t xml:space="preserve"> pkt – czas reakcji na zgłoszenie  telefoniczne </w:t>
      </w:r>
      <w:r w:rsidR="008B6331">
        <w:rPr>
          <w:color w:val="auto"/>
        </w:rPr>
        <w:t xml:space="preserve">lub mailowe - </w:t>
      </w:r>
      <w:r w:rsidRPr="006D4290">
        <w:rPr>
          <w:color w:val="auto"/>
        </w:rPr>
        <w:t xml:space="preserve"> 31-60 minut</w:t>
      </w:r>
    </w:p>
    <w:p w14:paraId="14C3100D" w14:textId="078937D4" w:rsidR="00414EC4" w:rsidRPr="006D4290" w:rsidRDefault="00414EC4" w:rsidP="00414EC4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</w:rPr>
        <w:t xml:space="preserve">     15 pkt – czas reakcji na zgłoszenie  telefoniczne </w:t>
      </w:r>
      <w:r w:rsidR="008B6331">
        <w:rPr>
          <w:color w:val="auto"/>
        </w:rPr>
        <w:t>lub mailowe</w:t>
      </w:r>
      <w:r w:rsidRPr="006D4290">
        <w:rPr>
          <w:color w:val="auto"/>
        </w:rPr>
        <w:t>- 61-120 minut</w:t>
      </w:r>
    </w:p>
    <w:p w14:paraId="5AAAA111" w14:textId="1FE39F0B" w:rsidR="00AA0C0D" w:rsidRDefault="00414EC4" w:rsidP="007B68DF">
      <w:pPr>
        <w:pStyle w:val="Default"/>
        <w:tabs>
          <w:tab w:val="left" w:pos="0"/>
        </w:tabs>
        <w:spacing w:line="276" w:lineRule="auto"/>
        <w:rPr>
          <w:color w:val="auto"/>
        </w:rPr>
      </w:pPr>
      <w:r w:rsidRPr="006D4290">
        <w:rPr>
          <w:color w:val="auto"/>
        </w:rPr>
        <w:t xml:space="preserve">       0 pkt – czas reakcji na zgłos</w:t>
      </w:r>
      <w:r w:rsidR="008B6331">
        <w:rPr>
          <w:color w:val="auto"/>
        </w:rPr>
        <w:t xml:space="preserve">zenie  telefoniczne lub mailowe – powyżej </w:t>
      </w:r>
      <w:r w:rsidRPr="006D4290">
        <w:rPr>
          <w:color w:val="auto"/>
        </w:rPr>
        <w:t>120 minut</w:t>
      </w:r>
    </w:p>
    <w:p w14:paraId="5868A59C" w14:textId="77777777" w:rsidR="007B68DF" w:rsidRPr="007B68DF" w:rsidRDefault="007B68DF" w:rsidP="007B68DF">
      <w:pPr>
        <w:pStyle w:val="Default"/>
        <w:tabs>
          <w:tab w:val="left" w:pos="0"/>
        </w:tabs>
        <w:spacing w:line="276" w:lineRule="auto"/>
        <w:rPr>
          <w:color w:val="auto"/>
        </w:rPr>
      </w:pPr>
    </w:p>
    <w:p w14:paraId="0D476402" w14:textId="6BFA0DA6" w:rsidR="00E10F51" w:rsidRPr="00E10F51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0DBAB251" w14:textId="4E8AC179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8B6331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R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BF0E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5A44C29B" w14:textId="77777777" w:rsidR="00A52A5F" w:rsidRDefault="00A52A5F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1BA453" w14:textId="4848CFDF" w:rsidR="006B3CAB" w:rsidRPr="00064D88" w:rsidRDefault="00632B43" w:rsidP="00064D88">
      <w:pPr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0E512F6D" w14:textId="1AB77C28" w:rsidR="001D746C" w:rsidRPr="00D85BCD" w:rsidRDefault="00210E34" w:rsidP="00D8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14983" w:rsidRPr="002C4633">
        <w:rPr>
          <w:rFonts w:ascii="Times New Roman" w:hAnsi="Times New Roman"/>
          <w:sz w:val="24"/>
          <w:szCs w:val="24"/>
        </w:rPr>
        <w:t>Przedmiotem zamówienia jest</w:t>
      </w:r>
      <w:r w:rsidR="008B73BA" w:rsidRPr="002C4633">
        <w:rPr>
          <w:rFonts w:ascii="Times New Roman" w:hAnsi="Times New Roman"/>
          <w:sz w:val="24"/>
          <w:szCs w:val="24"/>
        </w:rPr>
        <w:t xml:space="preserve"> </w:t>
      </w:r>
      <w:r w:rsidR="008B73BA" w:rsidRPr="002C4633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="001D746C">
        <w:rPr>
          <w:b/>
          <w:bCs/>
          <w:sz w:val="24"/>
          <w:szCs w:val="24"/>
        </w:rPr>
        <w:t xml:space="preserve"> </w:t>
      </w:r>
      <w:r w:rsidR="001D746C" w:rsidRPr="001D746C">
        <w:rPr>
          <w:rFonts w:ascii="Times New Roman" w:eastAsia="Times New Roman" w:hAnsi="Times New Roman"/>
          <w:sz w:val="24"/>
          <w:szCs w:val="24"/>
          <w:lang w:eastAsia="pl-PL"/>
        </w:rPr>
        <w:t>usługi pn.:</w:t>
      </w:r>
      <w:r w:rsidR="001D746C" w:rsidRPr="001D746C">
        <w:rPr>
          <w:rFonts w:ascii="Times New Roman" w:hAnsi="Times New Roman"/>
          <w:b/>
          <w:sz w:val="24"/>
          <w:szCs w:val="24"/>
        </w:rPr>
        <w:t xml:space="preserve"> </w:t>
      </w:r>
      <w:r w:rsidR="001D746C">
        <w:rPr>
          <w:rFonts w:ascii="Times New Roman" w:hAnsi="Times New Roman"/>
          <w:b/>
          <w:sz w:val="24"/>
          <w:szCs w:val="24"/>
        </w:rPr>
        <w:t xml:space="preserve">„Usługa </w:t>
      </w:r>
      <w:r w:rsidR="001D746C" w:rsidRPr="001D746C">
        <w:rPr>
          <w:rFonts w:ascii="Times New Roman" w:hAnsi="Times New Roman"/>
          <w:b/>
          <w:bCs/>
          <w:sz w:val="24"/>
          <w:szCs w:val="24"/>
        </w:rPr>
        <w:t>utrzymanie czystości i porządku  na terenach Gminy Kołbaskowo”</w:t>
      </w:r>
      <w:r w:rsidR="00D85BCD">
        <w:rPr>
          <w:rFonts w:ascii="Times New Roman" w:hAnsi="Times New Roman"/>
          <w:bCs/>
          <w:sz w:val="24"/>
          <w:szCs w:val="24"/>
        </w:rPr>
        <w:t>.</w:t>
      </w:r>
    </w:p>
    <w:p w14:paraId="5B952BF5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textAlignment w:val="baseline"/>
      </w:pPr>
      <w:r>
        <w:lastRenderedPageBreak/>
        <w:t xml:space="preserve">Kody </w:t>
      </w:r>
      <w:r w:rsidRPr="00AB0D90">
        <w:t xml:space="preserve">CPV: </w:t>
      </w:r>
      <w:r>
        <w:br/>
        <w:t>9060 0000 -3 Usługi sprzątania oraz usługi sanitarne na obszarach miejskich lub wiejskich oraz usługi powiązane</w:t>
      </w:r>
    </w:p>
    <w:p w14:paraId="04C43B29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9061 0000 -6 Usługi sprzątania i zamiatania ulic</w:t>
      </w:r>
    </w:p>
    <w:p w14:paraId="771E4F9C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9062 0000 -9 Usługi odśnieżania</w:t>
      </w:r>
    </w:p>
    <w:p w14:paraId="60E10AF5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 xml:space="preserve">9063 0000 -2 Usługi usuwania </w:t>
      </w:r>
      <w:proofErr w:type="spellStart"/>
      <w:r>
        <w:t>oblodzeń</w:t>
      </w:r>
      <w:proofErr w:type="spellEnd"/>
    </w:p>
    <w:p w14:paraId="346E3970" w14:textId="77777777" w:rsidR="001D746C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9069 0000 -0 Usługi usuwania graffiti</w:t>
      </w:r>
    </w:p>
    <w:p w14:paraId="039E4EC4" w14:textId="77777777" w:rsidR="001D746C" w:rsidRPr="00251425" w:rsidRDefault="001D746C" w:rsidP="001D746C">
      <w:pPr>
        <w:pStyle w:val="Standard"/>
        <w:widowControl/>
        <w:autoSpaceDE/>
        <w:adjustRightInd/>
        <w:spacing w:after="57"/>
        <w:ind w:left="284"/>
        <w:jc w:val="both"/>
        <w:textAlignment w:val="baseline"/>
      </w:pPr>
      <w:r>
        <w:t>9051 1300 -5 Usługi zbierania śmieci</w:t>
      </w:r>
    </w:p>
    <w:p w14:paraId="6B4056D8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Zakres usługi obejmuje:</w:t>
      </w:r>
    </w:p>
    <w:p w14:paraId="1E508BAA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>Zadania w tym zakresie podzielone zo</w:t>
      </w:r>
      <w:r>
        <w:rPr>
          <w:rFonts w:ascii="Times New Roman" w:hAnsi="Times New Roman" w:cs="Times New Roman"/>
          <w:sz w:val="24"/>
          <w:szCs w:val="24"/>
        </w:rPr>
        <w:t>stały na 3 kategorie utrzymani</w:t>
      </w:r>
    </w:p>
    <w:p w14:paraId="130AC184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>I kategoria</w:t>
      </w:r>
      <w:r w:rsidRPr="00ED3718">
        <w:rPr>
          <w:rFonts w:ascii="Times New Roman" w:hAnsi="Times New Roman" w:cs="Times New Roman"/>
          <w:sz w:val="24"/>
          <w:szCs w:val="24"/>
        </w:rPr>
        <w:t xml:space="preserve">     – wykonywanie usługi 3 razy w tygodniu,</w:t>
      </w:r>
      <w:r>
        <w:rPr>
          <w:rFonts w:ascii="Times New Roman" w:hAnsi="Times New Roman" w:cs="Times New Roman"/>
          <w:sz w:val="24"/>
          <w:szCs w:val="24"/>
        </w:rPr>
        <w:t xml:space="preserve"> załącznik nr 6.1</w:t>
      </w:r>
    </w:p>
    <w:p w14:paraId="1EAEA6BE" w14:textId="77777777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 xml:space="preserve">II kategoria </w:t>
      </w:r>
      <w:r w:rsidRPr="00ED3718">
        <w:rPr>
          <w:rFonts w:ascii="Times New Roman" w:hAnsi="Times New Roman" w:cs="Times New Roman"/>
          <w:sz w:val="24"/>
          <w:szCs w:val="24"/>
        </w:rPr>
        <w:t xml:space="preserve">  – wykonywanie usług  2 razy w tygodniu, załącznik </w:t>
      </w:r>
      <w:r>
        <w:rPr>
          <w:rFonts w:ascii="Times New Roman" w:hAnsi="Times New Roman" w:cs="Times New Roman"/>
          <w:sz w:val="24"/>
          <w:szCs w:val="24"/>
        </w:rPr>
        <w:t>nr 6</w:t>
      </w:r>
      <w:r w:rsidRPr="00ED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D3F8CEF" w14:textId="037B2834" w:rsidR="001D746C" w:rsidRDefault="001D746C" w:rsidP="001D74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b/>
          <w:bCs/>
          <w:sz w:val="24"/>
          <w:szCs w:val="24"/>
        </w:rPr>
        <w:t xml:space="preserve">III kategoria </w:t>
      </w:r>
      <w:r w:rsidRPr="00ED3718">
        <w:rPr>
          <w:rFonts w:ascii="Times New Roman" w:hAnsi="Times New Roman" w:cs="Times New Roman"/>
          <w:sz w:val="24"/>
          <w:szCs w:val="24"/>
        </w:rPr>
        <w:t xml:space="preserve"> – wykonywanie usługi 2 </w:t>
      </w:r>
      <w:r w:rsidR="00532183">
        <w:rPr>
          <w:rFonts w:ascii="Times New Roman" w:hAnsi="Times New Roman" w:cs="Times New Roman"/>
          <w:sz w:val="24"/>
          <w:szCs w:val="24"/>
        </w:rPr>
        <w:t>oraz</w:t>
      </w:r>
      <w:r w:rsidRPr="00ED3718">
        <w:rPr>
          <w:rFonts w:ascii="Times New Roman" w:hAnsi="Times New Roman" w:cs="Times New Roman"/>
          <w:sz w:val="24"/>
          <w:szCs w:val="24"/>
        </w:rPr>
        <w:t xml:space="preserve"> 6 razy w tygodniu przystanki autobusowe, </w:t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Pr="00ED3718">
        <w:rPr>
          <w:rFonts w:ascii="Times New Roman" w:hAnsi="Times New Roman" w:cs="Times New Roman"/>
          <w:sz w:val="24"/>
          <w:szCs w:val="24"/>
        </w:rPr>
        <w:tab/>
      </w:r>
      <w:r w:rsidR="005321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D3718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6</w:t>
      </w:r>
      <w:r w:rsidRPr="00ED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3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E725B" w14:textId="77777777" w:rsidR="001D746C" w:rsidRPr="00814983" w:rsidRDefault="001D746C" w:rsidP="001D746C">
      <w:pPr>
        <w:pStyle w:val="Tekstpodstawowy3"/>
        <w:numPr>
          <w:ilvl w:val="0"/>
          <w:numId w:val="46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>
        <w:rPr>
          <w:b w:val="0"/>
          <w:bCs w:val="0"/>
          <w:sz w:val="24"/>
          <w:szCs w:val="24"/>
        </w:rPr>
        <w:t xml:space="preserve">załącznik nr 6 do </w:t>
      </w:r>
      <w:proofErr w:type="spellStart"/>
      <w:r>
        <w:rPr>
          <w:b w:val="0"/>
          <w:bCs w:val="0"/>
          <w:sz w:val="24"/>
          <w:szCs w:val="24"/>
        </w:rPr>
        <w:t>swz</w:t>
      </w:r>
      <w:proofErr w:type="spellEnd"/>
      <w:r>
        <w:rPr>
          <w:b w:val="0"/>
          <w:bCs w:val="0"/>
          <w:sz w:val="24"/>
          <w:szCs w:val="24"/>
        </w:rPr>
        <w:t>.</w:t>
      </w:r>
    </w:p>
    <w:p w14:paraId="1745FC7B" w14:textId="77652403" w:rsidR="001D746C" w:rsidRPr="006E00ED" w:rsidRDefault="001D746C" w:rsidP="001D746C">
      <w:pPr>
        <w:pStyle w:val="Tekstpodstawowy3"/>
        <w:numPr>
          <w:ilvl w:val="0"/>
          <w:numId w:val="46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 xml:space="preserve">Zgodnie z art. 95 ust. 3a ustawy, Zamawiający wymaga, aby Wykonawca i podwykonawca(y) zatrudniali na podstawie umowy o pracę w rozumieniu art. 22 § 1 ustawy z dnia 26 czerwca 1974 r. Kodeks pracy wszystkie osoby, które będą wykonywać prace </w:t>
      </w:r>
      <w:r w:rsidRPr="006E00ED">
        <w:rPr>
          <w:b w:val="0"/>
          <w:bCs w:val="0"/>
          <w:sz w:val="23"/>
          <w:szCs w:val="23"/>
        </w:rPr>
        <w:t xml:space="preserve"> </w:t>
      </w:r>
      <w:r w:rsidR="00532183">
        <w:rPr>
          <w:b w:val="0"/>
          <w:bCs w:val="0"/>
          <w:sz w:val="23"/>
          <w:szCs w:val="23"/>
        </w:rPr>
        <w:t xml:space="preserve">określone w załączniku nr 6 do </w:t>
      </w:r>
      <w:proofErr w:type="spellStart"/>
      <w:r w:rsidR="00532183">
        <w:rPr>
          <w:b w:val="0"/>
          <w:bCs w:val="0"/>
          <w:sz w:val="23"/>
          <w:szCs w:val="23"/>
        </w:rPr>
        <w:t>swz</w:t>
      </w:r>
      <w:proofErr w:type="spellEnd"/>
      <w:r w:rsidR="00532183">
        <w:rPr>
          <w:b w:val="0"/>
          <w:bCs w:val="0"/>
          <w:sz w:val="23"/>
          <w:szCs w:val="23"/>
        </w:rPr>
        <w:t xml:space="preserve">  </w:t>
      </w:r>
      <w:r w:rsidRPr="006E00ED">
        <w:rPr>
          <w:b w:val="0"/>
          <w:bCs w:val="0"/>
          <w:sz w:val="23"/>
          <w:szCs w:val="23"/>
        </w:rPr>
        <w:t>podczas realizacji zamówienia.</w:t>
      </w:r>
    </w:p>
    <w:p w14:paraId="72F3B20E" w14:textId="77777777" w:rsidR="001D746C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0A02A5D8" w14:textId="77777777" w:rsidR="001D746C" w:rsidRPr="006B3CAB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4C45758A" w:rsidR="006B3CAB" w:rsidRPr="00064D88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064D88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</w:t>
      </w:r>
      <w:r w:rsidR="007B6E4F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32183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064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064D88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49911" w14:textId="77777777" w:rsidR="007B6E4F" w:rsidRPr="00064D88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8"/>
      <w:footerReference w:type="default" r:id="rId99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9480" w14:textId="77777777" w:rsidR="00760166" w:rsidRDefault="00760166">
      <w:pPr>
        <w:spacing w:after="0" w:line="240" w:lineRule="auto"/>
      </w:pPr>
      <w:r>
        <w:separator/>
      </w:r>
    </w:p>
  </w:endnote>
  <w:endnote w:type="continuationSeparator" w:id="0">
    <w:p w14:paraId="59A95EF6" w14:textId="77777777" w:rsidR="00760166" w:rsidRDefault="0076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AE5205" w:rsidRDefault="00AE52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1E3A">
      <w:rPr>
        <w:noProof/>
      </w:rPr>
      <w:t>21</w:t>
    </w:r>
    <w:r>
      <w:fldChar w:fldCharType="end"/>
    </w:r>
  </w:p>
  <w:p w14:paraId="3F83FC5D" w14:textId="77777777" w:rsidR="00AE5205" w:rsidRDefault="00AE5205">
    <w:pPr>
      <w:pStyle w:val="Stopka"/>
    </w:pPr>
  </w:p>
  <w:p w14:paraId="331F03F6" w14:textId="77777777" w:rsidR="00AE5205" w:rsidRDefault="00AE52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61A2" w14:textId="77777777" w:rsidR="00760166" w:rsidRDefault="00760166">
      <w:pPr>
        <w:spacing w:after="0" w:line="240" w:lineRule="auto"/>
      </w:pPr>
      <w:r>
        <w:separator/>
      </w:r>
    </w:p>
  </w:footnote>
  <w:footnote w:type="continuationSeparator" w:id="0">
    <w:p w14:paraId="752A34B6" w14:textId="77777777" w:rsidR="00760166" w:rsidRDefault="0076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31BE53C6" w:rsidR="00AE5205" w:rsidRDefault="00AE5205">
    <w:pPr>
      <w:pStyle w:val="Nagwek"/>
    </w:pPr>
    <w:r w:rsidRPr="005352F4">
      <w:t>ZP.</w:t>
    </w:r>
    <w:r>
      <w:t>271.23.2022.ŻS</w:t>
    </w:r>
  </w:p>
  <w:p w14:paraId="68C5325F" w14:textId="77777777" w:rsidR="00AE5205" w:rsidRPr="00A30B6A" w:rsidRDefault="00AE5205" w:rsidP="00FE1B06">
    <w:pPr>
      <w:rPr>
        <w:b/>
        <w:sz w:val="16"/>
      </w:rPr>
    </w:pPr>
  </w:p>
  <w:p w14:paraId="702A45E5" w14:textId="77777777" w:rsidR="00AE5205" w:rsidRPr="005352F4" w:rsidRDefault="00AE5205">
    <w:pPr>
      <w:pStyle w:val="Nagwek"/>
    </w:pPr>
  </w:p>
  <w:p w14:paraId="021BACCC" w14:textId="77777777" w:rsidR="00AE5205" w:rsidRDefault="00AE52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3C30345"/>
    <w:multiLevelType w:val="hybridMultilevel"/>
    <w:tmpl w:val="EB4090E6"/>
    <w:lvl w:ilvl="0" w:tplc="6ABAE26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EB1494"/>
    <w:multiLevelType w:val="hybridMultilevel"/>
    <w:tmpl w:val="6DE8B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541A6A"/>
    <w:multiLevelType w:val="hybridMultilevel"/>
    <w:tmpl w:val="8026B738"/>
    <w:lvl w:ilvl="0" w:tplc="DA9C4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E3215"/>
    <w:multiLevelType w:val="hybridMultilevel"/>
    <w:tmpl w:val="7E3A0E9A"/>
    <w:lvl w:ilvl="0" w:tplc="BE44A6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5" w15:restartNumberingAfterBreak="0">
    <w:nsid w:val="1EFC6614"/>
    <w:multiLevelType w:val="hybridMultilevel"/>
    <w:tmpl w:val="289C4BF0"/>
    <w:lvl w:ilvl="0" w:tplc="95101A4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DE4431"/>
    <w:multiLevelType w:val="multilevel"/>
    <w:tmpl w:val="EFD6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2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D2A63"/>
    <w:multiLevelType w:val="hybridMultilevel"/>
    <w:tmpl w:val="A9384F98"/>
    <w:lvl w:ilvl="0" w:tplc="013E1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A130E"/>
    <w:multiLevelType w:val="hybridMultilevel"/>
    <w:tmpl w:val="933E42E8"/>
    <w:lvl w:ilvl="0" w:tplc="5360F56A">
      <w:start w:val="1"/>
      <w:numFmt w:val="lowerLetter"/>
      <w:lvlText w:val="%1)"/>
      <w:lvlJc w:val="left"/>
      <w:pPr>
        <w:ind w:left="13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5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2F2DD3"/>
    <w:multiLevelType w:val="hybridMultilevel"/>
    <w:tmpl w:val="78944BEE"/>
    <w:lvl w:ilvl="0" w:tplc="E3781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0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4A1BA6"/>
    <w:multiLevelType w:val="hybridMultilevel"/>
    <w:tmpl w:val="E998300A"/>
    <w:lvl w:ilvl="0" w:tplc="C3006D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2" w:hanging="360"/>
      </w:pPr>
    </w:lvl>
    <w:lvl w:ilvl="2" w:tplc="0415001B" w:tentative="1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1892" w:hanging="360"/>
      </w:pPr>
    </w:lvl>
    <w:lvl w:ilvl="4" w:tplc="04150019" w:tentative="1">
      <w:start w:val="1"/>
      <w:numFmt w:val="lowerLetter"/>
      <w:lvlText w:val="%5."/>
      <w:lvlJc w:val="left"/>
      <w:pPr>
        <w:ind w:left="2612" w:hanging="360"/>
      </w:pPr>
    </w:lvl>
    <w:lvl w:ilvl="5" w:tplc="0415001B" w:tentative="1">
      <w:start w:val="1"/>
      <w:numFmt w:val="lowerRoman"/>
      <w:lvlText w:val="%6."/>
      <w:lvlJc w:val="right"/>
      <w:pPr>
        <w:ind w:left="3332" w:hanging="180"/>
      </w:pPr>
    </w:lvl>
    <w:lvl w:ilvl="6" w:tplc="0415000F" w:tentative="1">
      <w:start w:val="1"/>
      <w:numFmt w:val="decimal"/>
      <w:lvlText w:val="%7."/>
      <w:lvlJc w:val="left"/>
      <w:pPr>
        <w:ind w:left="4052" w:hanging="360"/>
      </w:pPr>
    </w:lvl>
    <w:lvl w:ilvl="7" w:tplc="04150019" w:tentative="1">
      <w:start w:val="1"/>
      <w:numFmt w:val="lowerLetter"/>
      <w:lvlText w:val="%8."/>
      <w:lvlJc w:val="left"/>
      <w:pPr>
        <w:ind w:left="4772" w:hanging="360"/>
      </w:pPr>
    </w:lvl>
    <w:lvl w:ilvl="8" w:tplc="0415001B" w:tentative="1">
      <w:start w:val="1"/>
      <w:numFmt w:val="lowerRoman"/>
      <w:lvlText w:val="%9."/>
      <w:lvlJc w:val="right"/>
      <w:pPr>
        <w:ind w:left="5492" w:hanging="180"/>
      </w:pPr>
    </w:lvl>
  </w:abstractNum>
  <w:abstractNum w:abstractNumId="3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35"/>
  </w:num>
  <w:num w:numId="8">
    <w:abstractNumId w:val="13"/>
  </w:num>
  <w:num w:numId="9">
    <w:abstractNumId w:val="40"/>
  </w:num>
  <w:num w:numId="10">
    <w:abstractNumId w:val="19"/>
  </w:num>
  <w:num w:numId="11">
    <w:abstractNumId w:val="36"/>
  </w:num>
  <w:num w:numId="12">
    <w:abstractNumId w:val="43"/>
  </w:num>
  <w:num w:numId="13">
    <w:abstractNumId w:val="42"/>
  </w:num>
  <w:num w:numId="14">
    <w:abstractNumId w:val="31"/>
  </w:num>
  <w:num w:numId="15">
    <w:abstractNumId w:val="24"/>
  </w:num>
  <w:num w:numId="16">
    <w:abstractNumId w:val="37"/>
  </w:num>
  <w:num w:numId="17">
    <w:abstractNumId w:val="29"/>
  </w:num>
  <w:num w:numId="18">
    <w:abstractNumId w:val="39"/>
  </w:num>
  <w:num w:numId="19">
    <w:abstractNumId w:val="22"/>
  </w:num>
  <w:num w:numId="20">
    <w:abstractNumId w:val="21"/>
  </w:num>
  <w:num w:numId="21">
    <w:abstractNumId w:val="1"/>
  </w:num>
  <w:num w:numId="22">
    <w:abstractNumId w:val="2"/>
  </w:num>
  <w:num w:numId="23">
    <w:abstractNumId w:val="45"/>
  </w:num>
  <w:num w:numId="24">
    <w:abstractNumId w:val="3"/>
  </w:num>
  <w:num w:numId="25">
    <w:abstractNumId w:val="4"/>
  </w:num>
  <w:num w:numId="26">
    <w:abstractNumId w:val="5"/>
  </w:num>
  <w:num w:numId="27">
    <w:abstractNumId w:val="41"/>
  </w:num>
  <w:num w:numId="28">
    <w:abstractNumId w:val="11"/>
  </w:num>
  <w:num w:numId="29">
    <w:abstractNumId w:val="26"/>
  </w:num>
  <w:num w:numId="30">
    <w:abstractNumId w:val="15"/>
  </w:num>
  <w:num w:numId="31">
    <w:abstractNumId w:val="27"/>
  </w:num>
  <w:num w:numId="32">
    <w:abstractNumId w:val="10"/>
  </w:num>
  <w:num w:numId="33">
    <w:abstractNumId w:val="8"/>
  </w:num>
  <w:num w:numId="34">
    <w:abstractNumId w:val="46"/>
  </w:num>
  <w:num w:numId="35">
    <w:abstractNumId w:val="14"/>
  </w:num>
  <w:num w:numId="36">
    <w:abstractNumId w:val="20"/>
  </w:num>
  <w:num w:numId="37">
    <w:abstractNumId w:val="17"/>
  </w:num>
  <w:num w:numId="38">
    <w:abstractNumId w:val="30"/>
  </w:num>
  <w:num w:numId="39">
    <w:abstractNumId w:val="25"/>
  </w:num>
  <w:num w:numId="40">
    <w:abstractNumId w:val="44"/>
  </w:num>
  <w:num w:numId="41">
    <w:abstractNumId w:val="12"/>
  </w:num>
  <w:num w:numId="42">
    <w:abstractNumId w:val="28"/>
  </w:num>
  <w:num w:numId="43">
    <w:abstractNumId w:val="7"/>
  </w:num>
  <w:num w:numId="44">
    <w:abstractNumId w:val="9"/>
  </w:num>
  <w:num w:numId="45">
    <w:abstractNumId w:val="34"/>
  </w:num>
  <w:num w:numId="46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344C7"/>
    <w:rsid w:val="00052FDE"/>
    <w:rsid w:val="00053046"/>
    <w:rsid w:val="00064D88"/>
    <w:rsid w:val="00076523"/>
    <w:rsid w:val="0008231D"/>
    <w:rsid w:val="00082738"/>
    <w:rsid w:val="0008355A"/>
    <w:rsid w:val="000A00B9"/>
    <w:rsid w:val="000B2B1F"/>
    <w:rsid w:val="000B4207"/>
    <w:rsid w:val="000B734C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5509C"/>
    <w:rsid w:val="00171BF4"/>
    <w:rsid w:val="00175594"/>
    <w:rsid w:val="001762EE"/>
    <w:rsid w:val="001809B1"/>
    <w:rsid w:val="00182A3A"/>
    <w:rsid w:val="00193151"/>
    <w:rsid w:val="001B4255"/>
    <w:rsid w:val="001C67E7"/>
    <w:rsid w:val="001D6E75"/>
    <w:rsid w:val="001D746C"/>
    <w:rsid w:val="001E0E39"/>
    <w:rsid w:val="001E403F"/>
    <w:rsid w:val="001F328D"/>
    <w:rsid w:val="001F557C"/>
    <w:rsid w:val="00205E35"/>
    <w:rsid w:val="00207729"/>
    <w:rsid w:val="00210E34"/>
    <w:rsid w:val="00222309"/>
    <w:rsid w:val="00237745"/>
    <w:rsid w:val="00245527"/>
    <w:rsid w:val="00251425"/>
    <w:rsid w:val="002617D4"/>
    <w:rsid w:val="0026187A"/>
    <w:rsid w:val="00262055"/>
    <w:rsid w:val="00264DDE"/>
    <w:rsid w:val="0026606C"/>
    <w:rsid w:val="0027193E"/>
    <w:rsid w:val="00274C83"/>
    <w:rsid w:val="00294E99"/>
    <w:rsid w:val="002A05A6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40CC5"/>
    <w:rsid w:val="00352BFE"/>
    <w:rsid w:val="00367B27"/>
    <w:rsid w:val="003A0B3D"/>
    <w:rsid w:val="003A132A"/>
    <w:rsid w:val="003A702F"/>
    <w:rsid w:val="003B2A50"/>
    <w:rsid w:val="003B4884"/>
    <w:rsid w:val="003C077F"/>
    <w:rsid w:val="003C4689"/>
    <w:rsid w:val="003C5251"/>
    <w:rsid w:val="003C6EE1"/>
    <w:rsid w:val="003E13EE"/>
    <w:rsid w:val="003E1F58"/>
    <w:rsid w:val="003E7806"/>
    <w:rsid w:val="003F10FD"/>
    <w:rsid w:val="003F7BFD"/>
    <w:rsid w:val="004046E2"/>
    <w:rsid w:val="00405DC6"/>
    <w:rsid w:val="00406417"/>
    <w:rsid w:val="00406641"/>
    <w:rsid w:val="00414EC4"/>
    <w:rsid w:val="00421494"/>
    <w:rsid w:val="00423B56"/>
    <w:rsid w:val="00424C3C"/>
    <w:rsid w:val="00434E41"/>
    <w:rsid w:val="004460ED"/>
    <w:rsid w:val="00455090"/>
    <w:rsid w:val="00456677"/>
    <w:rsid w:val="00462126"/>
    <w:rsid w:val="004634A0"/>
    <w:rsid w:val="00471721"/>
    <w:rsid w:val="00483587"/>
    <w:rsid w:val="004864DD"/>
    <w:rsid w:val="004960CE"/>
    <w:rsid w:val="004A02D5"/>
    <w:rsid w:val="004A5AA2"/>
    <w:rsid w:val="004B11EF"/>
    <w:rsid w:val="004D3C8A"/>
    <w:rsid w:val="00502697"/>
    <w:rsid w:val="00504AD8"/>
    <w:rsid w:val="0052024F"/>
    <w:rsid w:val="00522EA1"/>
    <w:rsid w:val="00524AD5"/>
    <w:rsid w:val="005277F5"/>
    <w:rsid w:val="00531FC1"/>
    <w:rsid w:val="00532183"/>
    <w:rsid w:val="0053555B"/>
    <w:rsid w:val="0053596D"/>
    <w:rsid w:val="005730FC"/>
    <w:rsid w:val="00584044"/>
    <w:rsid w:val="005A1CA2"/>
    <w:rsid w:val="005C1C0F"/>
    <w:rsid w:val="005C4C36"/>
    <w:rsid w:val="005D32E2"/>
    <w:rsid w:val="005D397F"/>
    <w:rsid w:val="005D7FC7"/>
    <w:rsid w:val="005E0EB6"/>
    <w:rsid w:val="005E2164"/>
    <w:rsid w:val="006050D3"/>
    <w:rsid w:val="006072A5"/>
    <w:rsid w:val="00613683"/>
    <w:rsid w:val="00621C04"/>
    <w:rsid w:val="0062513C"/>
    <w:rsid w:val="006255F7"/>
    <w:rsid w:val="00631B94"/>
    <w:rsid w:val="00632B43"/>
    <w:rsid w:val="0063303E"/>
    <w:rsid w:val="006515AF"/>
    <w:rsid w:val="00670F55"/>
    <w:rsid w:val="00673BAA"/>
    <w:rsid w:val="00685BB3"/>
    <w:rsid w:val="006909E4"/>
    <w:rsid w:val="006915E8"/>
    <w:rsid w:val="006B333B"/>
    <w:rsid w:val="006B3CAB"/>
    <w:rsid w:val="006B58BE"/>
    <w:rsid w:val="006C6D33"/>
    <w:rsid w:val="006D4290"/>
    <w:rsid w:val="006D6066"/>
    <w:rsid w:val="006E00ED"/>
    <w:rsid w:val="006E40D7"/>
    <w:rsid w:val="006E5ABB"/>
    <w:rsid w:val="00715C58"/>
    <w:rsid w:val="00716D8C"/>
    <w:rsid w:val="00725213"/>
    <w:rsid w:val="00743862"/>
    <w:rsid w:val="007505C1"/>
    <w:rsid w:val="00760166"/>
    <w:rsid w:val="00761F7C"/>
    <w:rsid w:val="0076728C"/>
    <w:rsid w:val="00775F5C"/>
    <w:rsid w:val="00785868"/>
    <w:rsid w:val="00791849"/>
    <w:rsid w:val="007A0071"/>
    <w:rsid w:val="007A23C5"/>
    <w:rsid w:val="007B68DF"/>
    <w:rsid w:val="007B6E4F"/>
    <w:rsid w:val="007B7EDC"/>
    <w:rsid w:val="007D42FC"/>
    <w:rsid w:val="007E7C80"/>
    <w:rsid w:val="007F28EE"/>
    <w:rsid w:val="008049E6"/>
    <w:rsid w:val="00807611"/>
    <w:rsid w:val="00814983"/>
    <w:rsid w:val="00830C93"/>
    <w:rsid w:val="0083732C"/>
    <w:rsid w:val="00837BC4"/>
    <w:rsid w:val="00843900"/>
    <w:rsid w:val="00856756"/>
    <w:rsid w:val="00862435"/>
    <w:rsid w:val="008644A7"/>
    <w:rsid w:val="00866051"/>
    <w:rsid w:val="008872C7"/>
    <w:rsid w:val="00891A61"/>
    <w:rsid w:val="0089249A"/>
    <w:rsid w:val="00895739"/>
    <w:rsid w:val="00895852"/>
    <w:rsid w:val="008A139E"/>
    <w:rsid w:val="008A20B2"/>
    <w:rsid w:val="008A460A"/>
    <w:rsid w:val="008B6331"/>
    <w:rsid w:val="008B73BA"/>
    <w:rsid w:val="008C19BA"/>
    <w:rsid w:val="008C4F91"/>
    <w:rsid w:val="008E1017"/>
    <w:rsid w:val="008E2992"/>
    <w:rsid w:val="008E3679"/>
    <w:rsid w:val="008E6024"/>
    <w:rsid w:val="008F148E"/>
    <w:rsid w:val="008F1BB2"/>
    <w:rsid w:val="00907B06"/>
    <w:rsid w:val="00944FE4"/>
    <w:rsid w:val="009479B7"/>
    <w:rsid w:val="00950735"/>
    <w:rsid w:val="009531AA"/>
    <w:rsid w:val="00960693"/>
    <w:rsid w:val="0096521C"/>
    <w:rsid w:val="009726C6"/>
    <w:rsid w:val="009A4F40"/>
    <w:rsid w:val="009A6A21"/>
    <w:rsid w:val="009C5249"/>
    <w:rsid w:val="009D693D"/>
    <w:rsid w:val="009F15CB"/>
    <w:rsid w:val="009F28F6"/>
    <w:rsid w:val="009F5A9F"/>
    <w:rsid w:val="00A01E66"/>
    <w:rsid w:val="00A242A5"/>
    <w:rsid w:val="00A25C81"/>
    <w:rsid w:val="00A31F05"/>
    <w:rsid w:val="00A43F36"/>
    <w:rsid w:val="00A52A5F"/>
    <w:rsid w:val="00A602AA"/>
    <w:rsid w:val="00A84500"/>
    <w:rsid w:val="00A92A08"/>
    <w:rsid w:val="00A972D7"/>
    <w:rsid w:val="00AA0C0D"/>
    <w:rsid w:val="00AA3AD1"/>
    <w:rsid w:val="00AB0D90"/>
    <w:rsid w:val="00AB18C5"/>
    <w:rsid w:val="00AC0B3C"/>
    <w:rsid w:val="00AC101D"/>
    <w:rsid w:val="00AD1D24"/>
    <w:rsid w:val="00AD22C9"/>
    <w:rsid w:val="00AD6769"/>
    <w:rsid w:val="00AE5205"/>
    <w:rsid w:val="00AE7A69"/>
    <w:rsid w:val="00AF1AC0"/>
    <w:rsid w:val="00AF7826"/>
    <w:rsid w:val="00B07A31"/>
    <w:rsid w:val="00B1131F"/>
    <w:rsid w:val="00B1181B"/>
    <w:rsid w:val="00B205FA"/>
    <w:rsid w:val="00B21A01"/>
    <w:rsid w:val="00B229F5"/>
    <w:rsid w:val="00B246E9"/>
    <w:rsid w:val="00B31F97"/>
    <w:rsid w:val="00B424B6"/>
    <w:rsid w:val="00B60150"/>
    <w:rsid w:val="00B66FCC"/>
    <w:rsid w:val="00B74311"/>
    <w:rsid w:val="00B7712E"/>
    <w:rsid w:val="00B951D7"/>
    <w:rsid w:val="00BA4106"/>
    <w:rsid w:val="00BA5067"/>
    <w:rsid w:val="00BB78A8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341F8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3B26"/>
    <w:rsid w:val="00CB6367"/>
    <w:rsid w:val="00CB654D"/>
    <w:rsid w:val="00CC71F2"/>
    <w:rsid w:val="00CC7D8A"/>
    <w:rsid w:val="00CD64A2"/>
    <w:rsid w:val="00CE2013"/>
    <w:rsid w:val="00CE2D1D"/>
    <w:rsid w:val="00CE3E79"/>
    <w:rsid w:val="00D109D8"/>
    <w:rsid w:val="00D16DC2"/>
    <w:rsid w:val="00D52735"/>
    <w:rsid w:val="00D72AEA"/>
    <w:rsid w:val="00D82F67"/>
    <w:rsid w:val="00D859F0"/>
    <w:rsid w:val="00D85BCD"/>
    <w:rsid w:val="00D95144"/>
    <w:rsid w:val="00D95586"/>
    <w:rsid w:val="00DA182A"/>
    <w:rsid w:val="00DB2177"/>
    <w:rsid w:val="00DD0B3B"/>
    <w:rsid w:val="00E03046"/>
    <w:rsid w:val="00E06C63"/>
    <w:rsid w:val="00E10F51"/>
    <w:rsid w:val="00E262F5"/>
    <w:rsid w:val="00E33CA2"/>
    <w:rsid w:val="00E340C9"/>
    <w:rsid w:val="00E55706"/>
    <w:rsid w:val="00E627C2"/>
    <w:rsid w:val="00E6300E"/>
    <w:rsid w:val="00E64A5D"/>
    <w:rsid w:val="00E66D44"/>
    <w:rsid w:val="00E73106"/>
    <w:rsid w:val="00E74E8A"/>
    <w:rsid w:val="00E9476B"/>
    <w:rsid w:val="00EB49C9"/>
    <w:rsid w:val="00EB72A1"/>
    <w:rsid w:val="00ED1E3A"/>
    <w:rsid w:val="00ED3718"/>
    <w:rsid w:val="00ED58B6"/>
    <w:rsid w:val="00ED5F0F"/>
    <w:rsid w:val="00EE03D9"/>
    <w:rsid w:val="00EE5986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4776D"/>
    <w:rsid w:val="00F65F09"/>
    <w:rsid w:val="00F76531"/>
    <w:rsid w:val="00F80C88"/>
    <w:rsid w:val="00F8587C"/>
    <w:rsid w:val="00FA1183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E34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4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5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D1BB-D379-4BBE-AC34-94702D39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10312</Words>
  <Characters>61873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25</cp:revision>
  <cp:lastPrinted>2022-12-07T10:52:00Z</cp:lastPrinted>
  <dcterms:created xsi:type="dcterms:W3CDTF">2022-11-29T07:35:00Z</dcterms:created>
  <dcterms:modified xsi:type="dcterms:W3CDTF">2022-12-07T11:02:00Z</dcterms:modified>
</cp:coreProperties>
</file>