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8B981" w14:textId="237317E2" w:rsidR="00BE560C" w:rsidRPr="00BE560C" w:rsidRDefault="00BE560C" w:rsidP="00BE560C">
      <w:pPr>
        <w:pStyle w:val="Nagwek1"/>
        <w:jc w:val="right"/>
        <w:rPr>
          <w:b w:val="0"/>
          <w:bCs w:val="0"/>
          <w:sz w:val="24"/>
          <w:szCs w:val="24"/>
        </w:rPr>
      </w:pPr>
      <w:r w:rsidRPr="00BE560C">
        <w:rPr>
          <w:b w:val="0"/>
          <w:bCs w:val="0"/>
          <w:sz w:val="24"/>
          <w:szCs w:val="24"/>
        </w:rPr>
        <w:t>Załącznik nr 8 do SWZ</w:t>
      </w:r>
    </w:p>
    <w:p w14:paraId="2BC1BD2C" w14:textId="495C07EC" w:rsidR="00152807" w:rsidRPr="009836A6" w:rsidRDefault="00434561" w:rsidP="00B159BC">
      <w:pPr>
        <w:pStyle w:val="Nagwek1"/>
      </w:pPr>
      <w:r w:rsidRPr="0021642E">
        <w:t>Projektowane Postanowienia Umowy Wykonawczej</w:t>
      </w:r>
      <w:r w:rsidR="00B159BC">
        <w:br/>
      </w:r>
      <w:r w:rsidR="00152807" w:rsidRPr="009836A6">
        <w:t>(dalej „Umowa”)</w:t>
      </w:r>
    </w:p>
    <w:p w14:paraId="0856CC2B" w14:textId="1AF00554" w:rsidR="00434561" w:rsidRPr="009836A6" w:rsidRDefault="00434561" w:rsidP="00B159BC">
      <w:pPr>
        <w:pStyle w:val="Nagwek2"/>
      </w:pPr>
      <w:r w:rsidRPr="009836A6">
        <w:t>Projektowane postanowienia</w:t>
      </w:r>
      <w:r w:rsidR="003D6449" w:rsidRPr="009836A6">
        <w:t xml:space="preserve"> Umowy Wykonawczej do umowy ramowej nr …</w:t>
      </w:r>
    </w:p>
    <w:p w14:paraId="6B8E4B7B" w14:textId="47822DE4" w:rsidR="00434561" w:rsidRPr="0021642E" w:rsidRDefault="00716715" w:rsidP="00B159BC">
      <w:r w:rsidRPr="0021642E">
        <w:t>Z</w:t>
      </w:r>
      <w:r w:rsidR="009E769B" w:rsidRPr="0021642E">
        <w:t>awart</w:t>
      </w:r>
      <w:r>
        <w:t>a</w:t>
      </w:r>
      <w:r w:rsidR="009E769B" w:rsidRPr="0021642E">
        <w:t xml:space="preserve"> w Warszawie </w:t>
      </w:r>
      <w:r w:rsidR="006F6421" w:rsidRPr="0021642E">
        <w:t>dnia</w:t>
      </w:r>
      <w:r w:rsidR="00434561" w:rsidRPr="0021642E">
        <w:t xml:space="preserve"> ____________ 202</w:t>
      </w:r>
      <w:r w:rsidR="006F6421" w:rsidRPr="0021642E">
        <w:t>4</w:t>
      </w:r>
      <w:r w:rsidR="00434561" w:rsidRPr="0021642E">
        <w:t xml:space="preserve"> roku pomiędzy:</w:t>
      </w:r>
    </w:p>
    <w:p w14:paraId="1699C75A" w14:textId="77777777" w:rsidR="006F6421" w:rsidRPr="009836A6" w:rsidRDefault="006F6421" w:rsidP="00B159BC">
      <w:r w:rsidRPr="009836A6">
        <w:rPr>
          <w:b/>
        </w:rPr>
        <w:t>Skarbem Państwa</w:t>
      </w:r>
      <w:r w:rsidRPr="009836A6">
        <w:t>, w imieniu którego działa Centrum Projektów Polska Cyfrowa, z siedzibą w Warszawie (01-044), przy ul. Spokojnej 13a,</w:t>
      </w:r>
    </w:p>
    <w:p w14:paraId="147AEB53" w14:textId="22A22976" w:rsidR="0021386A" w:rsidRPr="009836A6" w:rsidRDefault="006F6421" w:rsidP="009836A6">
      <w:pPr>
        <w:rPr>
          <w:rFonts w:asciiTheme="minorHAnsi" w:hAnsiTheme="minorHAnsi" w:cstheme="minorHAnsi"/>
        </w:rPr>
      </w:pPr>
      <w:r w:rsidRPr="009836A6">
        <w:t xml:space="preserve">reprezentowanym przez: </w:t>
      </w:r>
      <w:r w:rsidRPr="009836A6">
        <w:rPr>
          <w:b/>
        </w:rPr>
        <w:t xml:space="preserve">Wojciecha </w:t>
      </w:r>
      <w:proofErr w:type="spellStart"/>
      <w:r w:rsidRPr="009836A6">
        <w:rPr>
          <w:b/>
        </w:rPr>
        <w:t>Szajnara</w:t>
      </w:r>
      <w:proofErr w:type="spellEnd"/>
      <w:r w:rsidRPr="009836A6">
        <w:t xml:space="preserve"> – Dyrektora CPPC, działającego na podstawie aktu powołania na stanowisko Dyrektora Centrum Projektów Polska Cyfrowa z dnia 17 lipca 2018 r., którego kopia stanowi </w:t>
      </w:r>
      <w:r w:rsidRPr="009836A6">
        <w:rPr>
          <w:b/>
        </w:rPr>
        <w:t>Załącznik nr 1</w:t>
      </w:r>
      <w:r w:rsidRPr="009836A6">
        <w:t xml:space="preserve"> do Umowy, </w:t>
      </w:r>
      <w:r w:rsidR="00B159BC">
        <w:br/>
      </w:r>
      <w:r w:rsidRPr="009836A6">
        <w:rPr>
          <w:rFonts w:asciiTheme="minorHAnsi" w:hAnsiTheme="minorHAnsi" w:cstheme="minorHAnsi"/>
        </w:rPr>
        <w:t>zwanym w dalszej części Umowy: „</w:t>
      </w:r>
      <w:r w:rsidRPr="009836A6">
        <w:rPr>
          <w:rFonts w:asciiTheme="minorHAnsi" w:hAnsiTheme="minorHAnsi" w:cstheme="minorHAnsi"/>
          <w:b/>
        </w:rPr>
        <w:t>Zamawiającym</w:t>
      </w:r>
      <w:r w:rsidRPr="009836A6">
        <w:rPr>
          <w:rFonts w:asciiTheme="minorHAnsi" w:hAnsiTheme="minorHAnsi" w:cstheme="minorHAnsi"/>
        </w:rPr>
        <w:t>” lub „</w:t>
      </w:r>
      <w:r w:rsidRPr="009836A6">
        <w:rPr>
          <w:rFonts w:asciiTheme="minorHAnsi" w:hAnsiTheme="minorHAnsi" w:cstheme="minorHAnsi"/>
          <w:b/>
        </w:rPr>
        <w:t>CPPC</w:t>
      </w:r>
      <w:r w:rsidRPr="009836A6">
        <w:rPr>
          <w:rFonts w:asciiTheme="minorHAnsi" w:hAnsiTheme="minorHAnsi" w:cstheme="minorHAnsi"/>
        </w:rPr>
        <w:t>”</w:t>
      </w:r>
      <w:r w:rsidR="0076597A" w:rsidRPr="009836A6">
        <w:rPr>
          <w:rFonts w:asciiTheme="minorHAnsi" w:hAnsiTheme="minorHAnsi" w:cstheme="minorHAnsi"/>
        </w:rPr>
        <w:t>,</w:t>
      </w:r>
    </w:p>
    <w:p w14:paraId="0E810694" w14:textId="4AA27990" w:rsidR="00434561" w:rsidRPr="009836A6" w:rsidRDefault="00434561" w:rsidP="009836A6">
      <w:pPr>
        <w:rPr>
          <w:rFonts w:asciiTheme="minorHAnsi" w:hAnsiTheme="minorHAnsi" w:cstheme="minorHAnsi"/>
        </w:rPr>
      </w:pPr>
      <w:r w:rsidRPr="009836A6">
        <w:rPr>
          <w:rFonts w:asciiTheme="minorHAnsi" w:hAnsiTheme="minorHAnsi" w:cstheme="minorHAnsi"/>
        </w:rPr>
        <w:t xml:space="preserve">a </w:t>
      </w:r>
    </w:p>
    <w:p w14:paraId="3622F6E4" w14:textId="3110A21A" w:rsidR="006F6421" w:rsidRPr="009836A6" w:rsidRDefault="006F6421" w:rsidP="00B159BC">
      <w:pPr>
        <w:rPr>
          <w:rFonts w:asciiTheme="minorHAnsi" w:hAnsiTheme="minorHAnsi" w:cstheme="minorHAnsi"/>
        </w:rPr>
      </w:pPr>
      <w:r w:rsidRPr="009836A6">
        <w:t>…………………, z siedzibą w …………, ul. ………………, …-….…………, (NIP: ………………………………, REGON ………………………………) zarejestrowaną pod numerem KRS/CEIDG …………………, reprezentowaną przez:</w:t>
      </w:r>
      <w:r w:rsidR="00B159BC">
        <w:br/>
      </w:r>
      <w:r w:rsidRPr="009836A6">
        <w:rPr>
          <w:rFonts w:asciiTheme="minorHAnsi" w:hAnsiTheme="minorHAnsi" w:cstheme="minorHAnsi"/>
        </w:rPr>
        <w:t xml:space="preserve">………………….. – ………………….., działającą/ego na podstawie ……………………., którego kopia stanowi </w:t>
      </w:r>
      <w:r w:rsidRPr="009836A6">
        <w:rPr>
          <w:rFonts w:asciiTheme="minorHAnsi" w:hAnsiTheme="minorHAnsi" w:cstheme="minorHAnsi"/>
          <w:b/>
        </w:rPr>
        <w:t>Załącznik nr 2</w:t>
      </w:r>
      <w:r w:rsidRPr="009836A6">
        <w:rPr>
          <w:rFonts w:asciiTheme="minorHAnsi" w:hAnsiTheme="minorHAnsi" w:cstheme="minorHAnsi"/>
        </w:rPr>
        <w:t xml:space="preserve"> do Umowy,</w:t>
      </w:r>
      <w:r w:rsidR="00B159BC">
        <w:rPr>
          <w:rFonts w:asciiTheme="minorHAnsi" w:hAnsiTheme="minorHAnsi" w:cstheme="minorHAnsi"/>
        </w:rPr>
        <w:br/>
      </w:r>
      <w:r w:rsidRPr="009836A6">
        <w:rPr>
          <w:rFonts w:asciiTheme="minorHAnsi" w:hAnsiTheme="minorHAnsi" w:cstheme="minorHAnsi"/>
        </w:rPr>
        <w:t>zwaną w dalszej części Umowy: „</w:t>
      </w:r>
      <w:r w:rsidRPr="009836A6">
        <w:rPr>
          <w:rFonts w:asciiTheme="minorHAnsi" w:hAnsiTheme="minorHAnsi" w:cstheme="minorHAnsi"/>
          <w:b/>
        </w:rPr>
        <w:t>Wykonawcą</w:t>
      </w:r>
      <w:r w:rsidRPr="009836A6">
        <w:rPr>
          <w:rFonts w:asciiTheme="minorHAnsi" w:hAnsiTheme="minorHAnsi" w:cstheme="minorHAnsi"/>
        </w:rPr>
        <w:t>”</w:t>
      </w:r>
    </w:p>
    <w:p w14:paraId="63AE4ADE" w14:textId="72CD2108" w:rsidR="00434561" w:rsidRPr="009836A6" w:rsidRDefault="00434561" w:rsidP="00B159BC">
      <w:r w:rsidRPr="009836A6">
        <w:t>zwanymi dalej łącznie „</w:t>
      </w:r>
      <w:r w:rsidRPr="009836A6">
        <w:rPr>
          <w:b/>
        </w:rPr>
        <w:t>Stronami</w:t>
      </w:r>
      <w:r w:rsidRPr="009836A6">
        <w:t>”, a każd</w:t>
      </w:r>
      <w:r w:rsidR="00DC230D" w:rsidRPr="009836A6">
        <w:t>a</w:t>
      </w:r>
      <w:r w:rsidRPr="009836A6">
        <w:t xml:space="preserve"> z osobna „</w:t>
      </w:r>
      <w:r w:rsidRPr="009836A6">
        <w:rPr>
          <w:b/>
        </w:rPr>
        <w:t>Stroną</w:t>
      </w:r>
      <w:r w:rsidRPr="009836A6">
        <w:t>”.</w:t>
      </w:r>
    </w:p>
    <w:p w14:paraId="7F352EDF" w14:textId="7D6B5925" w:rsidR="00434561" w:rsidRPr="009836A6" w:rsidRDefault="00434561" w:rsidP="00B159BC">
      <w:r w:rsidRPr="009836A6">
        <w:t xml:space="preserve">Umowa została zawarta po przeprowadzeniu procedury udzielenia zamówienia wykonawczego (jednostkowego) na podstawie </w:t>
      </w:r>
      <w:r w:rsidR="003D6449" w:rsidRPr="009836A6">
        <w:t>u</w:t>
      </w:r>
      <w:r w:rsidRPr="009836A6">
        <w:t xml:space="preserve">mowy </w:t>
      </w:r>
      <w:r w:rsidR="003D6449" w:rsidRPr="009836A6">
        <w:t>r</w:t>
      </w:r>
      <w:r w:rsidRPr="009836A6">
        <w:t>amowej</w:t>
      </w:r>
      <w:r w:rsidR="003D6449" w:rsidRPr="009836A6">
        <w:t xml:space="preserve"> (dalej „Umowa Ramowa”)</w:t>
      </w:r>
      <w:r w:rsidRPr="009836A6">
        <w:t xml:space="preserve"> z dnia</w:t>
      </w:r>
      <w:r w:rsidR="00930858" w:rsidRPr="009836A6">
        <w:rPr>
          <w:b/>
        </w:rPr>
        <w:t xml:space="preserve"> </w:t>
      </w:r>
      <w:r w:rsidRPr="009836A6">
        <w:lastRenderedPageBreak/>
        <w:t xml:space="preserve">…………………………… nr …………… w przedmiocie świadczenia usług z zakresu </w:t>
      </w:r>
      <w:r w:rsidR="0021386A" w:rsidRPr="009836A6">
        <w:t>zabezpieczenia organizowanych przez CPPC poza siedzi</w:t>
      </w:r>
      <w:r w:rsidR="00C413E2" w:rsidRPr="009836A6">
        <w:t xml:space="preserve">bą </w:t>
      </w:r>
      <w:r w:rsidR="00BE48B8" w:rsidRPr="009836A6">
        <w:t>konferencji, szkoleń, spotkań i narad</w:t>
      </w:r>
      <w:r w:rsidR="00370515" w:rsidRPr="009836A6">
        <w:t xml:space="preserve">, obejmujących usługi wynajmu </w:t>
      </w:r>
      <w:proofErr w:type="spellStart"/>
      <w:r w:rsidR="00370515" w:rsidRPr="009836A6">
        <w:t>sal</w:t>
      </w:r>
      <w:proofErr w:type="spellEnd"/>
      <w:r w:rsidR="00370515" w:rsidRPr="009836A6">
        <w:t xml:space="preserve"> konferencyjnych z obsługą techniczną i/lub zintegrowane usługi hotelarskie i/lub gastronomiczne i/lub usługi transportu uczestników z i na miejsce wydarzenia</w:t>
      </w:r>
      <w:r w:rsidRPr="009836A6">
        <w:t xml:space="preserve">, </w:t>
      </w:r>
      <w:r w:rsidR="00BF6A0C" w:rsidRPr="009836A6">
        <w:t>jako</w:t>
      </w:r>
      <w:r w:rsidRPr="009836A6">
        <w:t xml:space="preserve"> umowa wykonawcza, zwana dalej „</w:t>
      </w:r>
      <w:r w:rsidR="00370515" w:rsidRPr="009836A6">
        <w:t>U</w:t>
      </w:r>
      <w:r w:rsidRPr="009836A6">
        <w:t xml:space="preserve">mową”, lub „ </w:t>
      </w:r>
      <w:r w:rsidR="00370515" w:rsidRPr="009836A6">
        <w:t>U</w:t>
      </w:r>
      <w:r w:rsidRPr="009836A6">
        <w:t xml:space="preserve">mowa wykonawczą” o następującej treści: </w:t>
      </w:r>
    </w:p>
    <w:p w14:paraId="0A3DBE83" w14:textId="72988E2F" w:rsidR="00434561" w:rsidRPr="009836A6" w:rsidRDefault="00434561" w:rsidP="00B159BC">
      <w:pPr>
        <w:pStyle w:val="Nagwek3"/>
      </w:pPr>
      <w:r w:rsidRPr="009836A6">
        <w:t>§ 1</w:t>
      </w:r>
    </w:p>
    <w:p w14:paraId="26D3C65B" w14:textId="7C835A74" w:rsidR="00B33EBF" w:rsidRPr="0021642E" w:rsidRDefault="001714CF" w:rsidP="00E87FC1">
      <w:pPr>
        <w:pStyle w:val="Akapitzlist"/>
        <w:numPr>
          <w:ilvl w:val="0"/>
          <w:numId w:val="14"/>
        </w:numPr>
        <w:spacing w:after="360" w:line="360" w:lineRule="auto"/>
        <w:ind w:left="283" w:hanging="357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>Przedmiotem Umowy jest zapewnienie przez Wykonawcę świadczenia usług w zakresie zabezpieczenia</w:t>
      </w:r>
      <w:r w:rsidR="00FC1A28" w:rsidRPr="0021642E">
        <w:rPr>
          <w:rFonts w:cstheme="minorHAnsi"/>
          <w:sz w:val="24"/>
          <w:szCs w:val="24"/>
        </w:rPr>
        <w:t xml:space="preserve"> organizowane</w:t>
      </w:r>
      <w:r w:rsidR="007A533B">
        <w:rPr>
          <w:rFonts w:cstheme="minorHAnsi"/>
          <w:sz w:val="24"/>
          <w:szCs w:val="24"/>
        </w:rPr>
        <w:t>go</w:t>
      </w:r>
      <w:r w:rsidR="00FC1A28" w:rsidRPr="0021642E">
        <w:rPr>
          <w:rFonts w:cstheme="minorHAnsi"/>
          <w:sz w:val="24"/>
          <w:szCs w:val="24"/>
        </w:rPr>
        <w:t xml:space="preserve"> </w:t>
      </w:r>
      <w:r w:rsidRPr="0021642E">
        <w:rPr>
          <w:rFonts w:cstheme="minorHAnsi"/>
          <w:sz w:val="24"/>
          <w:szCs w:val="24"/>
        </w:rPr>
        <w:t xml:space="preserve">przez Zamawiającego </w:t>
      </w:r>
      <w:r w:rsidR="007A533B">
        <w:rPr>
          <w:rFonts w:cstheme="minorHAnsi"/>
          <w:sz w:val="24"/>
          <w:szCs w:val="24"/>
        </w:rPr>
        <w:t xml:space="preserve">wydarzenia (konferencji/spotkania/narady) </w:t>
      </w:r>
      <w:r w:rsidR="00FC1A28" w:rsidRPr="0021642E">
        <w:rPr>
          <w:rFonts w:cstheme="minorHAnsi"/>
          <w:sz w:val="24"/>
          <w:szCs w:val="24"/>
        </w:rPr>
        <w:t>odbywające</w:t>
      </w:r>
      <w:r w:rsidR="007A533B">
        <w:rPr>
          <w:rFonts w:cstheme="minorHAnsi"/>
          <w:sz w:val="24"/>
          <w:szCs w:val="24"/>
        </w:rPr>
        <w:t>go</w:t>
      </w:r>
      <w:r w:rsidR="00FC1A28" w:rsidRPr="0021642E">
        <w:rPr>
          <w:rFonts w:cstheme="minorHAnsi"/>
          <w:sz w:val="24"/>
          <w:szCs w:val="24"/>
        </w:rPr>
        <w:t xml:space="preserve"> się </w:t>
      </w:r>
      <w:r w:rsidRPr="0021642E">
        <w:rPr>
          <w:rFonts w:cstheme="minorHAnsi"/>
          <w:sz w:val="24"/>
          <w:szCs w:val="24"/>
        </w:rPr>
        <w:t xml:space="preserve"> w dniach </w:t>
      </w:r>
      <w:r w:rsidR="00FC1A28" w:rsidRPr="0021642E">
        <w:rPr>
          <w:rFonts w:cstheme="minorHAnsi"/>
          <w:sz w:val="24"/>
          <w:szCs w:val="24"/>
        </w:rPr>
        <w:t xml:space="preserve">….. r. </w:t>
      </w:r>
      <w:r w:rsidRPr="0021642E">
        <w:rPr>
          <w:rFonts w:cstheme="minorHAnsi"/>
          <w:sz w:val="24"/>
          <w:szCs w:val="24"/>
        </w:rPr>
        <w:t>-….. r</w:t>
      </w:r>
      <w:r w:rsidR="00FC1A28" w:rsidRPr="0021642E">
        <w:rPr>
          <w:rFonts w:cstheme="minorHAnsi"/>
          <w:sz w:val="24"/>
          <w:szCs w:val="24"/>
        </w:rPr>
        <w:t>.</w:t>
      </w:r>
      <w:r w:rsidRPr="0021642E">
        <w:rPr>
          <w:rFonts w:cstheme="minorHAnsi"/>
          <w:sz w:val="24"/>
          <w:szCs w:val="24"/>
        </w:rPr>
        <w:t xml:space="preserve"> dla …..osób w obiekcie …….</w:t>
      </w:r>
      <w:r w:rsidR="00463EA2" w:rsidRPr="0021642E">
        <w:rPr>
          <w:rFonts w:cstheme="minorHAnsi"/>
          <w:sz w:val="24"/>
          <w:szCs w:val="24"/>
        </w:rPr>
        <w:t xml:space="preserve"> </w:t>
      </w:r>
      <w:r w:rsidR="00694886">
        <w:rPr>
          <w:rFonts w:cstheme="minorHAnsi"/>
          <w:sz w:val="24"/>
          <w:szCs w:val="24"/>
        </w:rPr>
        <w:t>obejmujących usługę wynajmu sali konferencyjnej/</w:t>
      </w:r>
      <w:proofErr w:type="spellStart"/>
      <w:r w:rsidR="00694886">
        <w:rPr>
          <w:rFonts w:cstheme="minorHAnsi"/>
          <w:sz w:val="24"/>
          <w:szCs w:val="24"/>
        </w:rPr>
        <w:t>sal</w:t>
      </w:r>
      <w:proofErr w:type="spellEnd"/>
      <w:r w:rsidR="00694886">
        <w:rPr>
          <w:rFonts w:cstheme="minorHAnsi"/>
          <w:sz w:val="24"/>
          <w:szCs w:val="24"/>
        </w:rPr>
        <w:t xml:space="preserve"> konferencyjnych </w:t>
      </w:r>
      <w:r w:rsidR="00463EA2" w:rsidRPr="0021642E">
        <w:rPr>
          <w:rFonts w:cstheme="minorHAnsi"/>
          <w:sz w:val="24"/>
          <w:szCs w:val="24"/>
        </w:rPr>
        <w:t>wraz z obsługą techniczną</w:t>
      </w:r>
      <w:r w:rsidRPr="0021642E">
        <w:rPr>
          <w:rFonts w:cstheme="minorHAnsi"/>
          <w:sz w:val="24"/>
          <w:szCs w:val="24"/>
        </w:rPr>
        <w:t>.</w:t>
      </w:r>
      <w:r w:rsidR="00FC1A28" w:rsidRPr="0021642E">
        <w:rPr>
          <w:rFonts w:cstheme="minorHAnsi"/>
          <w:sz w:val="24"/>
          <w:szCs w:val="24"/>
        </w:rPr>
        <w:t xml:space="preserve"> </w:t>
      </w:r>
    </w:p>
    <w:p w14:paraId="091F00F7" w14:textId="5CC97460" w:rsidR="00B33EBF" w:rsidRPr="0021642E" w:rsidRDefault="00FC1A28" w:rsidP="00E87FC1">
      <w:pPr>
        <w:pStyle w:val="Akapitzlist"/>
        <w:numPr>
          <w:ilvl w:val="0"/>
          <w:numId w:val="14"/>
        </w:numPr>
        <w:spacing w:after="360" w:line="360" w:lineRule="auto"/>
        <w:ind w:left="283" w:hanging="357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>Dodatkowo usługi obejmować będą</w:t>
      </w:r>
      <w:r w:rsidR="00B33EBF" w:rsidRPr="0021642E">
        <w:rPr>
          <w:rStyle w:val="Odwoanieprzypisudolnego"/>
          <w:rFonts w:cstheme="minorHAnsi"/>
          <w:sz w:val="24"/>
          <w:szCs w:val="24"/>
        </w:rPr>
        <w:footnoteReference w:id="1"/>
      </w:r>
      <w:r w:rsidR="00B33EBF" w:rsidRPr="0021642E">
        <w:rPr>
          <w:rFonts w:cstheme="minorHAnsi"/>
          <w:sz w:val="24"/>
          <w:szCs w:val="24"/>
        </w:rPr>
        <w:t>:</w:t>
      </w:r>
    </w:p>
    <w:p w14:paraId="290382AF" w14:textId="39C5A065" w:rsidR="00B33EBF" w:rsidRPr="0021642E" w:rsidRDefault="00B33EBF" w:rsidP="00E87FC1">
      <w:pPr>
        <w:pStyle w:val="Akapitzlist"/>
        <w:spacing w:after="360" w:line="360" w:lineRule="auto"/>
        <w:ind w:left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 xml:space="preserve">1) </w:t>
      </w:r>
      <w:r w:rsidR="00FC1A28" w:rsidRPr="0021642E">
        <w:rPr>
          <w:rFonts w:cstheme="minorHAnsi"/>
          <w:sz w:val="24"/>
          <w:szCs w:val="24"/>
        </w:rPr>
        <w:t>usługi hotelarskie</w:t>
      </w:r>
      <w:r w:rsidRPr="0021642E">
        <w:rPr>
          <w:rFonts w:cstheme="minorHAnsi"/>
          <w:sz w:val="24"/>
          <w:szCs w:val="24"/>
        </w:rPr>
        <w:t>, obejmujące ….;</w:t>
      </w:r>
    </w:p>
    <w:p w14:paraId="717BD395" w14:textId="07B8331A" w:rsidR="00B33EBF" w:rsidRPr="0021642E" w:rsidRDefault="00B33EBF" w:rsidP="00E87FC1">
      <w:pPr>
        <w:pStyle w:val="Akapitzlist"/>
        <w:spacing w:after="360" w:line="360" w:lineRule="auto"/>
        <w:ind w:left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 xml:space="preserve">2) usługi </w:t>
      </w:r>
      <w:r w:rsidR="00FC1A28" w:rsidRPr="0021642E">
        <w:rPr>
          <w:rFonts w:cstheme="minorHAnsi"/>
          <w:sz w:val="24"/>
          <w:szCs w:val="24"/>
        </w:rPr>
        <w:t>gastronomiczne</w:t>
      </w:r>
      <w:r w:rsidRPr="0021642E">
        <w:rPr>
          <w:rFonts w:cstheme="minorHAnsi"/>
          <w:sz w:val="24"/>
          <w:szCs w:val="24"/>
        </w:rPr>
        <w:t>, obejmujące …..;</w:t>
      </w:r>
    </w:p>
    <w:p w14:paraId="2263616A" w14:textId="137500B0" w:rsidR="00434561" w:rsidRPr="0021642E" w:rsidRDefault="00B33EBF" w:rsidP="00E87FC1">
      <w:pPr>
        <w:pStyle w:val="Akapitzlist"/>
        <w:spacing w:after="360" w:line="360" w:lineRule="auto"/>
        <w:ind w:left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>3) usługi t</w:t>
      </w:r>
      <w:r w:rsidR="00FC1A28" w:rsidRPr="0021642E">
        <w:rPr>
          <w:rFonts w:cstheme="minorHAnsi"/>
          <w:sz w:val="24"/>
          <w:szCs w:val="24"/>
        </w:rPr>
        <w:t xml:space="preserve">ransportu uczestników z i na miejsce wydarzenia. </w:t>
      </w:r>
    </w:p>
    <w:p w14:paraId="478181E5" w14:textId="503113EF" w:rsidR="00434561" w:rsidRPr="0021642E" w:rsidRDefault="009E0525" w:rsidP="00E87FC1">
      <w:pPr>
        <w:pStyle w:val="Akapitzlist"/>
        <w:numPr>
          <w:ilvl w:val="0"/>
          <w:numId w:val="14"/>
        </w:numPr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>W ramach realizacji przedmiotu Umowy</w:t>
      </w:r>
      <w:r w:rsidR="00716715">
        <w:rPr>
          <w:rFonts w:cstheme="minorHAnsi"/>
          <w:sz w:val="24"/>
          <w:szCs w:val="24"/>
        </w:rPr>
        <w:t>,</w:t>
      </w:r>
      <w:r w:rsidRPr="0021642E">
        <w:rPr>
          <w:rFonts w:cstheme="minorHAnsi"/>
          <w:sz w:val="24"/>
          <w:szCs w:val="24"/>
        </w:rPr>
        <w:t xml:space="preserve"> Wykonawca zobowiązany jest do realizacji usługi zgodnie z Opisem przedmiotu zamówienia </w:t>
      </w:r>
      <w:r w:rsidR="0028074D" w:rsidRPr="0021642E">
        <w:rPr>
          <w:rFonts w:cstheme="minorHAnsi"/>
          <w:sz w:val="24"/>
          <w:szCs w:val="24"/>
        </w:rPr>
        <w:t xml:space="preserve">(dalej jako „OPZ” lub „Opis przedmiotu zamówienia”) </w:t>
      </w:r>
      <w:r w:rsidRPr="0021642E">
        <w:rPr>
          <w:rFonts w:cstheme="minorHAnsi"/>
          <w:sz w:val="24"/>
          <w:szCs w:val="24"/>
        </w:rPr>
        <w:t xml:space="preserve">stanowiącym </w:t>
      </w:r>
      <w:r w:rsidRPr="009836A6">
        <w:rPr>
          <w:rFonts w:cstheme="minorHAnsi"/>
          <w:b/>
          <w:bCs/>
          <w:sz w:val="24"/>
          <w:szCs w:val="24"/>
        </w:rPr>
        <w:t>Załącznik nr 3</w:t>
      </w:r>
      <w:r w:rsidRPr="0021642E">
        <w:rPr>
          <w:rFonts w:cstheme="minorHAnsi"/>
          <w:sz w:val="24"/>
          <w:szCs w:val="24"/>
        </w:rPr>
        <w:t xml:space="preserve"> do Umowy,</w:t>
      </w:r>
      <w:r w:rsidR="0028074D" w:rsidRPr="0021642E">
        <w:rPr>
          <w:rFonts w:cstheme="minorHAnsi"/>
          <w:sz w:val="24"/>
          <w:szCs w:val="24"/>
        </w:rPr>
        <w:t xml:space="preserve"> zaproszeniem do składania oferty, stanowiącym </w:t>
      </w:r>
      <w:r w:rsidR="0028074D" w:rsidRPr="009836A6">
        <w:rPr>
          <w:rFonts w:cstheme="minorHAnsi"/>
          <w:b/>
          <w:bCs/>
          <w:sz w:val="24"/>
          <w:szCs w:val="24"/>
        </w:rPr>
        <w:t>Załącznik nr 4</w:t>
      </w:r>
      <w:r w:rsidR="0028074D" w:rsidRPr="0021642E">
        <w:rPr>
          <w:rFonts w:cstheme="minorHAnsi"/>
          <w:sz w:val="24"/>
          <w:szCs w:val="24"/>
        </w:rPr>
        <w:t xml:space="preserve"> do Umowy</w:t>
      </w:r>
      <w:r w:rsidRPr="0021642E">
        <w:rPr>
          <w:rFonts w:cstheme="minorHAnsi"/>
          <w:sz w:val="24"/>
          <w:szCs w:val="24"/>
        </w:rPr>
        <w:t xml:space="preserve"> i Ofertą Wykonawcy</w:t>
      </w:r>
      <w:r w:rsidR="0028074D" w:rsidRPr="0021642E">
        <w:rPr>
          <w:rFonts w:cstheme="minorHAnsi"/>
          <w:sz w:val="24"/>
          <w:szCs w:val="24"/>
        </w:rPr>
        <w:t>,</w:t>
      </w:r>
      <w:r w:rsidRPr="0021642E">
        <w:rPr>
          <w:rFonts w:cstheme="minorHAnsi"/>
          <w:sz w:val="24"/>
          <w:szCs w:val="24"/>
        </w:rPr>
        <w:t xml:space="preserve"> stanowiącą </w:t>
      </w:r>
      <w:r w:rsidRPr="009836A6">
        <w:rPr>
          <w:rFonts w:cstheme="minorHAnsi"/>
          <w:b/>
          <w:bCs/>
          <w:sz w:val="24"/>
          <w:szCs w:val="24"/>
        </w:rPr>
        <w:t xml:space="preserve">Załącznik nr </w:t>
      </w:r>
      <w:r w:rsidR="000946FC" w:rsidRPr="009836A6">
        <w:rPr>
          <w:rFonts w:cstheme="minorHAnsi"/>
          <w:b/>
          <w:bCs/>
          <w:sz w:val="24"/>
          <w:szCs w:val="24"/>
        </w:rPr>
        <w:t>5</w:t>
      </w:r>
      <w:r w:rsidRPr="0021642E">
        <w:rPr>
          <w:rFonts w:cstheme="minorHAnsi"/>
          <w:sz w:val="24"/>
          <w:szCs w:val="24"/>
        </w:rPr>
        <w:t xml:space="preserve"> do Umowy</w:t>
      </w:r>
      <w:r w:rsidR="0028074D" w:rsidRPr="0021642E">
        <w:rPr>
          <w:rFonts w:cstheme="minorHAnsi"/>
          <w:sz w:val="24"/>
          <w:szCs w:val="24"/>
        </w:rPr>
        <w:t xml:space="preserve"> oraz wymaganiami określonymi w </w:t>
      </w:r>
      <w:r w:rsidR="00463EA2" w:rsidRPr="0021642E">
        <w:rPr>
          <w:rFonts w:cstheme="minorHAnsi"/>
          <w:sz w:val="24"/>
          <w:szCs w:val="24"/>
        </w:rPr>
        <w:t xml:space="preserve">Umowie i w </w:t>
      </w:r>
      <w:r w:rsidR="0028074D" w:rsidRPr="0021642E">
        <w:rPr>
          <w:rFonts w:cstheme="minorHAnsi"/>
          <w:sz w:val="24"/>
          <w:szCs w:val="24"/>
        </w:rPr>
        <w:t xml:space="preserve">Umowie </w:t>
      </w:r>
      <w:r w:rsidR="00930858" w:rsidRPr="0021642E">
        <w:rPr>
          <w:rFonts w:cstheme="minorHAnsi"/>
          <w:sz w:val="24"/>
          <w:szCs w:val="24"/>
        </w:rPr>
        <w:t>R</w:t>
      </w:r>
      <w:r w:rsidR="0028074D" w:rsidRPr="0021642E">
        <w:rPr>
          <w:rFonts w:cstheme="minorHAnsi"/>
          <w:sz w:val="24"/>
          <w:szCs w:val="24"/>
        </w:rPr>
        <w:t>amowej</w:t>
      </w:r>
      <w:r w:rsidRPr="0021642E">
        <w:rPr>
          <w:rFonts w:cstheme="minorHAnsi"/>
          <w:sz w:val="24"/>
          <w:szCs w:val="24"/>
        </w:rPr>
        <w:t>.</w:t>
      </w:r>
      <w:r w:rsidR="006663FE" w:rsidRPr="0021642E">
        <w:rPr>
          <w:rFonts w:cstheme="minorHAnsi"/>
          <w:sz w:val="24"/>
          <w:szCs w:val="24"/>
        </w:rPr>
        <w:tab/>
      </w:r>
    </w:p>
    <w:p w14:paraId="4E611B96" w14:textId="77777777" w:rsidR="00434561" w:rsidRPr="009836A6" w:rsidRDefault="00434561" w:rsidP="00484F7D">
      <w:pPr>
        <w:pStyle w:val="Nagwek3"/>
      </w:pPr>
      <w:r w:rsidRPr="009836A6">
        <w:lastRenderedPageBreak/>
        <w:t>§ 2</w:t>
      </w:r>
    </w:p>
    <w:p w14:paraId="16B3B89F" w14:textId="11B2CAAA" w:rsidR="00434561" w:rsidRPr="0021642E" w:rsidRDefault="001758ED" w:rsidP="00E87F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>Wykonawca oświadcza, że dysponuje odpowiednim potencjałem techniczno-organizacyjnym, kadrowym, finansowym oraz uprawnieniami, wiedzą i doświadczeniem pozwalającym na należyte zrealizowanie przedmiotu Umowy</w:t>
      </w:r>
      <w:r w:rsidR="00434561" w:rsidRPr="0021642E">
        <w:rPr>
          <w:rFonts w:cstheme="minorHAnsi"/>
          <w:sz w:val="24"/>
          <w:szCs w:val="24"/>
        </w:rPr>
        <w:t xml:space="preserve">. </w:t>
      </w:r>
    </w:p>
    <w:p w14:paraId="3EDF6E8E" w14:textId="445E46E1" w:rsidR="001758ED" w:rsidRPr="0021642E" w:rsidRDefault="001758ED" w:rsidP="00E87F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>Wykonawca zobowiązuje się wykonać przedmiot Umowy z zachowaniem terminów</w:t>
      </w:r>
      <w:r w:rsidR="008B6B52">
        <w:rPr>
          <w:rFonts w:cstheme="minorHAnsi"/>
          <w:sz w:val="24"/>
          <w:szCs w:val="24"/>
        </w:rPr>
        <w:t>, a także</w:t>
      </w:r>
      <w:r w:rsidRPr="0021642E">
        <w:rPr>
          <w:rFonts w:cstheme="minorHAnsi"/>
          <w:sz w:val="24"/>
          <w:szCs w:val="24"/>
        </w:rPr>
        <w:t xml:space="preserve"> z najwyższą starannością, efektywnością oraz zgodnie z najlepszą praktyką i wiedzą zawodową</w:t>
      </w:r>
      <w:r w:rsidR="008B6B52">
        <w:rPr>
          <w:rFonts w:cstheme="minorHAnsi"/>
          <w:sz w:val="24"/>
          <w:szCs w:val="24"/>
        </w:rPr>
        <w:t>,</w:t>
      </w:r>
      <w:r w:rsidRPr="0021642E">
        <w:rPr>
          <w:rFonts w:cstheme="minorHAnsi"/>
          <w:sz w:val="24"/>
          <w:szCs w:val="24"/>
        </w:rPr>
        <w:t xml:space="preserve"> zgodnie z obowiązującymi przepisami prawa polskiego i wspólnotowego.</w:t>
      </w:r>
    </w:p>
    <w:p w14:paraId="38BBD9BF" w14:textId="6FD1F024" w:rsidR="00434561" w:rsidRPr="0021642E" w:rsidRDefault="00434561" w:rsidP="00E87F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>Wykonawca zobowiązany jest do zapewnienia w miejscu świadczenia usługi osoby odpowiedzialnej</w:t>
      </w:r>
      <w:r w:rsidR="00DE7C1C" w:rsidRPr="0021642E">
        <w:rPr>
          <w:rFonts w:cstheme="minorHAnsi"/>
          <w:sz w:val="24"/>
          <w:szCs w:val="24"/>
        </w:rPr>
        <w:t xml:space="preserve"> </w:t>
      </w:r>
      <w:r w:rsidRPr="0021642E">
        <w:rPr>
          <w:rFonts w:cstheme="minorHAnsi"/>
          <w:sz w:val="24"/>
          <w:szCs w:val="24"/>
        </w:rPr>
        <w:t xml:space="preserve">za prawidłową realizację usług objętych </w:t>
      </w:r>
      <w:r w:rsidR="001E22F6" w:rsidRPr="0021642E">
        <w:rPr>
          <w:rFonts w:cstheme="minorHAnsi"/>
          <w:sz w:val="24"/>
          <w:szCs w:val="24"/>
        </w:rPr>
        <w:br/>
        <w:t>U</w:t>
      </w:r>
      <w:r w:rsidRPr="0021642E">
        <w:rPr>
          <w:rFonts w:cstheme="minorHAnsi"/>
          <w:sz w:val="24"/>
          <w:szCs w:val="24"/>
        </w:rPr>
        <w:t>mową</w:t>
      </w:r>
      <w:r w:rsidR="00DE7C1C" w:rsidRPr="0021642E">
        <w:rPr>
          <w:rFonts w:cstheme="minorHAnsi"/>
          <w:sz w:val="24"/>
          <w:szCs w:val="24"/>
        </w:rPr>
        <w:t xml:space="preserve"> (Koordynatora ds. realizacji Umowy)</w:t>
      </w:r>
      <w:r w:rsidRPr="0021642E">
        <w:rPr>
          <w:rFonts w:cstheme="minorHAnsi"/>
          <w:sz w:val="24"/>
          <w:szCs w:val="24"/>
        </w:rPr>
        <w:t xml:space="preserve">, która będzie obecna na miejscu świadczenia usługi przez cały czas trwania konferencji/spotkania. </w:t>
      </w:r>
    </w:p>
    <w:p w14:paraId="199D49BC" w14:textId="11015EFE" w:rsidR="00434561" w:rsidRPr="0021642E" w:rsidRDefault="00434561" w:rsidP="00E87F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>Do realizacji zadań</w:t>
      </w:r>
      <w:r w:rsidR="008B6B52">
        <w:rPr>
          <w:rFonts w:cstheme="minorHAnsi"/>
          <w:sz w:val="24"/>
          <w:szCs w:val="24"/>
        </w:rPr>
        <w:t>,</w:t>
      </w:r>
      <w:r w:rsidRPr="0021642E">
        <w:rPr>
          <w:rFonts w:cstheme="minorHAnsi"/>
          <w:sz w:val="24"/>
          <w:szCs w:val="24"/>
        </w:rPr>
        <w:t xml:space="preserve"> o których mowa w ust. 3, Wykonawca wyznacza: </w:t>
      </w:r>
    </w:p>
    <w:p w14:paraId="3BDCF8F9" w14:textId="1D72CC09" w:rsidR="00434561" w:rsidRPr="0021642E" w:rsidRDefault="00434561" w:rsidP="00E87FC1">
      <w:pPr>
        <w:pStyle w:val="Akapitzlist"/>
        <w:autoSpaceDE w:val="0"/>
        <w:autoSpaceDN w:val="0"/>
        <w:adjustRightInd w:val="0"/>
        <w:spacing w:after="360" w:line="360" w:lineRule="auto"/>
        <w:ind w:left="64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>…………………, tel</w:t>
      </w:r>
      <w:r w:rsidR="008B6B52">
        <w:rPr>
          <w:rFonts w:cstheme="minorHAnsi"/>
          <w:sz w:val="24"/>
          <w:szCs w:val="24"/>
        </w:rPr>
        <w:t>.</w:t>
      </w:r>
      <w:r w:rsidRPr="0021642E">
        <w:rPr>
          <w:rFonts w:cstheme="minorHAnsi"/>
          <w:sz w:val="24"/>
          <w:szCs w:val="24"/>
        </w:rPr>
        <w:t>: …………….., e-mail: ……………….</w:t>
      </w:r>
      <w:r w:rsidR="00E27F43" w:rsidRPr="0021642E">
        <w:rPr>
          <w:rFonts w:cstheme="minorHAnsi"/>
          <w:sz w:val="24"/>
          <w:szCs w:val="24"/>
        </w:rPr>
        <w:t>.</w:t>
      </w:r>
    </w:p>
    <w:p w14:paraId="4DEE2524" w14:textId="77777777" w:rsidR="001758ED" w:rsidRPr="0021642E" w:rsidRDefault="001758ED" w:rsidP="00E87F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>Wykonawca jest zobowiązany do umożliwienia Zamawiającemu kontroli wykonywania Umowy, a w szczególności do przedstawiania wszelkich dokumentów i informacji związanych z wykonywaniem Umowy oraz składania oświadczeń wymaganych przez Zamawiającego. Zamawiający lub upoważniony przez niego podmiot ma prawo do dokonywania kontroli wykonywania Umowy w każdym momencie, a w szczególności ma prawo wglądu we wszelkie dokumenty związane z wykonywaniem Umowy przez Wykonawcę.</w:t>
      </w:r>
    </w:p>
    <w:p w14:paraId="593EBCF4" w14:textId="666F9A4E" w:rsidR="001758ED" w:rsidRPr="0021642E" w:rsidRDefault="001758ED" w:rsidP="00E87F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>Strony zobowiązują się dołożyć wszelkich starań celem najefektywniejszej realizacji Umowy, w szczególności polegających na niezwłocznym przekazywaniu drugiej Stronie danych i informacji mających znaczenie dla realizacji podjętych Umową zobowiązań.</w:t>
      </w:r>
    </w:p>
    <w:p w14:paraId="4E4EF6C7" w14:textId="0229469B" w:rsidR="00434561" w:rsidRPr="0021642E" w:rsidRDefault="001758ED" w:rsidP="00E87F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>W toku realizacji prac i usług objętych przedmiotem Umowy, Strony zobowiązane są na bieżąco informować się wzajemnie o wszelkich znanych im zagrożeniach, trudnościach, czy przeszkodach związanych z wykonywaniem Umowy.</w:t>
      </w:r>
    </w:p>
    <w:p w14:paraId="05B6A370" w14:textId="04864FBA" w:rsidR="001758ED" w:rsidRPr="0021642E" w:rsidRDefault="001758ED" w:rsidP="00E87F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>Wykonawca zobowiązany jest do przedkładania Zamawiającemu, na jego pisemne żądanie zgłoszone w czasie obowiązywania Umowy, w terminie wskazanym przez Zamawiającego</w:t>
      </w:r>
      <w:r w:rsidR="008B6B52">
        <w:rPr>
          <w:rFonts w:cstheme="minorHAnsi"/>
          <w:sz w:val="24"/>
          <w:szCs w:val="24"/>
        </w:rPr>
        <w:t>,</w:t>
      </w:r>
      <w:r w:rsidRPr="0021642E">
        <w:rPr>
          <w:rFonts w:cstheme="minorHAnsi"/>
          <w:sz w:val="24"/>
          <w:szCs w:val="24"/>
        </w:rPr>
        <w:t xml:space="preserve"> </w:t>
      </w:r>
      <w:r w:rsidR="00AA06DB" w:rsidRPr="0021642E">
        <w:rPr>
          <w:rFonts w:cstheme="minorHAnsi"/>
          <w:sz w:val="24"/>
          <w:szCs w:val="24"/>
        </w:rPr>
        <w:t xml:space="preserve">uwzględniającym </w:t>
      </w:r>
      <w:r w:rsidRPr="0021642E">
        <w:rPr>
          <w:rFonts w:cstheme="minorHAnsi"/>
          <w:sz w:val="24"/>
          <w:szCs w:val="24"/>
        </w:rPr>
        <w:t xml:space="preserve">uzasadniony czas potrzebny do ich przygotowania, wszelkich dokumentów, </w:t>
      </w:r>
      <w:r w:rsidRPr="0021642E">
        <w:rPr>
          <w:rFonts w:cstheme="minorHAnsi"/>
          <w:sz w:val="24"/>
          <w:szCs w:val="24"/>
        </w:rPr>
        <w:lastRenderedPageBreak/>
        <w:t>materiałów i informacji w zakresie niezbędnym do dokonania przez Zamawiającego oceny prawidłowości wykonania Umowy, a także w zakresie niezbędnym do wykonania przez Zamawiającego obowiązków informacyjnych nałożonych przez wewnętrzne i zewnętrzne organy nadzorcze, kontrolne, organy władzy państwowej i organy wymiaru sprawiedliwości.</w:t>
      </w:r>
    </w:p>
    <w:p w14:paraId="0971E100" w14:textId="44C6F71D" w:rsidR="001758ED" w:rsidRPr="0021642E" w:rsidRDefault="001758ED" w:rsidP="00E87F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>Wykonawca oświadcza, iż przed zawarciem Umowy zapoznał się w pełni z warunkami przedstawionymi w OPZ i Umowie związanymi z realizacją przedmiotu Umowy i je akceptuje.</w:t>
      </w:r>
    </w:p>
    <w:p w14:paraId="2CD6ABC0" w14:textId="78A76AB3" w:rsidR="001758ED" w:rsidRPr="0021642E" w:rsidRDefault="001758ED" w:rsidP="00E87F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ind w:left="425" w:hanging="425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 xml:space="preserve">Zamawiający udzieli Wykonawcy dostępu do posiadanych informacji i dokumentów  </w:t>
      </w:r>
      <w:r w:rsidRPr="0021642E">
        <w:rPr>
          <w:rFonts w:cstheme="minorHAnsi"/>
          <w:sz w:val="24"/>
          <w:szCs w:val="24"/>
        </w:rPr>
        <w:br/>
        <w:t>w zakresie niezbędnym do realizacji przedmiotu Umowy z zastrzeżeniem, że nie spowoduje to utrudnień w pracy Zamawiającego.</w:t>
      </w:r>
    </w:p>
    <w:p w14:paraId="7F1B8DBB" w14:textId="676E9F72" w:rsidR="001758ED" w:rsidRPr="0021642E" w:rsidRDefault="001758ED" w:rsidP="00E87F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ind w:left="425" w:hanging="425"/>
        <w:jc w:val="both"/>
        <w:rPr>
          <w:rFonts w:cstheme="minorHAnsi"/>
          <w:sz w:val="24"/>
          <w:szCs w:val="24"/>
        </w:rPr>
      </w:pPr>
      <w:r w:rsidRPr="0021642E">
        <w:rPr>
          <w:rFonts w:eastAsia="Calibri" w:cstheme="minorHAnsi"/>
          <w:sz w:val="24"/>
          <w:szCs w:val="24"/>
          <w:lang w:val="x-none"/>
        </w:rPr>
        <w:t>Wykonawca zobowiązuje się do realizowania zamówienia z uwzględnieniem zasady oszczędnego gospodarowania środkami Zamawiającego, jednak z zachowaniem wymaganego standardu usług</w:t>
      </w:r>
      <w:r w:rsidRPr="0021642E">
        <w:rPr>
          <w:rFonts w:eastAsia="Calibri" w:cstheme="minorHAnsi"/>
          <w:sz w:val="24"/>
          <w:szCs w:val="24"/>
        </w:rPr>
        <w:t>.</w:t>
      </w:r>
    </w:p>
    <w:p w14:paraId="19E7BD6C" w14:textId="26A73F79" w:rsidR="00D0672B" w:rsidRPr="0021642E" w:rsidRDefault="00D0672B" w:rsidP="00E87F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ind w:left="425" w:hanging="425"/>
        <w:jc w:val="both"/>
        <w:rPr>
          <w:rFonts w:cstheme="minorHAnsi"/>
          <w:sz w:val="24"/>
          <w:szCs w:val="24"/>
        </w:rPr>
      </w:pPr>
      <w:bookmarkStart w:id="0" w:name="_Hlk172126906"/>
      <w:r w:rsidRPr="0021642E">
        <w:rPr>
          <w:rFonts w:eastAsia="Calibri" w:cstheme="minorHAnsi"/>
          <w:sz w:val="24"/>
          <w:szCs w:val="24"/>
        </w:rPr>
        <w:t xml:space="preserve">Wykonawca </w:t>
      </w:r>
      <w:r w:rsidRPr="0021642E">
        <w:rPr>
          <w:rFonts w:eastAsia="Calibri" w:cstheme="minorHAnsi"/>
          <w:sz w:val="24"/>
          <w:szCs w:val="24"/>
          <w:lang w:val="x-none"/>
        </w:rPr>
        <w:t>zobowiązany jest zapoznać osob</w:t>
      </w:r>
      <w:r w:rsidR="001A1B09" w:rsidRPr="0021642E">
        <w:rPr>
          <w:rFonts w:eastAsia="Calibri" w:cstheme="minorHAnsi"/>
          <w:sz w:val="24"/>
          <w:szCs w:val="24"/>
        </w:rPr>
        <w:t>ę</w:t>
      </w:r>
      <w:r w:rsidRPr="0021642E">
        <w:rPr>
          <w:rFonts w:eastAsia="Calibri" w:cstheme="minorHAnsi"/>
          <w:sz w:val="24"/>
          <w:szCs w:val="24"/>
          <w:lang w:val="x-none"/>
        </w:rPr>
        <w:t xml:space="preserve"> wskazan</w:t>
      </w:r>
      <w:r w:rsidR="001A1B09" w:rsidRPr="0021642E">
        <w:rPr>
          <w:rFonts w:eastAsia="Calibri" w:cstheme="minorHAnsi"/>
          <w:sz w:val="24"/>
          <w:szCs w:val="24"/>
        </w:rPr>
        <w:t>ą</w:t>
      </w:r>
      <w:r w:rsidRPr="0021642E">
        <w:rPr>
          <w:rFonts w:eastAsia="Calibri" w:cstheme="minorHAnsi"/>
          <w:sz w:val="24"/>
          <w:szCs w:val="24"/>
          <w:lang w:val="x-none"/>
        </w:rPr>
        <w:t xml:space="preserve"> w § </w:t>
      </w:r>
      <w:r w:rsidR="00463EA2" w:rsidRPr="0021642E">
        <w:rPr>
          <w:rFonts w:eastAsia="Calibri" w:cstheme="minorHAnsi"/>
          <w:sz w:val="24"/>
          <w:szCs w:val="24"/>
        </w:rPr>
        <w:t>2</w:t>
      </w:r>
      <w:r w:rsidRPr="0021642E">
        <w:rPr>
          <w:rFonts w:eastAsia="Calibri" w:cstheme="minorHAnsi"/>
          <w:sz w:val="24"/>
          <w:szCs w:val="24"/>
          <w:lang w:val="x-none"/>
        </w:rPr>
        <w:t xml:space="preserve"> ust. </w:t>
      </w:r>
      <w:r w:rsidRPr="0021642E">
        <w:rPr>
          <w:rFonts w:eastAsia="Calibri" w:cstheme="minorHAnsi"/>
          <w:sz w:val="24"/>
          <w:szCs w:val="24"/>
        </w:rPr>
        <w:t>4</w:t>
      </w:r>
      <w:r w:rsidRPr="0021642E">
        <w:rPr>
          <w:rFonts w:eastAsia="Calibri" w:cstheme="minorHAnsi"/>
          <w:sz w:val="24"/>
          <w:szCs w:val="24"/>
          <w:lang w:val="x-none"/>
        </w:rPr>
        <w:t xml:space="preserve"> </w:t>
      </w:r>
      <w:r w:rsidRPr="0021642E">
        <w:rPr>
          <w:rFonts w:eastAsia="Calibri" w:cstheme="minorHAnsi"/>
          <w:sz w:val="24"/>
          <w:szCs w:val="24"/>
        </w:rPr>
        <w:t xml:space="preserve">Umowy </w:t>
      </w:r>
      <w:r w:rsidRPr="0021642E">
        <w:rPr>
          <w:rFonts w:eastAsia="Calibri" w:cstheme="minorHAnsi"/>
          <w:sz w:val="24"/>
          <w:szCs w:val="24"/>
          <w:lang w:val="x-none"/>
        </w:rPr>
        <w:t xml:space="preserve">i osoby reprezentujące Wykonawcę przy zawieraniu Umowy z klauzulą zawartą na stronie internetowej Zamawiającego pod adresem </w:t>
      </w:r>
      <w:hyperlink r:id="rId8" w:history="1">
        <w:r w:rsidRPr="0021642E">
          <w:rPr>
            <w:rStyle w:val="Hipercze"/>
            <w:rFonts w:eastAsia="Calibri" w:cstheme="minorHAnsi"/>
            <w:sz w:val="24"/>
            <w:szCs w:val="24"/>
            <w:lang w:val="x-none"/>
          </w:rPr>
          <w:t>Klauzula Informacyjna dla Wykonawców</w:t>
        </w:r>
      </w:hyperlink>
      <w:r w:rsidRPr="0021642E">
        <w:rPr>
          <w:rFonts w:eastAsia="Calibri" w:cstheme="minorHAnsi"/>
          <w:sz w:val="24"/>
          <w:szCs w:val="24"/>
          <w:lang w:val="x-none"/>
        </w:rPr>
        <w:t xml:space="preserve"> oraz </w:t>
      </w:r>
      <w:hyperlink r:id="rId9" w:history="1">
        <w:r w:rsidRPr="0021642E">
          <w:rPr>
            <w:rStyle w:val="Hipercze"/>
            <w:rFonts w:eastAsia="Calibri" w:cstheme="minorHAnsi"/>
            <w:sz w:val="24"/>
            <w:szCs w:val="24"/>
            <w:lang w:val="x-none"/>
          </w:rPr>
          <w:t>Klauzula Informacyjna dla Pracowników Wykonawców</w:t>
        </w:r>
      </w:hyperlink>
      <w:r w:rsidRPr="0021642E">
        <w:rPr>
          <w:rFonts w:eastAsia="Calibri" w:cstheme="minorHAnsi"/>
          <w:sz w:val="24"/>
          <w:szCs w:val="24"/>
        </w:rPr>
        <w:t xml:space="preserve">. </w:t>
      </w:r>
      <w:r w:rsidRPr="0021642E">
        <w:rPr>
          <w:rFonts w:eastAsia="Calibri" w:cstheme="minorHAnsi"/>
          <w:sz w:val="24"/>
          <w:szCs w:val="24"/>
          <w:lang w:val="x-none"/>
        </w:rPr>
        <w:t xml:space="preserve"> Zamawiający może zobowiązać Wykonawcę do przedstawienia oświadczenia, że zapoznał osoby, których to dotyczy z klauzulą, o której mowa w zdaniu poprzednim (z podaniem nazwisk tych osób i dat przedstawienia klauzuli informacyjnej).</w:t>
      </w:r>
    </w:p>
    <w:bookmarkEnd w:id="0"/>
    <w:p w14:paraId="105FA479" w14:textId="479DA173" w:rsidR="00AC14B0" w:rsidRPr="0021642E" w:rsidRDefault="00AC14B0" w:rsidP="00E87F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ind w:left="425" w:hanging="425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>Przedmiot Umowy jest współfinansowany przez Unię Europejską ze środków programu Fundusze Europejskie dla Rozwoju Społecznego 2021-2027, programu Fundusze Europejskie na Rozwój Cyfrowy 2021-2027 oraz budżetu państwa.</w:t>
      </w:r>
    </w:p>
    <w:p w14:paraId="3E25FC43" w14:textId="611A12E3" w:rsidR="00AC14B0" w:rsidRPr="0021642E" w:rsidRDefault="00AC14B0" w:rsidP="00E87F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ind w:left="425" w:hanging="425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>Wykonawca zapewni oznakowania wszystkich materiałów powstających w  ramach realizacji Umowy zgodnie</w:t>
      </w:r>
      <w:r w:rsidR="00CC3FF8" w:rsidRPr="0021642E">
        <w:rPr>
          <w:rFonts w:cstheme="minorHAnsi"/>
          <w:sz w:val="24"/>
          <w:szCs w:val="24"/>
        </w:rPr>
        <w:t xml:space="preserve"> z</w:t>
      </w:r>
      <w:r w:rsidRPr="0021642E">
        <w:rPr>
          <w:rFonts w:cstheme="minorHAnsi"/>
          <w:sz w:val="24"/>
          <w:szCs w:val="24"/>
        </w:rPr>
        <w:t xml:space="preserve"> wytycznymi dotyczącymi informacji i promocji dostępnymi na stronie </w:t>
      </w:r>
      <w:hyperlink r:id="rId10" w:history="1">
        <w:r w:rsidRPr="0021642E">
          <w:rPr>
            <w:rStyle w:val="Hipercze"/>
            <w:rFonts w:cstheme="minorHAnsi"/>
            <w:sz w:val="24"/>
            <w:szCs w:val="24"/>
          </w:rPr>
          <w:t>www.funduszeeuropejskie.gov.pl</w:t>
        </w:r>
      </w:hyperlink>
      <w:r w:rsidRPr="0021642E">
        <w:rPr>
          <w:rFonts w:cstheme="minorHAnsi"/>
          <w:sz w:val="24"/>
          <w:szCs w:val="24"/>
        </w:rPr>
        <w:t>.</w:t>
      </w:r>
    </w:p>
    <w:p w14:paraId="06060AB1" w14:textId="4D8D8968" w:rsidR="00AC14B0" w:rsidRPr="0021642E" w:rsidRDefault="00AC14B0" w:rsidP="00E87F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ind w:left="425" w:hanging="425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>Wykonawca oświadcza, że na potrzeby świadczenia usługi konferencyjnej spełnione są wszystkie wymagania w zakresie dostępności dla osób z niepełnosprawnościami określone w opisie przedmiotu zamówienia</w:t>
      </w:r>
      <w:r w:rsidR="009A73EA">
        <w:rPr>
          <w:rFonts w:cstheme="minorHAnsi"/>
          <w:sz w:val="24"/>
          <w:szCs w:val="24"/>
        </w:rPr>
        <w:t>,</w:t>
      </w:r>
      <w:r w:rsidRPr="0021642E">
        <w:rPr>
          <w:rFonts w:cstheme="minorHAnsi"/>
          <w:sz w:val="24"/>
          <w:szCs w:val="24"/>
        </w:rPr>
        <w:t xml:space="preserve"> stanowiącym Załącznik nr 3 do Umowy, dotyczące zarówno lokalizacji i otoczenia budynków, w których będą odbywać się wydarzenia, jak i samych </w:t>
      </w:r>
      <w:r w:rsidRPr="0021642E">
        <w:rPr>
          <w:rFonts w:cstheme="minorHAnsi"/>
          <w:sz w:val="24"/>
          <w:szCs w:val="24"/>
        </w:rPr>
        <w:lastRenderedPageBreak/>
        <w:t xml:space="preserve">budynków, w których będzie odbywać się wydarzenie, w tym </w:t>
      </w:r>
      <w:proofErr w:type="spellStart"/>
      <w:r w:rsidRPr="0021642E">
        <w:rPr>
          <w:rFonts w:cstheme="minorHAnsi"/>
          <w:sz w:val="24"/>
          <w:szCs w:val="24"/>
        </w:rPr>
        <w:t>sal</w:t>
      </w:r>
      <w:proofErr w:type="spellEnd"/>
      <w:r w:rsidRPr="0021642E">
        <w:rPr>
          <w:rFonts w:cstheme="minorHAnsi"/>
          <w:sz w:val="24"/>
          <w:szCs w:val="24"/>
        </w:rPr>
        <w:t xml:space="preserve"> konferencyjnych/szkoleniowych oraz ogólnodostępnych pomieszczeń</w:t>
      </w:r>
      <w:r w:rsidR="009A73EA">
        <w:rPr>
          <w:rFonts w:cstheme="minorHAnsi"/>
          <w:sz w:val="24"/>
          <w:szCs w:val="24"/>
        </w:rPr>
        <w:t>,</w:t>
      </w:r>
      <w:r w:rsidRPr="0021642E">
        <w:rPr>
          <w:rFonts w:cstheme="minorHAnsi"/>
          <w:sz w:val="24"/>
          <w:szCs w:val="24"/>
        </w:rPr>
        <w:t xml:space="preserve"> tj. wejścia do budynku, recepcji, korytarzy, wind, toalet etc.</w:t>
      </w:r>
    </w:p>
    <w:p w14:paraId="19AD35E0" w14:textId="155620B5" w:rsidR="00AC14B0" w:rsidRPr="0021642E" w:rsidRDefault="00AC14B0" w:rsidP="00E87F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ind w:left="425" w:hanging="425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>Wykonawca nie może bez zgody Zamawiającego powierzyć wykonania Umowy osobom trzecim. W razie powierzenia wykonania Umowy osobom trzecim</w:t>
      </w:r>
      <w:r w:rsidR="009A73EA">
        <w:rPr>
          <w:rFonts w:cstheme="minorHAnsi"/>
          <w:sz w:val="24"/>
          <w:szCs w:val="24"/>
        </w:rPr>
        <w:t>,</w:t>
      </w:r>
      <w:r w:rsidRPr="0021642E">
        <w:rPr>
          <w:rFonts w:cstheme="minorHAnsi"/>
          <w:sz w:val="24"/>
          <w:szCs w:val="24"/>
        </w:rPr>
        <w:t xml:space="preserve"> Wykonawca ponosi wyłączną odpowiedzialność wobec Zamawiającego z tytułu jej wykonania.</w:t>
      </w:r>
    </w:p>
    <w:p w14:paraId="1F0D6575" w14:textId="05BB4A73" w:rsidR="00AC14B0" w:rsidRPr="0021642E" w:rsidRDefault="00AC14B0" w:rsidP="00E87F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ind w:left="425" w:hanging="425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>Strony w toku realizacji Umowy komunikują się wyłącznie w języku polskim, przy czym dopuszcza się używanie określeń obcojęzycznych w zakresie określonym w art. 11 ustawy z dnia 7 października 1999 r. o języku polskim (</w:t>
      </w:r>
      <w:proofErr w:type="spellStart"/>
      <w:r w:rsidRPr="0021642E">
        <w:rPr>
          <w:rFonts w:cstheme="minorHAnsi"/>
          <w:sz w:val="24"/>
          <w:szCs w:val="24"/>
        </w:rPr>
        <w:t>t.j</w:t>
      </w:r>
      <w:proofErr w:type="spellEnd"/>
      <w:r w:rsidRPr="0021642E">
        <w:rPr>
          <w:rFonts w:cstheme="minorHAnsi"/>
          <w:sz w:val="24"/>
          <w:szCs w:val="24"/>
        </w:rPr>
        <w:t>. Dz. U. z 2021 r. poz. 672</w:t>
      </w:r>
      <w:r w:rsidR="005010F4">
        <w:rPr>
          <w:rFonts w:cstheme="minorHAnsi"/>
          <w:sz w:val="24"/>
          <w:szCs w:val="24"/>
        </w:rPr>
        <w:t xml:space="preserve"> ze zm.</w:t>
      </w:r>
      <w:r w:rsidRPr="0021642E">
        <w:rPr>
          <w:rFonts w:cstheme="minorHAnsi"/>
          <w:sz w:val="24"/>
          <w:szCs w:val="24"/>
        </w:rPr>
        <w:t>). Obowiązek komunikowania się w języku polskim dotyczy wszelkich środków porozumiewania się, w tym w szczególności wszelkiej korespondencji, rozmów w trakcie spotkań, telekonferencji oraz innych rozmów przeprowadzanych pomiędzy Zamawiającym a personelem Wykonawcy</w:t>
      </w:r>
      <w:r w:rsidR="009A73EA">
        <w:rPr>
          <w:rFonts w:cstheme="minorHAnsi"/>
          <w:sz w:val="24"/>
          <w:szCs w:val="24"/>
        </w:rPr>
        <w:t>, a także</w:t>
      </w:r>
      <w:r w:rsidRPr="0021642E">
        <w:rPr>
          <w:rFonts w:cstheme="minorHAnsi"/>
          <w:sz w:val="24"/>
          <w:szCs w:val="24"/>
        </w:rPr>
        <w:t xml:space="preserve"> innymi osobami, którymi posługuje się Wykonawca przy wykonywaniu Umowy. Wykonawca zobowiązany jest do przekazywania Zamawiającemu wszelkiej dokumentacji w języku polskim. Na uzasadniony wniosek Wykonawcy Zamawiający może wyrazić zgodę w formie pisemnej na przekazanie części dokumentacji w języku obcym.</w:t>
      </w:r>
    </w:p>
    <w:p w14:paraId="6F26380D" w14:textId="7D0E90A2" w:rsidR="00AC14B0" w:rsidRPr="0021642E" w:rsidRDefault="00AC14B0" w:rsidP="00E87F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ind w:left="425" w:hanging="425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>Wykonawca oświadcza, że sale konferencyjne/szkoleniowe udostępnione Zamawiającemu na potrzeby wydarzenia posiadają kompleksową infrastrukturę techniczną wraz z niezbędnym wyposażeniem umożliwiającym przeprowadzenie konferencji/szkolenia, wskazanym w OPZ.</w:t>
      </w:r>
    </w:p>
    <w:p w14:paraId="20DA0A79" w14:textId="77777777" w:rsidR="00434561" w:rsidRPr="009836A6" w:rsidRDefault="00434561" w:rsidP="00E87FC1">
      <w:pPr>
        <w:pStyle w:val="Nagwek3"/>
      </w:pPr>
      <w:r w:rsidRPr="009836A6">
        <w:t>§ 3</w:t>
      </w:r>
    </w:p>
    <w:p w14:paraId="67D09241" w14:textId="500DFCBC" w:rsidR="00434561" w:rsidRPr="0021642E" w:rsidRDefault="00434561" w:rsidP="00E87FC1">
      <w:pPr>
        <w:pStyle w:val="Akapitzlist"/>
        <w:numPr>
          <w:ilvl w:val="0"/>
          <w:numId w:val="18"/>
        </w:numPr>
        <w:suppressAutoHyphens/>
        <w:spacing w:after="360" w:line="36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 xml:space="preserve">Zamawiający jest zobowiązany do współdziałania z Wykonawcą w granicach określonych prawem oraz </w:t>
      </w:r>
      <w:r w:rsidR="00DD0462" w:rsidRPr="0021642E">
        <w:rPr>
          <w:rFonts w:cstheme="minorHAnsi"/>
          <w:sz w:val="24"/>
          <w:szCs w:val="24"/>
        </w:rPr>
        <w:t>U</w:t>
      </w:r>
      <w:r w:rsidRPr="0021642E">
        <w:rPr>
          <w:rFonts w:cstheme="minorHAnsi"/>
          <w:sz w:val="24"/>
          <w:szCs w:val="24"/>
        </w:rPr>
        <w:t>mową.</w:t>
      </w:r>
    </w:p>
    <w:p w14:paraId="0AE1AB91" w14:textId="3499C21C" w:rsidR="00AB2781" w:rsidRPr="0021642E" w:rsidRDefault="00AB2781" w:rsidP="00E87FC1">
      <w:pPr>
        <w:pStyle w:val="Akapitzlist"/>
        <w:numPr>
          <w:ilvl w:val="0"/>
          <w:numId w:val="18"/>
        </w:numPr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 xml:space="preserve">Zamawiający jest uprawniony do zmiany liczby uczestników w stosunku do liczby podanej w </w:t>
      </w:r>
      <w:r w:rsidR="007A533B">
        <w:rPr>
          <w:rFonts w:cstheme="minorHAnsi"/>
          <w:sz w:val="24"/>
          <w:szCs w:val="24"/>
        </w:rPr>
        <w:t>zaproszeniu do składani</w:t>
      </w:r>
      <w:r w:rsidR="003F34A1">
        <w:rPr>
          <w:rFonts w:cstheme="minorHAnsi"/>
          <w:sz w:val="24"/>
          <w:szCs w:val="24"/>
        </w:rPr>
        <w:t>a</w:t>
      </w:r>
      <w:r w:rsidR="007A533B">
        <w:rPr>
          <w:rFonts w:cstheme="minorHAnsi"/>
          <w:sz w:val="24"/>
          <w:szCs w:val="24"/>
        </w:rPr>
        <w:t xml:space="preserve"> ofert o</w:t>
      </w:r>
      <w:r w:rsidRPr="0021642E">
        <w:rPr>
          <w:rFonts w:cstheme="minorHAnsi"/>
          <w:sz w:val="24"/>
          <w:szCs w:val="24"/>
        </w:rPr>
        <w:t xml:space="preserve"> maksymalnie 20 osób oraz rezygnacji z usług </w:t>
      </w:r>
      <w:r w:rsidR="003F34A1">
        <w:rPr>
          <w:rFonts w:cstheme="minorHAnsi"/>
          <w:sz w:val="24"/>
          <w:szCs w:val="24"/>
        </w:rPr>
        <w:t xml:space="preserve">dodatkowych, o których mowa w pkt. 5 </w:t>
      </w:r>
      <w:proofErr w:type="spellStart"/>
      <w:r w:rsidR="003F34A1">
        <w:rPr>
          <w:rFonts w:cstheme="minorHAnsi"/>
          <w:sz w:val="24"/>
          <w:szCs w:val="24"/>
        </w:rPr>
        <w:t>ppkt</w:t>
      </w:r>
      <w:proofErr w:type="spellEnd"/>
      <w:r w:rsidR="003F34A1">
        <w:rPr>
          <w:rFonts w:cstheme="minorHAnsi"/>
          <w:sz w:val="24"/>
          <w:szCs w:val="24"/>
        </w:rPr>
        <w:t xml:space="preserve"> 2 lit. d) OPZ </w:t>
      </w:r>
      <w:r w:rsidRPr="0021642E">
        <w:rPr>
          <w:rFonts w:cstheme="minorHAnsi"/>
          <w:sz w:val="24"/>
          <w:szCs w:val="24"/>
        </w:rPr>
        <w:t>wskazanych w zaproszeniu do składania ofert lub rozszerz</w:t>
      </w:r>
      <w:r w:rsidR="007C03DC" w:rsidRPr="0021642E">
        <w:rPr>
          <w:rFonts w:cstheme="minorHAnsi"/>
          <w:sz w:val="24"/>
          <w:szCs w:val="24"/>
        </w:rPr>
        <w:t>enia</w:t>
      </w:r>
      <w:r w:rsidRPr="0021642E">
        <w:rPr>
          <w:rFonts w:cstheme="minorHAnsi"/>
          <w:sz w:val="24"/>
          <w:szCs w:val="24"/>
        </w:rPr>
        <w:t xml:space="preserve"> zakres</w:t>
      </w:r>
      <w:r w:rsidR="007C03DC" w:rsidRPr="0021642E">
        <w:rPr>
          <w:rFonts w:cstheme="minorHAnsi"/>
          <w:sz w:val="24"/>
          <w:szCs w:val="24"/>
        </w:rPr>
        <w:t>u</w:t>
      </w:r>
      <w:r w:rsidRPr="0021642E">
        <w:rPr>
          <w:rFonts w:cstheme="minorHAnsi"/>
          <w:sz w:val="24"/>
          <w:szCs w:val="24"/>
        </w:rPr>
        <w:t xml:space="preserve"> usług </w:t>
      </w:r>
      <w:r w:rsidR="003F34A1">
        <w:rPr>
          <w:rFonts w:cstheme="minorHAnsi"/>
          <w:sz w:val="24"/>
          <w:szCs w:val="24"/>
        </w:rPr>
        <w:t xml:space="preserve">dodatkowych o których mowa w  pkt. 5 </w:t>
      </w:r>
      <w:proofErr w:type="spellStart"/>
      <w:r w:rsidR="003F34A1">
        <w:rPr>
          <w:rFonts w:cstheme="minorHAnsi"/>
          <w:sz w:val="24"/>
          <w:szCs w:val="24"/>
        </w:rPr>
        <w:t>ppkt</w:t>
      </w:r>
      <w:proofErr w:type="spellEnd"/>
      <w:r w:rsidR="003F34A1">
        <w:rPr>
          <w:rFonts w:cstheme="minorHAnsi"/>
          <w:sz w:val="24"/>
          <w:szCs w:val="24"/>
        </w:rPr>
        <w:t xml:space="preserve"> 2 lit. d) OPZ </w:t>
      </w:r>
      <w:r w:rsidRPr="0021642E">
        <w:rPr>
          <w:rFonts w:cstheme="minorHAnsi"/>
          <w:sz w:val="24"/>
          <w:szCs w:val="24"/>
        </w:rPr>
        <w:t xml:space="preserve">w wybranym obiekcie, pod warunkiem dostępności takich modyfikacji, nie później niż 5 dni kalendarzowych </w:t>
      </w:r>
      <w:r w:rsidRPr="0021642E">
        <w:rPr>
          <w:rFonts w:cstheme="minorHAnsi"/>
          <w:sz w:val="24"/>
          <w:szCs w:val="24"/>
        </w:rPr>
        <w:lastRenderedPageBreak/>
        <w:t>przed terminem rozpoczęcia wydarzenia określonego w zaproszeniu do składania ofert.</w:t>
      </w:r>
      <w:r w:rsidR="007A533B">
        <w:rPr>
          <w:rFonts w:cstheme="minorHAnsi"/>
          <w:sz w:val="24"/>
          <w:szCs w:val="24"/>
        </w:rPr>
        <w:t xml:space="preserve"> </w:t>
      </w:r>
      <w:r w:rsidR="007A533B" w:rsidRPr="007A533B">
        <w:rPr>
          <w:rFonts w:cstheme="minorHAnsi"/>
          <w:sz w:val="24"/>
          <w:szCs w:val="24"/>
        </w:rPr>
        <w:t>W przypadku dokonania zmiany w terminie wskazanym powyżej Wykonawca nie obciąży Zamawiającego kosztami manipulacyjnymi za niewykorzystane usług</w:t>
      </w:r>
      <w:r w:rsidR="007A533B">
        <w:rPr>
          <w:rFonts w:cstheme="minorHAnsi"/>
          <w:sz w:val="24"/>
          <w:szCs w:val="24"/>
        </w:rPr>
        <w:t>i.</w:t>
      </w:r>
    </w:p>
    <w:p w14:paraId="3DF85AE2" w14:textId="65C2C770" w:rsidR="00434561" w:rsidRPr="0021642E" w:rsidRDefault="00434561" w:rsidP="00E87FC1">
      <w:pPr>
        <w:pStyle w:val="Akapitzlist"/>
        <w:numPr>
          <w:ilvl w:val="0"/>
          <w:numId w:val="18"/>
        </w:numPr>
        <w:tabs>
          <w:tab w:val="left" w:pos="5224"/>
        </w:tabs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 xml:space="preserve">Zamawiający zastrzega sobie prawo do kontrolowania procesu realizacji usług objętych </w:t>
      </w:r>
      <w:r w:rsidR="00BB12E4" w:rsidRPr="0021642E">
        <w:rPr>
          <w:rFonts w:cstheme="minorHAnsi"/>
          <w:sz w:val="24"/>
          <w:szCs w:val="24"/>
        </w:rPr>
        <w:t>U</w:t>
      </w:r>
      <w:r w:rsidRPr="0021642E">
        <w:rPr>
          <w:rFonts w:cstheme="minorHAnsi"/>
          <w:sz w:val="24"/>
          <w:szCs w:val="24"/>
        </w:rPr>
        <w:t>mową</w:t>
      </w:r>
      <w:r w:rsidR="00BB12E4" w:rsidRPr="0021642E">
        <w:rPr>
          <w:rFonts w:cstheme="minorHAnsi"/>
          <w:sz w:val="24"/>
          <w:szCs w:val="24"/>
        </w:rPr>
        <w:t xml:space="preserve"> </w:t>
      </w:r>
      <w:r w:rsidRPr="0021642E">
        <w:rPr>
          <w:rFonts w:cstheme="minorHAnsi"/>
          <w:sz w:val="24"/>
          <w:szCs w:val="24"/>
        </w:rPr>
        <w:t>oraz do zgłaszania uwag dotyczących przebiegu i sposobu</w:t>
      </w:r>
      <w:r w:rsidR="00BB12E4" w:rsidRPr="0021642E">
        <w:rPr>
          <w:rFonts w:cstheme="minorHAnsi"/>
          <w:sz w:val="24"/>
          <w:szCs w:val="24"/>
        </w:rPr>
        <w:t xml:space="preserve"> ich</w:t>
      </w:r>
      <w:r w:rsidRPr="0021642E">
        <w:rPr>
          <w:rFonts w:cstheme="minorHAnsi"/>
          <w:sz w:val="24"/>
          <w:szCs w:val="24"/>
        </w:rPr>
        <w:t xml:space="preserve"> przeprowadzania. Wykonawca zobowiązany jest uwzględnić zgłoszone przez Zamawiającego</w:t>
      </w:r>
      <w:r w:rsidR="00BB12E4" w:rsidRPr="0021642E">
        <w:rPr>
          <w:rFonts w:cstheme="minorHAnsi"/>
          <w:sz w:val="24"/>
          <w:szCs w:val="24"/>
        </w:rPr>
        <w:t xml:space="preserve"> uwagi.</w:t>
      </w:r>
    </w:p>
    <w:p w14:paraId="7BC3715B" w14:textId="6F05CFC5" w:rsidR="00434561" w:rsidRPr="0021642E" w:rsidRDefault="00434561" w:rsidP="00E87FC1">
      <w:pPr>
        <w:pStyle w:val="Akapitzlist"/>
        <w:numPr>
          <w:ilvl w:val="0"/>
          <w:numId w:val="18"/>
        </w:numPr>
        <w:tabs>
          <w:tab w:val="left" w:pos="5224"/>
        </w:tabs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 xml:space="preserve">Do wykonywania bieżącego nadzoru nad realizacją usług objętych przedmiotem </w:t>
      </w:r>
      <w:r w:rsidR="00C3596C" w:rsidRPr="0021642E">
        <w:rPr>
          <w:rFonts w:cstheme="minorHAnsi"/>
          <w:sz w:val="24"/>
          <w:szCs w:val="24"/>
        </w:rPr>
        <w:t>Umowy</w:t>
      </w:r>
      <w:r w:rsidR="009A73EA">
        <w:rPr>
          <w:rFonts w:cstheme="minorHAnsi"/>
          <w:sz w:val="24"/>
          <w:szCs w:val="24"/>
        </w:rPr>
        <w:t>,</w:t>
      </w:r>
      <w:r w:rsidR="00C3596C" w:rsidRPr="0021642E">
        <w:rPr>
          <w:rFonts w:cstheme="minorHAnsi"/>
          <w:sz w:val="24"/>
          <w:szCs w:val="24"/>
        </w:rPr>
        <w:t xml:space="preserve">  </w:t>
      </w:r>
      <w:r w:rsidRPr="0021642E">
        <w:rPr>
          <w:rFonts w:cstheme="minorHAnsi"/>
          <w:sz w:val="24"/>
          <w:szCs w:val="24"/>
        </w:rPr>
        <w:br/>
        <w:t>w tym do nadzoru nad prawidłowym jej wykonani</w:t>
      </w:r>
      <w:r w:rsidR="002B2430" w:rsidRPr="0021642E">
        <w:rPr>
          <w:rFonts w:cstheme="minorHAnsi"/>
          <w:sz w:val="24"/>
          <w:szCs w:val="24"/>
        </w:rPr>
        <w:t xml:space="preserve">em </w:t>
      </w:r>
      <w:r w:rsidRPr="0021642E">
        <w:rPr>
          <w:rFonts w:cstheme="minorHAnsi"/>
          <w:sz w:val="24"/>
          <w:szCs w:val="24"/>
        </w:rPr>
        <w:t xml:space="preserve">zgodnie z warunkami określonymi </w:t>
      </w:r>
      <w:r w:rsidRPr="0021642E">
        <w:rPr>
          <w:rFonts w:cstheme="minorHAnsi"/>
          <w:sz w:val="24"/>
          <w:szCs w:val="24"/>
        </w:rPr>
        <w:br/>
        <w:t xml:space="preserve">w </w:t>
      </w:r>
      <w:r w:rsidR="00C3596C" w:rsidRPr="0021642E">
        <w:rPr>
          <w:rFonts w:cstheme="minorHAnsi"/>
          <w:sz w:val="24"/>
          <w:szCs w:val="24"/>
        </w:rPr>
        <w:t>Umowie</w:t>
      </w:r>
      <w:r w:rsidR="009A73EA">
        <w:rPr>
          <w:rFonts w:cstheme="minorHAnsi"/>
          <w:sz w:val="24"/>
          <w:szCs w:val="24"/>
        </w:rPr>
        <w:t>,</w:t>
      </w:r>
      <w:r w:rsidR="00C3596C" w:rsidRPr="0021642E">
        <w:rPr>
          <w:rFonts w:cstheme="minorHAnsi"/>
          <w:sz w:val="24"/>
          <w:szCs w:val="24"/>
        </w:rPr>
        <w:t xml:space="preserve"> </w:t>
      </w:r>
      <w:r w:rsidRPr="0021642E">
        <w:rPr>
          <w:rFonts w:cstheme="minorHAnsi"/>
          <w:sz w:val="24"/>
          <w:szCs w:val="24"/>
        </w:rPr>
        <w:t xml:space="preserve">Zamawiający wyznacza następujące osoby: </w:t>
      </w:r>
    </w:p>
    <w:p w14:paraId="13E0A76C" w14:textId="77777777" w:rsidR="00434561" w:rsidRPr="0021642E" w:rsidRDefault="00434561" w:rsidP="00E87FC1">
      <w:pPr>
        <w:pStyle w:val="Akapitzlist"/>
        <w:numPr>
          <w:ilvl w:val="0"/>
          <w:numId w:val="22"/>
        </w:numPr>
        <w:tabs>
          <w:tab w:val="left" w:pos="5224"/>
        </w:tabs>
        <w:spacing w:after="360"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 xml:space="preserve">………………, adres e–mail: ……………, tel.: ………………; </w:t>
      </w:r>
    </w:p>
    <w:p w14:paraId="2C839B59" w14:textId="77777777" w:rsidR="00434561" w:rsidRPr="0021642E" w:rsidRDefault="00434561" w:rsidP="00E87FC1">
      <w:pPr>
        <w:pStyle w:val="Akapitzlist"/>
        <w:numPr>
          <w:ilvl w:val="0"/>
          <w:numId w:val="22"/>
        </w:numPr>
        <w:tabs>
          <w:tab w:val="left" w:pos="5224"/>
        </w:tabs>
        <w:spacing w:after="360"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>………………, adres e–mail: ……………, tel.: ……………….</w:t>
      </w:r>
    </w:p>
    <w:p w14:paraId="4FEB7940" w14:textId="28B595D1" w:rsidR="00434561" w:rsidRPr="0021642E" w:rsidRDefault="00434561" w:rsidP="00E87FC1">
      <w:pPr>
        <w:pStyle w:val="Akapitzlist"/>
        <w:numPr>
          <w:ilvl w:val="0"/>
          <w:numId w:val="18"/>
        </w:numPr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 xml:space="preserve">Osoby, o których mowa w ust. 4, są uprawnione do bieżącej kontroli realizacji przedmiotu </w:t>
      </w:r>
      <w:r w:rsidR="00C3596C" w:rsidRPr="0021642E">
        <w:rPr>
          <w:rFonts w:cstheme="minorHAnsi"/>
          <w:sz w:val="24"/>
          <w:szCs w:val="24"/>
        </w:rPr>
        <w:t xml:space="preserve">Umowy </w:t>
      </w:r>
      <w:r w:rsidRPr="0021642E">
        <w:rPr>
          <w:rFonts w:cstheme="minorHAnsi"/>
          <w:sz w:val="24"/>
          <w:szCs w:val="24"/>
        </w:rPr>
        <w:t xml:space="preserve">zarówno przed jak i w trakcie jego realizacji, w tym między innymi poprzez wizytację miejsc, </w:t>
      </w:r>
      <w:r w:rsidRPr="0021642E">
        <w:rPr>
          <w:rFonts w:cstheme="minorHAnsi"/>
          <w:sz w:val="24"/>
          <w:szCs w:val="24"/>
        </w:rPr>
        <w:br/>
        <w:t>w których będzie organizowana konferencja/spotkanie</w:t>
      </w:r>
      <w:r w:rsidR="00F1407F">
        <w:rPr>
          <w:rFonts w:cstheme="minorHAnsi"/>
          <w:sz w:val="24"/>
          <w:szCs w:val="24"/>
        </w:rPr>
        <w:t>,</w:t>
      </w:r>
      <w:r w:rsidR="00F1407F" w:rsidRPr="00F1407F">
        <w:t xml:space="preserve"> </w:t>
      </w:r>
      <w:r w:rsidR="00F1407F" w:rsidRPr="00F1407F">
        <w:rPr>
          <w:rFonts w:cstheme="minorHAnsi"/>
          <w:sz w:val="24"/>
          <w:szCs w:val="24"/>
        </w:rPr>
        <w:t>do przekazywania informacji wskazanych w Umowie lub Opisie przedmiotu zamówienia, a także do wykonywania w stosunku do Wykonawcy czynności kontrolnych oraz podpisywania protokołów odbior</w:t>
      </w:r>
      <w:r w:rsidR="00650708">
        <w:rPr>
          <w:rFonts w:cstheme="minorHAnsi"/>
          <w:sz w:val="24"/>
          <w:szCs w:val="24"/>
        </w:rPr>
        <w:t>u</w:t>
      </w:r>
      <w:r w:rsidRPr="0021642E">
        <w:rPr>
          <w:rFonts w:cstheme="minorHAnsi"/>
          <w:sz w:val="24"/>
          <w:szCs w:val="24"/>
        </w:rPr>
        <w:t xml:space="preserve">. </w:t>
      </w:r>
    </w:p>
    <w:p w14:paraId="179776E0" w14:textId="47E10B15" w:rsidR="00434561" w:rsidRPr="0021642E" w:rsidRDefault="00434561" w:rsidP="00E87FC1">
      <w:pPr>
        <w:pStyle w:val="Akapitzlist"/>
        <w:numPr>
          <w:ilvl w:val="0"/>
          <w:numId w:val="18"/>
        </w:numPr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>Wykonawca jest zobowiązany zastosować się do przekazanych przez osob</w:t>
      </w:r>
      <w:r w:rsidR="002B2430" w:rsidRPr="0021642E">
        <w:rPr>
          <w:rFonts w:cstheme="minorHAnsi"/>
          <w:sz w:val="24"/>
          <w:szCs w:val="24"/>
        </w:rPr>
        <w:t>y</w:t>
      </w:r>
      <w:r w:rsidRPr="0021642E">
        <w:rPr>
          <w:rFonts w:cstheme="minorHAnsi"/>
          <w:sz w:val="24"/>
          <w:szCs w:val="24"/>
        </w:rPr>
        <w:t>, o któr</w:t>
      </w:r>
      <w:r w:rsidR="002B2430" w:rsidRPr="0021642E">
        <w:rPr>
          <w:rFonts w:cstheme="minorHAnsi"/>
          <w:sz w:val="24"/>
          <w:szCs w:val="24"/>
        </w:rPr>
        <w:t>ych</w:t>
      </w:r>
      <w:r w:rsidRPr="0021642E">
        <w:rPr>
          <w:rFonts w:cstheme="minorHAnsi"/>
          <w:sz w:val="24"/>
          <w:szCs w:val="24"/>
        </w:rPr>
        <w:t xml:space="preserve"> mowa w ust. </w:t>
      </w:r>
      <w:r w:rsidR="002B2430" w:rsidRPr="0021642E">
        <w:rPr>
          <w:rFonts w:cstheme="minorHAnsi"/>
          <w:sz w:val="24"/>
          <w:szCs w:val="24"/>
        </w:rPr>
        <w:t>4</w:t>
      </w:r>
      <w:r w:rsidRPr="0021642E">
        <w:rPr>
          <w:rFonts w:cstheme="minorHAnsi"/>
          <w:sz w:val="24"/>
          <w:szCs w:val="24"/>
        </w:rPr>
        <w:t xml:space="preserve"> poleceń dot. sposobu realizacji przedmiotu </w:t>
      </w:r>
      <w:r w:rsidR="00BB12E4" w:rsidRPr="0021642E">
        <w:rPr>
          <w:rFonts w:cstheme="minorHAnsi"/>
          <w:sz w:val="24"/>
          <w:szCs w:val="24"/>
        </w:rPr>
        <w:t>U</w:t>
      </w:r>
      <w:r w:rsidRPr="0021642E">
        <w:rPr>
          <w:rFonts w:cstheme="minorHAnsi"/>
          <w:sz w:val="24"/>
          <w:szCs w:val="24"/>
        </w:rPr>
        <w:t xml:space="preserve">mowy. </w:t>
      </w:r>
    </w:p>
    <w:p w14:paraId="779AE756" w14:textId="3A2DD691" w:rsidR="00434561" w:rsidRPr="009836A6" w:rsidRDefault="00434561" w:rsidP="00E87FC1">
      <w:pPr>
        <w:pStyle w:val="Nagwek3"/>
      </w:pPr>
      <w:r w:rsidRPr="009836A6">
        <w:t xml:space="preserve">§ </w:t>
      </w:r>
      <w:r w:rsidR="00BB12E4" w:rsidRPr="009836A6">
        <w:t>4</w:t>
      </w:r>
    </w:p>
    <w:p w14:paraId="29AF1C27" w14:textId="18DFF883" w:rsidR="008C7509" w:rsidRDefault="008C7509" w:rsidP="00E87FC1">
      <w:pPr>
        <w:pStyle w:val="Akapitzlist"/>
        <w:numPr>
          <w:ilvl w:val="0"/>
          <w:numId w:val="5"/>
        </w:numPr>
        <w:spacing w:after="360" w:line="360" w:lineRule="auto"/>
        <w:ind w:left="425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Wynagrodzenie Wykonawcy z tytułu realizacji przedmiotu Umowy </w:t>
      </w:r>
      <w:r w:rsidR="00E16321">
        <w:rPr>
          <w:rFonts w:cstheme="minorHAnsi"/>
          <w:sz w:val="24"/>
          <w:szCs w:val="24"/>
        </w:rPr>
        <w:t xml:space="preserve">Strony ustalają na </w:t>
      </w:r>
      <w:r>
        <w:rPr>
          <w:rFonts w:cstheme="minorHAnsi"/>
          <w:sz w:val="24"/>
          <w:szCs w:val="24"/>
        </w:rPr>
        <w:t>…….. zł (słownie: …..)</w:t>
      </w:r>
      <w:r w:rsidR="00E16321">
        <w:rPr>
          <w:rFonts w:cstheme="minorHAnsi"/>
          <w:sz w:val="24"/>
          <w:szCs w:val="24"/>
        </w:rPr>
        <w:t>.</w:t>
      </w:r>
    </w:p>
    <w:p w14:paraId="1147A6E7" w14:textId="6EC50724" w:rsidR="00A75264" w:rsidRDefault="00A75264" w:rsidP="00E87FC1">
      <w:pPr>
        <w:pStyle w:val="Akapitzlist"/>
        <w:numPr>
          <w:ilvl w:val="0"/>
          <w:numId w:val="5"/>
        </w:numPr>
        <w:spacing w:after="360" w:line="360" w:lineRule="auto"/>
        <w:ind w:left="425" w:hanging="426"/>
        <w:contextualSpacing w:val="0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>W</w:t>
      </w:r>
      <w:r w:rsidR="00ED0F2A" w:rsidRPr="0021642E">
        <w:rPr>
          <w:rFonts w:cstheme="minorHAnsi"/>
          <w:sz w:val="24"/>
          <w:szCs w:val="24"/>
        </w:rPr>
        <w:t>artość w</w:t>
      </w:r>
      <w:r w:rsidRPr="0021642E">
        <w:rPr>
          <w:rFonts w:cstheme="minorHAnsi"/>
          <w:sz w:val="24"/>
          <w:szCs w:val="24"/>
        </w:rPr>
        <w:t>ynagrodzeni</w:t>
      </w:r>
      <w:r w:rsidR="00ED0F2A" w:rsidRPr="0021642E">
        <w:rPr>
          <w:rFonts w:cstheme="minorHAnsi"/>
          <w:sz w:val="24"/>
          <w:szCs w:val="24"/>
        </w:rPr>
        <w:t xml:space="preserve">a </w:t>
      </w:r>
      <w:r w:rsidRPr="0021642E">
        <w:rPr>
          <w:rFonts w:cstheme="minorHAnsi"/>
          <w:sz w:val="24"/>
          <w:szCs w:val="24"/>
        </w:rPr>
        <w:t>Wykonawcy</w:t>
      </w:r>
      <w:r w:rsidR="00ED0F2A" w:rsidRPr="0021642E">
        <w:rPr>
          <w:rFonts w:cstheme="minorHAnsi"/>
          <w:sz w:val="24"/>
          <w:szCs w:val="24"/>
        </w:rPr>
        <w:t xml:space="preserve"> z tytułu realizacji </w:t>
      </w:r>
      <w:r w:rsidR="004B7E5E" w:rsidRPr="0021642E">
        <w:rPr>
          <w:rFonts w:cstheme="minorHAnsi"/>
          <w:sz w:val="24"/>
          <w:szCs w:val="24"/>
        </w:rPr>
        <w:t xml:space="preserve">przedmiotu Umowy </w:t>
      </w:r>
      <w:r w:rsidR="00ED0F2A" w:rsidRPr="0021642E">
        <w:rPr>
          <w:rFonts w:cstheme="minorHAnsi"/>
          <w:sz w:val="24"/>
          <w:szCs w:val="24"/>
        </w:rPr>
        <w:t>będzie</w:t>
      </w:r>
      <w:r w:rsidRPr="0021642E">
        <w:rPr>
          <w:rFonts w:cstheme="minorHAnsi"/>
          <w:sz w:val="24"/>
          <w:szCs w:val="24"/>
        </w:rPr>
        <w:t xml:space="preserve"> stanowił</w:t>
      </w:r>
      <w:r w:rsidR="004B7E5E" w:rsidRPr="0021642E">
        <w:rPr>
          <w:rFonts w:cstheme="minorHAnsi"/>
          <w:sz w:val="24"/>
          <w:szCs w:val="24"/>
        </w:rPr>
        <w:t>a</w:t>
      </w:r>
      <w:r w:rsidRPr="0021642E">
        <w:rPr>
          <w:rFonts w:cstheme="minorHAnsi"/>
          <w:sz w:val="24"/>
          <w:szCs w:val="24"/>
        </w:rPr>
        <w:t xml:space="preserve"> sumę iloczynów cen jednostkowych</w:t>
      </w:r>
      <w:r w:rsidR="009A73EA">
        <w:rPr>
          <w:rFonts w:cstheme="minorHAnsi"/>
          <w:sz w:val="24"/>
          <w:szCs w:val="24"/>
        </w:rPr>
        <w:t>,</w:t>
      </w:r>
      <w:r w:rsidRPr="0021642E">
        <w:rPr>
          <w:rFonts w:cstheme="minorHAnsi"/>
          <w:sz w:val="24"/>
          <w:szCs w:val="24"/>
        </w:rPr>
        <w:t xml:space="preserve"> należnych za poszczególne usługi, wskazanych w </w:t>
      </w:r>
      <w:r w:rsidR="00677BD2">
        <w:rPr>
          <w:rFonts w:cstheme="minorHAnsi"/>
          <w:sz w:val="24"/>
          <w:szCs w:val="24"/>
        </w:rPr>
        <w:t>Ofercie Wykonawcy</w:t>
      </w:r>
      <w:r w:rsidRPr="0021642E">
        <w:rPr>
          <w:rFonts w:cstheme="minorHAnsi"/>
          <w:sz w:val="24"/>
          <w:szCs w:val="24"/>
        </w:rPr>
        <w:t xml:space="preserve"> </w:t>
      </w:r>
      <w:r w:rsidR="00677BD2">
        <w:rPr>
          <w:rFonts w:cstheme="minorHAnsi"/>
          <w:sz w:val="24"/>
          <w:szCs w:val="24"/>
        </w:rPr>
        <w:t xml:space="preserve">oraz </w:t>
      </w:r>
      <w:r w:rsidRPr="0021642E">
        <w:rPr>
          <w:rFonts w:cstheme="minorHAnsi"/>
          <w:sz w:val="24"/>
          <w:szCs w:val="24"/>
        </w:rPr>
        <w:t>liczby uczestników poszczególnych usług</w:t>
      </w:r>
      <w:r w:rsidR="00677BD2">
        <w:rPr>
          <w:rFonts w:cstheme="minorHAnsi"/>
          <w:sz w:val="24"/>
          <w:szCs w:val="24"/>
        </w:rPr>
        <w:t xml:space="preserve"> (natomiast w przypadku usługi transportowej o której mowa w par. </w:t>
      </w:r>
      <w:r w:rsidR="00677BD2" w:rsidRPr="00677BD2">
        <w:rPr>
          <w:rFonts w:cstheme="minorHAnsi"/>
          <w:sz w:val="24"/>
          <w:szCs w:val="24"/>
        </w:rPr>
        <w:t>§</w:t>
      </w:r>
      <w:r w:rsidR="00677BD2">
        <w:rPr>
          <w:rFonts w:cstheme="minorHAnsi"/>
          <w:sz w:val="24"/>
          <w:szCs w:val="24"/>
        </w:rPr>
        <w:t xml:space="preserve"> 1 ust. 2 pkt 3 liczby przebytych kilometrów)</w:t>
      </w:r>
      <w:r w:rsidR="00677BD2" w:rsidRPr="0021642E">
        <w:rPr>
          <w:rFonts w:cstheme="minorHAnsi"/>
          <w:sz w:val="24"/>
          <w:szCs w:val="24"/>
        </w:rPr>
        <w:t>.</w:t>
      </w:r>
    </w:p>
    <w:p w14:paraId="65B757EB" w14:textId="4F56EC41" w:rsidR="00E16321" w:rsidRPr="0021642E" w:rsidRDefault="00E16321" w:rsidP="00E87FC1">
      <w:pPr>
        <w:pStyle w:val="Akapitzlist"/>
        <w:numPr>
          <w:ilvl w:val="0"/>
          <w:numId w:val="5"/>
        </w:numPr>
        <w:spacing w:after="360" w:line="360" w:lineRule="auto"/>
        <w:ind w:left="425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 razie skorzystania przez Zamawiającego z uprawnienia przewidzianego w </w:t>
      </w:r>
      <w:r w:rsidRPr="00E16321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3 ust. 2</w:t>
      </w:r>
      <w:r w:rsidR="000669F1">
        <w:rPr>
          <w:rFonts w:cstheme="minorHAnsi"/>
          <w:sz w:val="24"/>
          <w:szCs w:val="24"/>
        </w:rPr>
        <w:t xml:space="preserve"> w zakresie zmiany liczby uczestników</w:t>
      </w:r>
      <w:r>
        <w:rPr>
          <w:rFonts w:cstheme="minorHAnsi"/>
          <w:sz w:val="24"/>
          <w:szCs w:val="24"/>
        </w:rPr>
        <w:t xml:space="preserve">, wartość wynagrodzenia, określona w ust. 1 zostanie ustalona z uwzględnieniem ostatecznie zadeklarowanej liczby uczestników. </w:t>
      </w:r>
    </w:p>
    <w:p w14:paraId="6A13F524" w14:textId="2BAE376D" w:rsidR="00434561" w:rsidRPr="0021642E" w:rsidRDefault="00BB12E4" w:rsidP="00E87FC1">
      <w:pPr>
        <w:pStyle w:val="Akapitzlist"/>
        <w:numPr>
          <w:ilvl w:val="0"/>
          <w:numId w:val="5"/>
        </w:numPr>
        <w:spacing w:after="360" w:line="360" w:lineRule="auto"/>
        <w:ind w:left="425" w:hanging="426"/>
        <w:contextualSpacing w:val="0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>Wynagrodzenie określone w ust. 1 stanowi całkowite wynagrodzenie należne Wykonawcy z tytułu wykonania wszelkich zobowiązań określonych w Umowie</w:t>
      </w:r>
      <w:r w:rsidR="000669F1">
        <w:rPr>
          <w:rFonts w:cstheme="minorHAnsi"/>
          <w:sz w:val="24"/>
          <w:szCs w:val="24"/>
        </w:rPr>
        <w:t xml:space="preserve">, z zastrzeżeniem ust. 3. </w:t>
      </w:r>
    </w:p>
    <w:p w14:paraId="797F2A49" w14:textId="63A84152" w:rsidR="00434561" w:rsidRPr="0021642E" w:rsidRDefault="00434561" w:rsidP="00E87FC1">
      <w:pPr>
        <w:pStyle w:val="Akapitzlist"/>
        <w:numPr>
          <w:ilvl w:val="0"/>
          <w:numId w:val="5"/>
        </w:numPr>
        <w:spacing w:after="360" w:line="360" w:lineRule="auto"/>
        <w:ind w:left="425" w:hanging="426"/>
        <w:contextualSpacing w:val="0"/>
        <w:jc w:val="both"/>
        <w:rPr>
          <w:rFonts w:cstheme="minorHAnsi"/>
          <w:b/>
          <w:sz w:val="24"/>
          <w:szCs w:val="24"/>
        </w:rPr>
      </w:pPr>
      <w:r w:rsidRPr="0021642E">
        <w:rPr>
          <w:rFonts w:cstheme="minorHAnsi"/>
          <w:sz w:val="24"/>
          <w:szCs w:val="24"/>
        </w:rPr>
        <w:t xml:space="preserve">Zamawiający będzie zobowiązany do zapłaty wynagrodzenia tylko za rzeczywiście zrealizowane usługi. </w:t>
      </w:r>
    </w:p>
    <w:p w14:paraId="1D0CD844" w14:textId="7503EBD1" w:rsidR="00434561" w:rsidRPr="0021642E" w:rsidRDefault="00CC2E9F" w:rsidP="00E87FC1">
      <w:pPr>
        <w:pStyle w:val="Akapitzlist"/>
        <w:numPr>
          <w:ilvl w:val="0"/>
          <w:numId w:val="5"/>
        </w:numPr>
        <w:spacing w:after="360" w:line="360" w:lineRule="auto"/>
        <w:ind w:left="425" w:hanging="426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21642E">
        <w:rPr>
          <w:rFonts w:eastAsia="Times New Roman" w:cstheme="minorHAnsi"/>
          <w:sz w:val="24"/>
          <w:szCs w:val="24"/>
        </w:rPr>
        <w:t xml:space="preserve">Podstawą do wystawienia faktury VAT jest Protokół odbioru, którego wzór stanowi </w:t>
      </w:r>
      <w:r w:rsidRPr="0021642E">
        <w:rPr>
          <w:rFonts w:eastAsia="Times New Roman" w:cstheme="minorHAnsi"/>
          <w:b/>
          <w:bCs/>
          <w:sz w:val="24"/>
          <w:szCs w:val="24"/>
        </w:rPr>
        <w:t xml:space="preserve">Załącznik nr </w:t>
      </w:r>
      <w:r w:rsidR="002B2430" w:rsidRPr="0021642E">
        <w:rPr>
          <w:rFonts w:eastAsia="Times New Roman" w:cstheme="minorHAnsi"/>
          <w:b/>
          <w:bCs/>
          <w:sz w:val="24"/>
          <w:szCs w:val="24"/>
        </w:rPr>
        <w:t>6</w:t>
      </w:r>
      <w:r w:rsidR="002B2430" w:rsidRPr="0021642E">
        <w:rPr>
          <w:rFonts w:eastAsia="Times New Roman" w:cstheme="minorHAnsi"/>
          <w:sz w:val="24"/>
          <w:szCs w:val="24"/>
        </w:rPr>
        <w:t xml:space="preserve"> </w:t>
      </w:r>
      <w:r w:rsidRPr="0021642E">
        <w:rPr>
          <w:rFonts w:eastAsia="Times New Roman" w:cstheme="minorHAnsi"/>
          <w:sz w:val="24"/>
          <w:szCs w:val="24"/>
        </w:rPr>
        <w:t>do Umowy, podpisany przez obie Strony bez zastrzeżeń.</w:t>
      </w:r>
      <w:r w:rsidR="00434561" w:rsidRPr="0021642E">
        <w:rPr>
          <w:rFonts w:eastAsia="Times New Roman" w:cstheme="minorHAnsi"/>
          <w:sz w:val="24"/>
          <w:szCs w:val="24"/>
        </w:rPr>
        <w:t xml:space="preserve"> </w:t>
      </w:r>
    </w:p>
    <w:p w14:paraId="10D15D9B" w14:textId="0BF56C08" w:rsidR="00434561" w:rsidRPr="0021642E" w:rsidRDefault="00AE42F3" w:rsidP="00E87FC1">
      <w:pPr>
        <w:pStyle w:val="Akapitzlist"/>
        <w:numPr>
          <w:ilvl w:val="0"/>
          <w:numId w:val="5"/>
        </w:numPr>
        <w:spacing w:after="360" w:line="360" w:lineRule="auto"/>
        <w:ind w:left="425" w:hanging="426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21642E">
        <w:rPr>
          <w:rFonts w:eastAsia="Times New Roman" w:cstheme="minorHAnsi"/>
          <w:sz w:val="24"/>
          <w:szCs w:val="24"/>
        </w:rPr>
        <w:t>Wynagrodzenie Wykonawcy płatne będzie przelewem na rachunek bankowy wskazany przez Wykonawcę w terminie 30 dni kalendarzowych od dnia doręczenia Zamawiającemu prawidłowo wystawionej faktury VAT</w:t>
      </w:r>
      <w:r w:rsidR="00434561" w:rsidRPr="0021642E">
        <w:rPr>
          <w:rFonts w:eastAsia="Times New Roman" w:cstheme="minorHAnsi"/>
          <w:sz w:val="24"/>
          <w:szCs w:val="24"/>
        </w:rPr>
        <w:t>.</w:t>
      </w:r>
    </w:p>
    <w:p w14:paraId="4B00BFED" w14:textId="5BE7AB7C" w:rsidR="00434561" w:rsidRPr="0021642E" w:rsidRDefault="00AE42F3" w:rsidP="00E87FC1">
      <w:pPr>
        <w:pStyle w:val="Akapitzlist"/>
        <w:numPr>
          <w:ilvl w:val="0"/>
          <w:numId w:val="5"/>
        </w:numPr>
        <w:spacing w:after="360" w:line="360" w:lineRule="auto"/>
        <w:ind w:left="425" w:hanging="426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21642E">
        <w:rPr>
          <w:rFonts w:eastAsia="Times New Roman" w:cstheme="minorHAnsi"/>
          <w:sz w:val="24"/>
          <w:szCs w:val="24"/>
        </w:rPr>
        <w:t>Za dzień dokonania płatności przyjmuje się dzień obciążenia rachunku bankowego Zamawiającego, z którego wypłacane są środki</w:t>
      </w:r>
      <w:r w:rsidR="00434561" w:rsidRPr="0021642E">
        <w:rPr>
          <w:rFonts w:eastAsia="Times New Roman" w:cstheme="minorHAnsi"/>
          <w:sz w:val="24"/>
          <w:szCs w:val="24"/>
        </w:rPr>
        <w:t>.</w:t>
      </w:r>
    </w:p>
    <w:p w14:paraId="76CFBEE9" w14:textId="6DE32F27" w:rsidR="00434561" w:rsidRPr="0021642E" w:rsidRDefault="00AE42F3" w:rsidP="00E87FC1">
      <w:pPr>
        <w:pStyle w:val="Akapitzlist"/>
        <w:numPr>
          <w:ilvl w:val="0"/>
          <w:numId w:val="5"/>
        </w:numPr>
        <w:spacing w:after="360" w:line="360" w:lineRule="auto"/>
        <w:ind w:left="425" w:hanging="426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21642E">
        <w:rPr>
          <w:rFonts w:eastAsia="Times New Roman" w:cstheme="minorHAnsi"/>
          <w:sz w:val="24"/>
          <w:szCs w:val="24"/>
        </w:rPr>
        <w:t>Jeżeli termin płatności przypada na sobotę lub inny dzień wolny od pracy, płatność nastąpi w pierwszym dniu roboczym następującym po dniu, w którym przypada termin płatności</w:t>
      </w:r>
      <w:r w:rsidR="00434561" w:rsidRPr="0021642E">
        <w:rPr>
          <w:rFonts w:eastAsia="Times New Roman" w:cstheme="minorHAnsi"/>
          <w:sz w:val="24"/>
          <w:szCs w:val="24"/>
        </w:rPr>
        <w:t xml:space="preserve">. </w:t>
      </w:r>
    </w:p>
    <w:p w14:paraId="1ADBEC5B" w14:textId="4D00B40C" w:rsidR="00434561" w:rsidRPr="0021642E" w:rsidRDefault="00144296" w:rsidP="00E87FC1">
      <w:pPr>
        <w:pStyle w:val="Akapitzlist"/>
        <w:numPr>
          <w:ilvl w:val="0"/>
          <w:numId w:val="5"/>
        </w:numPr>
        <w:spacing w:after="360" w:line="360" w:lineRule="auto"/>
        <w:ind w:left="425" w:hanging="426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21642E">
        <w:rPr>
          <w:rFonts w:eastAsia="Times New Roman" w:cstheme="minorHAnsi"/>
          <w:sz w:val="24"/>
          <w:szCs w:val="24"/>
        </w:rPr>
        <w:t>W przypadku faktury wystawionej niezgodnie z obowiązującymi przepisami lub postanowieniami Umowy, jej zapłata zostanie wstrzymana do czasu otrzymania przez Zamawiającego prawidłowo wystawionej faktury, faktury korygującej lub podpisania noty korygującej, tym samym termin płatności zostanie</w:t>
      </w:r>
      <w:r w:rsidR="009A73EA">
        <w:rPr>
          <w:rFonts w:eastAsia="Times New Roman" w:cstheme="minorHAnsi"/>
          <w:sz w:val="24"/>
          <w:szCs w:val="24"/>
        </w:rPr>
        <w:t xml:space="preserve"> odpowiednio</w:t>
      </w:r>
      <w:r w:rsidRPr="0021642E">
        <w:rPr>
          <w:rFonts w:eastAsia="Times New Roman" w:cstheme="minorHAnsi"/>
          <w:sz w:val="24"/>
          <w:szCs w:val="24"/>
        </w:rPr>
        <w:t xml:space="preserve"> przesunięty. Z tego tytułu Wykonawcy nie przysługują roszczenia z tytułu niedotrzymania terminu płatności</w:t>
      </w:r>
      <w:r w:rsidR="00434561" w:rsidRPr="0021642E">
        <w:rPr>
          <w:rFonts w:eastAsia="Times New Roman" w:cstheme="minorHAnsi"/>
          <w:sz w:val="24"/>
          <w:szCs w:val="24"/>
        </w:rPr>
        <w:t xml:space="preserve">. </w:t>
      </w:r>
    </w:p>
    <w:p w14:paraId="02070E58" w14:textId="67C267DE" w:rsidR="00434561" w:rsidRPr="0021642E" w:rsidRDefault="00DD1160" w:rsidP="00E87FC1">
      <w:pPr>
        <w:pStyle w:val="Akapitzlist"/>
        <w:numPr>
          <w:ilvl w:val="0"/>
          <w:numId w:val="5"/>
        </w:numPr>
        <w:spacing w:after="360" w:line="360" w:lineRule="auto"/>
        <w:ind w:left="425" w:hanging="426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21642E">
        <w:rPr>
          <w:rFonts w:eastAsia="Times New Roman" w:cstheme="minorHAnsi"/>
          <w:sz w:val="24"/>
          <w:szCs w:val="24"/>
        </w:rPr>
        <w:t>Zamawiający</w:t>
      </w:r>
      <w:r w:rsidR="00144296" w:rsidRPr="0021642E">
        <w:rPr>
          <w:rFonts w:eastAsia="Times New Roman" w:cstheme="minorHAnsi"/>
          <w:sz w:val="24"/>
          <w:szCs w:val="24"/>
        </w:rPr>
        <w:t xml:space="preserve"> wyraża zgodę na doręczenie faktury:</w:t>
      </w:r>
    </w:p>
    <w:p w14:paraId="28A09A8F" w14:textId="19DB176E" w:rsidR="00144296" w:rsidRPr="0021642E" w:rsidRDefault="00144296" w:rsidP="00E87FC1">
      <w:pPr>
        <w:pStyle w:val="Akapitzlist"/>
        <w:spacing w:after="360" w:line="360" w:lineRule="auto"/>
        <w:ind w:left="425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21642E">
        <w:rPr>
          <w:rFonts w:eastAsia="Times New Roman" w:cstheme="minorHAnsi"/>
          <w:sz w:val="24"/>
          <w:szCs w:val="24"/>
        </w:rPr>
        <w:lastRenderedPageBreak/>
        <w:t>1) w formie papierowej do siedziby Zamawiającego;</w:t>
      </w:r>
    </w:p>
    <w:p w14:paraId="051EA45E" w14:textId="2F081763" w:rsidR="00144296" w:rsidRPr="0021642E" w:rsidRDefault="00144296" w:rsidP="00E87FC1">
      <w:pPr>
        <w:pStyle w:val="Akapitzlist"/>
        <w:spacing w:after="360" w:line="360" w:lineRule="auto"/>
        <w:ind w:left="425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21642E">
        <w:rPr>
          <w:rFonts w:eastAsia="Times New Roman" w:cstheme="minorHAnsi"/>
          <w:sz w:val="24"/>
          <w:szCs w:val="24"/>
        </w:rPr>
        <w:t xml:space="preserve">2) drogą </w:t>
      </w:r>
      <w:r w:rsidR="00DD1160" w:rsidRPr="0021642E">
        <w:rPr>
          <w:rFonts w:eastAsia="Times New Roman" w:cstheme="minorHAnsi"/>
          <w:sz w:val="24"/>
          <w:szCs w:val="24"/>
        </w:rPr>
        <w:t>elektroniczn</w:t>
      </w:r>
      <w:r w:rsidR="00DE1297">
        <w:rPr>
          <w:rFonts w:eastAsia="Times New Roman" w:cstheme="minorHAnsi"/>
          <w:sz w:val="24"/>
          <w:szCs w:val="24"/>
        </w:rPr>
        <w:t>ą</w:t>
      </w:r>
      <w:r w:rsidRPr="0021642E">
        <w:rPr>
          <w:rFonts w:eastAsia="Times New Roman" w:cstheme="minorHAnsi"/>
          <w:sz w:val="24"/>
          <w:szCs w:val="24"/>
        </w:rPr>
        <w:t xml:space="preserve"> na adres: </w:t>
      </w:r>
      <w:hyperlink r:id="rId11" w:history="1">
        <w:r w:rsidRPr="0021642E">
          <w:rPr>
            <w:rStyle w:val="Hipercze"/>
            <w:rFonts w:eastAsia="Times New Roman" w:cstheme="minorHAnsi"/>
            <w:sz w:val="24"/>
            <w:szCs w:val="24"/>
          </w:rPr>
          <w:t>cppc@cppc.gov.pl</w:t>
        </w:r>
      </w:hyperlink>
      <w:r w:rsidRPr="0021642E">
        <w:rPr>
          <w:rFonts w:eastAsia="Times New Roman" w:cstheme="minorHAnsi"/>
          <w:sz w:val="24"/>
          <w:szCs w:val="24"/>
        </w:rPr>
        <w:t>;</w:t>
      </w:r>
    </w:p>
    <w:p w14:paraId="741D0394" w14:textId="7AE68F88" w:rsidR="00144296" w:rsidRPr="0021642E" w:rsidRDefault="00144296" w:rsidP="00E87FC1">
      <w:pPr>
        <w:pStyle w:val="Akapitzlist"/>
        <w:spacing w:after="360" w:line="360" w:lineRule="auto"/>
        <w:ind w:left="425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21642E">
        <w:rPr>
          <w:rFonts w:eastAsia="Times New Roman" w:cstheme="minorHAnsi"/>
          <w:sz w:val="24"/>
          <w:szCs w:val="24"/>
        </w:rPr>
        <w:t xml:space="preserve">3) </w:t>
      </w:r>
      <w:r w:rsidRPr="0021642E">
        <w:rPr>
          <w:rFonts w:eastAsia="Times New Roman" w:cstheme="minorHAnsi"/>
          <w:sz w:val="24"/>
          <w:szCs w:val="24"/>
        </w:rPr>
        <w:tab/>
        <w:t>w formie ustrukturyzowanego dokumentu elektronicznego złożonego za pośrednictwem Platformy Elektronicznego Fakturowania, zwanej dalej „PEF”, zgodnie z ustawą z dnia 9 listopada 2018 r. o elektronicznym fakturowaniu w zamówieniach publicznych, koncesjach na roboty budowlane lub usługi oraz partnerstwie publiczno-prywatnym (Dz. U. z 2020 r. poz. 1666 ze zm.).</w:t>
      </w:r>
    </w:p>
    <w:p w14:paraId="7A1D580D" w14:textId="6B7ACA3E" w:rsidR="00144296" w:rsidRPr="0021642E" w:rsidRDefault="00144296" w:rsidP="00E87FC1">
      <w:pPr>
        <w:pStyle w:val="Akapitzlist"/>
        <w:numPr>
          <w:ilvl w:val="0"/>
          <w:numId w:val="5"/>
        </w:numPr>
        <w:spacing w:after="360" w:line="360" w:lineRule="auto"/>
        <w:ind w:left="425" w:hanging="426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21642E">
        <w:rPr>
          <w:rFonts w:eastAsia="Times New Roman" w:cstheme="minorHAnsi"/>
          <w:sz w:val="24"/>
          <w:szCs w:val="24"/>
        </w:rPr>
        <w:t>Zamawiający nie dopuszcza</w:t>
      </w:r>
      <w:r w:rsidR="002B2430" w:rsidRPr="0021642E">
        <w:rPr>
          <w:rFonts w:eastAsia="Times New Roman" w:cstheme="minorHAnsi"/>
          <w:sz w:val="24"/>
          <w:szCs w:val="24"/>
        </w:rPr>
        <w:t xml:space="preserve"> </w:t>
      </w:r>
      <w:r w:rsidRPr="0021642E">
        <w:rPr>
          <w:rFonts w:eastAsia="Times New Roman" w:cstheme="minorHAnsi"/>
          <w:sz w:val="24"/>
          <w:szCs w:val="24"/>
        </w:rPr>
        <w:t>przesyłania innych ustrukturyzowanych dokumentów elektronicznych za wyjątkiem faktury</w:t>
      </w:r>
      <w:r w:rsidR="00DD1160" w:rsidRPr="0021642E">
        <w:rPr>
          <w:rFonts w:eastAsia="Times New Roman" w:cstheme="minorHAnsi"/>
          <w:sz w:val="24"/>
          <w:szCs w:val="24"/>
        </w:rPr>
        <w:t>.</w:t>
      </w:r>
    </w:p>
    <w:p w14:paraId="5D8D6C4D" w14:textId="06588315" w:rsidR="00DD1160" w:rsidRPr="0021642E" w:rsidRDefault="00DD1160" w:rsidP="00E87FC1">
      <w:pPr>
        <w:pStyle w:val="Akapitzlist"/>
        <w:numPr>
          <w:ilvl w:val="0"/>
          <w:numId w:val="5"/>
        </w:numPr>
        <w:spacing w:after="360" w:line="360" w:lineRule="auto"/>
        <w:ind w:left="425" w:hanging="426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21642E">
        <w:rPr>
          <w:rFonts w:eastAsia="Times New Roman" w:cstheme="minorHAnsi"/>
          <w:sz w:val="24"/>
          <w:szCs w:val="24"/>
        </w:rPr>
        <w:t>Identyfikatorem Zamawiającego (adresem PEF), który pozwoli na złożenie ustrukturyzowanej faktury jest NIP 5262735917.</w:t>
      </w:r>
    </w:p>
    <w:p w14:paraId="0CA96F5C" w14:textId="07F86291" w:rsidR="00DD1160" w:rsidRPr="0021642E" w:rsidRDefault="00DD1160" w:rsidP="00E87FC1">
      <w:pPr>
        <w:pStyle w:val="Akapitzlist"/>
        <w:numPr>
          <w:ilvl w:val="0"/>
          <w:numId w:val="5"/>
        </w:numPr>
        <w:spacing w:after="360" w:line="360" w:lineRule="auto"/>
        <w:ind w:left="425" w:hanging="426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21642E">
        <w:rPr>
          <w:rFonts w:eastAsia="Times New Roman" w:cstheme="minorHAnsi"/>
          <w:sz w:val="24"/>
          <w:szCs w:val="24"/>
        </w:rPr>
        <w:t xml:space="preserve">Zamawiający ma prawo wezwać Wykonawcę na adresy e-mail wskazane w § </w:t>
      </w:r>
      <w:r w:rsidR="003025CC" w:rsidRPr="0021642E">
        <w:rPr>
          <w:rFonts w:eastAsia="Times New Roman" w:cstheme="minorHAnsi"/>
          <w:sz w:val="24"/>
          <w:szCs w:val="24"/>
        </w:rPr>
        <w:t>2</w:t>
      </w:r>
      <w:r w:rsidRPr="0021642E">
        <w:rPr>
          <w:rFonts w:eastAsia="Times New Roman" w:cstheme="minorHAnsi"/>
          <w:sz w:val="24"/>
          <w:szCs w:val="24"/>
        </w:rPr>
        <w:t xml:space="preserve"> ust. </w:t>
      </w:r>
      <w:r w:rsidR="00CC3411" w:rsidRPr="0021642E">
        <w:rPr>
          <w:rFonts w:eastAsia="Times New Roman" w:cstheme="minorHAnsi"/>
          <w:sz w:val="24"/>
          <w:szCs w:val="24"/>
        </w:rPr>
        <w:t>4</w:t>
      </w:r>
      <w:r w:rsidRPr="0021642E">
        <w:rPr>
          <w:rFonts w:eastAsia="Times New Roman" w:cstheme="minorHAnsi"/>
          <w:sz w:val="24"/>
          <w:szCs w:val="24"/>
        </w:rPr>
        <w:t xml:space="preserve"> Umowy do potwierdzenia numeru rachunku bankowego, na który ma zostać przekazane wynagrodzenie za realizację Umowy. Wykonawca ma obowiązek potwierdzić numer rachunku bankowego w terminie 3 dni roboczych od dnia otrzymania wezwania na adresy e-mail wskazane § </w:t>
      </w:r>
      <w:r w:rsidR="004016F8">
        <w:rPr>
          <w:rFonts w:eastAsia="Times New Roman" w:cstheme="minorHAnsi"/>
          <w:sz w:val="24"/>
          <w:szCs w:val="24"/>
        </w:rPr>
        <w:t>2</w:t>
      </w:r>
      <w:r w:rsidRPr="0021642E">
        <w:rPr>
          <w:rFonts w:eastAsia="Times New Roman" w:cstheme="minorHAnsi"/>
          <w:sz w:val="24"/>
          <w:szCs w:val="24"/>
        </w:rPr>
        <w:t xml:space="preserve"> ust. </w:t>
      </w:r>
      <w:r w:rsidR="002B2430" w:rsidRPr="0021642E">
        <w:rPr>
          <w:rFonts w:eastAsia="Times New Roman" w:cstheme="minorHAnsi"/>
          <w:sz w:val="24"/>
          <w:szCs w:val="24"/>
        </w:rPr>
        <w:t>4</w:t>
      </w:r>
      <w:r w:rsidRPr="0021642E">
        <w:rPr>
          <w:rFonts w:eastAsia="Times New Roman" w:cstheme="minorHAnsi"/>
          <w:sz w:val="24"/>
          <w:szCs w:val="24"/>
        </w:rPr>
        <w:t xml:space="preserve"> Umowy.</w:t>
      </w:r>
    </w:p>
    <w:p w14:paraId="52381689" w14:textId="126F92CF" w:rsidR="00DF570A" w:rsidRPr="0021642E" w:rsidRDefault="00DF570A" w:rsidP="00E87FC1">
      <w:pPr>
        <w:pStyle w:val="Nagwek3"/>
        <w:rPr>
          <w:rFonts w:eastAsia="Calibri"/>
        </w:rPr>
      </w:pPr>
      <w:r w:rsidRPr="009836A6">
        <w:sym w:font="Times New Roman" w:char="00A7"/>
      </w:r>
      <w:r w:rsidRPr="009836A6">
        <w:t xml:space="preserve"> </w:t>
      </w:r>
      <w:r w:rsidR="0085355E" w:rsidRPr="009836A6">
        <w:t>5</w:t>
      </w:r>
    </w:p>
    <w:p w14:paraId="4CC55857" w14:textId="23A9FF9C" w:rsidR="00DF570A" w:rsidRPr="0021642E" w:rsidRDefault="00DF570A" w:rsidP="00E87FC1">
      <w:pPr>
        <w:numPr>
          <w:ilvl w:val="0"/>
          <w:numId w:val="30"/>
        </w:numPr>
        <w:jc w:val="both"/>
        <w:rPr>
          <w:rFonts w:asciiTheme="minorHAnsi" w:eastAsia="Calibri" w:hAnsiTheme="minorHAnsi" w:cstheme="minorHAnsi"/>
          <w:lang w:val="x-none"/>
        </w:rPr>
      </w:pPr>
      <w:r w:rsidRPr="0021642E">
        <w:rPr>
          <w:rFonts w:asciiTheme="minorHAnsi" w:eastAsia="Calibri" w:hAnsiTheme="minorHAnsi" w:cstheme="minorHAnsi"/>
          <w:lang w:val="x-none"/>
        </w:rPr>
        <w:t xml:space="preserve">Wykonawca ponosi pełną odpowiedzialność za wszelkie nieprawidłowości w realizacji </w:t>
      </w:r>
      <w:r w:rsidR="002B2430" w:rsidRPr="0021642E">
        <w:rPr>
          <w:rFonts w:asciiTheme="minorHAnsi" w:eastAsia="Calibri" w:hAnsiTheme="minorHAnsi" w:cstheme="minorHAnsi"/>
        </w:rPr>
        <w:t>przedmiotu Umowy</w:t>
      </w:r>
      <w:r w:rsidRPr="0021642E">
        <w:rPr>
          <w:rFonts w:asciiTheme="minorHAnsi" w:eastAsia="Calibri" w:hAnsiTheme="minorHAnsi" w:cstheme="minorHAnsi"/>
          <w:lang w:val="x-none"/>
        </w:rPr>
        <w:t xml:space="preserve">, w tym także powstałe na skutek działań lub zaniechań osób wyznaczonych przez Wykonawcę do realizacji </w:t>
      </w:r>
      <w:r w:rsidRPr="0021642E">
        <w:rPr>
          <w:rFonts w:asciiTheme="minorHAnsi" w:eastAsia="Calibri" w:hAnsiTheme="minorHAnsi" w:cstheme="minorHAnsi"/>
        </w:rPr>
        <w:t>U</w:t>
      </w:r>
      <w:r w:rsidRPr="0021642E">
        <w:rPr>
          <w:rFonts w:asciiTheme="minorHAnsi" w:eastAsia="Calibri" w:hAnsiTheme="minorHAnsi" w:cstheme="minorHAnsi"/>
          <w:lang w:val="x-none"/>
        </w:rPr>
        <w:t>mowy. Wykonawca za działania i zaniechania tych osób ponosi odpowiedzialność jak za działania lub zaniechania własne.</w:t>
      </w:r>
    </w:p>
    <w:p w14:paraId="49DAE1E3" w14:textId="5C67D89E" w:rsidR="00DF570A" w:rsidRPr="0021642E" w:rsidRDefault="00DF570A" w:rsidP="00E87FC1">
      <w:pPr>
        <w:numPr>
          <w:ilvl w:val="0"/>
          <w:numId w:val="30"/>
        </w:numPr>
        <w:jc w:val="both"/>
        <w:rPr>
          <w:rFonts w:asciiTheme="minorHAnsi" w:eastAsia="Calibri" w:hAnsiTheme="minorHAnsi" w:cstheme="minorHAnsi"/>
          <w:lang w:val="x-none"/>
        </w:rPr>
      </w:pPr>
      <w:r w:rsidRPr="0021642E">
        <w:rPr>
          <w:rFonts w:asciiTheme="minorHAnsi" w:eastAsia="Calibri" w:hAnsiTheme="minorHAnsi" w:cstheme="minorHAnsi"/>
          <w:lang w:val="x-none"/>
        </w:rPr>
        <w:lastRenderedPageBreak/>
        <w:t xml:space="preserve">Wykonawca zobowiązuje się do posiadania przez cały okres realizacji </w:t>
      </w:r>
      <w:r w:rsidRPr="0021642E">
        <w:rPr>
          <w:rFonts w:asciiTheme="minorHAnsi" w:eastAsia="Calibri" w:hAnsiTheme="minorHAnsi" w:cstheme="minorHAnsi"/>
        </w:rPr>
        <w:t>U</w:t>
      </w:r>
      <w:r w:rsidRPr="0021642E">
        <w:rPr>
          <w:rFonts w:asciiTheme="minorHAnsi" w:eastAsia="Calibri" w:hAnsiTheme="minorHAnsi" w:cstheme="minorHAnsi"/>
          <w:lang w:val="x-none"/>
        </w:rPr>
        <w:t xml:space="preserve">mowy ubezpieczenia </w:t>
      </w:r>
      <w:r w:rsidRPr="0021642E">
        <w:rPr>
          <w:rFonts w:asciiTheme="minorHAnsi" w:eastAsia="Calibri" w:hAnsiTheme="minorHAnsi" w:cstheme="minorHAnsi"/>
          <w:lang w:val="x-none"/>
        </w:rPr>
        <w:br/>
        <w:t xml:space="preserve">od odpowiedzialności cywilnej w zakresie dotyczącym przedmiotu </w:t>
      </w:r>
      <w:r w:rsidRPr="0021642E">
        <w:rPr>
          <w:rFonts w:asciiTheme="minorHAnsi" w:eastAsia="Calibri" w:hAnsiTheme="minorHAnsi" w:cstheme="minorHAnsi"/>
        </w:rPr>
        <w:t>U</w:t>
      </w:r>
      <w:r w:rsidRPr="0021642E">
        <w:rPr>
          <w:rFonts w:asciiTheme="minorHAnsi" w:eastAsia="Calibri" w:hAnsiTheme="minorHAnsi" w:cstheme="minorHAnsi"/>
          <w:lang w:val="x-none"/>
        </w:rPr>
        <w:t xml:space="preserve">mowy (ubezpieczenie dedykowane do </w:t>
      </w:r>
      <w:r w:rsidR="005D3C78" w:rsidRPr="0021642E">
        <w:rPr>
          <w:rFonts w:asciiTheme="minorHAnsi" w:eastAsia="Calibri" w:hAnsiTheme="minorHAnsi" w:cstheme="minorHAnsi"/>
        </w:rPr>
        <w:t>U</w:t>
      </w:r>
      <w:r w:rsidRPr="0021642E">
        <w:rPr>
          <w:rFonts w:asciiTheme="minorHAnsi" w:eastAsia="Calibri" w:hAnsiTheme="minorHAnsi" w:cstheme="minorHAnsi"/>
          <w:lang w:val="x-none"/>
        </w:rPr>
        <w:t>mowy) na  kwotę nie niższą niż 1 000 000,00</w:t>
      </w:r>
      <w:r w:rsidR="00915573" w:rsidRPr="0021642E">
        <w:rPr>
          <w:rFonts w:asciiTheme="minorHAnsi" w:eastAsia="Calibri" w:hAnsiTheme="minorHAnsi" w:cstheme="minorHAnsi"/>
          <w:lang w:val="x-none"/>
        </w:rPr>
        <w:t xml:space="preserve"> zł</w:t>
      </w:r>
      <w:r w:rsidRPr="0021642E">
        <w:rPr>
          <w:rFonts w:asciiTheme="minorHAnsi" w:eastAsia="Calibri" w:hAnsiTheme="minorHAnsi" w:cstheme="minorHAnsi"/>
          <w:lang w:val="x-none"/>
        </w:rPr>
        <w:t xml:space="preserve">  (słownie: jeden milion złotych), obejm</w:t>
      </w:r>
      <w:r w:rsidR="00825686" w:rsidRPr="0021642E">
        <w:rPr>
          <w:rFonts w:asciiTheme="minorHAnsi" w:eastAsia="Calibri" w:hAnsiTheme="minorHAnsi" w:cstheme="minorHAnsi"/>
        </w:rPr>
        <w:t>ując</w:t>
      </w:r>
      <w:r w:rsidR="001D3A27">
        <w:rPr>
          <w:rFonts w:asciiTheme="minorHAnsi" w:eastAsia="Calibri" w:hAnsiTheme="minorHAnsi" w:cstheme="minorHAnsi"/>
        </w:rPr>
        <w:t>ego</w:t>
      </w:r>
      <w:r w:rsidRPr="0021642E">
        <w:rPr>
          <w:rFonts w:asciiTheme="minorHAnsi" w:eastAsia="Calibri" w:hAnsiTheme="minorHAnsi" w:cstheme="minorHAnsi"/>
          <w:lang w:val="x-none"/>
        </w:rPr>
        <w:t xml:space="preserve"> w szczególności:</w:t>
      </w:r>
    </w:p>
    <w:p w14:paraId="6D18AAF6" w14:textId="409EFA9E" w:rsidR="00DF570A" w:rsidRPr="0021642E" w:rsidRDefault="00DF570A" w:rsidP="00E87FC1">
      <w:pPr>
        <w:numPr>
          <w:ilvl w:val="1"/>
          <w:numId w:val="28"/>
        </w:numPr>
        <w:tabs>
          <w:tab w:val="left" w:pos="426"/>
        </w:tabs>
        <w:jc w:val="both"/>
        <w:rPr>
          <w:rFonts w:asciiTheme="minorHAnsi" w:eastAsia="Calibri" w:hAnsiTheme="minorHAnsi" w:cstheme="minorHAnsi"/>
          <w:lang w:val="x-none"/>
        </w:rPr>
      </w:pPr>
      <w:r w:rsidRPr="0021642E">
        <w:rPr>
          <w:rFonts w:asciiTheme="minorHAnsi" w:eastAsia="Calibri" w:hAnsiTheme="minorHAnsi" w:cstheme="minorHAnsi"/>
          <w:lang w:val="x-none"/>
        </w:rPr>
        <w:t xml:space="preserve">szkody powstałe w mieniu Zamawiającego, jego pracowników oraz osób trzecich wskutek realizacji przedmiotu </w:t>
      </w:r>
      <w:r w:rsidRPr="0021642E">
        <w:rPr>
          <w:rFonts w:asciiTheme="minorHAnsi" w:eastAsia="Calibri" w:hAnsiTheme="minorHAnsi" w:cstheme="minorHAnsi"/>
        </w:rPr>
        <w:t>U</w:t>
      </w:r>
      <w:r w:rsidRPr="0021642E">
        <w:rPr>
          <w:rFonts w:asciiTheme="minorHAnsi" w:eastAsia="Calibri" w:hAnsiTheme="minorHAnsi" w:cstheme="minorHAnsi"/>
          <w:lang w:val="x-none"/>
        </w:rPr>
        <w:t>mowy;</w:t>
      </w:r>
    </w:p>
    <w:p w14:paraId="666395FA" w14:textId="5FF35C26" w:rsidR="00DF570A" w:rsidRPr="0021642E" w:rsidRDefault="00DF570A" w:rsidP="00E87FC1">
      <w:pPr>
        <w:numPr>
          <w:ilvl w:val="1"/>
          <w:numId w:val="28"/>
        </w:numPr>
        <w:tabs>
          <w:tab w:val="left" w:pos="426"/>
        </w:tabs>
        <w:jc w:val="both"/>
        <w:rPr>
          <w:rFonts w:asciiTheme="minorHAnsi" w:eastAsia="Calibri" w:hAnsiTheme="minorHAnsi" w:cstheme="minorHAnsi"/>
          <w:lang w:val="x-none"/>
        </w:rPr>
      </w:pPr>
      <w:r w:rsidRPr="0021642E">
        <w:rPr>
          <w:rFonts w:asciiTheme="minorHAnsi" w:eastAsia="Calibri" w:hAnsiTheme="minorHAnsi" w:cstheme="minorHAnsi"/>
          <w:lang w:val="x-none"/>
        </w:rPr>
        <w:t xml:space="preserve">następstwa nieszczęśliwych wypadków powstałe w wyniku realizacji </w:t>
      </w:r>
      <w:r w:rsidRPr="0021642E">
        <w:rPr>
          <w:rFonts w:asciiTheme="minorHAnsi" w:eastAsia="Calibri" w:hAnsiTheme="minorHAnsi" w:cstheme="minorHAnsi"/>
        </w:rPr>
        <w:t>U</w:t>
      </w:r>
      <w:r w:rsidRPr="0021642E">
        <w:rPr>
          <w:rFonts w:asciiTheme="minorHAnsi" w:eastAsia="Calibri" w:hAnsiTheme="minorHAnsi" w:cstheme="minorHAnsi"/>
          <w:lang w:val="x-none"/>
        </w:rPr>
        <w:t xml:space="preserve">mowy na skutek działań lub zaniechań Wykonawcy lub osób wykonujących </w:t>
      </w:r>
      <w:r w:rsidRPr="0021642E">
        <w:rPr>
          <w:rFonts w:asciiTheme="minorHAnsi" w:eastAsia="Calibri" w:hAnsiTheme="minorHAnsi" w:cstheme="minorHAnsi"/>
        </w:rPr>
        <w:t>U</w:t>
      </w:r>
      <w:r w:rsidRPr="0021642E">
        <w:rPr>
          <w:rFonts w:asciiTheme="minorHAnsi" w:eastAsia="Calibri" w:hAnsiTheme="minorHAnsi" w:cstheme="minorHAnsi"/>
          <w:lang w:val="x-none"/>
        </w:rPr>
        <w:t>mowę w jego imieniu lub z nim współpracujących, w tym podwykonawców</w:t>
      </w:r>
      <w:r w:rsidRPr="0021642E">
        <w:rPr>
          <w:rFonts w:asciiTheme="minorHAnsi" w:eastAsia="Calibri" w:hAnsiTheme="minorHAnsi" w:cstheme="minorHAnsi"/>
        </w:rPr>
        <w:t>;</w:t>
      </w:r>
    </w:p>
    <w:p w14:paraId="157D8658" w14:textId="77777777" w:rsidR="00DF570A" w:rsidRPr="0021642E" w:rsidRDefault="00DF570A" w:rsidP="00E87FC1">
      <w:pPr>
        <w:tabs>
          <w:tab w:val="left" w:pos="426"/>
        </w:tabs>
        <w:ind w:left="792"/>
        <w:contextualSpacing/>
        <w:rPr>
          <w:rFonts w:asciiTheme="minorHAnsi" w:eastAsia="Calibri" w:hAnsiTheme="minorHAnsi" w:cstheme="minorHAnsi"/>
          <w:lang w:val="x-none"/>
        </w:rPr>
      </w:pPr>
      <w:r w:rsidRPr="0021642E">
        <w:rPr>
          <w:rFonts w:asciiTheme="minorHAnsi" w:eastAsia="Calibri" w:hAnsiTheme="minorHAnsi" w:cstheme="minorHAnsi"/>
          <w:lang w:val="x-none"/>
        </w:rPr>
        <w:t>- zwanego dalej „polisą”.</w:t>
      </w:r>
    </w:p>
    <w:p w14:paraId="0B978E60" w14:textId="096BED72" w:rsidR="00DF570A" w:rsidRPr="0021642E" w:rsidRDefault="00DF570A" w:rsidP="00E87FC1">
      <w:pPr>
        <w:pStyle w:val="Akapitzlist"/>
        <w:numPr>
          <w:ilvl w:val="0"/>
          <w:numId w:val="29"/>
        </w:numPr>
        <w:tabs>
          <w:tab w:val="left" w:pos="426"/>
        </w:tabs>
        <w:spacing w:after="360" w:line="36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21642E">
        <w:rPr>
          <w:rFonts w:eastAsia="Calibri" w:cstheme="minorHAnsi"/>
          <w:sz w:val="24"/>
          <w:szCs w:val="24"/>
        </w:rPr>
        <w:t xml:space="preserve">Wykonawca zobowiązuje się do okazania oryginału dowodu zawarcia polisy w dniu zawarcia Umowy oraz na każde wezwanie Zamawiającego w trakcie jej obowiązywania. Kopia polisy stanowi </w:t>
      </w:r>
      <w:r w:rsidRPr="0021642E">
        <w:rPr>
          <w:rFonts w:eastAsia="Calibri" w:cstheme="minorHAnsi"/>
          <w:b/>
          <w:sz w:val="24"/>
          <w:szCs w:val="24"/>
        </w:rPr>
        <w:t xml:space="preserve">Załącznik nr </w:t>
      </w:r>
      <w:r w:rsidR="003D34D8" w:rsidRPr="0021642E">
        <w:rPr>
          <w:rFonts w:eastAsia="Calibri" w:cstheme="minorHAnsi"/>
          <w:b/>
          <w:sz w:val="24"/>
          <w:szCs w:val="24"/>
        </w:rPr>
        <w:t>7</w:t>
      </w:r>
      <w:r w:rsidRPr="0021642E">
        <w:rPr>
          <w:rFonts w:eastAsia="Calibri" w:cstheme="minorHAnsi"/>
          <w:sz w:val="24"/>
          <w:szCs w:val="24"/>
        </w:rPr>
        <w:t xml:space="preserve"> </w:t>
      </w:r>
      <w:r w:rsidRPr="0021642E">
        <w:rPr>
          <w:rFonts w:eastAsia="Calibri" w:cstheme="minorHAnsi"/>
          <w:b/>
          <w:bCs/>
          <w:sz w:val="24"/>
          <w:szCs w:val="24"/>
        </w:rPr>
        <w:t>do Umowy</w:t>
      </w:r>
      <w:r w:rsidRPr="0021642E">
        <w:rPr>
          <w:rFonts w:eastAsia="Calibri" w:cstheme="minorHAnsi"/>
          <w:sz w:val="24"/>
          <w:szCs w:val="24"/>
        </w:rPr>
        <w:t>. W przypadku</w:t>
      </w:r>
      <w:r w:rsidR="00DE1297">
        <w:rPr>
          <w:rFonts w:eastAsia="Calibri" w:cstheme="minorHAnsi"/>
          <w:sz w:val="24"/>
          <w:szCs w:val="24"/>
        </w:rPr>
        <w:t>,</w:t>
      </w:r>
      <w:r w:rsidRPr="0021642E">
        <w:rPr>
          <w:rFonts w:eastAsia="Calibri" w:cstheme="minorHAnsi"/>
          <w:sz w:val="24"/>
          <w:szCs w:val="24"/>
        </w:rPr>
        <w:t xml:space="preserve"> gdy termin ważności okazanej Zamawiającemu polisy jest krótszy niż termin obowiązywania Umowy, Wykonawca zobowiązany jest okazać bez wezwania Zamawiającemu nową polisę w terminie 7 dni od daty upływu terminu ważności poprzedniej.</w:t>
      </w:r>
    </w:p>
    <w:p w14:paraId="503DB963" w14:textId="64808FAC" w:rsidR="00DF570A" w:rsidRPr="0021642E" w:rsidRDefault="00DF570A" w:rsidP="00E87FC1">
      <w:pPr>
        <w:pStyle w:val="Akapitzlist"/>
        <w:numPr>
          <w:ilvl w:val="0"/>
          <w:numId w:val="29"/>
        </w:numPr>
        <w:tabs>
          <w:tab w:val="left" w:pos="426"/>
        </w:tabs>
        <w:spacing w:after="360" w:line="36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21642E">
        <w:rPr>
          <w:rFonts w:eastAsia="Calibri" w:cstheme="minorHAnsi"/>
          <w:sz w:val="24"/>
          <w:szCs w:val="24"/>
        </w:rPr>
        <w:t>Strony zobowiązują się współpracować przy dochodzeniu przez</w:t>
      </w:r>
      <w:r w:rsidR="00825686" w:rsidRPr="0021642E">
        <w:rPr>
          <w:rFonts w:eastAsia="Calibri" w:cstheme="minorHAnsi"/>
          <w:sz w:val="24"/>
          <w:szCs w:val="24"/>
        </w:rPr>
        <w:t xml:space="preserve"> Zamawiającego</w:t>
      </w:r>
      <w:r w:rsidRPr="0021642E">
        <w:rPr>
          <w:rFonts w:eastAsia="Calibri" w:cstheme="minorHAnsi"/>
          <w:sz w:val="24"/>
          <w:szCs w:val="24"/>
        </w:rPr>
        <w:t xml:space="preserve"> odszkodowania z polisy.</w:t>
      </w:r>
    </w:p>
    <w:p w14:paraId="6AFDF3DD" w14:textId="2D7295BE" w:rsidR="00DF570A" w:rsidRPr="0021642E" w:rsidRDefault="00DF570A" w:rsidP="00E87FC1">
      <w:pPr>
        <w:pStyle w:val="Akapitzlist"/>
        <w:numPr>
          <w:ilvl w:val="0"/>
          <w:numId w:val="29"/>
        </w:numPr>
        <w:tabs>
          <w:tab w:val="left" w:pos="426"/>
        </w:tabs>
        <w:spacing w:after="360" w:line="36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21642E">
        <w:rPr>
          <w:rFonts w:eastAsia="Calibri" w:cstheme="minorHAnsi"/>
          <w:sz w:val="24"/>
          <w:szCs w:val="24"/>
        </w:rPr>
        <w:t>Zamawiający zastrzega sobie prawo do dochodzenia odszkodowania uzupełniającego w przypadku,  w którym wysokość szkody przekroczy kwotę uzyskaną z polisy.</w:t>
      </w:r>
    </w:p>
    <w:p w14:paraId="54074E4F" w14:textId="3C7D26E0" w:rsidR="00434561" w:rsidRPr="009836A6" w:rsidRDefault="00434561" w:rsidP="00E87FC1">
      <w:pPr>
        <w:pStyle w:val="Nagwek3"/>
      </w:pPr>
      <w:r w:rsidRPr="009836A6">
        <w:t xml:space="preserve">§ </w:t>
      </w:r>
      <w:r w:rsidR="003D34D8" w:rsidRPr="009836A6">
        <w:t>6</w:t>
      </w:r>
    </w:p>
    <w:p w14:paraId="375420D7" w14:textId="4702D770" w:rsidR="00434561" w:rsidRDefault="00434561" w:rsidP="00E87FC1">
      <w:pPr>
        <w:pStyle w:val="Akapitzlist"/>
        <w:numPr>
          <w:ilvl w:val="0"/>
          <w:numId w:val="10"/>
        </w:numPr>
        <w:spacing w:after="360" w:line="36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 xml:space="preserve">Strony zobowiązują się współpracować w dobrej wierze w celu zapewnienia należytego wykonywania postanowień </w:t>
      </w:r>
      <w:r w:rsidR="0085355E" w:rsidRPr="0021642E">
        <w:rPr>
          <w:rFonts w:cstheme="minorHAnsi"/>
          <w:sz w:val="24"/>
          <w:szCs w:val="24"/>
        </w:rPr>
        <w:t>U</w:t>
      </w:r>
      <w:r w:rsidRPr="0021642E">
        <w:rPr>
          <w:rFonts w:cstheme="minorHAnsi"/>
          <w:sz w:val="24"/>
          <w:szCs w:val="24"/>
        </w:rPr>
        <w:t>mowy.</w:t>
      </w:r>
    </w:p>
    <w:p w14:paraId="259F3FEB" w14:textId="77777777" w:rsidR="0099338F" w:rsidRPr="00CF6B05" w:rsidRDefault="0099338F" w:rsidP="00E87FC1">
      <w:pPr>
        <w:pStyle w:val="Akapitzlist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F6B05">
        <w:rPr>
          <w:rFonts w:cstheme="minorHAnsi"/>
          <w:sz w:val="24"/>
          <w:szCs w:val="24"/>
        </w:rPr>
        <w:lastRenderedPageBreak/>
        <w:t>Wszelka korespondencja dotycząca Umowy, przekazywana będzie na następujące adresy Stron:</w:t>
      </w:r>
    </w:p>
    <w:p w14:paraId="6963F3E8" w14:textId="77777777" w:rsidR="0099338F" w:rsidRPr="004016F8" w:rsidRDefault="0099338F" w:rsidP="00E87FC1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4016F8">
        <w:rPr>
          <w:rFonts w:cstheme="minorHAnsi"/>
          <w:b/>
          <w:sz w:val="24"/>
          <w:szCs w:val="24"/>
        </w:rPr>
        <w:t>Zamawiający:</w:t>
      </w:r>
      <w:r w:rsidRPr="004016F8">
        <w:rPr>
          <w:rFonts w:cstheme="minorHAnsi"/>
          <w:sz w:val="24"/>
          <w:szCs w:val="24"/>
        </w:rPr>
        <w:t xml:space="preserve"> Centrum Projektów Polska Cyfrowa, email: cppc@cppc.gov.pl, adres: 01-044 Warszawa, ul. Spokojna 13A;</w:t>
      </w:r>
    </w:p>
    <w:p w14:paraId="530FB775" w14:textId="40BA93AC" w:rsidR="0099338F" w:rsidRPr="008C723B" w:rsidRDefault="0099338F" w:rsidP="00E87FC1">
      <w:pPr>
        <w:pStyle w:val="Default"/>
        <w:numPr>
          <w:ilvl w:val="1"/>
          <w:numId w:val="10"/>
        </w:numPr>
        <w:spacing w:after="120" w:line="360" w:lineRule="auto"/>
        <w:rPr>
          <w:rFonts w:cstheme="minorHAnsi"/>
        </w:rPr>
      </w:pPr>
      <w:r w:rsidRPr="004016F8">
        <w:rPr>
          <w:rFonts w:asciiTheme="minorHAnsi" w:hAnsiTheme="minorHAnsi" w:cstheme="minorHAnsi"/>
          <w:b/>
        </w:rPr>
        <w:t>Wykonawca:</w:t>
      </w:r>
      <w:r w:rsidRPr="004016F8">
        <w:rPr>
          <w:rFonts w:asciiTheme="minorHAnsi" w:hAnsiTheme="minorHAnsi" w:cstheme="minorHAnsi"/>
          <w:b/>
          <w:bCs/>
        </w:rPr>
        <w:t xml:space="preserve"> </w:t>
      </w:r>
      <w:r w:rsidRPr="002F2341">
        <w:rPr>
          <w:rFonts w:asciiTheme="minorHAnsi" w:hAnsiTheme="minorHAnsi" w:cstheme="minorHAnsi"/>
        </w:rPr>
        <w:t>………………</w:t>
      </w:r>
    </w:p>
    <w:p w14:paraId="375675E1" w14:textId="423A7508" w:rsidR="00434561" w:rsidRDefault="00434561" w:rsidP="00E87FC1">
      <w:pPr>
        <w:pStyle w:val="Akapitzlist"/>
        <w:numPr>
          <w:ilvl w:val="0"/>
          <w:numId w:val="10"/>
        </w:numPr>
        <w:spacing w:after="360" w:line="36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 xml:space="preserve">Strony zobowiązują się wzajemnie do pisemnego przekazywania informacji o zmianach </w:t>
      </w:r>
      <w:r w:rsidRPr="0021642E">
        <w:rPr>
          <w:rFonts w:cstheme="minorHAnsi"/>
          <w:sz w:val="24"/>
          <w:szCs w:val="24"/>
        </w:rPr>
        <w:br/>
        <w:t xml:space="preserve">w zakresie danych wskazanych w postanowieniach ust. </w:t>
      </w:r>
      <w:r w:rsidR="0099338F">
        <w:rPr>
          <w:rFonts w:cstheme="minorHAnsi"/>
          <w:sz w:val="24"/>
          <w:szCs w:val="24"/>
        </w:rPr>
        <w:t>2</w:t>
      </w:r>
      <w:r w:rsidRPr="0021642E">
        <w:rPr>
          <w:rFonts w:cstheme="minorHAnsi"/>
          <w:sz w:val="24"/>
          <w:szCs w:val="24"/>
        </w:rPr>
        <w:t xml:space="preserve"> powyżej, z co najmniej 5 dniowym wyprzedzeniem, bez konieczności sporządzania aneksu do </w:t>
      </w:r>
      <w:r w:rsidR="00915573" w:rsidRPr="0021642E">
        <w:rPr>
          <w:rFonts w:cstheme="minorHAnsi"/>
          <w:sz w:val="24"/>
          <w:szCs w:val="24"/>
        </w:rPr>
        <w:t>Umowy</w:t>
      </w:r>
      <w:r w:rsidRPr="0021642E">
        <w:rPr>
          <w:rFonts w:cstheme="minorHAnsi"/>
          <w:sz w:val="24"/>
          <w:szCs w:val="24"/>
        </w:rPr>
        <w:t>.</w:t>
      </w:r>
    </w:p>
    <w:p w14:paraId="30799487" w14:textId="57A899BC" w:rsidR="00DE7C1C" w:rsidRPr="009836A6" w:rsidRDefault="00DE7C1C" w:rsidP="00E87FC1">
      <w:pPr>
        <w:pStyle w:val="Akapitzlist"/>
        <w:numPr>
          <w:ilvl w:val="0"/>
          <w:numId w:val="10"/>
        </w:numPr>
        <w:spacing w:after="360" w:line="36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color w:val="000000"/>
          <w:sz w:val="24"/>
          <w:szCs w:val="24"/>
        </w:rPr>
        <w:t>Korespondencja i zawiadomienia wymagane na mocy niniejszej Umowy będą doręczane przy użyciu środków komunikacji elektronicznej na adresy poczty elektronicznej wskazane w ust. 2</w:t>
      </w:r>
      <w:r w:rsidR="0099338F">
        <w:rPr>
          <w:rFonts w:cstheme="minorHAnsi"/>
          <w:color w:val="000000"/>
          <w:sz w:val="24"/>
          <w:szCs w:val="24"/>
        </w:rPr>
        <w:t xml:space="preserve">, z zastrzeżeniem </w:t>
      </w:r>
      <w:r w:rsidR="0099338F" w:rsidRPr="0099338F">
        <w:rPr>
          <w:rFonts w:cstheme="minorHAnsi"/>
          <w:color w:val="000000"/>
          <w:sz w:val="24"/>
          <w:szCs w:val="24"/>
        </w:rPr>
        <w:t>§</w:t>
      </w:r>
      <w:r w:rsidR="0099338F">
        <w:rPr>
          <w:rFonts w:cstheme="minorHAnsi"/>
          <w:color w:val="000000"/>
          <w:sz w:val="24"/>
          <w:szCs w:val="24"/>
        </w:rPr>
        <w:t xml:space="preserve"> </w:t>
      </w:r>
      <w:r w:rsidR="00EB593A">
        <w:rPr>
          <w:rFonts w:cstheme="minorHAnsi"/>
          <w:color w:val="000000"/>
          <w:sz w:val="24"/>
          <w:szCs w:val="24"/>
        </w:rPr>
        <w:t xml:space="preserve">9 </w:t>
      </w:r>
      <w:r w:rsidR="0099338F">
        <w:rPr>
          <w:rFonts w:cstheme="minorHAnsi"/>
          <w:color w:val="000000"/>
          <w:sz w:val="24"/>
          <w:szCs w:val="24"/>
        </w:rPr>
        <w:t xml:space="preserve">ust. </w:t>
      </w:r>
      <w:r w:rsidR="00EB593A">
        <w:rPr>
          <w:rFonts w:cstheme="minorHAnsi"/>
          <w:color w:val="000000"/>
          <w:sz w:val="24"/>
          <w:szCs w:val="24"/>
        </w:rPr>
        <w:t>3.</w:t>
      </w:r>
    </w:p>
    <w:p w14:paraId="213E7DF6" w14:textId="5C4BAD88" w:rsidR="00331B4A" w:rsidRPr="009836A6" w:rsidRDefault="00331B4A" w:rsidP="00E87FC1">
      <w:pPr>
        <w:pStyle w:val="Akapitzlist"/>
        <w:numPr>
          <w:ilvl w:val="0"/>
          <w:numId w:val="10"/>
        </w:numPr>
        <w:spacing w:after="360" w:line="360" w:lineRule="auto"/>
        <w:ind w:left="425" w:hanging="425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9836A6">
        <w:rPr>
          <w:rFonts w:cstheme="minorHAnsi"/>
          <w:color w:val="000000"/>
          <w:sz w:val="24"/>
          <w:szCs w:val="24"/>
        </w:rPr>
        <w:t>Każda ze Stron zobowiązana jest do niezwłocznego informowania drugiej Strony o zmianie adresu do doręczeń</w:t>
      </w:r>
      <w:r w:rsidR="00DE1297">
        <w:rPr>
          <w:rFonts w:cstheme="minorHAnsi"/>
          <w:color w:val="000000"/>
          <w:sz w:val="24"/>
          <w:szCs w:val="24"/>
        </w:rPr>
        <w:t>,</w:t>
      </w:r>
      <w:r w:rsidRPr="009836A6">
        <w:rPr>
          <w:rFonts w:cstheme="minorHAnsi"/>
          <w:color w:val="000000"/>
          <w:sz w:val="24"/>
          <w:szCs w:val="24"/>
        </w:rPr>
        <w:t xml:space="preserve"> pod rygorem uznania korespondencji za doręczoną. Zmiana, o której mowa w </w:t>
      </w:r>
      <w:proofErr w:type="spellStart"/>
      <w:r w:rsidRPr="009836A6">
        <w:rPr>
          <w:rFonts w:cstheme="minorHAnsi"/>
          <w:color w:val="000000"/>
          <w:sz w:val="24"/>
          <w:szCs w:val="24"/>
        </w:rPr>
        <w:t>zd</w:t>
      </w:r>
      <w:proofErr w:type="spellEnd"/>
      <w:r w:rsidRPr="009836A6">
        <w:rPr>
          <w:rFonts w:cstheme="minorHAnsi"/>
          <w:color w:val="000000"/>
          <w:sz w:val="24"/>
          <w:szCs w:val="24"/>
        </w:rPr>
        <w:t xml:space="preserve">. 1 nie wymaga aneksu do Umowy. </w:t>
      </w:r>
    </w:p>
    <w:p w14:paraId="778301AD" w14:textId="1BA36A79" w:rsidR="00434561" w:rsidRPr="009836A6" w:rsidRDefault="00434561" w:rsidP="00E87FC1">
      <w:pPr>
        <w:pStyle w:val="Nagwek3"/>
      </w:pPr>
      <w:r w:rsidRPr="009836A6">
        <w:t xml:space="preserve">§ </w:t>
      </w:r>
      <w:r w:rsidR="003D34D8" w:rsidRPr="009836A6">
        <w:t>7</w:t>
      </w:r>
    </w:p>
    <w:p w14:paraId="77E43883" w14:textId="6CF7EB63" w:rsidR="00434561" w:rsidRPr="0021642E" w:rsidRDefault="00434561" w:rsidP="00E87FC1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21642E">
        <w:rPr>
          <w:rFonts w:asciiTheme="minorHAnsi" w:hAnsiTheme="minorHAnsi" w:cstheme="minorHAnsi"/>
        </w:rPr>
        <w:t xml:space="preserve">Wykonawca zobowiązuje się do zachowania w ścisłej tajemnicy wszelkich informacji uzyskanych w związku z wykonaniem przedmiotu </w:t>
      </w:r>
      <w:r w:rsidR="00781E2E" w:rsidRPr="0021642E">
        <w:rPr>
          <w:rFonts w:asciiTheme="minorHAnsi" w:hAnsiTheme="minorHAnsi" w:cstheme="minorHAnsi"/>
        </w:rPr>
        <w:t>U</w:t>
      </w:r>
      <w:r w:rsidRPr="0021642E">
        <w:rPr>
          <w:rFonts w:asciiTheme="minorHAnsi" w:hAnsiTheme="minorHAnsi" w:cstheme="minorHAnsi"/>
        </w:rPr>
        <w:t>mowy, zwanych dalej „Informacjami”, niezależnie od formy ich przekazania oraz ich źródła, w szczególności Informacji organizacyjnych i innych dotyczących Zamawiającego.</w:t>
      </w:r>
    </w:p>
    <w:p w14:paraId="095904BC" w14:textId="596EE32B" w:rsidR="00434561" w:rsidRPr="0021642E" w:rsidRDefault="00434561" w:rsidP="00E87FC1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21642E">
        <w:rPr>
          <w:rFonts w:asciiTheme="minorHAnsi" w:hAnsiTheme="minorHAnsi" w:cstheme="minorHAnsi"/>
        </w:rPr>
        <w:t>W razie wątpliwości, czy określona Informacja stanowi tajemnicę</w:t>
      </w:r>
      <w:r w:rsidR="00DE1297">
        <w:rPr>
          <w:rFonts w:asciiTheme="minorHAnsi" w:hAnsiTheme="minorHAnsi" w:cstheme="minorHAnsi"/>
        </w:rPr>
        <w:t>,</w:t>
      </w:r>
      <w:r w:rsidRPr="0021642E">
        <w:rPr>
          <w:rFonts w:asciiTheme="minorHAnsi" w:hAnsiTheme="minorHAnsi" w:cstheme="minorHAnsi"/>
        </w:rPr>
        <w:t xml:space="preserve"> Wykonawca zobowiązany jest zwrócić się w formie pisemnej do Zmawiającego o wyjaśnienie takiej wątpliwości.</w:t>
      </w:r>
    </w:p>
    <w:p w14:paraId="37175F9D" w14:textId="30BEB2C7" w:rsidR="00434561" w:rsidRPr="0021642E" w:rsidRDefault="00434561" w:rsidP="00E87FC1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21642E">
        <w:rPr>
          <w:rFonts w:asciiTheme="minorHAnsi" w:hAnsiTheme="minorHAnsi" w:cstheme="minorHAnsi"/>
        </w:rPr>
        <w:t xml:space="preserve">Wykonawca zobowiązuje się do wykorzystania uzyskanych, powyższych Informacji jedynie w celu wykonania przedmiotu </w:t>
      </w:r>
      <w:r w:rsidR="00915573" w:rsidRPr="0021642E">
        <w:rPr>
          <w:rFonts w:asciiTheme="minorHAnsi" w:hAnsiTheme="minorHAnsi" w:cstheme="minorHAnsi"/>
        </w:rPr>
        <w:t>Umowy</w:t>
      </w:r>
      <w:r w:rsidRPr="0021642E">
        <w:rPr>
          <w:rFonts w:asciiTheme="minorHAnsi" w:hAnsiTheme="minorHAnsi" w:cstheme="minorHAnsi"/>
        </w:rPr>
        <w:t>.</w:t>
      </w:r>
    </w:p>
    <w:p w14:paraId="16BBD02C" w14:textId="1EDD5576" w:rsidR="00434561" w:rsidRPr="0021642E" w:rsidRDefault="00434561" w:rsidP="00E87FC1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21642E">
        <w:rPr>
          <w:rFonts w:asciiTheme="minorHAnsi" w:hAnsiTheme="minorHAnsi" w:cstheme="minorHAnsi"/>
        </w:rPr>
        <w:lastRenderedPageBreak/>
        <w:t xml:space="preserve">Wykonawca zobowiązuje się ujawnić Informacje tylko tym pracownikom Wykonawcy </w:t>
      </w:r>
      <w:r w:rsidRPr="0021642E">
        <w:rPr>
          <w:rFonts w:asciiTheme="minorHAnsi" w:hAnsiTheme="minorHAnsi" w:cstheme="minorHAnsi"/>
        </w:rPr>
        <w:br/>
        <w:t xml:space="preserve">i podwykonawcom, wobec których ujawnienie takie będzie uzasadnione zakresem, w którym wykonują przedmiot </w:t>
      </w:r>
      <w:r w:rsidR="00915573" w:rsidRPr="0021642E">
        <w:rPr>
          <w:rFonts w:asciiTheme="minorHAnsi" w:hAnsiTheme="minorHAnsi" w:cstheme="minorHAnsi"/>
        </w:rPr>
        <w:t>Umowy</w:t>
      </w:r>
      <w:r w:rsidRPr="0021642E">
        <w:rPr>
          <w:rFonts w:asciiTheme="minorHAnsi" w:hAnsiTheme="minorHAnsi" w:cstheme="minorHAnsi"/>
        </w:rPr>
        <w:t>.</w:t>
      </w:r>
    </w:p>
    <w:p w14:paraId="3E2DDC0F" w14:textId="0A8B06DB" w:rsidR="00434561" w:rsidRPr="0021642E" w:rsidRDefault="00434561" w:rsidP="00E87FC1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21642E">
        <w:rPr>
          <w:rFonts w:asciiTheme="minorHAnsi" w:hAnsiTheme="minorHAnsi" w:cstheme="minorHAnsi"/>
        </w:rPr>
        <w:t xml:space="preserve">Powyższe </w:t>
      </w:r>
      <w:r w:rsidR="00930858" w:rsidRPr="0021642E">
        <w:rPr>
          <w:rFonts w:asciiTheme="minorHAnsi" w:hAnsiTheme="minorHAnsi" w:cstheme="minorHAnsi"/>
        </w:rPr>
        <w:t>postanowienia</w:t>
      </w:r>
      <w:r w:rsidRPr="0021642E">
        <w:rPr>
          <w:rFonts w:asciiTheme="minorHAnsi" w:hAnsiTheme="minorHAnsi" w:cstheme="minorHAnsi"/>
        </w:rPr>
        <w:t xml:space="preserve"> nie będą miały zastosowania wobec Informacji</w:t>
      </w:r>
      <w:r w:rsidR="00345787" w:rsidRPr="0021642E">
        <w:rPr>
          <w:rFonts w:asciiTheme="minorHAnsi" w:hAnsiTheme="minorHAnsi" w:cstheme="minorHAnsi"/>
        </w:rPr>
        <w:t>,</w:t>
      </w:r>
      <w:r w:rsidRPr="0021642E">
        <w:rPr>
          <w:rFonts w:asciiTheme="minorHAnsi" w:hAnsiTheme="minorHAnsi" w:cstheme="minorHAnsi"/>
        </w:rPr>
        <w:t xml:space="preserve"> które </w:t>
      </w:r>
      <w:r w:rsidRPr="0021642E">
        <w:rPr>
          <w:rFonts w:asciiTheme="minorHAnsi" w:eastAsia="Calibri" w:hAnsiTheme="minorHAnsi" w:cstheme="minorHAnsi"/>
          <w:bCs/>
        </w:rPr>
        <w:t xml:space="preserve">zostały już podane do publicznej wiadomości </w:t>
      </w:r>
      <w:r w:rsidRPr="0021642E">
        <w:rPr>
          <w:rFonts w:asciiTheme="minorHAnsi" w:hAnsiTheme="minorHAnsi" w:cstheme="minorHAnsi"/>
        </w:rPr>
        <w:t>oraz w przypadku żądania ich ujawnienia przez uprawniony organ.</w:t>
      </w:r>
    </w:p>
    <w:p w14:paraId="00600E82" w14:textId="1292A4E0" w:rsidR="00434561" w:rsidRPr="0021642E" w:rsidRDefault="00434561" w:rsidP="00E87FC1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21642E">
        <w:rPr>
          <w:rFonts w:asciiTheme="minorHAnsi" w:hAnsiTheme="minorHAnsi" w:cstheme="minorHAnsi"/>
        </w:rPr>
        <w:t xml:space="preserve">Do ochrony Informacji w zakresie nieuregulowanym w tym paragrafie, zastosowanie mają postanowienia § 7 Umowy </w:t>
      </w:r>
      <w:r w:rsidR="00930858" w:rsidRPr="0021642E">
        <w:rPr>
          <w:rFonts w:asciiTheme="minorHAnsi" w:hAnsiTheme="minorHAnsi" w:cstheme="minorHAnsi"/>
        </w:rPr>
        <w:t>R</w:t>
      </w:r>
      <w:r w:rsidRPr="0021642E">
        <w:rPr>
          <w:rFonts w:asciiTheme="minorHAnsi" w:hAnsiTheme="minorHAnsi" w:cstheme="minorHAnsi"/>
        </w:rPr>
        <w:t xml:space="preserve">amowej. </w:t>
      </w:r>
    </w:p>
    <w:p w14:paraId="427115D7" w14:textId="77EE5C54" w:rsidR="00781E2E" w:rsidRPr="0021642E" w:rsidRDefault="00781E2E" w:rsidP="00E87FC1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21642E">
        <w:rPr>
          <w:rFonts w:asciiTheme="minorHAnsi" w:hAnsiTheme="minorHAnsi" w:cstheme="minorHAnsi"/>
        </w:rPr>
        <w:t>Obowiązek zachowania tajemnicy będzie zachowany przez czas nieoznaczony.</w:t>
      </w:r>
    </w:p>
    <w:p w14:paraId="224A73A1" w14:textId="77777777" w:rsidR="00781E2E" w:rsidRPr="0021642E" w:rsidRDefault="00781E2E" w:rsidP="00E87FC1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21642E">
        <w:rPr>
          <w:rFonts w:asciiTheme="minorHAnsi" w:hAnsiTheme="minorHAnsi" w:cstheme="minorHAnsi"/>
        </w:rPr>
        <w:t xml:space="preserve">Wykonawca jest zobowiązany do ustalenia z CPPC sposobu przekazywania korespondencji zawierającej informacje mogące mieć wpływ na bezpieczeństwo informacji w CPPC. </w:t>
      </w:r>
    </w:p>
    <w:p w14:paraId="0E58F562" w14:textId="78733846" w:rsidR="00781E2E" w:rsidRPr="0021642E" w:rsidRDefault="00781E2E" w:rsidP="00E87FC1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21642E">
        <w:rPr>
          <w:rFonts w:asciiTheme="minorHAnsi" w:hAnsiTheme="minorHAnsi" w:cstheme="minorHAnsi"/>
        </w:rPr>
        <w:t>Wykonawca po zakończeniu realizacji Umowy zwróci Zamawiającemu wszystkie otrzymane dokumenty i materiały oraz usunie w sposób nieodwracalny wszelką dokumentacj</w:t>
      </w:r>
      <w:r w:rsidR="00DE1297">
        <w:rPr>
          <w:rFonts w:asciiTheme="minorHAnsi" w:hAnsiTheme="minorHAnsi" w:cstheme="minorHAnsi"/>
        </w:rPr>
        <w:t>ę</w:t>
      </w:r>
      <w:r w:rsidRPr="0021642E">
        <w:rPr>
          <w:rFonts w:asciiTheme="minorHAnsi" w:hAnsiTheme="minorHAnsi" w:cstheme="minorHAnsi"/>
        </w:rPr>
        <w:t xml:space="preserve"> elektroniczną pozyskaną w czasie realizacji przedmiot</w:t>
      </w:r>
      <w:r w:rsidR="00DE1297">
        <w:rPr>
          <w:rFonts w:asciiTheme="minorHAnsi" w:hAnsiTheme="minorHAnsi" w:cstheme="minorHAnsi"/>
        </w:rPr>
        <w:t>u</w:t>
      </w:r>
      <w:r w:rsidRPr="0021642E">
        <w:rPr>
          <w:rFonts w:asciiTheme="minorHAnsi" w:hAnsiTheme="minorHAnsi" w:cstheme="minorHAnsi"/>
        </w:rPr>
        <w:t xml:space="preserve"> zamówienia. Fakt ten Wykonawca potwierdzi pisemnie przekazując oświadczenie w terminie do </w:t>
      </w:r>
      <w:r w:rsidR="007431B2">
        <w:rPr>
          <w:rFonts w:asciiTheme="minorHAnsi" w:hAnsiTheme="minorHAnsi" w:cstheme="minorHAnsi"/>
        </w:rPr>
        <w:t>3</w:t>
      </w:r>
      <w:r w:rsidRPr="0021642E">
        <w:rPr>
          <w:rFonts w:asciiTheme="minorHAnsi" w:hAnsiTheme="minorHAnsi" w:cstheme="minorHAnsi"/>
        </w:rPr>
        <w:t xml:space="preserve"> dni po dniu zakończenia okresu realizacji Umowy.</w:t>
      </w:r>
    </w:p>
    <w:p w14:paraId="3D1BAD5E" w14:textId="39118593" w:rsidR="00E43D8D" w:rsidRPr="0021642E" w:rsidRDefault="00E43D8D" w:rsidP="00E87FC1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21642E">
        <w:rPr>
          <w:rFonts w:asciiTheme="minorHAnsi" w:hAnsiTheme="minorHAnsi" w:cstheme="minorHAnsi"/>
        </w:rPr>
        <w:t xml:space="preserve">Przetwarzanie danych osobowych przez Wykonawcę będzie odbywało się na zasadach wskazanych w umowie o powierzenie przetwarzania danych osobowych, która stanowi </w:t>
      </w:r>
      <w:r w:rsidRPr="0021642E">
        <w:rPr>
          <w:rFonts w:asciiTheme="minorHAnsi" w:hAnsiTheme="minorHAnsi" w:cstheme="minorHAnsi"/>
          <w:b/>
          <w:bCs/>
        </w:rPr>
        <w:t>Załącznik nr</w:t>
      </w:r>
      <w:r w:rsidR="00AC0F0D" w:rsidRPr="0021642E">
        <w:rPr>
          <w:rFonts w:asciiTheme="minorHAnsi" w:hAnsiTheme="minorHAnsi" w:cstheme="minorHAnsi"/>
          <w:b/>
          <w:bCs/>
        </w:rPr>
        <w:t xml:space="preserve"> 8 </w:t>
      </w:r>
      <w:r w:rsidRPr="0021642E">
        <w:rPr>
          <w:rFonts w:asciiTheme="minorHAnsi" w:hAnsiTheme="minorHAnsi" w:cstheme="minorHAnsi"/>
        </w:rPr>
        <w:t>do Umowy</w:t>
      </w:r>
      <w:r w:rsidR="00AC0F0D" w:rsidRPr="0021642E">
        <w:rPr>
          <w:rFonts w:asciiTheme="minorHAnsi" w:hAnsiTheme="minorHAnsi" w:cstheme="minorHAnsi"/>
        </w:rPr>
        <w:t>.</w:t>
      </w:r>
    </w:p>
    <w:p w14:paraId="0F18E263" w14:textId="77777777" w:rsidR="00434561" w:rsidRPr="0021642E" w:rsidRDefault="00434561" w:rsidP="00434561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color w:val="000000"/>
        </w:rPr>
      </w:pPr>
    </w:p>
    <w:p w14:paraId="48B1B9B2" w14:textId="06F96106" w:rsidR="00434561" w:rsidRPr="009836A6" w:rsidRDefault="00434561" w:rsidP="00E87FC1">
      <w:pPr>
        <w:pStyle w:val="Nagwek3"/>
      </w:pPr>
      <w:r w:rsidRPr="009836A6">
        <w:lastRenderedPageBreak/>
        <w:t xml:space="preserve">§ </w:t>
      </w:r>
      <w:r w:rsidR="003D34D8" w:rsidRPr="009836A6">
        <w:t>8</w:t>
      </w:r>
    </w:p>
    <w:p w14:paraId="07E5B1A8" w14:textId="7742D9C0" w:rsidR="0021642E" w:rsidRPr="009836A6" w:rsidRDefault="0021642E" w:rsidP="00E87FC1">
      <w:pPr>
        <w:pStyle w:val="Akapitzlist"/>
        <w:numPr>
          <w:ilvl w:val="3"/>
          <w:numId w:val="4"/>
        </w:numPr>
        <w:spacing w:after="360" w:line="360" w:lineRule="auto"/>
        <w:ind w:left="426" w:hanging="284"/>
        <w:contextualSpacing w:val="0"/>
        <w:jc w:val="both"/>
        <w:rPr>
          <w:rFonts w:cstheme="minorHAnsi"/>
          <w:sz w:val="24"/>
          <w:szCs w:val="24"/>
        </w:rPr>
      </w:pPr>
      <w:bookmarkStart w:id="1" w:name="_Hlk73474896"/>
      <w:r w:rsidRPr="009836A6">
        <w:rPr>
          <w:rFonts w:cstheme="minorHAnsi"/>
          <w:sz w:val="24"/>
          <w:szCs w:val="24"/>
        </w:rPr>
        <w:t>Wszelkie zmiany w treści Umowy wymagają formy pisemnej i zgody obu Stron pod rygorem nieważności oraz mogą być dokonywane w zakresie i formie zgodnej z obowiązującymi przepisami.</w:t>
      </w:r>
    </w:p>
    <w:p w14:paraId="11DD1F6C" w14:textId="77777777" w:rsidR="0021642E" w:rsidRPr="009836A6" w:rsidRDefault="0021642E" w:rsidP="00E87FC1">
      <w:pPr>
        <w:pStyle w:val="Akapitzlist"/>
        <w:numPr>
          <w:ilvl w:val="3"/>
          <w:numId w:val="4"/>
        </w:numPr>
        <w:spacing w:after="360" w:line="360" w:lineRule="auto"/>
        <w:ind w:left="426" w:hanging="284"/>
        <w:contextualSpacing w:val="0"/>
        <w:jc w:val="both"/>
        <w:rPr>
          <w:rFonts w:cstheme="minorHAnsi"/>
          <w:sz w:val="24"/>
          <w:szCs w:val="24"/>
        </w:rPr>
      </w:pPr>
      <w:r w:rsidRPr="009836A6">
        <w:rPr>
          <w:rFonts w:cstheme="minorHAnsi"/>
          <w:sz w:val="24"/>
          <w:szCs w:val="24"/>
        </w:rPr>
        <w:t>Zamawiający dopuszcza możliwość zmiany zawartej Umowy w zakresie:</w:t>
      </w:r>
    </w:p>
    <w:p w14:paraId="6B0B3E36" w14:textId="5AA8928F" w:rsidR="0021642E" w:rsidRPr="009836A6" w:rsidRDefault="0021642E" w:rsidP="00E87FC1">
      <w:pPr>
        <w:pStyle w:val="Akapitzlist"/>
        <w:spacing w:after="360" w:line="36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9836A6">
        <w:rPr>
          <w:rFonts w:cstheme="minorHAnsi"/>
          <w:sz w:val="24"/>
          <w:szCs w:val="24"/>
        </w:rPr>
        <w:t>1) zmiany strony w Umowie wynikającej ze zmian organizacyjnych niezależnych od Zamawiającego, np. podział Zamawiającego lub połączenie Zamawiającego – w zakresie niezbędnym do wprowadzenia prawidłowego oznaczenia Zamawiającego w treści Umowy;</w:t>
      </w:r>
    </w:p>
    <w:p w14:paraId="295E7E80" w14:textId="100B62E0" w:rsidR="0021642E" w:rsidRPr="009836A6" w:rsidRDefault="0021642E" w:rsidP="00E87FC1">
      <w:pPr>
        <w:pStyle w:val="Akapitzlist"/>
        <w:spacing w:after="360" w:line="36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9836A6">
        <w:rPr>
          <w:rFonts w:cstheme="minorHAnsi"/>
          <w:sz w:val="24"/>
          <w:szCs w:val="24"/>
        </w:rPr>
        <w:t xml:space="preserve">2) gdy wystąpią rozbieżności lub niejasności w rozumieniu pojęć użytych w Umowie i  załącznikach, których nie można usunąć w inny sposób, a zmiana będzie umożliwiać usunięcie rozbieżności i doprecyzowanie Umowy </w:t>
      </w:r>
      <w:r w:rsidR="007431B2">
        <w:rPr>
          <w:rFonts w:cstheme="minorHAnsi"/>
          <w:sz w:val="24"/>
          <w:szCs w:val="24"/>
        </w:rPr>
        <w:t>oraz</w:t>
      </w:r>
      <w:r w:rsidRPr="009836A6">
        <w:rPr>
          <w:rFonts w:cstheme="minorHAnsi"/>
          <w:sz w:val="24"/>
          <w:szCs w:val="24"/>
        </w:rPr>
        <w:t xml:space="preserve"> załączników w zakresie pozwalającym na ustalenie jednoznacznej interpretacji postanowień Umowy przez Strony;</w:t>
      </w:r>
    </w:p>
    <w:p w14:paraId="2927C919" w14:textId="48DB39D3" w:rsidR="0021642E" w:rsidRPr="009836A6" w:rsidRDefault="0021642E" w:rsidP="00E87FC1">
      <w:pPr>
        <w:pStyle w:val="Akapitzlist"/>
        <w:spacing w:after="360" w:line="36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9836A6">
        <w:rPr>
          <w:rFonts w:cstheme="minorHAnsi"/>
          <w:sz w:val="24"/>
          <w:szCs w:val="24"/>
        </w:rPr>
        <w:t>3) zmiany sposobu dokumentowania sposobu wykonania Umowy, sposobu koordynacji realizacji Umowy przez przedstawicieli Stron, w sytuacji</w:t>
      </w:r>
      <w:r w:rsidR="007431B2">
        <w:rPr>
          <w:rFonts w:cstheme="minorHAnsi"/>
          <w:sz w:val="24"/>
          <w:szCs w:val="24"/>
        </w:rPr>
        <w:t>,</w:t>
      </w:r>
      <w:r w:rsidRPr="009836A6">
        <w:rPr>
          <w:rFonts w:cstheme="minorHAnsi"/>
          <w:sz w:val="24"/>
          <w:szCs w:val="24"/>
        </w:rPr>
        <w:t xml:space="preserve"> gdy pojawią się nieprzewidziane wcześniej okoliczności mające wpływ na sposób realizacji Umowy – w  zakresie, w którym będzie to niezbędne do należytego wykonywania Umowy;</w:t>
      </w:r>
    </w:p>
    <w:p w14:paraId="765A7A54" w14:textId="38119D61" w:rsidR="0021642E" w:rsidRPr="009836A6" w:rsidRDefault="0021642E" w:rsidP="00E87FC1">
      <w:pPr>
        <w:pStyle w:val="Akapitzlist"/>
        <w:spacing w:after="360" w:line="36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9836A6">
        <w:rPr>
          <w:rFonts w:cstheme="minorHAnsi"/>
          <w:sz w:val="24"/>
          <w:szCs w:val="24"/>
        </w:rPr>
        <w:t>4) w razie koniecznoś</w:t>
      </w:r>
      <w:r w:rsidR="00866969">
        <w:rPr>
          <w:rFonts w:cstheme="minorHAnsi"/>
          <w:sz w:val="24"/>
          <w:szCs w:val="24"/>
        </w:rPr>
        <w:t>ci</w:t>
      </w:r>
      <w:r w:rsidRPr="009836A6">
        <w:rPr>
          <w:rFonts w:cstheme="minorHAnsi"/>
          <w:sz w:val="24"/>
          <w:szCs w:val="24"/>
        </w:rPr>
        <w:t xml:space="preserve"> wprowadzenia zmian będących następstwem zmian wytycznych lub dokumentów programowych dotyczących odpowiednich programów operacyjnych lub innych funduszy wdrażanych przez Zamawiającego – w zakresie niezbędnym do dostosowania treści Umowy do tychże zmian.</w:t>
      </w:r>
    </w:p>
    <w:p w14:paraId="0813D5D7" w14:textId="77777777" w:rsidR="0021642E" w:rsidRPr="009836A6" w:rsidRDefault="0021642E" w:rsidP="00E87FC1">
      <w:pPr>
        <w:pStyle w:val="Akapitzlist"/>
        <w:numPr>
          <w:ilvl w:val="3"/>
          <w:numId w:val="4"/>
        </w:numPr>
        <w:spacing w:after="360" w:line="360" w:lineRule="auto"/>
        <w:ind w:left="426" w:hanging="284"/>
        <w:contextualSpacing w:val="0"/>
        <w:jc w:val="both"/>
        <w:rPr>
          <w:rFonts w:cstheme="minorHAnsi"/>
          <w:sz w:val="24"/>
          <w:szCs w:val="24"/>
        </w:rPr>
      </w:pPr>
      <w:r w:rsidRPr="009836A6">
        <w:rPr>
          <w:rFonts w:cstheme="minorHAnsi"/>
          <w:sz w:val="24"/>
          <w:szCs w:val="24"/>
        </w:rPr>
        <w:t xml:space="preserve">Zamawiający przewiduje możliwość zmiany wynagrodzenia w przypadkach, o których mowa </w:t>
      </w:r>
      <w:r w:rsidRPr="009836A6">
        <w:rPr>
          <w:rFonts w:cstheme="minorHAnsi"/>
          <w:sz w:val="24"/>
          <w:szCs w:val="24"/>
        </w:rPr>
        <w:br/>
        <w:t xml:space="preserve">w art. 436 pkt 4 lit. b ustawy </w:t>
      </w:r>
      <w:proofErr w:type="spellStart"/>
      <w:r w:rsidRPr="009836A6">
        <w:rPr>
          <w:rFonts w:cstheme="minorHAnsi"/>
          <w:sz w:val="24"/>
          <w:szCs w:val="24"/>
        </w:rPr>
        <w:t>Pzp</w:t>
      </w:r>
      <w:proofErr w:type="spellEnd"/>
      <w:r w:rsidRPr="009836A6">
        <w:rPr>
          <w:rFonts w:cstheme="minorHAnsi"/>
          <w:sz w:val="24"/>
          <w:szCs w:val="24"/>
        </w:rPr>
        <w:t>, w tym zasady wprowadzania zmian wysokości wynagrodzenia w przypadku zmiany:</w:t>
      </w:r>
    </w:p>
    <w:p w14:paraId="7BFF4D2D" w14:textId="77777777" w:rsidR="0021642E" w:rsidRPr="009836A6" w:rsidRDefault="0021642E" w:rsidP="00E87FC1">
      <w:pPr>
        <w:pStyle w:val="Akapitzlist"/>
        <w:numPr>
          <w:ilvl w:val="0"/>
          <w:numId w:val="36"/>
        </w:numPr>
        <w:spacing w:after="360"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9836A6">
        <w:rPr>
          <w:rFonts w:cstheme="minorHAnsi"/>
          <w:sz w:val="24"/>
          <w:szCs w:val="24"/>
        </w:rPr>
        <w:lastRenderedPageBreak/>
        <w:t>stawki podatku od towarów i usług oraz podatku akcyzowego;</w:t>
      </w:r>
    </w:p>
    <w:p w14:paraId="0C40C0C5" w14:textId="77777777" w:rsidR="0021642E" w:rsidRPr="009836A6" w:rsidRDefault="0021642E" w:rsidP="00E87FC1">
      <w:pPr>
        <w:pStyle w:val="Akapitzlist"/>
        <w:numPr>
          <w:ilvl w:val="0"/>
          <w:numId w:val="36"/>
        </w:numPr>
        <w:spacing w:after="360"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9836A6">
        <w:rPr>
          <w:rFonts w:cstheme="minorHAnsi"/>
          <w:sz w:val="24"/>
          <w:szCs w:val="24"/>
        </w:rPr>
        <w:t xml:space="preserve">wysokości minimalnego wynagrodzenia za pracę albo wysokości minimalnej stawki godzinowej, ustalonych na podstawie ustawy z dnia 10 października 2002 r. </w:t>
      </w:r>
      <w:r w:rsidRPr="009836A6">
        <w:rPr>
          <w:rFonts w:cstheme="minorHAnsi"/>
          <w:sz w:val="24"/>
          <w:szCs w:val="24"/>
        </w:rPr>
        <w:br/>
        <w:t>o minimalnym wynagrodzeniu za pracę (Dz. U. z 2020 r., poz. 2207);</w:t>
      </w:r>
    </w:p>
    <w:p w14:paraId="2B2FFE24" w14:textId="1FDCE692" w:rsidR="0021642E" w:rsidRPr="009836A6" w:rsidRDefault="0021642E" w:rsidP="00E87FC1">
      <w:pPr>
        <w:pStyle w:val="Akapitzlist"/>
        <w:numPr>
          <w:ilvl w:val="0"/>
          <w:numId w:val="36"/>
        </w:numPr>
        <w:spacing w:after="360"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9836A6">
        <w:rPr>
          <w:rFonts w:cstheme="minorHAnsi"/>
          <w:sz w:val="24"/>
          <w:szCs w:val="24"/>
        </w:rPr>
        <w:t>zasad podlegania ubezpieczeniom społecznym lub ubezpieczeniu zdrowotnemu lub wysokości stawki składki na ubezpieczeni</w:t>
      </w:r>
      <w:r w:rsidR="007431B2">
        <w:rPr>
          <w:rFonts w:cstheme="minorHAnsi"/>
          <w:sz w:val="24"/>
          <w:szCs w:val="24"/>
        </w:rPr>
        <w:t>e</w:t>
      </w:r>
      <w:r w:rsidRPr="009836A6">
        <w:rPr>
          <w:rFonts w:cstheme="minorHAnsi"/>
          <w:sz w:val="24"/>
          <w:szCs w:val="24"/>
        </w:rPr>
        <w:t xml:space="preserve"> społeczne lub ubezpieczenie zdrowotne;</w:t>
      </w:r>
    </w:p>
    <w:p w14:paraId="6B3563DF" w14:textId="77777777" w:rsidR="0021642E" w:rsidRPr="009836A6" w:rsidRDefault="0021642E" w:rsidP="00E87FC1">
      <w:pPr>
        <w:pStyle w:val="Akapitzlist"/>
        <w:numPr>
          <w:ilvl w:val="0"/>
          <w:numId w:val="36"/>
        </w:numPr>
        <w:spacing w:after="360"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9836A6">
        <w:rPr>
          <w:rFonts w:cstheme="minorHAnsi"/>
          <w:sz w:val="24"/>
          <w:szCs w:val="24"/>
        </w:rPr>
        <w:t xml:space="preserve">zasad gromadzenia i wysokości wpłat do pracowniczych planów kapitałowych, </w:t>
      </w:r>
      <w:r w:rsidRPr="009836A6">
        <w:rPr>
          <w:rFonts w:cstheme="minorHAnsi"/>
          <w:sz w:val="24"/>
          <w:szCs w:val="24"/>
        </w:rPr>
        <w:br/>
        <w:t xml:space="preserve">o których mowa w ustawie z dnia 4 października 2018 r. o pracowniczych planach kapitałowych (Dz. U. z 2024 r., poz. 427), </w:t>
      </w:r>
    </w:p>
    <w:p w14:paraId="7A455613" w14:textId="7886358B" w:rsidR="0021642E" w:rsidRPr="009836A6" w:rsidRDefault="0021642E" w:rsidP="00E87FC1">
      <w:pPr>
        <w:ind w:left="426"/>
        <w:jc w:val="both"/>
        <w:rPr>
          <w:rFonts w:asciiTheme="minorHAnsi" w:hAnsiTheme="minorHAnsi" w:cstheme="minorHAnsi"/>
        </w:rPr>
      </w:pPr>
      <w:r w:rsidRPr="009836A6">
        <w:rPr>
          <w:rFonts w:asciiTheme="minorHAnsi" w:hAnsiTheme="minorHAnsi" w:cstheme="minorHAnsi"/>
        </w:rPr>
        <w:t>‒ jeżeli zmiany określone w pkt 1), 2), 3) i 4) będą miały wpływ na koszty wykonania Umowy przez Wykonawcę.</w:t>
      </w:r>
    </w:p>
    <w:p w14:paraId="5103FEAD" w14:textId="77777777" w:rsidR="0021642E" w:rsidRPr="009836A6" w:rsidRDefault="0021642E" w:rsidP="00E87FC1">
      <w:pPr>
        <w:pStyle w:val="Akapitzlist"/>
        <w:numPr>
          <w:ilvl w:val="3"/>
          <w:numId w:val="4"/>
        </w:numPr>
        <w:spacing w:after="360" w:line="360" w:lineRule="auto"/>
        <w:ind w:left="426" w:hanging="284"/>
        <w:contextualSpacing w:val="0"/>
        <w:jc w:val="both"/>
        <w:rPr>
          <w:rFonts w:cstheme="minorHAnsi"/>
          <w:sz w:val="24"/>
          <w:szCs w:val="24"/>
        </w:rPr>
      </w:pPr>
      <w:r w:rsidRPr="009836A6">
        <w:rPr>
          <w:rFonts w:eastAsia="Times New Roman" w:cstheme="minorHAnsi"/>
          <w:color w:val="000000"/>
          <w:sz w:val="24"/>
          <w:szCs w:val="24"/>
        </w:rPr>
        <w:t>W sytuacji wystąpienia okoliczności wskazanych w ust. 3 pkt 1 niniejszego paragrafu, Wykonawca jest uprawniony złożyć Zamawiającemu pisemny wniosek o zmianę Umowy w zakresie płatności wynikających z faktur wystawionych po wejściu w życie przepisów zmieniających stawkę podatku od towarów i usług lub podatku akcyzowego. Wniosek powinien zawierać wyczerpujące uzasadnienie faktyczne i wskazanie podstaw prawnych zmiany stawki podatku od towarów i  usług lub podatku akcyzowego oraz dokładne wyliczenie kwoty wynagrodzenia należnego Wykonawcy po zmianie Umowy.</w:t>
      </w:r>
    </w:p>
    <w:p w14:paraId="214E22B8" w14:textId="77777777" w:rsidR="0021642E" w:rsidRPr="009836A6" w:rsidRDefault="0021642E" w:rsidP="00E87FC1">
      <w:pPr>
        <w:pStyle w:val="Akapitzlist"/>
        <w:numPr>
          <w:ilvl w:val="3"/>
          <w:numId w:val="4"/>
        </w:numPr>
        <w:spacing w:after="360" w:line="360" w:lineRule="auto"/>
        <w:ind w:left="426" w:hanging="284"/>
        <w:contextualSpacing w:val="0"/>
        <w:jc w:val="both"/>
        <w:rPr>
          <w:rFonts w:cstheme="minorHAnsi"/>
          <w:sz w:val="24"/>
          <w:szCs w:val="24"/>
        </w:rPr>
      </w:pPr>
      <w:r w:rsidRPr="009836A6">
        <w:rPr>
          <w:rFonts w:cstheme="minorHAnsi"/>
          <w:color w:val="000000"/>
          <w:sz w:val="24"/>
          <w:szCs w:val="24"/>
        </w:rPr>
        <w:t xml:space="preserve">W sytuacji wystąpienia okoliczności wskazanych w ust. 3 pkt 2 niniejszego paragrafu Wykonawca jest uprawniony złożyć Zamawiającemu pisemny wniosek o zmianę Umowy w zakresie płatności wynikających z faktur wystawionych po wejściu w życie przepisów zmieniających wysokość minimalnego wynagrodzenia za pracę lub stawki godzinowej.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 wpływem zmiany minimalnego wynagrodzenia za pracę lub stawki godzinowej na kalkulację wynagrodzenia. Wniosek powinien obejmować jedynie </w:t>
      </w:r>
      <w:r w:rsidRPr="009836A6">
        <w:rPr>
          <w:rFonts w:cstheme="minorHAnsi"/>
          <w:color w:val="000000"/>
          <w:sz w:val="24"/>
          <w:szCs w:val="24"/>
        </w:rPr>
        <w:lastRenderedPageBreak/>
        <w:t>dodatkowe koszty realizacji Umowy, które Wykonawca obowiązkowo ponosi w związku z podwyższeniem wysokości płacy minimalnej lub stawki godzinowej. Zamawiający oświadcza, iż nie będzie akceptował kosztów wynikających z  podwyższenia wynagrodzeń pracownikom Wykonawcy, które nie są konieczne w celu ich dostosowania do wysokości minimalnego wynagrodzenia za pracę lub minimalnej stawki godzinowej, w szczególności koszty podwyższenia wynagrodzenia w kwocie przewyższającej wysokość płacy minimalnej lub minimalnej stawki godzinowej</w:t>
      </w:r>
      <w:r w:rsidRPr="009836A6">
        <w:rPr>
          <w:rFonts w:cstheme="minorHAnsi"/>
          <w:sz w:val="24"/>
          <w:szCs w:val="24"/>
        </w:rPr>
        <w:t>.</w:t>
      </w:r>
    </w:p>
    <w:p w14:paraId="4D96A796" w14:textId="77777777" w:rsidR="0021642E" w:rsidRPr="009836A6" w:rsidRDefault="0021642E" w:rsidP="00E87FC1">
      <w:pPr>
        <w:pStyle w:val="Akapitzlist"/>
        <w:numPr>
          <w:ilvl w:val="3"/>
          <w:numId w:val="4"/>
        </w:numPr>
        <w:spacing w:after="360" w:line="360" w:lineRule="auto"/>
        <w:ind w:left="426" w:hanging="284"/>
        <w:contextualSpacing w:val="0"/>
        <w:jc w:val="both"/>
        <w:rPr>
          <w:rFonts w:cstheme="minorHAnsi"/>
          <w:sz w:val="24"/>
          <w:szCs w:val="24"/>
        </w:rPr>
      </w:pPr>
      <w:r w:rsidRPr="009836A6">
        <w:rPr>
          <w:rFonts w:cstheme="minorHAnsi"/>
          <w:color w:val="000000"/>
          <w:sz w:val="24"/>
          <w:szCs w:val="24"/>
        </w:rPr>
        <w:t>W sytuacji wystąpienia okoliczności wskazanych w ust. 3 pkt 3 niniejszego paragrafu, Wykonawca jest uprawniony złożyć Zamawiającemu pisemny wniosek o zmianę Umowy w  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 wpływem zmiany zasad, o których mowa w ust. 3 pkt 3 niniejszego paragrafu na kalkulację wynagrodzenia. Wniosek może obejmować jedynie dodatkowe koszty realizacji Umowy, które Wykonawca obowiązkowo ponosi w związku ze zmianą zasad, o których mowa w ust. 3 pkt 3 niniejszego paragrafu</w:t>
      </w:r>
      <w:r w:rsidRPr="009836A6">
        <w:rPr>
          <w:rFonts w:cstheme="minorHAnsi"/>
          <w:color w:val="000000"/>
        </w:rPr>
        <w:t>.</w:t>
      </w:r>
    </w:p>
    <w:p w14:paraId="27A80EEB" w14:textId="3CFA2ABE" w:rsidR="0021642E" w:rsidRPr="009836A6" w:rsidRDefault="0021642E" w:rsidP="00E87FC1">
      <w:pPr>
        <w:pStyle w:val="Akapitzlist"/>
        <w:numPr>
          <w:ilvl w:val="3"/>
          <w:numId w:val="4"/>
        </w:numPr>
        <w:spacing w:after="360" w:line="360" w:lineRule="auto"/>
        <w:ind w:left="426" w:hanging="284"/>
        <w:contextualSpacing w:val="0"/>
        <w:jc w:val="both"/>
        <w:rPr>
          <w:rFonts w:cstheme="minorHAnsi"/>
          <w:sz w:val="24"/>
          <w:szCs w:val="24"/>
        </w:rPr>
      </w:pPr>
      <w:r w:rsidRPr="009836A6">
        <w:rPr>
          <w:rFonts w:cstheme="minorHAnsi"/>
          <w:color w:val="000000"/>
          <w:sz w:val="24"/>
          <w:szCs w:val="24"/>
        </w:rPr>
        <w:t xml:space="preserve">W sytuacji wystąpienia okoliczności wskazanych w ust. 3 pkt 4 niniejszego paragrafu Wykonawca jest uprawniony złożyć Zamawiającemu pisemny wniosek o zmianę Umowy w  zakresie płatności wynikających z faktur wystawionych po zmianie zasad gromadzenia i  wysokości wpłat do pracowniczych planów kapitałowych, o których mowa w ustawie z  dnia 4 października 2018 r. o  pracowniczych planach kapitałowych. Wniosek powinien zawierać wyczerpujące uzasadnienie faktyczne i wskazanie podstaw prawnych oraz dokładne wyliczenie kwoty wynagrodzenia Wykonawcy po zmianie Umowy, w  szczególności Wykonawca zobowiązuje się wykazać związek pomiędzy wnioskowaną kwotą podwyższenia wynagrodzenia </w:t>
      </w:r>
      <w:r w:rsidRPr="009836A6">
        <w:rPr>
          <w:rFonts w:cstheme="minorHAnsi"/>
          <w:color w:val="000000"/>
          <w:sz w:val="24"/>
          <w:szCs w:val="24"/>
        </w:rPr>
        <w:lastRenderedPageBreak/>
        <w:t>a wpływem zmiany zasad, o których mowa w ust. 3 pkt 4 niniejszego paragrafu na kalkulację wynagrodzenia. Wniosek może obejmować jedynie dodatkowe koszty realizacji Umowy, które Wykonawca obowiązkowo ponosi w związku ze zmianą zasad, o których mowa w ust. 3 pkt 4 niniejszego paragrafu</w:t>
      </w:r>
      <w:r w:rsidRPr="009836A6">
        <w:rPr>
          <w:rFonts w:cstheme="minorHAnsi"/>
          <w:sz w:val="24"/>
          <w:szCs w:val="24"/>
        </w:rPr>
        <w:t>.</w:t>
      </w:r>
    </w:p>
    <w:p w14:paraId="755116A6" w14:textId="77777777" w:rsidR="0021642E" w:rsidRPr="009836A6" w:rsidRDefault="0021642E" w:rsidP="00E87FC1">
      <w:pPr>
        <w:pStyle w:val="Akapitzlist"/>
        <w:numPr>
          <w:ilvl w:val="3"/>
          <w:numId w:val="4"/>
        </w:numPr>
        <w:spacing w:after="360" w:line="360" w:lineRule="auto"/>
        <w:ind w:left="426" w:hanging="284"/>
        <w:contextualSpacing w:val="0"/>
        <w:jc w:val="both"/>
        <w:rPr>
          <w:rFonts w:cstheme="minorHAnsi"/>
          <w:sz w:val="24"/>
          <w:szCs w:val="24"/>
        </w:rPr>
      </w:pPr>
      <w:r w:rsidRPr="009836A6">
        <w:rPr>
          <w:rFonts w:eastAsia="Times New Roman" w:cstheme="minorHAnsi"/>
          <w:color w:val="000000"/>
          <w:sz w:val="24"/>
          <w:szCs w:val="24"/>
        </w:rPr>
        <w:t>Obowiązek wykazania wpływu zmian, o których mowa w ust. 3 niniejszego paragrafu na zmianę wynagrodzenia należy do Wykonawcy pod rygorem odmowy dokonania zmiany Umowy przez Zamawiającego</w:t>
      </w:r>
      <w:r w:rsidRPr="009836A6">
        <w:rPr>
          <w:rFonts w:eastAsia="Times New Roman" w:cstheme="minorHAnsi"/>
          <w:color w:val="000000"/>
        </w:rPr>
        <w:t>.</w:t>
      </w:r>
    </w:p>
    <w:bookmarkEnd w:id="1"/>
    <w:p w14:paraId="0381740D" w14:textId="0FC390CB" w:rsidR="00434561" w:rsidRPr="009836A6" w:rsidRDefault="00434561" w:rsidP="00E87FC1">
      <w:pPr>
        <w:pStyle w:val="Nagwek3"/>
      </w:pPr>
      <w:r w:rsidRPr="009836A6">
        <w:t xml:space="preserve">§ </w:t>
      </w:r>
      <w:r w:rsidR="003D34D8" w:rsidRPr="009836A6">
        <w:t>9</w:t>
      </w:r>
    </w:p>
    <w:p w14:paraId="7C4977B3" w14:textId="77777777" w:rsidR="003F54E3" w:rsidRPr="0021642E" w:rsidRDefault="003F54E3" w:rsidP="00E87FC1">
      <w:pPr>
        <w:pStyle w:val="Akapitzlist"/>
        <w:numPr>
          <w:ilvl w:val="0"/>
          <w:numId w:val="32"/>
        </w:numPr>
        <w:spacing w:after="36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21642E">
        <w:rPr>
          <w:rFonts w:cstheme="minorHAnsi"/>
          <w:color w:val="000000"/>
          <w:sz w:val="24"/>
          <w:szCs w:val="24"/>
        </w:rPr>
        <w:t>Zamawiający może rozwiązać Umowę ze skutkiem natychmiastowym w przypadku:</w:t>
      </w:r>
    </w:p>
    <w:p w14:paraId="298201A5" w14:textId="603565D0" w:rsidR="003F54E3" w:rsidRPr="0021642E" w:rsidRDefault="00345787" w:rsidP="00E87FC1">
      <w:pPr>
        <w:pStyle w:val="Akapitzlist"/>
        <w:numPr>
          <w:ilvl w:val="0"/>
          <w:numId w:val="33"/>
        </w:numPr>
        <w:spacing w:after="360" w:line="360" w:lineRule="auto"/>
        <w:ind w:left="721" w:hanging="437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21642E">
        <w:rPr>
          <w:rFonts w:cstheme="minorHAnsi"/>
          <w:color w:val="000000"/>
          <w:sz w:val="24"/>
          <w:szCs w:val="24"/>
        </w:rPr>
        <w:t xml:space="preserve">jeśli </w:t>
      </w:r>
      <w:r w:rsidR="00B05105" w:rsidRPr="0021642E">
        <w:rPr>
          <w:rFonts w:cstheme="minorHAnsi"/>
          <w:color w:val="000000"/>
          <w:sz w:val="24"/>
          <w:szCs w:val="24"/>
        </w:rPr>
        <w:t>po</w:t>
      </w:r>
      <w:r w:rsidRPr="0021642E">
        <w:rPr>
          <w:rFonts w:cstheme="minorHAnsi"/>
          <w:color w:val="000000"/>
          <w:sz w:val="24"/>
          <w:szCs w:val="24"/>
        </w:rPr>
        <w:t>mimo d</w:t>
      </w:r>
      <w:r w:rsidR="003F54E3" w:rsidRPr="0021642E">
        <w:rPr>
          <w:rFonts w:cstheme="minorHAnsi"/>
          <w:color w:val="000000"/>
          <w:sz w:val="24"/>
          <w:szCs w:val="24"/>
        </w:rPr>
        <w:t xml:space="preserve">wukrotnego pisemnego wezwania Wykonawcy przez Zamawiającego do poprawienia jakości świadczenia usługi, </w:t>
      </w:r>
      <w:r w:rsidRPr="0021642E">
        <w:rPr>
          <w:rFonts w:cstheme="minorHAnsi"/>
          <w:color w:val="000000"/>
          <w:sz w:val="24"/>
          <w:szCs w:val="24"/>
        </w:rPr>
        <w:t xml:space="preserve">Wykonawca </w:t>
      </w:r>
      <w:r w:rsidR="003F54E3" w:rsidRPr="0021642E">
        <w:rPr>
          <w:rFonts w:cstheme="minorHAnsi"/>
          <w:color w:val="000000"/>
          <w:sz w:val="24"/>
          <w:szCs w:val="24"/>
        </w:rPr>
        <w:t>nadal wykonuje ją w sposób nienależyty;</w:t>
      </w:r>
    </w:p>
    <w:p w14:paraId="7B85D4E7" w14:textId="77777777" w:rsidR="003F54E3" w:rsidRPr="0021642E" w:rsidRDefault="003F54E3" w:rsidP="00E87FC1">
      <w:pPr>
        <w:pStyle w:val="Akapitzlist"/>
        <w:numPr>
          <w:ilvl w:val="0"/>
          <w:numId w:val="33"/>
        </w:numPr>
        <w:spacing w:after="360" w:line="360" w:lineRule="auto"/>
        <w:ind w:left="721" w:hanging="437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21642E">
        <w:rPr>
          <w:rFonts w:cstheme="minorHAnsi"/>
          <w:color w:val="000000"/>
          <w:sz w:val="24"/>
          <w:szCs w:val="24"/>
        </w:rPr>
        <w:t>innych rażących uchybień ze strony Wykonawcy dotyczących wykonywania Umowy;</w:t>
      </w:r>
    </w:p>
    <w:p w14:paraId="5845AA70" w14:textId="77777777" w:rsidR="003F54E3" w:rsidRPr="0021642E" w:rsidRDefault="003F54E3" w:rsidP="00E87FC1">
      <w:pPr>
        <w:pStyle w:val="Akapitzlist"/>
        <w:numPr>
          <w:ilvl w:val="0"/>
          <w:numId w:val="33"/>
        </w:numPr>
        <w:spacing w:after="360" w:line="360" w:lineRule="auto"/>
        <w:ind w:left="721" w:hanging="437"/>
        <w:contextualSpacing w:val="0"/>
        <w:jc w:val="both"/>
        <w:rPr>
          <w:rFonts w:eastAsiaTheme="minorHAnsi" w:cstheme="minorHAnsi"/>
          <w:color w:val="000000"/>
          <w:sz w:val="24"/>
          <w:szCs w:val="24"/>
        </w:rPr>
      </w:pPr>
      <w:r w:rsidRPr="0021642E">
        <w:rPr>
          <w:rFonts w:eastAsiaTheme="minorHAnsi" w:cstheme="minorHAnsi"/>
          <w:color w:val="000000"/>
          <w:sz w:val="24"/>
          <w:szCs w:val="24"/>
        </w:rPr>
        <w:t>Wykonawca jest niewypłacalny lub grozi mu niewypłacalność, co czyni wątpliwym wykonanie Umowy;</w:t>
      </w:r>
    </w:p>
    <w:p w14:paraId="03A862BB" w14:textId="77777777" w:rsidR="003F54E3" w:rsidRPr="0021642E" w:rsidRDefault="003F54E3" w:rsidP="00E87FC1">
      <w:pPr>
        <w:pStyle w:val="Akapitzlist"/>
        <w:numPr>
          <w:ilvl w:val="0"/>
          <w:numId w:val="33"/>
        </w:numPr>
        <w:spacing w:after="360" w:line="360" w:lineRule="auto"/>
        <w:ind w:left="721" w:hanging="437"/>
        <w:contextualSpacing w:val="0"/>
        <w:jc w:val="both"/>
        <w:rPr>
          <w:rFonts w:eastAsiaTheme="minorHAnsi" w:cstheme="minorHAnsi"/>
          <w:color w:val="000000"/>
          <w:sz w:val="24"/>
          <w:szCs w:val="24"/>
        </w:rPr>
      </w:pPr>
      <w:r w:rsidRPr="0021642E">
        <w:rPr>
          <w:rFonts w:eastAsiaTheme="minorHAnsi" w:cstheme="minorHAnsi"/>
          <w:color w:val="000000"/>
          <w:sz w:val="24"/>
          <w:szCs w:val="24"/>
        </w:rPr>
        <w:t>zostanie wszczęte wobec Wykonawcy postępowanie egzekucyjne;</w:t>
      </w:r>
    </w:p>
    <w:p w14:paraId="6DE063D1" w14:textId="77777777" w:rsidR="003F54E3" w:rsidRPr="0021642E" w:rsidRDefault="003F54E3" w:rsidP="00E87FC1">
      <w:pPr>
        <w:pStyle w:val="Akapitzlist"/>
        <w:numPr>
          <w:ilvl w:val="0"/>
          <w:numId w:val="33"/>
        </w:numPr>
        <w:spacing w:after="360" w:line="360" w:lineRule="auto"/>
        <w:ind w:left="721" w:hanging="437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21642E">
        <w:rPr>
          <w:rFonts w:cstheme="minorHAnsi"/>
          <w:color w:val="000000"/>
          <w:sz w:val="24"/>
          <w:szCs w:val="24"/>
        </w:rPr>
        <w:t>gdy wystąpi istotna zmiana okoliczności powodująca, że wykonanie Umowy nie leży w interesie publicznym, czego nie można było przewidzieć w chwili jej zawarcia;</w:t>
      </w:r>
    </w:p>
    <w:p w14:paraId="5462387E" w14:textId="77777777" w:rsidR="003F54E3" w:rsidRPr="0021642E" w:rsidRDefault="003F54E3" w:rsidP="00E87FC1">
      <w:pPr>
        <w:pStyle w:val="Akapitzlist"/>
        <w:numPr>
          <w:ilvl w:val="0"/>
          <w:numId w:val="33"/>
        </w:numPr>
        <w:spacing w:after="360" w:line="360" w:lineRule="auto"/>
        <w:ind w:left="721" w:hanging="437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21642E">
        <w:rPr>
          <w:rFonts w:cstheme="minorHAnsi"/>
          <w:color w:val="000000"/>
          <w:sz w:val="24"/>
          <w:szCs w:val="24"/>
        </w:rPr>
        <w:t>gdy podmiot nadzorujący działania Zamawiającego podjął decyzje wpływające bezpośrednio na realizację Umowy;</w:t>
      </w:r>
    </w:p>
    <w:p w14:paraId="571E2572" w14:textId="7A1E955D" w:rsidR="003F54E3" w:rsidRPr="0021642E" w:rsidRDefault="003F54E3" w:rsidP="00E87FC1">
      <w:pPr>
        <w:pStyle w:val="Akapitzlist"/>
        <w:numPr>
          <w:ilvl w:val="0"/>
          <w:numId w:val="33"/>
        </w:numPr>
        <w:spacing w:after="360" w:line="360" w:lineRule="auto"/>
        <w:ind w:left="721" w:hanging="437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21642E">
        <w:rPr>
          <w:rFonts w:cstheme="minorHAnsi"/>
          <w:color w:val="000000"/>
          <w:sz w:val="24"/>
          <w:szCs w:val="24"/>
        </w:rPr>
        <w:t xml:space="preserve">wysokość kar umownych przekroczy </w:t>
      </w:r>
      <w:r w:rsidR="004016F8">
        <w:rPr>
          <w:rFonts w:cstheme="minorHAnsi"/>
          <w:color w:val="000000"/>
          <w:sz w:val="24"/>
          <w:szCs w:val="24"/>
        </w:rPr>
        <w:t>3</w:t>
      </w:r>
      <w:r w:rsidRPr="0021642E">
        <w:rPr>
          <w:rFonts w:cstheme="minorHAnsi"/>
          <w:color w:val="000000"/>
          <w:sz w:val="24"/>
          <w:szCs w:val="24"/>
        </w:rPr>
        <w:t>0% wartości wynagrodzenia brutto, o którym mowa w § 4 ust. 1;</w:t>
      </w:r>
    </w:p>
    <w:p w14:paraId="3A8F60EE" w14:textId="77777777" w:rsidR="003F54E3" w:rsidRPr="0021642E" w:rsidRDefault="003F54E3" w:rsidP="00E87FC1">
      <w:pPr>
        <w:pStyle w:val="Akapitzlist"/>
        <w:numPr>
          <w:ilvl w:val="0"/>
          <w:numId w:val="33"/>
        </w:numPr>
        <w:spacing w:after="360" w:line="360" w:lineRule="auto"/>
        <w:ind w:left="721" w:hanging="437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21642E">
        <w:rPr>
          <w:rFonts w:cstheme="minorHAnsi"/>
          <w:color w:val="000000"/>
          <w:sz w:val="24"/>
          <w:szCs w:val="24"/>
        </w:rPr>
        <w:lastRenderedPageBreak/>
        <w:t>w przypadku powzięcia informacji o zaistniałych okolicznościach uniemożliwiających z winy Wykonawcy wykonywanie  przedmiotu Umowy;</w:t>
      </w:r>
    </w:p>
    <w:p w14:paraId="29864E1F" w14:textId="77777777" w:rsidR="003F54E3" w:rsidRPr="0021642E" w:rsidRDefault="003F54E3" w:rsidP="00E87FC1">
      <w:pPr>
        <w:pStyle w:val="Akapitzlist"/>
        <w:numPr>
          <w:ilvl w:val="0"/>
          <w:numId w:val="33"/>
        </w:numPr>
        <w:spacing w:after="360" w:line="360" w:lineRule="auto"/>
        <w:ind w:left="721" w:hanging="437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21642E">
        <w:rPr>
          <w:rFonts w:cstheme="minorHAnsi"/>
          <w:color w:val="000000"/>
          <w:sz w:val="24"/>
          <w:szCs w:val="24"/>
        </w:rPr>
        <w:t>jeżeli wyjdzie na jaw, że w toku postępowania o udzielenie zamówienia, którego dotyczy Umowa, Wykonawca złożył oświadczenie niezgodne z prawdą.</w:t>
      </w:r>
    </w:p>
    <w:p w14:paraId="206FD5ED" w14:textId="41111A4F" w:rsidR="003F54E3" w:rsidRDefault="003F54E3" w:rsidP="00E87FC1">
      <w:pPr>
        <w:pStyle w:val="Default"/>
        <w:numPr>
          <w:ilvl w:val="0"/>
          <w:numId w:val="34"/>
        </w:numPr>
        <w:adjustRightInd/>
        <w:spacing w:before="360" w:after="36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21642E">
        <w:rPr>
          <w:rFonts w:asciiTheme="minorHAnsi" w:hAnsiTheme="minorHAnsi" w:cstheme="minorHAnsi"/>
        </w:rPr>
        <w:t>Oświadczenie woli o rozwiązaniu Umowy ze skutkiem natychmiastowym wymaga formy pisemnej pod rygorem nieważności.</w:t>
      </w:r>
    </w:p>
    <w:p w14:paraId="482B2C34" w14:textId="78A5F7F4" w:rsidR="00D716CF" w:rsidRPr="0021642E" w:rsidRDefault="00D716CF" w:rsidP="00E87FC1">
      <w:pPr>
        <w:pStyle w:val="Default"/>
        <w:numPr>
          <w:ilvl w:val="0"/>
          <w:numId w:val="34"/>
        </w:numPr>
        <w:adjustRightInd/>
        <w:spacing w:before="360" w:after="360" w:line="36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woli o którym mowa w ust. 2</w:t>
      </w:r>
      <w:r w:rsidRPr="00D716CF">
        <w:rPr>
          <w:rFonts w:asciiTheme="minorHAnsi" w:hAnsiTheme="minorHAnsi" w:cstheme="minorHAnsi"/>
        </w:rPr>
        <w:t xml:space="preserve"> przekazywan</w:t>
      </w:r>
      <w:r>
        <w:rPr>
          <w:rFonts w:asciiTheme="minorHAnsi" w:hAnsiTheme="minorHAnsi" w:cstheme="minorHAnsi"/>
        </w:rPr>
        <w:t>e</w:t>
      </w:r>
      <w:r w:rsidRPr="00D716CF">
        <w:rPr>
          <w:rFonts w:asciiTheme="minorHAnsi" w:hAnsiTheme="minorHAnsi" w:cstheme="minorHAnsi"/>
        </w:rPr>
        <w:t xml:space="preserve"> będzie </w:t>
      </w:r>
      <w:r w:rsidR="00EB593A">
        <w:rPr>
          <w:rFonts w:asciiTheme="minorHAnsi" w:hAnsiTheme="minorHAnsi" w:cstheme="minorHAnsi"/>
        </w:rPr>
        <w:t xml:space="preserve">listem poleconym </w:t>
      </w:r>
      <w:r w:rsidRPr="00D716CF">
        <w:rPr>
          <w:rFonts w:asciiTheme="minorHAnsi" w:hAnsiTheme="minorHAnsi" w:cstheme="minorHAnsi"/>
        </w:rPr>
        <w:t>na adres</w:t>
      </w:r>
      <w:r>
        <w:rPr>
          <w:rFonts w:asciiTheme="minorHAnsi" w:hAnsiTheme="minorHAnsi" w:cstheme="minorHAnsi"/>
        </w:rPr>
        <w:t xml:space="preserve">y </w:t>
      </w:r>
      <w:r w:rsidRPr="00D716CF">
        <w:rPr>
          <w:rFonts w:asciiTheme="minorHAnsi" w:hAnsiTheme="minorHAnsi" w:cstheme="minorHAnsi"/>
        </w:rPr>
        <w:t xml:space="preserve"> Stron</w:t>
      </w:r>
      <w:r>
        <w:rPr>
          <w:rFonts w:asciiTheme="minorHAnsi" w:hAnsiTheme="minorHAnsi" w:cstheme="minorHAnsi"/>
        </w:rPr>
        <w:t>, wskazan</w:t>
      </w:r>
      <w:r w:rsidR="00EB593A">
        <w:rPr>
          <w:rFonts w:asciiTheme="minorHAnsi" w:hAnsiTheme="minorHAnsi" w:cstheme="minorHAnsi"/>
        </w:rPr>
        <w:t xml:space="preserve">e w </w:t>
      </w:r>
      <w:r w:rsidR="00EB593A" w:rsidRPr="00EB593A">
        <w:rPr>
          <w:rFonts w:asciiTheme="minorHAnsi" w:hAnsiTheme="minorHAnsi" w:cstheme="minorHAnsi"/>
        </w:rPr>
        <w:t>§</w:t>
      </w:r>
      <w:r w:rsidR="00EB593A">
        <w:rPr>
          <w:rFonts w:asciiTheme="minorHAnsi" w:hAnsiTheme="minorHAnsi" w:cstheme="minorHAnsi"/>
        </w:rPr>
        <w:t xml:space="preserve"> 6 ust. 2.</w:t>
      </w:r>
    </w:p>
    <w:p w14:paraId="1DE6C3AE" w14:textId="77777777" w:rsidR="003F54E3" w:rsidRPr="0021642E" w:rsidRDefault="003F54E3" w:rsidP="00E87FC1">
      <w:pPr>
        <w:pStyle w:val="Default"/>
        <w:numPr>
          <w:ilvl w:val="0"/>
          <w:numId w:val="34"/>
        </w:numPr>
        <w:adjustRightInd/>
        <w:spacing w:before="360" w:after="36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21642E">
        <w:rPr>
          <w:rFonts w:asciiTheme="minorHAnsi" w:hAnsiTheme="minorHAnsi" w:cstheme="minorHAnsi"/>
        </w:rPr>
        <w:t>Rozwiązanie przez Zamawiającego Umowy ze skutkiem natychmiastowym nie zwalnia Wykonawcy od obowiązku zapłaty kar umownych zastrzeżonych w Umowie.</w:t>
      </w:r>
    </w:p>
    <w:p w14:paraId="66DE5DD7" w14:textId="12B7FF5E" w:rsidR="00434561" w:rsidRPr="0021642E" w:rsidRDefault="003F54E3" w:rsidP="00E87FC1">
      <w:pPr>
        <w:pStyle w:val="Default"/>
        <w:numPr>
          <w:ilvl w:val="0"/>
          <w:numId w:val="34"/>
        </w:numPr>
        <w:adjustRightInd/>
        <w:spacing w:before="360" w:after="36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21642E">
        <w:rPr>
          <w:rFonts w:asciiTheme="minorHAnsi" w:hAnsiTheme="minorHAnsi" w:cstheme="minorHAnsi"/>
        </w:rPr>
        <w:t>Zamawiający rozwiązując Umowę ze skutkiem natychmiastowym</w:t>
      </w:r>
      <w:r w:rsidR="000C02F7">
        <w:rPr>
          <w:rFonts w:asciiTheme="minorHAnsi" w:hAnsiTheme="minorHAnsi" w:cstheme="minorHAnsi"/>
        </w:rPr>
        <w:t>,</w:t>
      </w:r>
      <w:r w:rsidRPr="0021642E">
        <w:rPr>
          <w:rFonts w:asciiTheme="minorHAnsi" w:hAnsiTheme="minorHAnsi" w:cstheme="minorHAnsi"/>
        </w:rPr>
        <w:t xml:space="preserve"> będzie zobowiązany jedynie do odbioru należycie wykonanych prac oraz zapłaty wynagrodzenia za ich wykonanie</w:t>
      </w:r>
      <w:r w:rsidR="00434561" w:rsidRPr="0021642E">
        <w:rPr>
          <w:rFonts w:asciiTheme="minorHAnsi" w:hAnsiTheme="minorHAnsi" w:cstheme="minorHAnsi"/>
        </w:rPr>
        <w:t xml:space="preserve">. </w:t>
      </w:r>
    </w:p>
    <w:p w14:paraId="04F319DE" w14:textId="69E89D09" w:rsidR="00434561" w:rsidRPr="009836A6" w:rsidRDefault="00434561" w:rsidP="00E87FC1">
      <w:pPr>
        <w:pStyle w:val="Nagwek3"/>
        <w:rPr>
          <w:rFonts w:eastAsiaTheme="minorHAnsi"/>
        </w:rPr>
      </w:pPr>
      <w:r w:rsidRPr="009836A6">
        <w:rPr>
          <w:rFonts w:eastAsiaTheme="minorHAnsi"/>
        </w:rPr>
        <w:t>§ 1</w:t>
      </w:r>
      <w:r w:rsidR="00331B4A" w:rsidRPr="009836A6">
        <w:rPr>
          <w:rFonts w:eastAsiaTheme="minorHAnsi"/>
        </w:rPr>
        <w:t>0</w:t>
      </w:r>
    </w:p>
    <w:p w14:paraId="7D33FF7C" w14:textId="595F1081" w:rsidR="00434561" w:rsidRPr="0021642E" w:rsidRDefault="00434561" w:rsidP="00E87FC1">
      <w:pPr>
        <w:pStyle w:val="Default"/>
        <w:numPr>
          <w:ilvl w:val="6"/>
          <w:numId w:val="35"/>
        </w:numPr>
        <w:spacing w:before="360" w:after="360" w:line="360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21642E">
        <w:rPr>
          <w:rFonts w:asciiTheme="minorHAnsi" w:hAnsiTheme="minorHAnsi" w:cstheme="minorHAnsi"/>
          <w:color w:val="auto"/>
        </w:rPr>
        <w:t>Wykonawc</w:t>
      </w:r>
      <w:r w:rsidR="005D0867" w:rsidRPr="0021642E">
        <w:rPr>
          <w:rFonts w:asciiTheme="minorHAnsi" w:hAnsiTheme="minorHAnsi" w:cstheme="minorHAnsi"/>
          <w:color w:val="auto"/>
        </w:rPr>
        <w:t>a zapłaci Zamawiającemu</w:t>
      </w:r>
      <w:r w:rsidRPr="0021642E">
        <w:rPr>
          <w:rFonts w:asciiTheme="minorHAnsi" w:hAnsiTheme="minorHAnsi" w:cstheme="minorHAnsi"/>
          <w:color w:val="auto"/>
        </w:rPr>
        <w:t xml:space="preserve"> kar</w:t>
      </w:r>
      <w:r w:rsidR="005D0867" w:rsidRPr="0021642E">
        <w:rPr>
          <w:rFonts w:asciiTheme="minorHAnsi" w:hAnsiTheme="minorHAnsi" w:cstheme="minorHAnsi"/>
          <w:color w:val="auto"/>
        </w:rPr>
        <w:t xml:space="preserve">ę </w:t>
      </w:r>
      <w:r w:rsidRPr="0021642E">
        <w:rPr>
          <w:rFonts w:asciiTheme="minorHAnsi" w:hAnsiTheme="minorHAnsi" w:cstheme="minorHAnsi"/>
          <w:color w:val="auto"/>
        </w:rPr>
        <w:t>umown</w:t>
      </w:r>
      <w:r w:rsidR="005D0867" w:rsidRPr="0021642E">
        <w:rPr>
          <w:rFonts w:asciiTheme="minorHAnsi" w:hAnsiTheme="minorHAnsi" w:cstheme="minorHAnsi"/>
          <w:color w:val="auto"/>
        </w:rPr>
        <w:t>ą za</w:t>
      </w:r>
      <w:r w:rsidRPr="0021642E">
        <w:rPr>
          <w:rFonts w:asciiTheme="minorHAnsi" w:hAnsiTheme="minorHAnsi" w:cstheme="minorHAnsi"/>
          <w:color w:val="auto"/>
        </w:rPr>
        <w:t>:</w:t>
      </w:r>
    </w:p>
    <w:p w14:paraId="4EDD2DD5" w14:textId="10C86403" w:rsidR="00434561" w:rsidRPr="0021642E" w:rsidRDefault="005D0867" w:rsidP="00E87FC1">
      <w:pPr>
        <w:pStyle w:val="Default"/>
        <w:numPr>
          <w:ilvl w:val="0"/>
          <w:numId w:val="24"/>
        </w:numPr>
        <w:spacing w:before="360" w:after="360"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21642E">
        <w:rPr>
          <w:rFonts w:asciiTheme="minorHAnsi" w:hAnsiTheme="minorHAnsi" w:cstheme="minorHAnsi"/>
          <w:color w:val="auto"/>
        </w:rPr>
        <w:t>nieterminowe wykonanie przedmiotu Umowy (w wykonaniu którejkolwiek czynności leżącej po stronie Wykonawcy), w terminie ustalonym przez Strony, o którym mowa w Opisie przedmiotu zamówienia</w:t>
      </w:r>
      <w:r w:rsidR="000C02F7">
        <w:rPr>
          <w:rFonts w:asciiTheme="minorHAnsi" w:hAnsiTheme="minorHAnsi" w:cstheme="minorHAnsi"/>
          <w:color w:val="auto"/>
        </w:rPr>
        <w:t>,</w:t>
      </w:r>
      <w:r w:rsidRPr="0021642E">
        <w:rPr>
          <w:rFonts w:asciiTheme="minorHAnsi" w:hAnsiTheme="minorHAnsi" w:cstheme="minorHAnsi"/>
          <w:color w:val="auto"/>
        </w:rPr>
        <w:t xml:space="preserve"> w wysokości 0,5% całkowitego wynagrodzenia umownego brutto, o którym mowa w § 4 ust. 1, naliczanej za każdy rozpoczęty dzień zwłoki</w:t>
      </w:r>
      <w:r w:rsidR="00434561" w:rsidRPr="0021642E">
        <w:rPr>
          <w:rFonts w:asciiTheme="minorHAnsi" w:hAnsiTheme="minorHAnsi" w:cstheme="minorHAnsi"/>
          <w:color w:val="auto"/>
        </w:rPr>
        <w:t>;</w:t>
      </w:r>
    </w:p>
    <w:p w14:paraId="163432E7" w14:textId="107A6FD3" w:rsidR="00434561" w:rsidRPr="0021642E" w:rsidRDefault="005D0867" w:rsidP="00E87FC1">
      <w:pPr>
        <w:pStyle w:val="Default"/>
        <w:numPr>
          <w:ilvl w:val="0"/>
          <w:numId w:val="24"/>
        </w:numPr>
        <w:spacing w:before="360" w:after="360"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21642E">
        <w:rPr>
          <w:rFonts w:asciiTheme="minorHAnsi" w:hAnsiTheme="minorHAnsi" w:cstheme="minorHAnsi"/>
        </w:rPr>
        <w:t>niewykonanie lub nienależyte wykonanie przedmiotu Umowy, w wysokości 5% wartości całkowitego wynagrodzenia umownego brutto, o którym mowa w § 4 ust. 1</w:t>
      </w:r>
      <w:r w:rsidR="00434561" w:rsidRPr="0021642E">
        <w:rPr>
          <w:rFonts w:asciiTheme="minorHAnsi" w:hAnsiTheme="minorHAnsi" w:cstheme="minorHAnsi"/>
        </w:rPr>
        <w:t>;</w:t>
      </w:r>
    </w:p>
    <w:p w14:paraId="6B917852" w14:textId="2286718D" w:rsidR="00434561" w:rsidRPr="0021642E" w:rsidRDefault="005D0867" w:rsidP="00E87FC1">
      <w:pPr>
        <w:pStyle w:val="Default"/>
        <w:numPr>
          <w:ilvl w:val="0"/>
          <w:numId w:val="24"/>
        </w:numPr>
        <w:spacing w:before="360" w:after="360"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21642E">
        <w:rPr>
          <w:rFonts w:asciiTheme="minorHAnsi" w:hAnsiTheme="minorHAnsi" w:cstheme="minorHAnsi"/>
        </w:rPr>
        <w:lastRenderedPageBreak/>
        <w:t>rozwiązanie przez Zamawiającego umowy ze skutkiem natychmiastowym z przyczyn leżących po stronie Wykonawcy - w wysokości 5% wartości całkowitego wynagrodzenia umownego brutto, o którym mowa w § 4 ust. 1</w:t>
      </w:r>
      <w:r w:rsidR="00434561" w:rsidRPr="0021642E">
        <w:rPr>
          <w:rFonts w:asciiTheme="minorHAnsi" w:hAnsiTheme="minorHAnsi" w:cstheme="minorHAnsi"/>
        </w:rPr>
        <w:t>;</w:t>
      </w:r>
    </w:p>
    <w:p w14:paraId="133C0ABC" w14:textId="63EE5FAB" w:rsidR="00434561" w:rsidRPr="0021642E" w:rsidRDefault="005D0867" w:rsidP="00E87FC1">
      <w:pPr>
        <w:pStyle w:val="Default"/>
        <w:numPr>
          <w:ilvl w:val="0"/>
          <w:numId w:val="24"/>
        </w:numPr>
        <w:spacing w:before="360" w:after="360"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21642E">
        <w:rPr>
          <w:rFonts w:asciiTheme="minorHAnsi" w:hAnsiTheme="minorHAnsi" w:cstheme="minorHAnsi"/>
          <w:lang w:eastAsia="pl-PL"/>
        </w:rPr>
        <w:t xml:space="preserve">przekazanie Zamawiającemu niezgodnych z prawdą informacji o dostępności obiektu/poszczególnych usług w odpowiedzi na </w:t>
      </w:r>
      <w:r w:rsidR="000669F1">
        <w:rPr>
          <w:rFonts w:asciiTheme="minorHAnsi" w:hAnsiTheme="minorHAnsi" w:cstheme="minorHAnsi"/>
          <w:lang w:eastAsia="pl-PL"/>
        </w:rPr>
        <w:t xml:space="preserve">Zaproszenie do składania ofert  </w:t>
      </w:r>
      <w:r w:rsidRPr="0021642E">
        <w:rPr>
          <w:rFonts w:asciiTheme="minorHAnsi" w:hAnsiTheme="minorHAnsi" w:cstheme="minorHAnsi"/>
          <w:lang w:eastAsia="pl-PL"/>
        </w:rPr>
        <w:t>- w wysokości 5% wartości całkowitego wynagrodzenia umownego brutto, o którym mowa w § 4 ust. 1</w:t>
      </w:r>
      <w:r w:rsidR="00434561" w:rsidRPr="0021642E">
        <w:rPr>
          <w:rFonts w:asciiTheme="minorHAnsi" w:hAnsiTheme="minorHAnsi" w:cstheme="minorHAnsi"/>
        </w:rPr>
        <w:t>;</w:t>
      </w:r>
    </w:p>
    <w:p w14:paraId="70639AEA" w14:textId="23AC7A1D" w:rsidR="00434561" w:rsidRPr="0021642E" w:rsidRDefault="005D0867" w:rsidP="00E87FC1">
      <w:pPr>
        <w:pStyle w:val="Default"/>
        <w:numPr>
          <w:ilvl w:val="0"/>
          <w:numId w:val="24"/>
        </w:numPr>
        <w:spacing w:before="360" w:after="360"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21642E">
        <w:rPr>
          <w:rFonts w:asciiTheme="minorHAnsi" w:hAnsiTheme="minorHAnsi" w:cstheme="minorHAnsi"/>
          <w:lang w:eastAsia="pl-PL"/>
        </w:rPr>
        <w:t>przypadek</w:t>
      </w:r>
      <w:r w:rsidR="000C02F7">
        <w:rPr>
          <w:rFonts w:asciiTheme="minorHAnsi" w:hAnsiTheme="minorHAnsi" w:cstheme="minorHAnsi"/>
          <w:lang w:eastAsia="pl-PL"/>
        </w:rPr>
        <w:t>,</w:t>
      </w:r>
      <w:r w:rsidRPr="0021642E">
        <w:rPr>
          <w:rFonts w:asciiTheme="minorHAnsi" w:hAnsiTheme="minorHAnsi" w:cstheme="minorHAnsi"/>
          <w:lang w:eastAsia="pl-PL"/>
        </w:rPr>
        <w:t xml:space="preserve"> gdy Wykonawca nie zapłaci lub nieterminowo zapłaci własnym podwykonawcom należne im wynagrodzenie z tytułu zmiany wynagrodzenia określonego w Umowie na zasadach wskazanych w art. 439 ust. 5 ustawy </w:t>
      </w:r>
      <w:proofErr w:type="spellStart"/>
      <w:r w:rsidRPr="0021642E">
        <w:rPr>
          <w:rFonts w:asciiTheme="minorHAnsi" w:hAnsiTheme="minorHAnsi" w:cstheme="minorHAnsi"/>
          <w:lang w:eastAsia="pl-PL"/>
        </w:rPr>
        <w:t>Pzp</w:t>
      </w:r>
      <w:proofErr w:type="spellEnd"/>
      <w:r w:rsidRPr="0021642E">
        <w:rPr>
          <w:rFonts w:asciiTheme="minorHAnsi" w:hAnsiTheme="minorHAnsi" w:cstheme="minorHAnsi"/>
          <w:lang w:eastAsia="pl-PL"/>
        </w:rPr>
        <w:t xml:space="preserve"> – Zamawiający naliczy Wykonawcy karę umowną w wysokości 0,2% wartości brutto maksymalnego wynagrodzenia Wykonawcy określonego w § 4 ust. 1 Umowy za każdy dzień zwłoki w zapłacie wynagrodzenia należnego podwykonawcom</w:t>
      </w:r>
      <w:r w:rsidR="00434561" w:rsidRPr="0021642E">
        <w:rPr>
          <w:rFonts w:asciiTheme="minorHAnsi" w:hAnsiTheme="minorHAnsi" w:cstheme="minorHAnsi"/>
        </w:rPr>
        <w:t>;</w:t>
      </w:r>
    </w:p>
    <w:p w14:paraId="3611B4D6" w14:textId="04BD91F7" w:rsidR="00434561" w:rsidRPr="0021642E" w:rsidRDefault="00434561" w:rsidP="00E87FC1">
      <w:pPr>
        <w:pStyle w:val="Akapitzlist"/>
        <w:numPr>
          <w:ilvl w:val="6"/>
          <w:numId w:val="35"/>
        </w:numPr>
        <w:suppressAutoHyphens/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 xml:space="preserve">Przez nienależyte wykonanie </w:t>
      </w:r>
      <w:r w:rsidR="005D0867" w:rsidRPr="0021642E">
        <w:rPr>
          <w:rFonts w:cstheme="minorHAnsi"/>
          <w:sz w:val="24"/>
          <w:szCs w:val="24"/>
        </w:rPr>
        <w:t>U</w:t>
      </w:r>
      <w:r w:rsidRPr="0021642E">
        <w:rPr>
          <w:rFonts w:cstheme="minorHAnsi"/>
          <w:sz w:val="24"/>
          <w:szCs w:val="24"/>
        </w:rPr>
        <w:t xml:space="preserve">mowy, należy rozumieć wykonanie </w:t>
      </w:r>
      <w:r w:rsidR="00B05105" w:rsidRPr="0021642E">
        <w:rPr>
          <w:rFonts w:cstheme="minorHAnsi"/>
          <w:sz w:val="24"/>
          <w:szCs w:val="24"/>
        </w:rPr>
        <w:t xml:space="preserve">przedmiotu umowy </w:t>
      </w:r>
      <w:r w:rsidRPr="0021642E">
        <w:rPr>
          <w:rFonts w:cstheme="minorHAnsi"/>
          <w:sz w:val="24"/>
          <w:szCs w:val="24"/>
        </w:rPr>
        <w:t xml:space="preserve">niezgodnie z wymaganiami określonymi w </w:t>
      </w:r>
      <w:r w:rsidR="005D0867" w:rsidRPr="0021642E">
        <w:rPr>
          <w:rFonts w:cstheme="minorHAnsi"/>
          <w:sz w:val="24"/>
          <w:szCs w:val="24"/>
        </w:rPr>
        <w:t>U</w:t>
      </w:r>
      <w:r w:rsidRPr="0021642E">
        <w:rPr>
          <w:rFonts w:cstheme="minorHAnsi"/>
          <w:sz w:val="24"/>
          <w:szCs w:val="24"/>
        </w:rPr>
        <w:t xml:space="preserve">mowie. </w:t>
      </w:r>
    </w:p>
    <w:p w14:paraId="60533C8C" w14:textId="6D00FBDE" w:rsidR="00434561" w:rsidRPr="0021642E" w:rsidRDefault="00434561" w:rsidP="00E87FC1">
      <w:pPr>
        <w:pStyle w:val="Akapitzlist"/>
        <w:numPr>
          <w:ilvl w:val="6"/>
          <w:numId w:val="35"/>
        </w:numPr>
        <w:suppressAutoHyphens/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 xml:space="preserve">Prawo odstąpienia lub wypowiedzenia </w:t>
      </w:r>
      <w:r w:rsidR="00D81A7E" w:rsidRPr="0021642E">
        <w:rPr>
          <w:rFonts w:cstheme="minorHAnsi"/>
          <w:sz w:val="24"/>
          <w:szCs w:val="24"/>
        </w:rPr>
        <w:t xml:space="preserve">Umowy </w:t>
      </w:r>
      <w:r w:rsidRPr="0021642E">
        <w:rPr>
          <w:rFonts w:cstheme="minorHAnsi"/>
          <w:sz w:val="24"/>
          <w:szCs w:val="24"/>
        </w:rPr>
        <w:t xml:space="preserve">nie ogranicza prawa Zamawiającego do żądania </w:t>
      </w:r>
      <w:r w:rsidRPr="0021642E">
        <w:rPr>
          <w:rFonts w:cstheme="minorHAnsi"/>
          <w:sz w:val="24"/>
          <w:szCs w:val="24"/>
        </w:rPr>
        <w:br/>
        <w:t xml:space="preserve">od Wykonawcy zapłaty kar umownych naliczonych przed odstąpieniem od </w:t>
      </w:r>
      <w:r w:rsidR="004533FE">
        <w:rPr>
          <w:rFonts w:cstheme="minorHAnsi"/>
          <w:sz w:val="24"/>
          <w:szCs w:val="24"/>
        </w:rPr>
        <w:t>U</w:t>
      </w:r>
      <w:r w:rsidRPr="0021642E">
        <w:rPr>
          <w:rFonts w:cstheme="minorHAnsi"/>
          <w:sz w:val="24"/>
          <w:szCs w:val="24"/>
        </w:rPr>
        <w:t xml:space="preserve">mowy. </w:t>
      </w:r>
    </w:p>
    <w:p w14:paraId="7446B9A6" w14:textId="2AD56655" w:rsidR="00434561" w:rsidRPr="0021642E" w:rsidRDefault="00CD0A26" w:rsidP="00E87FC1">
      <w:pPr>
        <w:pStyle w:val="Akapitzlist"/>
        <w:numPr>
          <w:ilvl w:val="6"/>
          <w:numId w:val="35"/>
        </w:numPr>
        <w:suppressAutoHyphens/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eastAsia="Calibri" w:cstheme="minorHAnsi"/>
          <w:sz w:val="24"/>
          <w:szCs w:val="24"/>
          <w:lang w:eastAsia="en-US"/>
        </w:rPr>
        <w:t xml:space="preserve">W przypadku naliczenia przez Zamawiającego kar umownych, Zamawiający może potrącić z  dowolnego </w:t>
      </w:r>
      <w:r w:rsidR="000C02F7">
        <w:rPr>
          <w:rFonts w:eastAsia="Calibri" w:cstheme="minorHAnsi"/>
          <w:sz w:val="24"/>
          <w:szCs w:val="24"/>
          <w:lang w:eastAsia="en-US"/>
        </w:rPr>
        <w:t>w</w:t>
      </w:r>
      <w:r w:rsidRPr="0021642E">
        <w:rPr>
          <w:rFonts w:eastAsia="Calibri" w:cstheme="minorHAnsi"/>
          <w:sz w:val="24"/>
          <w:szCs w:val="24"/>
          <w:lang w:eastAsia="en-US"/>
        </w:rPr>
        <w:t>ynagrodzenia Wykonawcy kwotę stanowiącą równowartość tych kar i tak pomniejszone wynagrodzenie wypłacić Wykonawcy. W przypadku braku możliwości potrącenia kar umownych z należnego wynagrodzenia</w:t>
      </w:r>
      <w:r w:rsidR="000C02F7">
        <w:rPr>
          <w:rFonts w:eastAsia="Calibri" w:cstheme="minorHAnsi"/>
          <w:sz w:val="24"/>
          <w:szCs w:val="24"/>
          <w:lang w:eastAsia="en-US"/>
        </w:rPr>
        <w:t>,</w:t>
      </w:r>
      <w:r w:rsidRPr="0021642E">
        <w:rPr>
          <w:rFonts w:eastAsia="Calibri" w:cstheme="minorHAnsi"/>
          <w:sz w:val="24"/>
          <w:szCs w:val="24"/>
          <w:lang w:eastAsia="en-US"/>
        </w:rPr>
        <w:t xml:space="preserve"> zapłata kar umownych nastąpi przelewem na wskazany przez Zamawiającego rachunek bankowy w terminie 14 dni od dnia doręczenia Wykonawcy wezwania do jej zapłaty</w:t>
      </w:r>
      <w:r w:rsidR="00434561" w:rsidRPr="0021642E">
        <w:rPr>
          <w:rFonts w:cstheme="minorHAnsi"/>
          <w:sz w:val="24"/>
          <w:szCs w:val="24"/>
        </w:rPr>
        <w:t xml:space="preserve">. </w:t>
      </w:r>
    </w:p>
    <w:p w14:paraId="584CF9A2" w14:textId="77777777" w:rsidR="00434561" w:rsidRPr="0021642E" w:rsidRDefault="00434561" w:rsidP="00E87FC1">
      <w:pPr>
        <w:pStyle w:val="Akapitzlist"/>
        <w:numPr>
          <w:ilvl w:val="6"/>
          <w:numId w:val="35"/>
        </w:numPr>
        <w:suppressAutoHyphens/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 xml:space="preserve"> Kary umowne podlegają sumowaniu, jak również mogą być naliczane niezależnie od siebie. </w:t>
      </w:r>
    </w:p>
    <w:p w14:paraId="1C119E16" w14:textId="458FA752" w:rsidR="00434561" w:rsidRPr="0021642E" w:rsidRDefault="00434561" w:rsidP="00E87FC1">
      <w:pPr>
        <w:pStyle w:val="Akapitzlist"/>
        <w:numPr>
          <w:ilvl w:val="6"/>
          <w:numId w:val="35"/>
        </w:numPr>
        <w:suppressAutoHyphens/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 xml:space="preserve">Zapłata kary lub kar umownych, jak również ich potrącenie przez Zamawiającego, nie zwalnia Wykonawcy z obowiązku wykonania przedmiotu </w:t>
      </w:r>
      <w:r w:rsidR="00D81A7E" w:rsidRPr="0021642E">
        <w:rPr>
          <w:rFonts w:cstheme="minorHAnsi"/>
          <w:sz w:val="24"/>
          <w:szCs w:val="24"/>
        </w:rPr>
        <w:t>Umowy</w:t>
      </w:r>
      <w:r w:rsidRPr="0021642E">
        <w:rPr>
          <w:rFonts w:cstheme="minorHAnsi"/>
          <w:sz w:val="24"/>
          <w:szCs w:val="24"/>
        </w:rPr>
        <w:t xml:space="preserve">. </w:t>
      </w:r>
    </w:p>
    <w:p w14:paraId="0FF7ABB0" w14:textId="3C9B60C4" w:rsidR="00CD0A26" w:rsidRPr="0021642E" w:rsidRDefault="00CD0A26" w:rsidP="00E87FC1">
      <w:pPr>
        <w:pStyle w:val="Akapitzlist"/>
        <w:numPr>
          <w:ilvl w:val="6"/>
          <w:numId w:val="35"/>
        </w:numPr>
        <w:suppressAutoHyphens/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bookmarkStart w:id="2" w:name="_Hlk74231472"/>
      <w:r w:rsidRPr="0021642E">
        <w:rPr>
          <w:rFonts w:eastAsia="Calibri" w:cstheme="minorHAnsi"/>
          <w:sz w:val="24"/>
          <w:szCs w:val="24"/>
          <w:lang w:eastAsia="en-US"/>
        </w:rPr>
        <w:t>Zamawiający ma prawo dochodzenia odszkodowania przenoszącego wysokość powyższych kar umownych na zasadach ogólnych</w:t>
      </w:r>
      <w:r w:rsidRPr="0021642E">
        <w:rPr>
          <w:rFonts w:cstheme="minorHAnsi"/>
          <w:sz w:val="24"/>
          <w:szCs w:val="24"/>
        </w:rPr>
        <w:t>.</w:t>
      </w:r>
    </w:p>
    <w:p w14:paraId="5C9780D7" w14:textId="5460C570" w:rsidR="00C532F6" w:rsidRPr="0021642E" w:rsidRDefault="00434561" w:rsidP="00E87FC1">
      <w:pPr>
        <w:pStyle w:val="Akapitzlist"/>
        <w:numPr>
          <w:ilvl w:val="6"/>
          <w:numId w:val="35"/>
        </w:numPr>
        <w:suppressAutoHyphens/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lastRenderedPageBreak/>
        <w:t>Łączna maksymalna wysokość kar umownych</w:t>
      </w:r>
      <w:r w:rsidR="00CD0A26" w:rsidRPr="0021642E">
        <w:rPr>
          <w:rFonts w:cstheme="minorHAnsi"/>
          <w:sz w:val="24"/>
          <w:szCs w:val="24"/>
        </w:rPr>
        <w:t>, której może dochodzić Zamawiający od Wykonawcy nie może przekroczyć</w:t>
      </w:r>
      <w:r w:rsidR="00694886">
        <w:rPr>
          <w:rFonts w:cstheme="minorHAnsi"/>
          <w:sz w:val="24"/>
          <w:szCs w:val="24"/>
        </w:rPr>
        <w:t xml:space="preserve"> </w:t>
      </w:r>
      <w:r w:rsidR="005D0867" w:rsidRPr="0021642E">
        <w:rPr>
          <w:rFonts w:cstheme="minorHAnsi"/>
          <w:sz w:val="24"/>
          <w:szCs w:val="24"/>
        </w:rPr>
        <w:t>3</w:t>
      </w:r>
      <w:r w:rsidRPr="0021642E">
        <w:rPr>
          <w:rFonts w:cstheme="minorHAnsi"/>
          <w:sz w:val="24"/>
          <w:szCs w:val="24"/>
        </w:rPr>
        <w:t>0% wartości wynagrodzenia brutto</w:t>
      </w:r>
      <w:r w:rsidR="00C532F6" w:rsidRPr="0021642E">
        <w:rPr>
          <w:rFonts w:cstheme="minorHAnsi"/>
          <w:sz w:val="24"/>
          <w:szCs w:val="24"/>
        </w:rPr>
        <w:t xml:space="preserve">. W przypadku </w:t>
      </w:r>
      <w:r w:rsidRPr="0021642E">
        <w:rPr>
          <w:rFonts w:cstheme="minorHAnsi"/>
          <w:sz w:val="24"/>
          <w:szCs w:val="24"/>
        </w:rPr>
        <w:t xml:space="preserve"> </w:t>
      </w:r>
      <w:bookmarkEnd w:id="2"/>
      <w:r w:rsidR="00C532F6" w:rsidRPr="0021642E">
        <w:rPr>
          <w:rFonts w:eastAsia="Calibri" w:cstheme="minorHAnsi"/>
          <w:sz w:val="24"/>
          <w:szCs w:val="24"/>
          <w:lang w:eastAsia="en-US"/>
        </w:rPr>
        <w:t xml:space="preserve">przekroczenia ww. limitu przez naliczone Wykonawcy kary umowne, Zamawiający ma prawo odstąpić od Umowy w całości lub w części w terminie 30 dni od dnia powzięcia informacji o powyższej okoliczności. </w:t>
      </w:r>
    </w:p>
    <w:p w14:paraId="353A1866" w14:textId="51A6942F" w:rsidR="00C532F6" w:rsidRPr="0021642E" w:rsidRDefault="00C532F6" w:rsidP="00E87FC1">
      <w:pPr>
        <w:pStyle w:val="Akapitzlist"/>
        <w:numPr>
          <w:ilvl w:val="6"/>
          <w:numId w:val="35"/>
        </w:numPr>
        <w:suppressAutoHyphens/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eastAsia="Calibri" w:cstheme="minorHAnsi"/>
          <w:sz w:val="24"/>
          <w:szCs w:val="24"/>
          <w:lang w:eastAsia="en-US"/>
        </w:rPr>
        <w:t>Zamawiający zastrzega sobie prawo do dochodzenia odszkodowania przekraczającego wysokość zastrzeżonych kar umownych na zasadach ogólnych kodeksu cywilnego.</w:t>
      </w:r>
    </w:p>
    <w:p w14:paraId="7E8FA9BC" w14:textId="3769F79B" w:rsidR="00C532F6" w:rsidRPr="0021642E" w:rsidRDefault="00C532F6" w:rsidP="00E87FC1">
      <w:pPr>
        <w:pStyle w:val="Akapitzlist"/>
        <w:numPr>
          <w:ilvl w:val="6"/>
          <w:numId w:val="35"/>
        </w:numPr>
        <w:suppressAutoHyphens/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eastAsia="Calibri" w:cstheme="minorHAnsi"/>
          <w:sz w:val="24"/>
          <w:szCs w:val="24"/>
          <w:lang w:eastAsia="en-US"/>
        </w:rPr>
        <w:t>Kary umowne będą naliczane oddzielnie za każdy przypadek naruszenia warunków realizacji Umowy.</w:t>
      </w:r>
    </w:p>
    <w:p w14:paraId="2AEAD467" w14:textId="23FD1FF4" w:rsidR="00434561" w:rsidRPr="009836A6" w:rsidRDefault="00434561" w:rsidP="00E87FC1">
      <w:pPr>
        <w:pStyle w:val="Nagwek3"/>
        <w:rPr>
          <w:rFonts w:eastAsiaTheme="minorHAnsi"/>
        </w:rPr>
      </w:pPr>
      <w:r w:rsidRPr="009836A6">
        <w:rPr>
          <w:rFonts w:eastAsiaTheme="minorHAnsi"/>
        </w:rPr>
        <w:t>§ 1</w:t>
      </w:r>
      <w:r w:rsidR="00331B4A" w:rsidRPr="009836A6">
        <w:rPr>
          <w:rFonts w:eastAsiaTheme="minorHAnsi"/>
        </w:rPr>
        <w:t>1</w:t>
      </w:r>
    </w:p>
    <w:p w14:paraId="0DE33549" w14:textId="392D1E5B" w:rsidR="00434561" w:rsidRPr="0021642E" w:rsidRDefault="00434561" w:rsidP="00E87FC1">
      <w:pPr>
        <w:pStyle w:val="Akapitzlist"/>
        <w:numPr>
          <w:ilvl w:val="3"/>
          <w:numId w:val="21"/>
        </w:numPr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 xml:space="preserve">Żadna Strona nie będzie odpowiedzialna za niewykonanie swoich zobowiązań w ramach </w:t>
      </w:r>
      <w:r w:rsidR="00D81A7E" w:rsidRPr="0021642E">
        <w:rPr>
          <w:rFonts w:cstheme="minorHAnsi"/>
          <w:sz w:val="24"/>
          <w:szCs w:val="24"/>
        </w:rPr>
        <w:t xml:space="preserve">Umowy </w:t>
      </w:r>
      <w:r w:rsidRPr="0021642E">
        <w:rPr>
          <w:rFonts w:cstheme="minorHAnsi"/>
          <w:sz w:val="24"/>
          <w:szCs w:val="24"/>
        </w:rPr>
        <w:t xml:space="preserve">wykonawczej w stopniu, w jakim opóźnienie w jej działaniu lub inne niewykonanie jej zobowiązań jest wynikiem </w:t>
      </w:r>
      <w:r w:rsidR="005D3C78" w:rsidRPr="0021642E">
        <w:rPr>
          <w:rFonts w:cstheme="minorHAnsi"/>
          <w:sz w:val="24"/>
          <w:szCs w:val="24"/>
        </w:rPr>
        <w:t>s</w:t>
      </w:r>
      <w:r w:rsidRPr="0021642E">
        <w:rPr>
          <w:rFonts w:cstheme="minorHAnsi"/>
          <w:sz w:val="24"/>
          <w:szCs w:val="24"/>
        </w:rPr>
        <w:t xml:space="preserve">iły </w:t>
      </w:r>
      <w:r w:rsidR="005D3C78" w:rsidRPr="0021642E">
        <w:rPr>
          <w:rFonts w:cstheme="minorHAnsi"/>
          <w:sz w:val="24"/>
          <w:szCs w:val="24"/>
        </w:rPr>
        <w:t>w</w:t>
      </w:r>
      <w:r w:rsidRPr="0021642E">
        <w:rPr>
          <w:rFonts w:cstheme="minorHAnsi"/>
          <w:sz w:val="24"/>
          <w:szCs w:val="24"/>
        </w:rPr>
        <w:t>yższej.</w:t>
      </w:r>
    </w:p>
    <w:p w14:paraId="607FD808" w14:textId="57C39369" w:rsidR="00434561" w:rsidRPr="0021642E" w:rsidRDefault="00434561" w:rsidP="00E87FC1">
      <w:pPr>
        <w:pStyle w:val="Akapitzlist"/>
        <w:numPr>
          <w:ilvl w:val="3"/>
          <w:numId w:val="21"/>
        </w:numPr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 xml:space="preserve">Dla potrzeb </w:t>
      </w:r>
      <w:r w:rsidR="00C532F6" w:rsidRPr="0021642E">
        <w:rPr>
          <w:rFonts w:cstheme="minorHAnsi"/>
          <w:sz w:val="24"/>
          <w:szCs w:val="24"/>
        </w:rPr>
        <w:t>U</w:t>
      </w:r>
      <w:r w:rsidRPr="0021642E">
        <w:rPr>
          <w:rFonts w:cstheme="minorHAnsi"/>
          <w:sz w:val="24"/>
          <w:szCs w:val="24"/>
        </w:rPr>
        <w:t xml:space="preserve">mowy wykonawczej „Siła Wyższa” oznacza </w:t>
      </w:r>
      <w:r w:rsidR="00C532F6" w:rsidRPr="0021642E">
        <w:rPr>
          <w:rFonts w:cstheme="minorHAnsi"/>
          <w:sz w:val="24"/>
          <w:szCs w:val="24"/>
        </w:rPr>
        <w:t xml:space="preserve">zdarzenie zewnętrzne, nagłe nieprzewidywalne i niezależne od woli Stron, uniemożliwiające wykonanie </w:t>
      </w:r>
      <w:r w:rsidR="00D81A7E" w:rsidRPr="0021642E">
        <w:rPr>
          <w:rFonts w:cstheme="minorHAnsi"/>
          <w:sz w:val="24"/>
          <w:szCs w:val="24"/>
        </w:rPr>
        <w:t xml:space="preserve">Umowy </w:t>
      </w:r>
      <w:r w:rsidR="00C532F6" w:rsidRPr="0021642E">
        <w:rPr>
          <w:rFonts w:cstheme="minorHAnsi"/>
          <w:sz w:val="24"/>
          <w:szCs w:val="24"/>
        </w:rPr>
        <w:t>w całości lub w części, na stałe lub pewien czas, któremu nie można zapobiec ani przeciwdziałać przy zachowaniu należytej staranności Stron. Za siłę wyższą Strony nie uznają w szczególności przerwy w dostępie do Internetu lub braku takiego dostępu, chyba że jest to wynikiem wystąpienia siły wyższej</w:t>
      </w:r>
      <w:r w:rsidRPr="0021642E">
        <w:rPr>
          <w:rFonts w:cstheme="minorHAnsi"/>
          <w:sz w:val="24"/>
          <w:szCs w:val="24"/>
        </w:rPr>
        <w:t>.</w:t>
      </w:r>
    </w:p>
    <w:p w14:paraId="65E23F69" w14:textId="690FD84C" w:rsidR="00C532F6" w:rsidRPr="0021642E" w:rsidRDefault="00C532F6" w:rsidP="00E87FC1">
      <w:pPr>
        <w:pStyle w:val="Akapitzlist"/>
        <w:numPr>
          <w:ilvl w:val="3"/>
          <w:numId w:val="21"/>
        </w:numPr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>Siłą wyższą w szczególności są: klęski żywiołowe, w tym pożar, powódź, susza, trzęsienie ziemi, huragan, działania wojenne, akty sabotażu, akty terrorystyczne.</w:t>
      </w:r>
    </w:p>
    <w:p w14:paraId="1FE9C8C8" w14:textId="04FAF665" w:rsidR="00C532F6" w:rsidRPr="0021642E" w:rsidRDefault="00C532F6" w:rsidP="00E87FC1">
      <w:pPr>
        <w:pStyle w:val="Akapitzlist"/>
        <w:numPr>
          <w:ilvl w:val="3"/>
          <w:numId w:val="21"/>
        </w:numPr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>Obowiązkiem każdej ze Stron jest pisemne, bezzwłoczne, dokonane najpóźniej w ciągu 24 godzin od chwili, w której stało się możliwe</w:t>
      </w:r>
      <w:r w:rsidR="00A52D29">
        <w:rPr>
          <w:rFonts w:cstheme="minorHAnsi"/>
          <w:sz w:val="24"/>
          <w:szCs w:val="24"/>
        </w:rPr>
        <w:t>,</w:t>
      </w:r>
      <w:r w:rsidRPr="0021642E">
        <w:rPr>
          <w:rFonts w:cstheme="minorHAnsi"/>
          <w:sz w:val="24"/>
          <w:szCs w:val="24"/>
        </w:rPr>
        <w:t xml:space="preserve"> zawiadomienie drugiej strony o wystąpieniu siły wyższej. </w:t>
      </w:r>
      <w:r w:rsidRPr="0021642E">
        <w:rPr>
          <w:rFonts w:cstheme="minorHAnsi"/>
          <w:sz w:val="24"/>
          <w:szCs w:val="24"/>
        </w:rPr>
        <w:br/>
        <w:t xml:space="preserve">W zawiadomieniu należy wskazać na rodzaj siły wyższej oraz na sposób, w jaki wpłynęła ona na niemożność dotrzymania przez Stronę zobowiązań umownych. Brak takiego zawiadomienia oznaczać będzie, że siła wyższa nie skutkowała niemożnością dotrzymania przez Stronę </w:t>
      </w:r>
      <w:r w:rsidRPr="0021642E">
        <w:rPr>
          <w:rFonts w:cstheme="minorHAnsi"/>
          <w:sz w:val="24"/>
          <w:szCs w:val="24"/>
        </w:rPr>
        <w:lastRenderedPageBreak/>
        <w:t>postanowień umownych, ze wszystkimi konsekwencjami dla Strony, która nie dokona zawiadomienia.</w:t>
      </w:r>
    </w:p>
    <w:p w14:paraId="1EB2154E" w14:textId="5411D5B1" w:rsidR="00C532F6" w:rsidRPr="0021642E" w:rsidRDefault="00C532F6" w:rsidP="00E87FC1">
      <w:pPr>
        <w:pStyle w:val="Akapitzlist"/>
        <w:numPr>
          <w:ilvl w:val="3"/>
          <w:numId w:val="21"/>
        </w:numPr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>Po stwierdzeniu zaistnienia przypadku siły wyższej</w:t>
      </w:r>
      <w:r w:rsidR="00A52D29">
        <w:rPr>
          <w:rFonts w:cstheme="minorHAnsi"/>
          <w:sz w:val="24"/>
          <w:szCs w:val="24"/>
        </w:rPr>
        <w:t>,</w:t>
      </w:r>
      <w:r w:rsidRPr="0021642E">
        <w:rPr>
          <w:rFonts w:cstheme="minorHAnsi"/>
          <w:sz w:val="24"/>
          <w:szCs w:val="24"/>
        </w:rPr>
        <w:t xml:space="preserve"> Wykonawca i Zamawiający podejmują wspólnie wszystkie kroki w rozsądnych granicach w celu  zapobieżenia lub zmniejszenia skutków oddziaływania siły wyższej na przedmiot </w:t>
      </w:r>
      <w:r w:rsidR="00F87310" w:rsidRPr="0021642E">
        <w:rPr>
          <w:rFonts w:cstheme="minorHAnsi"/>
          <w:sz w:val="24"/>
          <w:szCs w:val="24"/>
        </w:rPr>
        <w:t>Umowy</w:t>
      </w:r>
      <w:r w:rsidRPr="0021642E">
        <w:rPr>
          <w:rFonts w:cstheme="minorHAnsi"/>
          <w:sz w:val="24"/>
          <w:szCs w:val="24"/>
        </w:rPr>
        <w:t>.</w:t>
      </w:r>
    </w:p>
    <w:p w14:paraId="726629AE" w14:textId="4F7AD45B" w:rsidR="00C532F6" w:rsidRPr="0021642E" w:rsidRDefault="00C532F6" w:rsidP="00E87FC1">
      <w:pPr>
        <w:pStyle w:val="Akapitzlist"/>
        <w:numPr>
          <w:ilvl w:val="3"/>
          <w:numId w:val="21"/>
        </w:numPr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 xml:space="preserve">Skutek siły wyższej będzie służył do zwolnienia Strony </w:t>
      </w:r>
      <w:r w:rsidRPr="0021642E">
        <w:rPr>
          <w:rFonts w:cstheme="minorHAnsi"/>
          <w:sz w:val="24"/>
          <w:szCs w:val="24"/>
        </w:rPr>
        <w:br/>
        <w:t>z zobowiązań dotkniętych działaniem danego przypadku siły wyższej na podstawie Umowy, aż do usunięcia oddziaływania siły wyższej.</w:t>
      </w:r>
    </w:p>
    <w:p w14:paraId="5FB4632F" w14:textId="291207AF" w:rsidR="00C532F6" w:rsidRPr="0021642E" w:rsidRDefault="00C532F6" w:rsidP="00E87FC1">
      <w:pPr>
        <w:pStyle w:val="Akapitzlist"/>
        <w:numPr>
          <w:ilvl w:val="3"/>
          <w:numId w:val="21"/>
        </w:numPr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>Jeżeli Strony w dobrej wierze nie uzgodnią zaistnienia siły wyższej, ciężar dowodu zaistnienia siły wyższej spoczywa na Stronie powołującej się na jej zaistnienie.</w:t>
      </w:r>
    </w:p>
    <w:p w14:paraId="33BD9785" w14:textId="36317AAE" w:rsidR="00C532F6" w:rsidRPr="0021642E" w:rsidRDefault="00C532F6" w:rsidP="00E87FC1">
      <w:pPr>
        <w:pStyle w:val="Akapitzlist"/>
        <w:numPr>
          <w:ilvl w:val="3"/>
          <w:numId w:val="21"/>
        </w:numPr>
        <w:spacing w:after="36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1642E">
        <w:rPr>
          <w:rFonts w:cstheme="minorHAnsi"/>
          <w:sz w:val="24"/>
          <w:szCs w:val="24"/>
        </w:rPr>
        <w:t>Zawieszenie wykonania obowiązków nie będzie wykraczać poza zakres oddziaływania siły wyższej ani nie będzie trwało dłużej niż oddziaływanie siły wyższej.</w:t>
      </w:r>
    </w:p>
    <w:p w14:paraId="5E3475F1" w14:textId="1E9FE713" w:rsidR="00434561" w:rsidRPr="0021642E" w:rsidRDefault="00434561" w:rsidP="00484F7D">
      <w:pPr>
        <w:pStyle w:val="Nagwek3"/>
      </w:pPr>
      <w:r w:rsidRPr="0021642E">
        <w:t>§ 1</w:t>
      </w:r>
      <w:r w:rsidR="00331B4A" w:rsidRPr="0021642E">
        <w:t>2</w:t>
      </w:r>
    </w:p>
    <w:p w14:paraId="1D9D96AA" w14:textId="7770755A" w:rsidR="00434561" w:rsidRPr="0021642E" w:rsidRDefault="00434561" w:rsidP="00E87FC1">
      <w:pPr>
        <w:pStyle w:val="Akapitzlist"/>
        <w:numPr>
          <w:ilvl w:val="0"/>
          <w:numId w:val="8"/>
        </w:numPr>
        <w:spacing w:after="360" w:line="36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21642E">
        <w:rPr>
          <w:rFonts w:eastAsia="Calibri" w:cstheme="minorHAnsi"/>
          <w:sz w:val="24"/>
          <w:szCs w:val="24"/>
          <w:lang w:eastAsia="en-US"/>
        </w:rPr>
        <w:t>Wykonawca nie ma prawa, bez uzyskania wcześniejszej, pisemnej zgody Zamawiającego, prze</w:t>
      </w:r>
      <w:r w:rsidR="00960284" w:rsidRPr="0021642E">
        <w:rPr>
          <w:rFonts w:eastAsia="Calibri" w:cstheme="minorHAnsi"/>
          <w:sz w:val="24"/>
          <w:szCs w:val="24"/>
          <w:lang w:eastAsia="en-US"/>
        </w:rPr>
        <w:t xml:space="preserve">nosić </w:t>
      </w:r>
      <w:r w:rsidRPr="0021642E">
        <w:rPr>
          <w:rFonts w:eastAsia="Calibri" w:cstheme="minorHAnsi"/>
          <w:sz w:val="24"/>
          <w:szCs w:val="24"/>
          <w:lang w:eastAsia="en-US"/>
        </w:rPr>
        <w:t>na osoby trzecie jakichkolwiek uprawnień wynikających z Umowy wykonawczej.</w:t>
      </w:r>
    </w:p>
    <w:p w14:paraId="41A9B1C1" w14:textId="233C33F6" w:rsidR="00434561" w:rsidRPr="0021642E" w:rsidRDefault="00434561" w:rsidP="00E87FC1">
      <w:pPr>
        <w:pStyle w:val="Akapitzlist"/>
        <w:numPr>
          <w:ilvl w:val="0"/>
          <w:numId w:val="8"/>
        </w:numPr>
        <w:spacing w:after="360" w:line="36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21642E">
        <w:rPr>
          <w:rFonts w:eastAsia="Calibri" w:cstheme="minorHAnsi"/>
          <w:sz w:val="24"/>
          <w:szCs w:val="24"/>
          <w:lang w:eastAsia="en-US"/>
        </w:rPr>
        <w:t xml:space="preserve"> Strony zgodnie oświadczają, że jeżeli Zamawiający nie skorzysta ze swoich uprawnień wynikających z </w:t>
      </w:r>
      <w:r w:rsidR="005F529F" w:rsidRPr="0021642E">
        <w:rPr>
          <w:rFonts w:eastAsia="Calibri" w:cstheme="minorHAnsi"/>
          <w:sz w:val="24"/>
          <w:szCs w:val="24"/>
          <w:lang w:eastAsia="en-US"/>
        </w:rPr>
        <w:t>Umowy</w:t>
      </w:r>
      <w:r w:rsidRPr="0021642E">
        <w:rPr>
          <w:rFonts w:eastAsia="Calibri" w:cstheme="minorHAnsi"/>
          <w:sz w:val="24"/>
          <w:szCs w:val="24"/>
          <w:lang w:eastAsia="en-US"/>
        </w:rPr>
        <w:t>, nie będzie to stanowić ani też nie powinno być uważane za zrzeczenie się tych uprawnień.</w:t>
      </w:r>
    </w:p>
    <w:p w14:paraId="26150338" w14:textId="7A36BA0F" w:rsidR="00434561" w:rsidRPr="0021642E" w:rsidRDefault="00434561" w:rsidP="00E87FC1">
      <w:pPr>
        <w:pStyle w:val="Akapitzlist"/>
        <w:numPr>
          <w:ilvl w:val="0"/>
          <w:numId w:val="8"/>
        </w:numPr>
        <w:spacing w:after="360" w:line="360" w:lineRule="auto"/>
        <w:ind w:left="426" w:hanging="426"/>
        <w:contextualSpacing w:val="0"/>
        <w:jc w:val="both"/>
        <w:rPr>
          <w:rFonts w:eastAsia="Calibri" w:cstheme="minorHAnsi"/>
          <w:sz w:val="24"/>
          <w:szCs w:val="24"/>
          <w:lang w:eastAsia="en-US"/>
        </w:rPr>
      </w:pPr>
      <w:r w:rsidRPr="0021642E">
        <w:rPr>
          <w:rFonts w:eastAsia="Calibri" w:cstheme="minorHAnsi"/>
          <w:sz w:val="24"/>
          <w:szCs w:val="24"/>
          <w:lang w:eastAsia="en-US"/>
        </w:rPr>
        <w:t xml:space="preserve">Prawem właściwym dla </w:t>
      </w:r>
      <w:r w:rsidR="005F529F" w:rsidRPr="0021642E">
        <w:rPr>
          <w:rFonts w:eastAsia="Calibri" w:cstheme="minorHAnsi"/>
          <w:sz w:val="24"/>
          <w:szCs w:val="24"/>
          <w:lang w:eastAsia="en-US"/>
        </w:rPr>
        <w:t xml:space="preserve">Umowy </w:t>
      </w:r>
      <w:r w:rsidRPr="0021642E">
        <w:rPr>
          <w:rFonts w:eastAsia="Calibri" w:cstheme="minorHAnsi"/>
          <w:sz w:val="24"/>
          <w:szCs w:val="24"/>
          <w:lang w:eastAsia="en-US"/>
        </w:rPr>
        <w:t>jest prawo polskie.</w:t>
      </w:r>
    </w:p>
    <w:p w14:paraId="0F294779" w14:textId="42906BB1" w:rsidR="00434561" w:rsidRPr="0021642E" w:rsidRDefault="00434561" w:rsidP="00E87FC1">
      <w:pPr>
        <w:pStyle w:val="Akapitzlist"/>
        <w:numPr>
          <w:ilvl w:val="0"/>
          <w:numId w:val="8"/>
        </w:numPr>
        <w:spacing w:after="360" w:line="360" w:lineRule="auto"/>
        <w:ind w:left="426" w:hanging="426"/>
        <w:contextualSpacing w:val="0"/>
        <w:jc w:val="both"/>
        <w:rPr>
          <w:rFonts w:eastAsia="Calibri" w:cstheme="minorHAnsi"/>
          <w:sz w:val="24"/>
          <w:szCs w:val="24"/>
          <w:lang w:eastAsia="en-US"/>
        </w:rPr>
      </w:pPr>
      <w:r w:rsidRPr="0021642E">
        <w:rPr>
          <w:rFonts w:eastAsia="Calibri" w:cstheme="minorHAnsi"/>
          <w:sz w:val="24"/>
          <w:szCs w:val="24"/>
          <w:lang w:eastAsia="en-US"/>
        </w:rPr>
        <w:t xml:space="preserve">Wszelkie spory mogące wyniknąć z tytułu zawarcia i wykonania </w:t>
      </w:r>
      <w:r w:rsidR="005F529F" w:rsidRPr="0021642E">
        <w:rPr>
          <w:rFonts w:eastAsia="Calibri" w:cstheme="minorHAnsi"/>
          <w:sz w:val="24"/>
          <w:szCs w:val="24"/>
          <w:lang w:eastAsia="en-US"/>
        </w:rPr>
        <w:t>Umowy</w:t>
      </w:r>
      <w:r w:rsidR="00A52D29">
        <w:rPr>
          <w:rFonts w:eastAsia="Calibri" w:cstheme="minorHAnsi"/>
          <w:sz w:val="24"/>
          <w:szCs w:val="24"/>
          <w:lang w:eastAsia="en-US"/>
        </w:rPr>
        <w:t>,</w:t>
      </w:r>
      <w:r w:rsidR="005F529F" w:rsidRPr="0021642E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21642E">
        <w:rPr>
          <w:rFonts w:eastAsia="Calibri" w:cstheme="minorHAnsi"/>
          <w:sz w:val="24"/>
          <w:szCs w:val="24"/>
          <w:lang w:eastAsia="en-US"/>
        </w:rPr>
        <w:t>Strony poddają pod rozstrzygnięcie sądu powszechnego</w:t>
      </w:r>
      <w:r w:rsidR="00A52D29">
        <w:rPr>
          <w:rFonts w:eastAsia="Calibri" w:cstheme="minorHAnsi"/>
          <w:sz w:val="24"/>
          <w:szCs w:val="24"/>
          <w:lang w:eastAsia="en-US"/>
        </w:rPr>
        <w:t>,</w:t>
      </w:r>
      <w:r w:rsidRPr="0021642E">
        <w:rPr>
          <w:rFonts w:eastAsia="Calibri" w:cstheme="minorHAnsi"/>
          <w:sz w:val="24"/>
          <w:szCs w:val="24"/>
          <w:lang w:eastAsia="en-US"/>
        </w:rPr>
        <w:t xml:space="preserve"> właściwego dla siedziby Zamawiającego</w:t>
      </w:r>
      <w:r w:rsidR="00A52D29">
        <w:rPr>
          <w:rFonts w:eastAsia="Calibri" w:cstheme="minorHAnsi"/>
          <w:sz w:val="24"/>
          <w:szCs w:val="24"/>
          <w:lang w:eastAsia="en-US"/>
        </w:rPr>
        <w:t>.</w:t>
      </w:r>
      <w:r w:rsidRPr="0021642E">
        <w:rPr>
          <w:rFonts w:eastAsia="Calibri" w:cstheme="minorHAnsi"/>
          <w:sz w:val="24"/>
          <w:szCs w:val="24"/>
          <w:lang w:eastAsia="en-US"/>
        </w:rPr>
        <w:t xml:space="preserve"> </w:t>
      </w:r>
    </w:p>
    <w:p w14:paraId="3DA7B56A" w14:textId="5661A2F1" w:rsidR="00434561" w:rsidRPr="0021642E" w:rsidRDefault="00434561" w:rsidP="00E87FC1">
      <w:pPr>
        <w:pStyle w:val="Akapitzlist"/>
        <w:numPr>
          <w:ilvl w:val="0"/>
          <w:numId w:val="8"/>
        </w:numPr>
        <w:spacing w:after="360" w:line="360" w:lineRule="auto"/>
        <w:ind w:left="426" w:hanging="426"/>
        <w:contextualSpacing w:val="0"/>
        <w:jc w:val="both"/>
        <w:rPr>
          <w:rFonts w:eastAsia="Calibri" w:cstheme="minorHAnsi"/>
          <w:sz w:val="24"/>
          <w:szCs w:val="24"/>
          <w:lang w:eastAsia="en-US"/>
        </w:rPr>
      </w:pPr>
      <w:r w:rsidRPr="0021642E">
        <w:rPr>
          <w:rFonts w:eastAsia="Calibri" w:cstheme="minorHAnsi"/>
          <w:sz w:val="24"/>
          <w:szCs w:val="24"/>
          <w:lang w:eastAsia="en-US"/>
        </w:rPr>
        <w:t>Umowę sporządzono w 2 egzemplarzach, po jednym dla Wykonawcy oraz dla Zamawiającego.</w:t>
      </w:r>
    </w:p>
    <w:p w14:paraId="2DD4ADB8" w14:textId="0839F2F8" w:rsidR="00453DDC" w:rsidRPr="009836A6" w:rsidRDefault="00453DDC" w:rsidP="00453DDC">
      <w:pPr>
        <w:jc w:val="both"/>
        <w:rPr>
          <w:rFonts w:asciiTheme="minorHAnsi" w:eastAsia="Calibri" w:hAnsiTheme="minorHAnsi" w:cstheme="minorHAnsi"/>
          <w:b/>
          <w:bCs/>
        </w:rPr>
      </w:pPr>
      <w:r w:rsidRPr="009836A6">
        <w:rPr>
          <w:rFonts w:asciiTheme="minorHAnsi" w:eastAsia="Calibri" w:hAnsiTheme="minorHAnsi" w:cstheme="minorHAnsi"/>
          <w:b/>
          <w:bCs/>
        </w:rPr>
        <w:t>Załączniki:</w:t>
      </w:r>
    </w:p>
    <w:p w14:paraId="7441133C" w14:textId="57DC9CE5" w:rsidR="00DC1CA7" w:rsidRPr="0021642E" w:rsidRDefault="009E769B" w:rsidP="00E87FC1">
      <w:pPr>
        <w:pStyle w:val="Default"/>
        <w:numPr>
          <w:ilvl w:val="0"/>
          <w:numId w:val="13"/>
        </w:numPr>
        <w:spacing w:before="360" w:after="360"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21642E">
        <w:rPr>
          <w:rFonts w:asciiTheme="minorHAnsi" w:hAnsiTheme="minorHAnsi" w:cstheme="minorHAnsi"/>
          <w:color w:val="auto"/>
        </w:rPr>
        <w:lastRenderedPageBreak/>
        <w:t xml:space="preserve">Załącznik nr 1 – Kopia aktu powołania Pana Wojciecha </w:t>
      </w:r>
      <w:proofErr w:type="spellStart"/>
      <w:r w:rsidRPr="0021642E">
        <w:rPr>
          <w:rFonts w:asciiTheme="minorHAnsi" w:hAnsiTheme="minorHAnsi" w:cstheme="minorHAnsi"/>
          <w:color w:val="auto"/>
        </w:rPr>
        <w:t>Szajnara</w:t>
      </w:r>
      <w:proofErr w:type="spellEnd"/>
      <w:r w:rsidRPr="0021642E">
        <w:rPr>
          <w:rFonts w:asciiTheme="minorHAnsi" w:hAnsiTheme="minorHAnsi" w:cstheme="minorHAnsi"/>
          <w:color w:val="auto"/>
        </w:rPr>
        <w:t xml:space="preserve"> na stanowisko Dyrektora CPPC;</w:t>
      </w:r>
    </w:p>
    <w:p w14:paraId="457BD4A2" w14:textId="7A20FEFA" w:rsidR="00370515" w:rsidRPr="0021642E" w:rsidRDefault="00370515" w:rsidP="00E87FC1">
      <w:pPr>
        <w:pStyle w:val="Default"/>
        <w:numPr>
          <w:ilvl w:val="0"/>
          <w:numId w:val="13"/>
        </w:numPr>
        <w:spacing w:before="360" w:after="360"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21642E">
        <w:rPr>
          <w:rFonts w:asciiTheme="minorHAnsi" w:hAnsiTheme="minorHAnsi" w:cstheme="minorHAnsi"/>
          <w:color w:val="auto"/>
        </w:rPr>
        <w:t>Załącznik nr 2 – Kopia dokumentu potwierdzającego umocowanie przedstawiciela Wykonawcy;</w:t>
      </w:r>
    </w:p>
    <w:p w14:paraId="17E67891" w14:textId="3C8B6C48" w:rsidR="000946FC" w:rsidRPr="0021642E" w:rsidRDefault="00434561" w:rsidP="00E87FC1">
      <w:pPr>
        <w:pStyle w:val="Default"/>
        <w:numPr>
          <w:ilvl w:val="0"/>
          <w:numId w:val="13"/>
        </w:numPr>
        <w:spacing w:before="360" w:after="360"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21642E">
        <w:rPr>
          <w:rFonts w:asciiTheme="minorHAnsi" w:hAnsiTheme="minorHAnsi" w:cstheme="minorHAnsi"/>
          <w:color w:val="auto"/>
        </w:rPr>
        <w:t xml:space="preserve">Załącznik nr </w:t>
      </w:r>
      <w:r w:rsidR="000946FC" w:rsidRPr="0021642E">
        <w:rPr>
          <w:rFonts w:asciiTheme="minorHAnsi" w:hAnsiTheme="minorHAnsi" w:cstheme="minorHAnsi"/>
          <w:color w:val="auto"/>
        </w:rPr>
        <w:t>3</w:t>
      </w:r>
      <w:r w:rsidRPr="0021642E">
        <w:rPr>
          <w:rFonts w:asciiTheme="minorHAnsi" w:hAnsiTheme="minorHAnsi" w:cstheme="minorHAnsi"/>
          <w:color w:val="auto"/>
        </w:rPr>
        <w:t xml:space="preserve"> – </w:t>
      </w:r>
      <w:r w:rsidR="000946FC" w:rsidRPr="0021642E">
        <w:rPr>
          <w:rFonts w:asciiTheme="minorHAnsi" w:hAnsiTheme="minorHAnsi" w:cstheme="minorHAnsi"/>
          <w:color w:val="auto"/>
        </w:rPr>
        <w:t xml:space="preserve"> Opis Przedmiotu Zamówienia;</w:t>
      </w:r>
    </w:p>
    <w:p w14:paraId="7AB84869" w14:textId="2561E17D" w:rsidR="00434561" w:rsidRPr="0021642E" w:rsidRDefault="000946FC" w:rsidP="00E87FC1">
      <w:pPr>
        <w:pStyle w:val="Default"/>
        <w:numPr>
          <w:ilvl w:val="0"/>
          <w:numId w:val="13"/>
        </w:numPr>
        <w:spacing w:before="360" w:after="360"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21642E">
        <w:rPr>
          <w:rFonts w:asciiTheme="minorHAnsi" w:hAnsiTheme="minorHAnsi" w:cstheme="minorHAnsi"/>
          <w:color w:val="auto"/>
        </w:rPr>
        <w:t xml:space="preserve">Załącznik nr 4 -  </w:t>
      </w:r>
      <w:r w:rsidR="00434561" w:rsidRPr="0021642E">
        <w:rPr>
          <w:rFonts w:asciiTheme="minorHAnsi" w:hAnsiTheme="minorHAnsi" w:cstheme="minorHAnsi"/>
          <w:color w:val="auto"/>
        </w:rPr>
        <w:t xml:space="preserve">Zaproszenie do składania ofert; </w:t>
      </w:r>
    </w:p>
    <w:p w14:paraId="0ABECE8C" w14:textId="1B8A5CE5" w:rsidR="00434561" w:rsidRPr="0021642E" w:rsidRDefault="00434561" w:rsidP="00E87FC1">
      <w:pPr>
        <w:pStyle w:val="Default"/>
        <w:numPr>
          <w:ilvl w:val="0"/>
          <w:numId w:val="13"/>
        </w:numPr>
        <w:spacing w:before="360" w:after="360"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21642E">
        <w:rPr>
          <w:rFonts w:asciiTheme="minorHAnsi" w:hAnsiTheme="minorHAnsi" w:cstheme="minorHAnsi"/>
          <w:color w:val="auto"/>
        </w:rPr>
        <w:t xml:space="preserve">Załącznik nr </w:t>
      </w:r>
      <w:r w:rsidR="002B2430" w:rsidRPr="0021642E">
        <w:rPr>
          <w:rFonts w:asciiTheme="minorHAnsi" w:hAnsiTheme="minorHAnsi" w:cstheme="minorHAnsi"/>
          <w:color w:val="auto"/>
        </w:rPr>
        <w:t>5</w:t>
      </w:r>
      <w:r w:rsidRPr="0021642E">
        <w:rPr>
          <w:rFonts w:asciiTheme="minorHAnsi" w:hAnsiTheme="minorHAnsi" w:cstheme="minorHAnsi"/>
          <w:color w:val="auto"/>
        </w:rPr>
        <w:t xml:space="preserve"> – Oferta Wykonawcy;</w:t>
      </w:r>
    </w:p>
    <w:p w14:paraId="550681A3" w14:textId="507CA2A6" w:rsidR="00434561" w:rsidRPr="0021642E" w:rsidRDefault="00434561" w:rsidP="00E87FC1">
      <w:pPr>
        <w:pStyle w:val="Default"/>
        <w:numPr>
          <w:ilvl w:val="0"/>
          <w:numId w:val="13"/>
        </w:numPr>
        <w:spacing w:before="360" w:after="360"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21642E">
        <w:rPr>
          <w:rFonts w:asciiTheme="minorHAnsi" w:hAnsiTheme="minorHAnsi" w:cstheme="minorHAnsi"/>
          <w:color w:val="auto"/>
        </w:rPr>
        <w:t xml:space="preserve">Załącznik nr </w:t>
      </w:r>
      <w:r w:rsidR="002B2430" w:rsidRPr="0021642E">
        <w:rPr>
          <w:rFonts w:asciiTheme="minorHAnsi" w:hAnsiTheme="minorHAnsi" w:cstheme="minorHAnsi"/>
          <w:color w:val="auto"/>
        </w:rPr>
        <w:t>6</w:t>
      </w:r>
      <w:r w:rsidRPr="0021642E">
        <w:rPr>
          <w:rFonts w:asciiTheme="minorHAnsi" w:hAnsiTheme="minorHAnsi" w:cstheme="minorHAnsi"/>
          <w:color w:val="auto"/>
        </w:rPr>
        <w:t xml:space="preserve"> – Wzór protokołu odbioru usługi;</w:t>
      </w:r>
    </w:p>
    <w:p w14:paraId="5878ACB8" w14:textId="0C8C862E" w:rsidR="002B2430" w:rsidRPr="0021642E" w:rsidRDefault="002B2430" w:rsidP="00E87FC1">
      <w:pPr>
        <w:pStyle w:val="Default"/>
        <w:numPr>
          <w:ilvl w:val="0"/>
          <w:numId w:val="13"/>
        </w:numPr>
        <w:spacing w:before="360" w:after="360"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21642E">
        <w:rPr>
          <w:rFonts w:asciiTheme="minorHAnsi" w:hAnsiTheme="minorHAnsi" w:cstheme="minorHAnsi"/>
          <w:color w:val="auto"/>
        </w:rPr>
        <w:t>Załącznik nr 7 – Kopia polisy ubezpieczeniowej Wykonawcy;</w:t>
      </w:r>
    </w:p>
    <w:p w14:paraId="060455DA" w14:textId="1E9ECDA9" w:rsidR="00AC0F0D" w:rsidRPr="0021642E" w:rsidRDefault="00AC0F0D" w:rsidP="00E87FC1">
      <w:pPr>
        <w:pStyle w:val="Default"/>
        <w:numPr>
          <w:ilvl w:val="0"/>
          <w:numId w:val="13"/>
        </w:numPr>
        <w:spacing w:before="360" w:after="360"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21642E">
        <w:rPr>
          <w:rFonts w:asciiTheme="minorHAnsi" w:hAnsiTheme="minorHAnsi" w:cstheme="minorHAnsi"/>
          <w:color w:val="auto"/>
        </w:rPr>
        <w:t>Załącznik nr 8 - Umowa o powierzenie przetwarzania danych osobowych;</w:t>
      </w:r>
    </w:p>
    <w:p w14:paraId="75A82D91" w14:textId="702FE7B2" w:rsidR="00434561" w:rsidRPr="0021642E" w:rsidRDefault="00434561" w:rsidP="00E87FC1">
      <w:pPr>
        <w:pStyle w:val="Default"/>
        <w:numPr>
          <w:ilvl w:val="0"/>
          <w:numId w:val="13"/>
        </w:numPr>
        <w:spacing w:before="360" w:after="360"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21642E">
        <w:rPr>
          <w:rFonts w:asciiTheme="minorHAnsi" w:hAnsiTheme="minorHAnsi" w:cstheme="minorHAnsi"/>
          <w:color w:val="auto"/>
        </w:rPr>
        <w:t xml:space="preserve">Załącznik nr </w:t>
      </w:r>
      <w:r w:rsidR="00F35D24" w:rsidRPr="0021642E">
        <w:rPr>
          <w:rFonts w:asciiTheme="minorHAnsi" w:hAnsiTheme="minorHAnsi" w:cstheme="minorHAnsi"/>
          <w:color w:val="auto"/>
        </w:rPr>
        <w:t>9</w:t>
      </w:r>
      <w:r w:rsidRPr="0021642E">
        <w:rPr>
          <w:rFonts w:asciiTheme="minorHAnsi" w:hAnsiTheme="minorHAnsi" w:cstheme="minorHAnsi"/>
          <w:color w:val="auto"/>
        </w:rPr>
        <w:t xml:space="preserve"> – </w:t>
      </w:r>
      <w:r w:rsidRPr="0021642E">
        <w:rPr>
          <w:rFonts w:asciiTheme="minorHAnsi" w:hAnsiTheme="minorHAnsi" w:cstheme="minorHAnsi"/>
        </w:rPr>
        <w:t>Wzór upoważnienia do przetwarzania danych osobowych;</w:t>
      </w:r>
    </w:p>
    <w:p w14:paraId="08CC5180" w14:textId="77777777" w:rsidR="00461E3A" w:rsidRPr="0021642E" w:rsidRDefault="00434561" w:rsidP="00461E3A">
      <w:pPr>
        <w:ind w:firstLine="708"/>
        <w:jc w:val="both"/>
        <w:rPr>
          <w:rFonts w:asciiTheme="minorHAnsi" w:hAnsiTheme="minorHAnsi" w:cstheme="minorHAnsi"/>
          <w:b/>
        </w:rPr>
      </w:pPr>
      <w:r w:rsidRPr="0021642E">
        <w:rPr>
          <w:rFonts w:asciiTheme="minorHAnsi" w:hAnsiTheme="minorHAnsi" w:cstheme="minorHAnsi"/>
          <w:b/>
        </w:rPr>
        <w:t xml:space="preserve">WYKONAWCA </w:t>
      </w:r>
      <w:r w:rsidRPr="0021642E">
        <w:rPr>
          <w:rFonts w:asciiTheme="minorHAnsi" w:hAnsiTheme="minorHAnsi" w:cstheme="minorHAnsi"/>
          <w:b/>
        </w:rPr>
        <w:tab/>
      </w:r>
      <w:r w:rsidRPr="0021642E">
        <w:rPr>
          <w:rFonts w:asciiTheme="minorHAnsi" w:hAnsiTheme="minorHAnsi" w:cstheme="minorHAnsi"/>
          <w:b/>
        </w:rPr>
        <w:tab/>
      </w:r>
      <w:r w:rsidRPr="0021642E">
        <w:rPr>
          <w:rFonts w:asciiTheme="minorHAnsi" w:hAnsiTheme="minorHAnsi" w:cstheme="minorHAnsi"/>
          <w:b/>
        </w:rPr>
        <w:tab/>
      </w:r>
      <w:r w:rsidRPr="0021642E">
        <w:rPr>
          <w:rFonts w:asciiTheme="minorHAnsi" w:hAnsiTheme="minorHAnsi" w:cstheme="minorHAnsi"/>
          <w:b/>
        </w:rPr>
        <w:tab/>
      </w:r>
      <w:r w:rsidRPr="0021642E">
        <w:rPr>
          <w:rFonts w:asciiTheme="minorHAnsi" w:hAnsiTheme="minorHAnsi" w:cstheme="minorHAnsi"/>
          <w:b/>
        </w:rPr>
        <w:tab/>
      </w:r>
      <w:r w:rsidRPr="0021642E">
        <w:rPr>
          <w:rFonts w:asciiTheme="minorHAnsi" w:hAnsiTheme="minorHAnsi" w:cstheme="minorHAnsi"/>
          <w:b/>
        </w:rPr>
        <w:tab/>
        <w:t>ZAMAWIAJĄCY</w:t>
      </w:r>
    </w:p>
    <w:sectPr w:rsidR="00461E3A" w:rsidRPr="0021642E" w:rsidSect="009F041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6" w:h="16838" w:code="9"/>
      <w:pgMar w:top="1232" w:right="1134" w:bottom="1446" w:left="1134" w:header="283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7AD7" w14:textId="77777777" w:rsidR="00454577" w:rsidRDefault="00454577">
      <w:r>
        <w:separator/>
      </w:r>
    </w:p>
  </w:endnote>
  <w:endnote w:type="continuationSeparator" w:id="0">
    <w:p w14:paraId="5DBDB46B" w14:textId="77777777" w:rsidR="00454577" w:rsidRDefault="0045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0C37" w14:textId="77777777" w:rsidR="008C55EB" w:rsidRDefault="009737D6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637ED6" w14:textId="77777777" w:rsidR="008C55EB" w:rsidRDefault="008C55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A378" w14:textId="563ACE2C" w:rsidR="00E83856" w:rsidRDefault="00E83856" w:rsidP="00E83856">
    <w:pPr>
      <w:pStyle w:val="Stopka"/>
      <w:jc w:val="center"/>
    </w:pPr>
    <w:r w:rsidRPr="00E83856">
      <w:rPr>
        <w:rFonts w:cs="Calibri"/>
        <w:sz w:val="16"/>
        <w:szCs w:val="16"/>
        <w:lang w:eastAsia="ar-SA"/>
        <w14:ligatures w14:val="none"/>
      </w:rPr>
      <w:t xml:space="preserve">Zamówienie jest </w:t>
    </w:r>
    <w:r w:rsidRPr="00E83856">
      <w:rPr>
        <w:rFonts w:cs="Calibri"/>
        <w:sz w:val="16"/>
        <w:szCs w:val="16"/>
        <w:lang w:eastAsia="it-IT"/>
        <w14:ligatures w14:val="none"/>
      </w:rPr>
      <w:t xml:space="preserve">współfinansowane </w:t>
    </w:r>
    <w:r w:rsidRPr="00E83856">
      <w:rPr>
        <w:rFonts w:cs="Calibri"/>
        <w:sz w:val="16"/>
        <w:szCs w:val="16"/>
        <w:lang w:eastAsia="ar-SA"/>
        <w14:ligatures w14:val="none"/>
      </w:rPr>
      <w:t>ze środków Europejskiego Funduszu Rozwoju Regionalnego w ramach Pomocy Technicznej Programu Operacyjnego Fundusze Europejskie na Rozwój Cyfrowy 2021-2027 oraz Pomocy Technicznej Programu Fundusze Europejskie dla Rozwoju Społecznego 2021-2027</w:t>
    </w:r>
    <w:r>
      <w:rPr>
        <w:noProof/>
      </w:rPr>
      <w:pict w14:anchorId="215430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-58.75pt;margin-top:487.8pt;width:599.6pt;height:262.45pt;z-index:-251654144;mso-wrap-edited:f;mso-width-percent:0;mso-height-percent:0;mso-position-horizontal-relative:margin;mso-position-vertical-relative:margin;mso-width-percent:0;mso-height-percent:0" o:allowincell="f">
          <v:imagedata r:id="rId1" o:title="cppc_elementy_tl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BFC6" w14:textId="104D836C" w:rsidR="008C55EB" w:rsidRPr="007077F2" w:rsidRDefault="00BE560C" w:rsidP="00E83856">
    <w:pPr>
      <w:pStyle w:val="Stopka"/>
      <w:tabs>
        <w:tab w:val="clear" w:pos="4536"/>
        <w:tab w:val="clear" w:pos="9072"/>
        <w:tab w:val="left" w:pos="3180"/>
      </w:tabs>
      <w:ind w:left="-709" w:firstLine="709"/>
      <w:jc w:val="center"/>
      <w:rPr>
        <w:rFonts w:cs="Arial"/>
      </w:rPr>
    </w:pPr>
    <w:r>
      <w:rPr>
        <w:rFonts w:asciiTheme="minorHAnsi" w:hAnsiTheme="minorHAnsi" w:cstheme="minorBidi"/>
        <w:noProof/>
        <w:sz w:val="16"/>
        <w:szCs w:val="16"/>
        <w:lang w:val="en-US"/>
      </w:rPr>
      <w:pict w14:anchorId="215430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5" type="#_x0000_t75" alt="" style="position:absolute;left:0;text-align:left;margin-left:-56.05pt;margin-top:486.85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1" o:title="cppc_elementy_tla"/>
          <w10:wrap anchorx="margin" anchory="margin"/>
        </v:shape>
      </w:pict>
    </w:r>
    <w:r w:rsidR="00E83856" w:rsidRPr="00E83856">
      <w:rPr>
        <w:rFonts w:cs="Calibri"/>
        <w:sz w:val="16"/>
        <w:szCs w:val="16"/>
        <w:lang w:eastAsia="ar-SA"/>
        <w14:ligatures w14:val="none"/>
      </w:rPr>
      <w:t xml:space="preserve">Zamówienie jest </w:t>
    </w:r>
    <w:r w:rsidR="00E83856" w:rsidRPr="00E83856">
      <w:rPr>
        <w:rFonts w:cs="Calibri"/>
        <w:sz w:val="16"/>
        <w:szCs w:val="16"/>
        <w:lang w:eastAsia="it-IT"/>
        <w14:ligatures w14:val="none"/>
      </w:rPr>
      <w:t xml:space="preserve">współfinansowane </w:t>
    </w:r>
    <w:r w:rsidR="00E83856" w:rsidRPr="00E83856">
      <w:rPr>
        <w:rFonts w:cs="Calibri"/>
        <w:sz w:val="16"/>
        <w:szCs w:val="16"/>
        <w:lang w:eastAsia="ar-SA"/>
        <w14:ligatures w14:val="none"/>
      </w:rPr>
      <w:t>ze środków Europejskiego Funduszu Rozwoju Regionalnego w ramach Pomocy Technicznej Programu Operacyjnego Fundusze Europejskie na Rozwój Cyfrowy 2021-2027 oraz Pomocy Technicznej Programu Fundusze Europejskie dla Rozwoju Społecznego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093A" w14:textId="77777777" w:rsidR="00454577" w:rsidRDefault="00454577">
      <w:r>
        <w:separator/>
      </w:r>
    </w:p>
  </w:footnote>
  <w:footnote w:type="continuationSeparator" w:id="0">
    <w:p w14:paraId="6F11149E" w14:textId="77777777" w:rsidR="00454577" w:rsidRDefault="00454577">
      <w:r>
        <w:continuationSeparator/>
      </w:r>
    </w:p>
  </w:footnote>
  <w:footnote w:id="1">
    <w:p w14:paraId="37825E3E" w14:textId="1E107705" w:rsidR="00B33EBF" w:rsidRDefault="00B33EB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</w:t>
      </w:r>
      <w:r w:rsidR="00751EE9">
        <w:t>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35E549FD" w14:textId="2C922829" w:rsidR="008C55EB" w:rsidRDefault="00E83856">
        <w:pPr>
          <w:pStyle w:val="Nagwek"/>
          <w:jc w:val="right"/>
        </w:pPr>
        <w:r w:rsidRPr="00E83856">
          <w:rPr>
            <w:rFonts w:ascii="Times New Roman" w:hAnsi="Times New Roman"/>
            <w:noProof/>
            <w:lang w:eastAsia="ar-SA"/>
            <w14:ligatures w14:val="none"/>
          </w:rPr>
          <w:drawing>
            <wp:anchor distT="0" distB="0" distL="114300" distR="114300" simplePos="0" relativeHeight="251661312" behindDoc="1" locked="0" layoutInCell="1" allowOverlap="1" wp14:anchorId="7E1B8887" wp14:editId="62423A4B">
              <wp:simplePos x="0" y="0"/>
              <wp:positionH relativeFrom="column">
                <wp:posOffset>57150</wp:posOffset>
              </wp:positionH>
              <wp:positionV relativeFrom="paragraph">
                <wp:posOffset>208915</wp:posOffset>
              </wp:positionV>
              <wp:extent cx="5429250" cy="428625"/>
              <wp:effectExtent l="0" t="0" r="0" b="9525"/>
              <wp:wrapTight wrapText="bothSides">
                <wp:wrapPolygon edited="0">
                  <wp:start x="455" y="0"/>
                  <wp:lineTo x="0" y="960"/>
                  <wp:lineTo x="0" y="21120"/>
                  <wp:lineTo x="303" y="21120"/>
                  <wp:lineTo x="985" y="21120"/>
                  <wp:lineTo x="12884" y="21120"/>
                  <wp:lineTo x="21297" y="19200"/>
                  <wp:lineTo x="21221" y="15360"/>
                  <wp:lineTo x="21524" y="7680"/>
                  <wp:lineTo x="20463" y="1920"/>
                  <wp:lineTo x="985" y="0"/>
                  <wp:lineTo x="455" y="0"/>
                </wp:wrapPolygon>
              </wp:wrapTight>
              <wp:docPr id="1293009645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737D6">
          <w:fldChar w:fldCharType="begin"/>
        </w:r>
        <w:r w:rsidR="009737D6">
          <w:instrText>PAGE   \* MERGEFORMAT</w:instrText>
        </w:r>
        <w:r w:rsidR="009737D6">
          <w:fldChar w:fldCharType="separate"/>
        </w:r>
        <w:r w:rsidR="009737D6">
          <w:rPr>
            <w:noProof/>
          </w:rPr>
          <w:t>2</w:t>
        </w:r>
        <w:r w:rsidR="009737D6">
          <w:fldChar w:fldCharType="end"/>
        </w:r>
      </w:p>
    </w:sdtContent>
  </w:sdt>
  <w:p w14:paraId="3854459A" w14:textId="77777777" w:rsidR="008C55EB" w:rsidRDefault="008C55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611476"/>
      <w:docPartObj>
        <w:docPartGallery w:val="Page Numbers (Top of Page)"/>
        <w:docPartUnique/>
      </w:docPartObj>
    </w:sdtPr>
    <w:sdtContent>
      <w:p w14:paraId="11B80FFD" w14:textId="56112911" w:rsidR="00E83856" w:rsidRDefault="00E83856" w:rsidP="00E83856">
        <w:pPr>
          <w:pStyle w:val="Nagwek"/>
          <w:jc w:val="right"/>
        </w:pPr>
        <w:r w:rsidRPr="00E83856">
          <w:rPr>
            <w:rFonts w:ascii="Times New Roman" w:hAnsi="Times New Roman"/>
            <w:noProof/>
            <w:lang w:eastAsia="ar-SA"/>
            <w14:ligatures w14:val="none"/>
          </w:rPr>
          <w:drawing>
            <wp:anchor distT="0" distB="0" distL="114300" distR="114300" simplePos="0" relativeHeight="251659264" behindDoc="1" locked="0" layoutInCell="1" allowOverlap="1" wp14:anchorId="3B2AF3FE" wp14:editId="517D9A7E">
              <wp:simplePos x="0" y="0"/>
              <wp:positionH relativeFrom="column">
                <wp:posOffset>80010</wp:posOffset>
              </wp:positionH>
              <wp:positionV relativeFrom="paragraph">
                <wp:posOffset>229870</wp:posOffset>
              </wp:positionV>
              <wp:extent cx="5429250" cy="428625"/>
              <wp:effectExtent l="0" t="0" r="0" b="9525"/>
              <wp:wrapTight wrapText="bothSides">
                <wp:wrapPolygon edited="0">
                  <wp:start x="455" y="0"/>
                  <wp:lineTo x="0" y="960"/>
                  <wp:lineTo x="0" y="21120"/>
                  <wp:lineTo x="303" y="21120"/>
                  <wp:lineTo x="985" y="21120"/>
                  <wp:lineTo x="12884" y="21120"/>
                  <wp:lineTo x="21297" y="19200"/>
                  <wp:lineTo x="21221" y="15360"/>
                  <wp:lineTo x="21524" y="7680"/>
                  <wp:lineTo x="20463" y="1920"/>
                  <wp:lineTo x="985" y="0"/>
                  <wp:lineTo x="455" y="0"/>
                </wp:wrapPolygon>
              </wp:wrapTight>
              <wp:docPr id="1224147215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BB0663" w14:textId="39D851F5" w:rsidR="008C55EB" w:rsidRDefault="008C55EB" w:rsidP="00FF1DDF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B1AD20"/>
    <w:multiLevelType w:val="hybridMultilevel"/>
    <w:tmpl w:val="156AFA8E"/>
    <w:lvl w:ilvl="0" w:tplc="FFFFFFFF">
      <w:start w:val="1"/>
      <w:numFmt w:val="ideographDigital"/>
      <w:lvlText w:val=""/>
      <w:lvlJc w:val="left"/>
    </w:lvl>
    <w:lvl w:ilvl="1" w:tplc="C9AA0E9A">
      <w:start w:val="1"/>
      <w:numFmt w:val="decimal"/>
      <w:lvlText w:val="%2."/>
      <w:lvlJc w:val="left"/>
      <w:rPr>
        <w:rFonts w:ascii="Times New Roman" w:eastAsiaTheme="minorEastAsia" w:hAnsi="Times New Roman" w:cs="Times New Roman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656B4"/>
    <w:multiLevelType w:val="hybridMultilevel"/>
    <w:tmpl w:val="D2E42494"/>
    <w:name w:val="WWNum142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78102F6"/>
    <w:multiLevelType w:val="hybridMultilevel"/>
    <w:tmpl w:val="95BCF3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BA6F08"/>
    <w:multiLevelType w:val="hybridMultilevel"/>
    <w:tmpl w:val="EC3E97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914A9"/>
    <w:multiLevelType w:val="hybridMultilevel"/>
    <w:tmpl w:val="1A9EA3C6"/>
    <w:lvl w:ilvl="0" w:tplc="B92EBF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33DC"/>
    <w:multiLevelType w:val="multilevel"/>
    <w:tmpl w:val="B72A351C"/>
    <w:lvl w:ilvl="0">
      <w:start w:val="1"/>
      <w:numFmt w:val="decimal"/>
      <w:pStyle w:val="UST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1D1423"/>
    <w:multiLevelType w:val="hybridMultilevel"/>
    <w:tmpl w:val="F7B0A0D2"/>
    <w:lvl w:ilvl="0" w:tplc="956255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56CD06">
      <w:start w:val="1"/>
      <w:numFmt w:val="decimal"/>
      <w:lvlText w:val="%2)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CA5A1A"/>
    <w:multiLevelType w:val="hybridMultilevel"/>
    <w:tmpl w:val="88082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4373C"/>
    <w:multiLevelType w:val="hybridMultilevel"/>
    <w:tmpl w:val="A8843B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318793D"/>
    <w:multiLevelType w:val="multilevel"/>
    <w:tmpl w:val="D548D0A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0" w15:restartNumberingAfterBreak="0">
    <w:nsid w:val="24B206F4"/>
    <w:multiLevelType w:val="multilevel"/>
    <w:tmpl w:val="39E45A0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A2B4C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5C7EFC"/>
    <w:multiLevelType w:val="hybridMultilevel"/>
    <w:tmpl w:val="CD967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5103B"/>
    <w:multiLevelType w:val="hybridMultilevel"/>
    <w:tmpl w:val="AB2A06C6"/>
    <w:lvl w:ilvl="0" w:tplc="AD6A5C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62167"/>
    <w:multiLevelType w:val="hybridMultilevel"/>
    <w:tmpl w:val="962EDFC6"/>
    <w:lvl w:ilvl="0" w:tplc="34888B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77C93"/>
    <w:multiLevelType w:val="hybridMultilevel"/>
    <w:tmpl w:val="1B247992"/>
    <w:lvl w:ilvl="0" w:tplc="31D299A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D2283"/>
    <w:multiLevelType w:val="hybridMultilevel"/>
    <w:tmpl w:val="4A309A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8A26511"/>
    <w:multiLevelType w:val="multilevel"/>
    <w:tmpl w:val="25B890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3AB560F3"/>
    <w:multiLevelType w:val="multilevel"/>
    <w:tmpl w:val="2C32F0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B461B0D"/>
    <w:multiLevelType w:val="hybridMultilevel"/>
    <w:tmpl w:val="32E610C0"/>
    <w:lvl w:ilvl="0" w:tplc="DDBAA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402E7"/>
    <w:multiLevelType w:val="hybridMultilevel"/>
    <w:tmpl w:val="25D4B226"/>
    <w:lvl w:ilvl="0" w:tplc="D3B20B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4A7F9C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284EFD"/>
    <w:multiLevelType w:val="hybridMultilevel"/>
    <w:tmpl w:val="E3A02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30227"/>
    <w:multiLevelType w:val="hybridMultilevel"/>
    <w:tmpl w:val="12EE85F0"/>
    <w:lvl w:ilvl="0" w:tplc="B22E15F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344A7F9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105AD"/>
    <w:multiLevelType w:val="hybridMultilevel"/>
    <w:tmpl w:val="1A9EA3C6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C1CC8"/>
    <w:multiLevelType w:val="hybridMultilevel"/>
    <w:tmpl w:val="FB9C3F14"/>
    <w:lvl w:ilvl="0" w:tplc="6ADE51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27A21"/>
    <w:multiLevelType w:val="multilevel"/>
    <w:tmpl w:val="7BD29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  <w:spacing w:val="0"/>
        <w:w w:val="100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55CD6928"/>
    <w:multiLevelType w:val="hybridMultilevel"/>
    <w:tmpl w:val="C0FC3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651CC"/>
    <w:multiLevelType w:val="hybridMultilevel"/>
    <w:tmpl w:val="5A2CCC0A"/>
    <w:lvl w:ilvl="0" w:tplc="BF3ACF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D06E73"/>
    <w:multiLevelType w:val="hybridMultilevel"/>
    <w:tmpl w:val="5D42253A"/>
    <w:lvl w:ilvl="0" w:tplc="9DA8C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81D28"/>
    <w:multiLevelType w:val="hybridMultilevel"/>
    <w:tmpl w:val="579674C8"/>
    <w:lvl w:ilvl="0" w:tplc="B92EBF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2337D"/>
    <w:multiLevelType w:val="hybridMultilevel"/>
    <w:tmpl w:val="6996F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24493"/>
    <w:multiLevelType w:val="hybridMultilevel"/>
    <w:tmpl w:val="35D24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B63C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67901"/>
    <w:multiLevelType w:val="hybridMultilevel"/>
    <w:tmpl w:val="961C3DFC"/>
    <w:lvl w:ilvl="0" w:tplc="76EA5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37867B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731F3"/>
    <w:multiLevelType w:val="hybridMultilevel"/>
    <w:tmpl w:val="289A2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13304"/>
    <w:multiLevelType w:val="hybridMultilevel"/>
    <w:tmpl w:val="AD1C80D4"/>
    <w:lvl w:ilvl="0" w:tplc="E3E41DA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65F04"/>
    <w:multiLevelType w:val="hybridMultilevel"/>
    <w:tmpl w:val="0D3AA5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781385"/>
    <w:multiLevelType w:val="hybridMultilevel"/>
    <w:tmpl w:val="34CE4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B3061"/>
    <w:multiLevelType w:val="hybridMultilevel"/>
    <w:tmpl w:val="1C101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72808">
    <w:abstractNumId w:val="35"/>
  </w:num>
  <w:num w:numId="2" w16cid:durableId="11364144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5493787">
    <w:abstractNumId w:val="4"/>
  </w:num>
  <w:num w:numId="4" w16cid:durableId="1288660977">
    <w:abstractNumId w:val="13"/>
  </w:num>
  <w:num w:numId="5" w16cid:durableId="1381245449">
    <w:abstractNumId w:val="18"/>
  </w:num>
  <w:num w:numId="6" w16cid:durableId="1893879249">
    <w:abstractNumId w:val="5"/>
  </w:num>
  <w:num w:numId="7" w16cid:durableId="516894972">
    <w:abstractNumId w:val="11"/>
  </w:num>
  <w:num w:numId="8" w16cid:durableId="1919896889">
    <w:abstractNumId w:val="19"/>
  </w:num>
  <w:num w:numId="9" w16cid:durableId="1242593971">
    <w:abstractNumId w:val="21"/>
  </w:num>
  <w:num w:numId="10" w16cid:durableId="1819148741">
    <w:abstractNumId w:val="23"/>
  </w:num>
  <w:num w:numId="11" w16cid:durableId="158691056">
    <w:abstractNumId w:val="7"/>
  </w:num>
  <w:num w:numId="12" w16cid:durableId="1157456366">
    <w:abstractNumId w:val="0"/>
  </w:num>
  <w:num w:numId="13" w16cid:durableId="593393504">
    <w:abstractNumId w:val="20"/>
  </w:num>
  <w:num w:numId="14" w16cid:durableId="2054424005">
    <w:abstractNumId w:val="36"/>
  </w:num>
  <w:num w:numId="15" w16cid:durableId="55320002">
    <w:abstractNumId w:val="9"/>
  </w:num>
  <w:num w:numId="16" w16cid:durableId="1489903667">
    <w:abstractNumId w:val="17"/>
  </w:num>
  <w:num w:numId="17" w16cid:durableId="1770928153">
    <w:abstractNumId w:val="16"/>
  </w:num>
  <w:num w:numId="18" w16cid:durableId="759528710">
    <w:abstractNumId w:val="30"/>
  </w:num>
  <w:num w:numId="19" w16cid:durableId="782846354">
    <w:abstractNumId w:val="26"/>
  </w:num>
  <w:num w:numId="20" w16cid:durableId="875196148">
    <w:abstractNumId w:val="1"/>
  </w:num>
  <w:num w:numId="21" w16cid:durableId="1659458588">
    <w:abstractNumId w:val="28"/>
  </w:num>
  <w:num w:numId="22" w16cid:durableId="1474908940">
    <w:abstractNumId w:val="2"/>
  </w:num>
  <w:num w:numId="23" w16cid:durableId="610283470">
    <w:abstractNumId w:val="25"/>
  </w:num>
  <w:num w:numId="24" w16cid:durableId="1099376414">
    <w:abstractNumId w:val="15"/>
  </w:num>
  <w:num w:numId="25" w16cid:durableId="1564952969">
    <w:abstractNumId w:val="27"/>
  </w:num>
  <w:num w:numId="26" w16cid:durableId="1172257640">
    <w:abstractNumId w:val="14"/>
  </w:num>
  <w:num w:numId="27" w16cid:durableId="1351760999">
    <w:abstractNumId w:val="33"/>
  </w:num>
  <w:num w:numId="28" w16cid:durableId="369914260">
    <w:abstractNumId w:val="24"/>
  </w:num>
  <w:num w:numId="29" w16cid:durableId="244457191">
    <w:abstractNumId w:val="12"/>
  </w:num>
  <w:num w:numId="30" w16cid:durableId="793332045">
    <w:abstractNumId w:val="34"/>
  </w:num>
  <w:num w:numId="31" w16cid:durableId="1436753390">
    <w:abstractNumId w:val="3"/>
  </w:num>
  <w:num w:numId="32" w16cid:durableId="19720504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313740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80177164">
    <w:abstractNumId w:val="6"/>
  </w:num>
  <w:num w:numId="35" w16cid:durableId="2141608842">
    <w:abstractNumId w:val="22"/>
  </w:num>
  <w:num w:numId="36" w16cid:durableId="590505348">
    <w:abstractNumId w:val="8"/>
  </w:num>
  <w:num w:numId="37" w16cid:durableId="849373032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12"/>
    <w:rsid w:val="0000404F"/>
    <w:rsid w:val="00013951"/>
    <w:rsid w:val="000407DA"/>
    <w:rsid w:val="000669F1"/>
    <w:rsid w:val="000946FC"/>
    <w:rsid w:val="000B03E0"/>
    <w:rsid w:val="000C02F7"/>
    <w:rsid w:val="000C15EB"/>
    <w:rsid w:val="000C6EFB"/>
    <w:rsid w:val="000E3622"/>
    <w:rsid w:val="00112256"/>
    <w:rsid w:val="001220AF"/>
    <w:rsid w:val="00124C74"/>
    <w:rsid w:val="00126599"/>
    <w:rsid w:val="00136607"/>
    <w:rsid w:val="00136A4E"/>
    <w:rsid w:val="00144296"/>
    <w:rsid w:val="00152807"/>
    <w:rsid w:val="001714CF"/>
    <w:rsid w:val="001758ED"/>
    <w:rsid w:val="00180C5A"/>
    <w:rsid w:val="00184FFB"/>
    <w:rsid w:val="00185AF6"/>
    <w:rsid w:val="00186576"/>
    <w:rsid w:val="00197207"/>
    <w:rsid w:val="001A1B09"/>
    <w:rsid w:val="001C726B"/>
    <w:rsid w:val="001D3A27"/>
    <w:rsid w:val="001E22F6"/>
    <w:rsid w:val="001F4C45"/>
    <w:rsid w:val="0021386A"/>
    <w:rsid w:val="0021642E"/>
    <w:rsid w:val="0026354A"/>
    <w:rsid w:val="0028074D"/>
    <w:rsid w:val="002959EE"/>
    <w:rsid w:val="002B0CF8"/>
    <w:rsid w:val="002B2430"/>
    <w:rsid w:val="002C37AC"/>
    <w:rsid w:val="002C7556"/>
    <w:rsid w:val="002F2341"/>
    <w:rsid w:val="003025CC"/>
    <w:rsid w:val="00323171"/>
    <w:rsid w:val="00331B4A"/>
    <w:rsid w:val="00345787"/>
    <w:rsid w:val="00362AD4"/>
    <w:rsid w:val="00370515"/>
    <w:rsid w:val="003B11F6"/>
    <w:rsid w:val="003D34D8"/>
    <w:rsid w:val="003D6449"/>
    <w:rsid w:val="003F34A1"/>
    <w:rsid w:val="003F54E3"/>
    <w:rsid w:val="004016F8"/>
    <w:rsid w:val="00413A48"/>
    <w:rsid w:val="00414778"/>
    <w:rsid w:val="00420B04"/>
    <w:rsid w:val="0042133B"/>
    <w:rsid w:val="00423701"/>
    <w:rsid w:val="00434561"/>
    <w:rsid w:val="00450AFC"/>
    <w:rsid w:val="004533FE"/>
    <w:rsid w:val="00453DDC"/>
    <w:rsid w:val="00454577"/>
    <w:rsid w:val="00461E3A"/>
    <w:rsid w:val="00463EA2"/>
    <w:rsid w:val="004664FC"/>
    <w:rsid w:val="00466CD0"/>
    <w:rsid w:val="004719ED"/>
    <w:rsid w:val="00484F7D"/>
    <w:rsid w:val="004A29A2"/>
    <w:rsid w:val="004A72FD"/>
    <w:rsid w:val="004B7E5E"/>
    <w:rsid w:val="004C1E8F"/>
    <w:rsid w:val="004E3603"/>
    <w:rsid w:val="004E487E"/>
    <w:rsid w:val="005010F4"/>
    <w:rsid w:val="00575218"/>
    <w:rsid w:val="005A4303"/>
    <w:rsid w:val="005B4B0F"/>
    <w:rsid w:val="005D0867"/>
    <w:rsid w:val="005D3C78"/>
    <w:rsid w:val="005D5971"/>
    <w:rsid w:val="005E07E8"/>
    <w:rsid w:val="005E7CFB"/>
    <w:rsid w:val="005F4666"/>
    <w:rsid w:val="005F529F"/>
    <w:rsid w:val="00650708"/>
    <w:rsid w:val="006663FE"/>
    <w:rsid w:val="00677BD2"/>
    <w:rsid w:val="00694886"/>
    <w:rsid w:val="006B13BE"/>
    <w:rsid w:val="006B3F95"/>
    <w:rsid w:val="006F6421"/>
    <w:rsid w:val="00716715"/>
    <w:rsid w:val="00736BF5"/>
    <w:rsid w:val="007431B2"/>
    <w:rsid w:val="00743617"/>
    <w:rsid w:val="00751EE9"/>
    <w:rsid w:val="00757B94"/>
    <w:rsid w:val="00763041"/>
    <w:rsid w:val="0076597A"/>
    <w:rsid w:val="00781E2E"/>
    <w:rsid w:val="007A533B"/>
    <w:rsid w:val="007C03DC"/>
    <w:rsid w:val="007D2B10"/>
    <w:rsid w:val="007E3841"/>
    <w:rsid w:val="00825686"/>
    <w:rsid w:val="00843506"/>
    <w:rsid w:val="0085355E"/>
    <w:rsid w:val="00866969"/>
    <w:rsid w:val="00873CB4"/>
    <w:rsid w:val="00877F68"/>
    <w:rsid w:val="00892ADA"/>
    <w:rsid w:val="008B16BD"/>
    <w:rsid w:val="008B6B52"/>
    <w:rsid w:val="008C4310"/>
    <w:rsid w:val="008C471A"/>
    <w:rsid w:val="008C55EB"/>
    <w:rsid w:val="008C723B"/>
    <w:rsid w:val="008C7509"/>
    <w:rsid w:val="008D487C"/>
    <w:rsid w:val="00902614"/>
    <w:rsid w:val="00910E5D"/>
    <w:rsid w:val="00915573"/>
    <w:rsid w:val="00930858"/>
    <w:rsid w:val="009458D5"/>
    <w:rsid w:val="00950705"/>
    <w:rsid w:val="00960284"/>
    <w:rsid w:val="00973448"/>
    <w:rsid w:val="009737D6"/>
    <w:rsid w:val="009836A6"/>
    <w:rsid w:val="0099338F"/>
    <w:rsid w:val="00996C20"/>
    <w:rsid w:val="009A73EA"/>
    <w:rsid w:val="009D7A6B"/>
    <w:rsid w:val="009E0525"/>
    <w:rsid w:val="009E769B"/>
    <w:rsid w:val="009F0412"/>
    <w:rsid w:val="00A34DA1"/>
    <w:rsid w:val="00A37D2D"/>
    <w:rsid w:val="00A52D29"/>
    <w:rsid w:val="00A6226A"/>
    <w:rsid w:val="00A75264"/>
    <w:rsid w:val="00A84037"/>
    <w:rsid w:val="00A930DD"/>
    <w:rsid w:val="00AA06DB"/>
    <w:rsid w:val="00AB1BC7"/>
    <w:rsid w:val="00AB2781"/>
    <w:rsid w:val="00AC0F0D"/>
    <w:rsid w:val="00AC14B0"/>
    <w:rsid w:val="00AC34BE"/>
    <w:rsid w:val="00AE42F3"/>
    <w:rsid w:val="00AF6E61"/>
    <w:rsid w:val="00B05105"/>
    <w:rsid w:val="00B159BC"/>
    <w:rsid w:val="00B25B14"/>
    <w:rsid w:val="00B33EBF"/>
    <w:rsid w:val="00B412BC"/>
    <w:rsid w:val="00B42E5A"/>
    <w:rsid w:val="00B97CC5"/>
    <w:rsid w:val="00BB12E4"/>
    <w:rsid w:val="00BE48B8"/>
    <w:rsid w:val="00BE560C"/>
    <w:rsid w:val="00BF4141"/>
    <w:rsid w:val="00BF6A0C"/>
    <w:rsid w:val="00C20148"/>
    <w:rsid w:val="00C343B8"/>
    <w:rsid w:val="00C3596C"/>
    <w:rsid w:val="00C413E2"/>
    <w:rsid w:val="00C532F6"/>
    <w:rsid w:val="00C60219"/>
    <w:rsid w:val="00C67DFD"/>
    <w:rsid w:val="00CC2E9F"/>
    <w:rsid w:val="00CC3411"/>
    <w:rsid w:val="00CC3FF8"/>
    <w:rsid w:val="00CC6F28"/>
    <w:rsid w:val="00CD0A26"/>
    <w:rsid w:val="00CD7ECF"/>
    <w:rsid w:val="00CF64F7"/>
    <w:rsid w:val="00D0672B"/>
    <w:rsid w:val="00D50CA4"/>
    <w:rsid w:val="00D53CA8"/>
    <w:rsid w:val="00D716CF"/>
    <w:rsid w:val="00D81A7E"/>
    <w:rsid w:val="00DB64E5"/>
    <w:rsid w:val="00DC0629"/>
    <w:rsid w:val="00DC1CA7"/>
    <w:rsid w:val="00DC230D"/>
    <w:rsid w:val="00DD0462"/>
    <w:rsid w:val="00DD1160"/>
    <w:rsid w:val="00DE1297"/>
    <w:rsid w:val="00DE7C1C"/>
    <w:rsid w:val="00DF570A"/>
    <w:rsid w:val="00E16321"/>
    <w:rsid w:val="00E16CFC"/>
    <w:rsid w:val="00E178AD"/>
    <w:rsid w:val="00E17E0F"/>
    <w:rsid w:val="00E27F43"/>
    <w:rsid w:val="00E43D8D"/>
    <w:rsid w:val="00E510DD"/>
    <w:rsid w:val="00E51970"/>
    <w:rsid w:val="00E830B9"/>
    <w:rsid w:val="00E83856"/>
    <w:rsid w:val="00E87FC1"/>
    <w:rsid w:val="00EB593A"/>
    <w:rsid w:val="00EB6DDC"/>
    <w:rsid w:val="00EB7706"/>
    <w:rsid w:val="00ED0F2A"/>
    <w:rsid w:val="00ED4613"/>
    <w:rsid w:val="00ED53E4"/>
    <w:rsid w:val="00F049DF"/>
    <w:rsid w:val="00F1407F"/>
    <w:rsid w:val="00F35D24"/>
    <w:rsid w:val="00F524D7"/>
    <w:rsid w:val="00F5537F"/>
    <w:rsid w:val="00F5721F"/>
    <w:rsid w:val="00F87310"/>
    <w:rsid w:val="00F96E6F"/>
    <w:rsid w:val="00FC1A28"/>
    <w:rsid w:val="00FC41C4"/>
    <w:rsid w:val="00FD3F28"/>
    <w:rsid w:val="00FF575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2DDF0"/>
  <w15:chartTrackingRefBased/>
  <w15:docId w15:val="{D935A95F-CB87-4C36-9A99-0C752185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9BC"/>
    <w:pPr>
      <w:spacing w:before="360" w:after="360" w:line="360" w:lineRule="auto"/>
    </w:pPr>
    <w:rPr>
      <w:rFonts w:ascii="Calibri" w:eastAsia="Times New Roman" w:hAnsi="Calibri" w:cs="Times New Roman"/>
      <w:kern w:val="0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B159BC"/>
    <w:pPr>
      <w:keepNext/>
      <w:keepLines/>
      <w:spacing w:line="276" w:lineRule="auto"/>
      <w:jc w:val="center"/>
      <w:outlineLvl w:val="0"/>
    </w:pPr>
    <w:rPr>
      <w:rFonts w:eastAsiaTheme="majorEastAsia" w:cstheme="majorBidi"/>
      <w:b/>
      <w:bCs/>
      <w:kern w:val="2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C7556"/>
    <w:pPr>
      <w:keepNext/>
      <w:keepLines/>
      <w:outlineLvl w:val="1"/>
    </w:pPr>
    <w:rPr>
      <w:rFonts w:eastAsiaTheme="majorEastAsia" w:cstheme="majorBidi"/>
      <w:kern w:val="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59BC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59BC"/>
    <w:rPr>
      <w:rFonts w:ascii="Calibri" w:eastAsiaTheme="majorEastAsia" w:hAnsi="Calibri" w:cstheme="majorBidi"/>
      <w:b/>
      <w:bCs/>
      <w:sz w:val="2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C7556"/>
    <w:rPr>
      <w:rFonts w:ascii="Calibri" w:eastAsiaTheme="majorEastAsia" w:hAnsi="Calibri" w:cstheme="majorBidi"/>
      <w:sz w:val="24"/>
      <w:szCs w:val="26"/>
      <w:lang w:eastAsia="it-IT"/>
    </w:rPr>
  </w:style>
  <w:style w:type="paragraph" w:styleId="Nagwek">
    <w:name w:val="header"/>
    <w:basedOn w:val="Normalny"/>
    <w:link w:val="NagwekZnak"/>
    <w:uiPriority w:val="99"/>
    <w:rsid w:val="009F0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412"/>
    <w:rPr>
      <w:rFonts w:ascii="Calibri" w:eastAsia="Times New Roman" w:hAnsi="Calibri" w:cs="Times New Roman"/>
      <w:kern w:val="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0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412"/>
    <w:rPr>
      <w:rFonts w:ascii="Calibri" w:eastAsia="Times New Roman" w:hAnsi="Calibri" w:cs="Times New Roman"/>
      <w:kern w:val="0"/>
      <w:sz w:val="24"/>
      <w:szCs w:val="24"/>
    </w:rPr>
  </w:style>
  <w:style w:type="character" w:styleId="Numerstrony">
    <w:name w:val="page number"/>
    <w:basedOn w:val="Domylnaczcionkaakapitu"/>
    <w:rsid w:val="009F0412"/>
  </w:style>
  <w:style w:type="paragraph" w:styleId="Akapitzlist">
    <w:name w:val="List Paragraph"/>
    <w:aliases w:val="Akapit z listą BS,Wypunktowanie,Numerowanie,BulletC,Wyliczanie,Obiekt,List Paragraph,normalny tekst,Akapit z listą31,Bullets,List Paragraph1,Preambuła,T_SZ_List Paragraph,CW_Lista,L1,Akapit z listą1,Akapit z listą5,Akapit normalny,lp1"/>
    <w:basedOn w:val="Normalny"/>
    <w:link w:val="AkapitzlistZnak"/>
    <w:uiPriority w:val="34"/>
    <w:qFormat/>
    <w:rsid w:val="004345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  <w14:ligatures w14:val="none"/>
    </w:rPr>
  </w:style>
  <w:style w:type="paragraph" w:customStyle="1" w:styleId="Default">
    <w:name w:val="Default"/>
    <w:rsid w:val="004345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Akapit z listą BS Znak,Wypunktowanie Znak,Numerowanie Znak,BulletC Znak,Wyliczanie Znak,Obiekt Znak,List Paragraph Znak,normalny tekst Znak,Akapit z listą31 Znak,Bullets Znak,List Paragraph1 Znak,Preambuła Znak,CW_Lista Znak,L1 Znak"/>
    <w:link w:val="Akapitzlist"/>
    <w:uiPriority w:val="34"/>
    <w:qFormat/>
    <w:rsid w:val="00434561"/>
    <w:rPr>
      <w:rFonts w:eastAsiaTheme="minorEastAsia"/>
      <w:kern w:val="0"/>
      <w:lang w:eastAsia="pl-PL"/>
      <w14:ligatures w14:val="none"/>
    </w:rPr>
  </w:style>
  <w:style w:type="paragraph" w:customStyle="1" w:styleId="Style5">
    <w:name w:val="Style5"/>
    <w:basedOn w:val="Normalny"/>
    <w:rsid w:val="00434561"/>
    <w:pPr>
      <w:widowControl w:val="0"/>
      <w:autoSpaceDE w:val="0"/>
      <w:autoSpaceDN w:val="0"/>
      <w:adjustRightInd w:val="0"/>
    </w:pPr>
    <w:rPr>
      <w:rFonts w:ascii="Times New Roman" w:hAnsi="Times New Roman"/>
      <w:lang w:eastAsia="pl-PL"/>
      <w14:ligatures w14:val="none"/>
    </w:rPr>
  </w:style>
  <w:style w:type="paragraph" w:styleId="Bezodstpw">
    <w:name w:val="No Spacing"/>
    <w:uiPriority w:val="1"/>
    <w:qFormat/>
    <w:rsid w:val="00434561"/>
    <w:pPr>
      <w:spacing w:after="0" w:line="360" w:lineRule="auto"/>
      <w:jc w:val="center"/>
    </w:pPr>
    <w:rPr>
      <w:rFonts w:ascii="Arial" w:eastAsia="Times New Roman" w:hAnsi="Arial" w:cs="Times New Roman"/>
      <w:b/>
      <w:smallCaps/>
      <w:kern w:val="0"/>
      <w:sz w:val="28"/>
      <w:szCs w:val="20"/>
      <w:lang w:eastAsia="pl-PL"/>
      <w14:ligatures w14:val="none"/>
    </w:rPr>
  </w:style>
  <w:style w:type="paragraph" w:customStyle="1" w:styleId="UST">
    <w:name w:val="UST"/>
    <w:basedOn w:val="Akapitzlist"/>
    <w:link w:val="USTZnak"/>
    <w:qFormat/>
    <w:rsid w:val="00434561"/>
    <w:pPr>
      <w:numPr>
        <w:numId w:val="6"/>
      </w:numPr>
      <w:spacing w:after="120"/>
      <w:contextualSpacing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USTZnak">
    <w:name w:val="UST Znak"/>
    <w:basedOn w:val="Domylnaczcionkaakapitu"/>
    <w:link w:val="UST"/>
    <w:rsid w:val="00434561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4561"/>
    <w:rPr>
      <w:rFonts w:asciiTheme="minorHAnsi" w:eastAsiaTheme="minorEastAsia" w:hAnsiTheme="minorHAnsi" w:cstheme="minorBidi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4561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4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4561"/>
    <w:pPr>
      <w:spacing w:after="200"/>
    </w:pPr>
    <w:rPr>
      <w:rFonts w:asciiTheme="minorHAnsi" w:eastAsiaTheme="minorEastAsia" w:hAnsiTheme="minorHAnsi" w:cstheme="minorBidi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4561"/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561"/>
    <w:rPr>
      <w:rFonts w:eastAsiaTheme="minorEastAsia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561"/>
    <w:rPr>
      <w:rFonts w:ascii="Segoe UI" w:eastAsiaTheme="minorEastAsia" w:hAnsi="Segoe UI" w:cs="Segoe UI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61"/>
    <w:rPr>
      <w:rFonts w:ascii="Segoe UI" w:eastAsiaTheme="minorEastAsia" w:hAnsi="Segoe UI" w:cs="Segoe UI"/>
      <w:kern w:val="0"/>
      <w:sz w:val="18"/>
      <w:szCs w:val="18"/>
      <w:lang w:eastAsia="pl-PL"/>
      <w14:ligatures w14:val="none"/>
    </w:rPr>
  </w:style>
  <w:style w:type="paragraph" w:customStyle="1" w:styleId="Tre">
    <w:name w:val="Treść"/>
    <w:rsid w:val="00434561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  <w:style w:type="table" w:styleId="Tabela-Siatka">
    <w:name w:val="Table Grid"/>
    <w:basedOn w:val="Standardowy"/>
    <w:uiPriority w:val="59"/>
    <w:rsid w:val="0043456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tabeli2">
    <w:name w:val="Styl tabeli 2"/>
    <w:rsid w:val="00434561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  <w14:ligatures w14:val="none"/>
    </w:rPr>
  </w:style>
  <w:style w:type="character" w:styleId="Hipercze">
    <w:name w:val="Hyperlink"/>
    <w:basedOn w:val="Domylnaczcionkaakapitu"/>
    <w:unhideWhenUsed/>
    <w:rsid w:val="001442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29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25686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159BC"/>
    <w:rPr>
      <w:rFonts w:asciiTheme="majorHAnsi" w:eastAsiaTheme="majorEastAsia" w:hAnsiTheme="majorHAnsi" w:cstheme="majorBidi"/>
      <w:b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3bfb77c6-47a0-4eca-bed9-e27021032ed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ppc@cppc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attachment/78c25ad6-b97e-4c7f-b563-2f137bb13167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70BF-2044-43F9-B70E-017D3250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4630</Words>
  <Characters>27785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Drubkowska</dc:creator>
  <cp:keywords/>
  <dc:description/>
  <cp:lastModifiedBy>Tomasz Abramczyk</cp:lastModifiedBy>
  <cp:revision>4</cp:revision>
  <dcterms:created xsi:type="dcterms:W3CDTF">2024-07-19T13:37:00Z</dcterms:created>
  <dcterms:modified xsi:type="dcterms:W3CDTF">2024-07-19T14:06:00Z</dcterms:modified>
</cp:coreProperties>
</file>