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3B" w:rsidRDefault="007313DB" w:rsidP="00544DA1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ZP 1/2023</w:t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003E15">
        <w:rPr>
          <w:rFonts w:ascii="Calibri" w:eastAsia="Calibri" w:hAnsi="Calibri" w:cs="Calibri"/>
          <w:b/>
        </w:rPr>
        <w:t>Załącznik nr 6</w:t>
      </w:r>
    </w:p>
    <w:p w:rsidR="002E543B" w:rsidRPr="002E543B" w:rsidRDefault="00BD70F4" w:rsidP="002E543B">
      <w:pPr>
        <w:spacing w:after="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Projekt</w:t>
      </w:r>
      <w:r w:rsidR="002E543B" w:rsidRPr="002E543B">
        <w:rPr>
          <w:rFonts w:ascii="Calibri" w:eastAsia="Calibri" w:hAnsi="Calibri" w:cs="Calibri"/>
          <w:b/>
        </w:rPr>
        <w:t xml:space="preserve"> umowy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>zawarta w dniu ...................................w Pajęcznie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pomiędzy </w:t>
      </w:r>
      <w:r w:rsidRPr="002E543B">
        <w:rPr>
          <w:rFonts w:ascii="Calibri" w:eastAsia="Times New Roman" w:hAnsi="Calibri" w:cs="Calibri"/>
          <w:b/>
          <w:lang w:eastAsia="ar-SA"/>
        </w:rPr>
        <w:t xml:space="preserve">Samodzielnym Publicznym Zespołem Opieki Zdrowotnej w Pajęcznie, ul. 1 Maja 13/15, </w:t>
      </w:r>
      <w:r w:rsidR="005D58F8">
        <w:rPr>
          <w:rFonts w:ascii="Calibri" w:eastAsia="Times New Roman" w:hAnsi="Calibri" w:cs="Calibri"/>
          <w:b/>
          <w:lang w:eastAsia="ar-SA"/>
        </w:rPr>
        <w:br/>
      </w:r>
      <w:r w:rsidRPr="002E543B">
        <w:rPr>
          <w:rFonts w:ascii="Calibri" w:eastAsia="Times New Roman" w:hAnsi="Calibri" w:cs="Calibri"/>
          <w:b/>
          <w:lang w:eastAsia="ar-SA"/>
        </w:rPr>
        <w:t>98-330 Pajęczno</w:t>
      </w:r>
      <w:r w:rsidRPr="002E543B">
        <w:rPr>
          <w:rFonts w:ascii="Calibri" w:eastAsia="Times New Roman" w:hAnsi="Calibri" w:cs="Calibri"/>
          <w:lang w:eastAsia="ar-SA"/>
        </w:rPr>
        <w:t xml:space="preserve">, wpisanym do KRS pod numerem 0000158637, NIP: 574-17-81-186, REGON: 000306526, zwanym </w:t>
      </w:r>
      <w:r w:rsidRPr="002E543B">
        <w:rPr>
          <w:rFonts w:ascii="Calibri" w:eastAsia="Times New Roman" w:hAnsi="Calibri" w:cs="Calibri"/>
          <w:b/>
          <w:lang w:eastAsia="ar-SA"/>
        </w:rPr>
        <w:t>Odbiorcą</w:t>
      </w:r>
      <w:r w:rsidRPr="002E543B">
        <w:rPr>
          <w:rFonts w:ascii="Calibri" w:eastAsia="Times New Roman" w:hAnsi="Calibri" w:cs="Calibri"/>
          <w:lang w:eastAsia="ar-SA"/>
        </w:rPr>
        <w:t>,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Agnieszkę Kubot -Krawczyk – Dyrektora</w:t>
      </w: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a ..........................................................................................., wpisanym do KRS/ ewidencji działalności gospodarczej prowadzonej przez …… pod nr… , NIP: …. REGON: ………zwanym </w:t>
      </w:r>
      <w:r w:rsidRPr="002E543B">
        <w:rPr>
          <w:rFonts w:ascii="Calibri" w:eastAsia="Calibri" w:hAnsi="Calibri" w:cs="Calibri"/>
          <w:b/>
        </w:rPr>
        <w:t>Dostawcą,</w:t>
      </w:r>
      <w:r w:rsidRPr="002E543B">
        <w:rPr>
          <w:rFonts w:ascii="Calibri" w:eastAsia="Calibri" w:hAnsi="Calibri" w:cs="Calibri"/>
        </w:rPr>
        <w:t xml:space="preserve">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................................................................................</w:t>
      </w:r>
    </w:p>
    <w:p w:rsidR="002E543B" w:rsidRDefault="002E54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87403B" w:rsidRPr="002E543B" w:rsidRDefault="008740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fldChar w:fldCharType="begin"/>
      </w:r>
      <w:r w:rsidRPr="002E543B">
        <w:rPr>
          <w:rFonts w:ascii="Calibri" w:eastAsia="Calibri" w:hAnsi="Calibri" w:cs="Calibri"/>
        </w:rPr>
        <w:instrText>\SYMBOL 167 \f "Times New Roman CE"</w:instrText>
      </w:r>
      <w:r w:rsidRPr="002E543B">
        <w:rPr>
          <w:rFonts w:ascii="Calibri" w:eastAsia="Calibri" w:hAnsi="Calibri" w:cs="Calibri"/>
        </w:rPr>
        <w:fldChar w:fldCharType="end"/>
      </w:r>
      <w:r w:rsidRPr="002E543B">
        <w:rPr>
          <w:rFonts w:ascii="Calibri" w:eastAsia="Calibri" w:hAnsi="Calibri" w:cs="Calibri"/>
        </w:rPr>
        <w:t xml:space="preserve"> 1</w:t>
      </w:r>
    </w:p>
    <w:p w:rsidR="002E543B" w:rsidRDefault="002E543B" w:rsidP="002E543B">
      <w:pPr>
        <w:numPr>
          <w:ilvl w:val="0"/>
          <w:numId w:val="1"/>
        </w:numPr>
        <w:spacing w:after="60" w:line="240" w:lineRule="auto"/>
        <w:ind w:left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W wyniku </w:t>
      </w:r>
      <w:r>
        <w:rPr>
          <w:rFonts w:ascii="Calibri" w:eastAsia="Times New Roman" w:hAnsi="Calibri" w:cs="Calibri"/>
          <w:lang w:eastAsia="ar-SA"/>
        </w:rPr>
        <w:t>rozs</w:t>
      </w:r>
      <w:r w:rsidR="00BD70F4">
        <w:rPr>
          <w:rFonts w:ascii="Calibri" w:eastAsia="Times New Roman" w:hAnsi="Calibri" w:cs="Calibri"/>
          <w:lang w:eastAsia="ar-SA"/>
        </w:rPr>
        <w:t>trzygnięcia przetargu prowadzonego w trybie podstawowym</w:t>
      </w:r>
      <w:r w:rsidRPr="002E543B">
        <w:rPr>
          <w:rFonts w:ascii="Calibri" w:eastAsia="Times New Roman" w:hAnsi="Calibri" w:cs="Calibri"/>
          <w:lang w:eastAsia="ar-SA"/>
        </w:rPr>
        <w:t xml:space="preserve"> </w:t>
      </w:r>
      <w:r w:rsidR="007313DB">
        <w:rPr>
          <w:rFonts w:ascii="Calibri" w:eastAsia="Times New Roman" w:hAnsi="Calibri" w:cs="Calibri"/>
          <w:b/>
          <w:lang w:eastAsia="ar-SA"/>
        </w:rPr>
        <w:t>(nr sprawy ZP 1/2023</w:t>
      </w:r>
      <w:r w:rsidRPr="002E543B">
        <w:rPr>
          <w:rFonts w:ascii="Calibri" w:eastAsia="Times New Roman" w:hAnsi="Calibri" w:cs="Calibri"/>
          <w:b/>
          <w:lang w:eastAsia="ar-SA"/>
        </w:rPr>
        <w:t>)</w:t>
      </w:r>
      <w:r w:rsidRPr="002E543B">
        <w:rPr>
          <w:rFonts w:ascii="Calibri" w:eastAsia="Times New Roman" w:hAnsi="Calibri" w:cs="Calibri"/>
          <w:lang w:eastAsia="ar-SA"/>
        </w:rPr>
        <w:t xml:space="preserve"> Dostawca zobowiązuje się do dostawy opału w rodzaju i w ilościach określonych w ofercie Dostawcy.</w:t>
      </w:r>
    </w:p>
    <w:p w:rsidR="00B4180A" w:rsidRPr="00B4180A" w:rsidRDefault="00B4180A" w:rsidP="00B4180A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B4180A">
        <w:rPr>
          <w:rFonts w:ascii="Calibri" w:eastAsia="Times New Roman" w:hAnsi="Calibri" w:cs="Calibri"/>
          <w:lang w:eastAsia="ar-SA"/>
        </w:rPr>
        <w:t>Realizacja umowy nastąpi w II etapach, t</w:t>
      </w:r>
      <w:r>
        <w:rPr>
          <w:rFonts w:ascii="Calibri" w:eastAsia="Times New Roman" w:hAnsi="Calibri" w:cs="Calibri"/>
          <w:lang w:eastAsia="ar-SA"/>
        </w:rPr>
        <w:t>j.: I – 24 tony w terminie do 10</w:t>
      </w:r>
      <w:r w:rsidRPr="00B4180A">
        <w:rPr>
          <w:rFonts w:ascii="Calibri" w:eastAsia="Times New Roman" w:hAnsi="Calibri" w:cs="Calibri"/>
          <w:lang w:eastAsia="ar-SA"/>
        </w:rPr>
        <w:t xml:space="preserve"> dni od podpisania umowy, II – 24 to</w:t>
      </w:r>
      <w:r>
        <w:rPr>
          <w:rFonts w:ascii="Calibri" w:eastAsia="Times New Roman" w:hAnsi="Calibri" w:cs="Calibri"/>
          <w:lang w:eastAsia="ar-SA"/>
        </w:rPr>
        <w:t>ny do 30</w:t>
      </w:r>
      <w:r w:rsidRPr="00B4180A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lang w:eastAsia="ar-SA"/>
        </w:rPr>
        <w:t>czerwca 2023</w:t>
      </w:r>
      <w:r w:rsidRPr="00B4180A">
        <w:rPr>
          <w:rFonts w:ascii="Calibri" w:eastAsia="Times New Roman" w:hAnsi="Calibri" w:cs="Calibri"/>
          <w:lang w:eastAsia="ar-SA"/>
        </w:rPr>
        <w:t xml:space="preserve"> r.</w:t>
      </w:r>
    </w:p>
    <w:p w:rsidR="00B4180A" w:rsidRPr="00B4180A" w:rsidRDefault="00B4180A" w:rsidP="00B4180A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B4180A">
        <w:rPr>
          <w:rFonts w:ascii="Calibri" w:eastAsia="Times New Roman" w:hAnsi="Calibri" w:cs="Calibri"/>
          <w:lang w:eastAsia="ar-SA"/>
        </w:rPr>
        <w:t>Zamawiający zobowiązuje się odebrać opał w terminie do 3 dni od informacji przekazanej telefonicznie lub pisemnie przez Sprzedawcę.</w:t>
      </w:r>
    </w:p>
    <w:p w:rsidR="00B4180A" w:rsidRPr="00B4180A" w:rsidRDefault="00B4180A" w:rsidP="00B4180A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B4180A">
        <w:rPr>
          <w:rFonts w:ascii="Calibri" w:eastAsia="Times New Roman" w:hAnsi="Calibri" w:cs="Calibri"/>
          <w:lang w:eastAsia="ar-SA"/>
        </w:rPr>
        <w:t xml:space="preserve">Sprzedawca zapewnia </w:t>
      </w:r>
      <w:r>
        <w:rPr>
          <w:rFonts w:ascii="Calibri" w:eastAsia="Times New Roman" w:hAnsi="Calibri" w:cs="Calibri"/>
          <w:lang w:eastAsia="ar-SA"/>
        </w:rPr>
        <w:t>roz</w:t>
      </w:r>
      <w:r w:rsidRPr="00B4180A">
        <w:rPr>
          <w:rFonts w:ascii="Calibri" w:eastAsia="Times New Roman" w:hAnsi="Calibri" w:cs="Calibri"/>
          <w:lang w:eastAsia="ar-SA"/>
        </w:rPr>
        <w:t>ładunek.</w:t>
      </w:r>
    </w:p>
    <w:p w:rsidR="00B4180A" w:rsidRPr="00B4180A" w:rsidRDefault="00B4180A" w:rsidP="00B4180A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B4180A">
        <w:rPr>
          <w:rFonts w:ascii="Calibri" w:eastAsia="Times New Roman" w:hAnsi="Calibri" w:cs="Calibri"/>
          <w:lang w:eastAsia="ar-SA"/>
        </w:rPr>
        <w:t>Sprzedawca zobowiązuje się uwzględniać reklamacje w terminie do 5 dni od ich przekazania przez Zamawiającego telefonicznie lub pisemnie za pośrednictwem poczty elektronicznej.</w:t>
      </w:r>
    </w:p>
    <w:p w:rsidR="0087403B" w:rsidRDefault="008740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E543B" w:rsidRPr="002E543B" w:rsidRDefault="002E54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§ 2</w:t>
      </w:r>
    </w:p>
    <w:p w:rsidR="002E543B" w:rsidRPr="002E543B" w:rsidRDefault="007313D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2E543B" w:rsidRPr="002E543B">
        <w:rPr>
          <w:rFonts w:ascii="Calibri" w:eastAsia="Calibri" w:hAnsi="Calibri" w:cs="Times New Roman"/>
        </w:rPr>
        <w:t xml:space="preserve">.    Cena za </w:t>
      </w:r>
      <w:r w:rsidR="000D70A9">
        <w:rPr>
          <w:rFonts w:ascii="Calibri" w:eastAsia="Calibri" w:hAnsi="Calibri" w:cs="Times New Roman"/>
        </w:rPr>
        <w:t>1 tonę pelletu drzewnego wynosi</w:t>
      </w:r>
      <w:r w:rsidR="002E543B" w:rsidRPr="002E543B">
        <w:rPr>
          <w:rFonts w:ascii="Calibri" w:eastAsia="Calibri" w:hAnsi="Calibri" w:cs="Times New Roman"/>
        </w:rPr>
        <w:t xml:space="preserve"> ……………… zł </w:t>
      </w:r>
      <w:r w:rsidR="000D70A9">
        <w:rPr>
          <w:rFonts w:ascii="Calibri" w:eastAsia="Calibri" w:hAnsi="Calibri" w:cs="Times New Roman"/>
        </w:rPr>
        <w:t xml:space="preserve">netto, ………….. </w:t>
      </w:r>
      <w:r w:rsidR="002E543B" w:rsidRPr="002E543B">
        <w:rPr>
          <w:rFonts w:ascii="Calibri" w:eastAsia="Calibri" w:hAnsi="Calibri" w:cs="Times New Roman"/>
        </w:rPr>
        <w:t>brutto wraz z dostawą.</w:t>
      </w:r>
    </w:p>
    <w:p w:rsidR="002E543B" w:rsidRPr="002E543B" w:rsidRDefault="002E543B" w:rsidP="007313D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Maksymalna wartość nominalna całego zamówienia wraz z transportem do siedziby Zakładu wynosi: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Brutto: …………………………… (słownie:……………………………………)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w tym: </w:t>
      </w:r>
    </w:p>
    <w:p w:rsidR="002E543B" w:rsidRPr="002E543B" w:rsidRDefault="007313D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 pelletu drze</w:t>
      </w:r>
      <w:r w:rsidR="00A37051">
        <w:rPr>
          <w:rFonts w:ascii="Calibri" w:eastAsia="Calibri" w:hAnsi="Calibri" w:cs="Times New Roman"/>
        </w:rPr>
        <w:t>wnego   - 48</w:t>
      </w:r>
      <w:bookmarkStart w:id="0" w:name="_GoBack"/>
      <w:bookmarkEnd w:id="0"/>
      <w:r w:rsidR="002E543B" w:rsidRPr="002E543B">
        <w:rPr>
          <w:rFonts w:ascii="Calibri" w:eastAsia="Calibri" w:hAnsi="Calibri" w:cs="Times New Roman"/>
        </w:rPr>
        <w:t xml:space="preserve"> t x  … zł/</w:t>
      </w:r>
      <w:r w:rsidR="001A0914">
        <w:rPr>
          <w:rFonts w:ascii="Calibri" w:eastAsia="Calibri" w:hAnsi="Calibri" w:cs="Times New Roman"/>
        </w:rPr>
        <w:t xml:space="preserve">t netto, ………….. brutto = </w:t>
      </w:r>
      <w:r w:rsidR="002E543B" w:rsidRPr="002E543B">
        <w:rPr>
          <w:rFonts w:ascii="Calibri" w:eastAsia="Calibri" w:hAnsi="Calibri" w:cs="Times New Roman"/>
        </w:rPr>
        <w:t xml:space="preserve">…zł </w:t>
      </w:r>
    </w:p>
    <w:p w:rsidR="002E543B" w:rsidRPr="002E543B" w:rsidRDefault="002E543B" w:rsidP="007313D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Dostawy  obj</w:t>
      </w:r>
      <w:r w:rsidR="00B4180A">
        <w:rPr>
          <w:rFonts w:ascii="Calibri" w:eastAsia="Calibri" w:hAnsi="Calibri" w:cs="Times New Roman"/>
        </w:rPr>
        <w:t>ęte umową realizowane będą po ustaleniu terminów z Zamawiającym</w:t>
      </w:r>
      <w:r w:rsidRPr="002E543B">
        <w:rPr>
          <w:rFonts w:ascii="Calibri" w:eastAsia="Calibri" w:hAnsi="Calibri" w:cs="Times New Roman"/>
        </w:rPr>
        <w:t xml:space="preserve">, przy czym łączna wartość  zamówienia nie może przekroczyć kwoty określonej w § 2 ust. 4 umowy. </w:t>
      </w:r>
    </w:p>
    <w:p w:rsidR="002E543B" w:rsidRPr="002E543B" w:rsidRDefault="002E543B" w:rsidP="007313D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W przypadku zrealizowania dostaw w mniejszym zakresie, tj. niewyczerpującym maksymalnej kwoty określonej w § 2 ust. 4 umowy, Wykonawcy nie przysługują żadne roszczenia w stosunku do Zamawiającego. </w:t>
      </w:r>
    </w:p>
    <w:p w:rsidR="002E543B" w:rsidRPr="00BD70F4" w:rsidRDefault="002E543B" w:rsidP="007313D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Ce</w:t>
      </w:r>
      <w:r w:rsidR="00B4180A">
        <w:rPr>
          <w:rFonts w:ascii="Calibri" w:eastAsia="Calibri" w:hAnsi="Calibri" w:cs="Times New Roman"/>
        </w:rPr>
        <w:t>na za tonę podana</w:t>
      </w:r>
      <w:r w:rsidR="0080048E">
        <w:rPr>
          <w:rFonts w:ascii="Calibri" w:eastAsia="Calibri" w:hAnsi="Calibri" w:cs="Times New Roman"/>
        </w:rPr>
        <w:t xml:space="preserve"> w § 2 ust. 1-2</w:t>
      </w:r>
      <w:r w:rsidR="00B4180A">
        <w:rPr>
          <w:rFonts w:ascii="Calibri" w:eastAsia="Calibri" w:hAnsi="Calibri" w:cs="Times New Roman"/>
        </w:rPr>
        <w:t xml:space="preserve"> umowy pozostaje stała i nie podlega</w:t>
      </w:r>
      <w:r w:rsidRPr="002E543B">
        <w:rPr>
          <w:rFonts w:ascii="Calibri" w:eastAsia="Calibri" w:hAnsi="Calibri" w:cs="Times New Roman"/>
        </w:rPr>
        <w:t xml:space="preserve"> zmianie – nawet w razie wzrostu cen czynników </w:t>
      </w:r>
      <w:proofErr w:type="spellStart"/>
      <w:r w:rsidRPr="002E543B">
        <w:rPr>
          <w:rFonts w:ascii="Calibri" w:eastAsia="Calibri" w:hAnsi="Calibri" w:cs="Times New Roman"/>
        </w:rPr>
        <w:t>kosztotwórczych</w:t>
      </w:r>
      <w:proofErr w:type="spellEnd"/>
      <w:r w:rsidRPr="002E543B">
        <w:rPr>
          <w:rFonts w:ascii="Calibri" w:eastAsia="Calibri" w:hAnsi="Calibri" w:cs="Times New Roman"/>
        </w:rPr>
        <w:t xml:space="preserve"> przez cały okres obowiązywania umowy.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3</w:t>
      </w:r>
    </w:p>
    <w:p w:rsidR="007313DB" w:rsidRPr="007313DB" w:rsidRDefault="007313DB" w:rsidP="007313D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lastRenderedPageBreak/>
        <w:t>Strony zgodnie ustalają, że w rozliczeniach obowiązywać będzie …… – dniowy termin płatności.</w:t>
      </w:r>
    </w:p>
    <w:p w:rsidR="007313DB" w:rsidRPr="007313DB" w:rsidRDefault="007313DB" w:rsidP="007313DB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Zamawiający jest uprawniony do wstrzymania zapłaty za partię opału, gdy jej jakość będzie niezgodna z określoną w SWZ, tj. niezgodna z ofertą Sprzedawcy.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4</w:t>
      </w:r>
    </w:p>
    <w:p w:rsidR="007313DB" w:rsidRPr="007313DB" w:rsidRDefault="007313DB" w:rsidP="007313D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wątpliwości co do wartości opałowej i parametrów określonych w SWZ, Zamawiający  zleci analizę opału w terminie nie dłuższym  niż 7 dni od daty dostawy:</w:t>
      </w:r>
    </w:p>
    <w:p w:rsidR="007313DB" w:rsidRPr="007313DB" w:rsidRDefault="007313DB" w:rsidP="007313D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jeżeli parametry dostarczonej partii opału odpowiadają parametrom określonym w SWZ koszty badań pokryje Zamawiający,</w:t>
      </w:r>
    </w:p>
    <w:p w:rsidR="007313DB" w:rsidRPr="007313DB" w:rsidRDefault="007313DB" w:rsidP="007313D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jeżeli parametry dostarczonej partii opału są gorsze niż określone w SWZ koszty badań pokrywa Sprzedawca.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5</w:t>
      </w:r>
    </w:p>
    <w:p w:rsidR="007313DB" w:rsidRPr="007313DB" w:rsidRDefault="007313DB" w:rsidP="007313D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W przypadku nienależytego wykonania bądź niewykonania umowy przez Sprzedawcę, będzie on zobowiązany do zapłaty na rzecz Zamawiającego kar umownych w następujących przypadkach  </w:t>
      </w:r>
      <w:r w:rsidRPr="007313DB">
        <w:rPr>
          <w:rFonts w:ascii="Calibri" w:eastAsia="Calibri" w:hAnsi="Calibri" w:cs="Calibri"/>
        </w:rPr>
        <w:br/>
        <w:t>i wysokościach:</w:t>
      </w:r>
    </w:p>
    <w:p w:rsidR="007313DB" w:rsidRPr="007313DB" w:rsidRDefault="007313DB" w:rsidP="007313D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Za zwłokę w przygotowaniu towaru do odbioru – 2,0 % wartości całego pozostałego do zrealizowania przedmiotu dostawy za każdy dzień zwłoki,</w:t>
      </w:r>
    </w:p>
    <w:p w:rsidR="007313DB" w:rsidRPr="007313DB" w:rsidRDefault="007313DB" w:rsidP="007313D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Za towar niezgodny z parametrami określonymi w SWZ - 10 % wartości całego pozostałego do zrealizowania przedmiotu dostawy,</w:t>
      </w:r>
    </w:p>
    <w:p w:rsidR="007313DB" w:rsidRPr="007313DB" w:rsidRDefault="007313DB" w:rsidP="007313D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Zamawiający zapłaci Sprzedawcy karę umowną za odstąpienie od umowy przez  którąkolwiek ze stron z przyczyn, za które ponosi odpowiedzialność Zamawiający w wysokości  5% wartości niezrealizowanego przedmiotu dostawy,  jednakże z wyłączeniem sytuacji określonej w art. 255 pkt 5 ustawy prawo zamówień publicznych.</w:t>
      </w:r>
    </w:p>
    <w:p w:rsidR="007313DB" w:rsidRPr="007313DB" w:rsidRDefault="007313DB" w:rsidP="007313D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Zamawiający ma prawo potrącić kary umowne  z należnego Sprzedawcy wynagrodzenia.</w:t>
      </w:r>
    </w:p>
    <w:p w:rsidR="007313DB" w:rsidRPr="007313DB" w:rsidRDefault="007313DB" w:rsidP="007313D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Strony mogą dochodzić odszkodowania uzupełniającego w przypadku, gdy kary umowne nie pokrywają poniesionej szkody.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§6</w:t>
      </w:r>
    </w:p>
    <w:p w:rsidR="007313DB" w:rsidRPr="007313DB" w:rsidRDefault="007313DB" w:rsidP="007313DB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Strony ustalają, że każda zmiana umowy może nastąpić wg zasad i na warunkach określonych poniżej. Zamawiający przewiduje możliwość dokonania zmiany umowy w następujących sytuacjach:</w:t>
      </w:r>
    </w:p>
    <w:p w:rsidR="007313DB" w:rsidRPr="007313DB" w:rsidRDefault="007313DB" w:rsidP="007313D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obniżenie ceny przedmiotu umowy przez Sprzedawcę może nastąpić w każdym czasie i nie wymaga zgody Zamawiającego ani sporządzenia aneksu do umowy,</w:t>
      </w:r>
    </w:p>
    <w:p w:rsidR="007313DB" w:rsidRPr="007313DB" w:rsidRDefault="007313DB" w:rsidP="007313D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niewyczerpania ilości ujętych w umowie w terminie jej obowiązywania – umowa może ulec wydłużeniu do czasu wyczerpania ilości ujętych w umowie, jednak nie dłużej niż 3 miesiące,</w:t>
      </w:r>
    </w:p>
    <w:p w:rsidR="007313DB" w:rsidRPr="007313DB" w:rsidRDefault="007313DB" w:rsidP="007313D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zmiany obowiązujących przepisów prawnych, treść umowy będzie zmieniała się stosownie do wprowadzanych rozwiązań prawnych, zmiany powszechnie obowiązujących przepisów prawa lub koniecznych zmian 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7313DB" w:rsidRPr="007313DB" w:rsidRDefault="007313DB" w:rsidP="007313D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nastąpiła zmiana stawki podatku VAT, przy czym zmienia się tylko cena brutto, natomiast cena netto pozostaje bez zmian,</w:t>
      </w:r>
    </w:p>
    <w:p w:rsidR="007313DB" w:rsidRPr="007313DB" w:rsidRDefault="007313DB" w:rsidP="007313DB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Okoliczności mogące stanowić podstawę zmiany umowy powinny być szczegółowo uzasadnione </w:t>
      </w:r>
      <w:r w:rsidRPr="007313DB">
        <w:rPr>
          <w:rFonts w:ascii="Calibri" w:eastAsia="Calibri" w:hAnsi="Calibri" w:cs="Calibri"/>
        </w:rPr>
        <w:br/>
        <w:t>i udokumentowane przez stronę występującą z propozycją zmiany umowy.</w:t>
      </w:r>
    </w:p>
    <w:p w:rsidR="007313DB" w:rsidRPr="007313DB" w:rsidRDefault="007313DB" w:rsidP="007313D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7</w:t>
      </w:r>
    </w:p>
    <w:p w:rsidR="007313DB" w:rsidRPr="007313DB" w:rsidRDefault="007313DB" w:rsidP="007313DB">
      <w:pPr>
        <w:numPr>
          <w:ilvl w:val="0"/>
          <w:numId w:val="19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Wszelkie zmiany i uzupełnienia niniejszej umowy wymagają, pod rygorem nieważności, formy pisemnego aneksu.</w:t>
      </w:r>
    </w:p>
    <w:p w:rsidR="007313DB" w:rsidRPr="007313DB" w:rsidRDefault="007313DB" w:rsidP="007313DB">
      <w:pPr>
        <w:numPr>
          <w:ilvl w:val="0"/>
          <w:numId w:val="1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lastRenderedPageBreak/>
        <w:t xml:space="preserve">Zamawiający przewiduje możliwość zmiany postanowień zawartej umowy w stosunku do treści złożonej oferty, na podstawie której dokonano wyboru Wykonawcy, w przypadkach określonych w art. 455 ustawy </w:t>
      </w:r>
      <w:proofErr w:type="spellStart"/>
      <w:r w:rsidRPr="007313DB">
        <w:rPr>
          <w:rFonts w:ascii="Calibri" w:eastAsia="Calibri" w:hAnsi="Calibri" w:cs="Calibri"/>
        </w:rPr>
        <w:t>Pzp</w:t>
      </w:r>
      <w:proofErr w:type="spellEnd"/>
      <w:r w:rsidRPr="007313DB">
        <w:rPr>
          <w:rFonts w:ascii="Calibri" w:eastAsia="Calibri" w:hAnsi="Calibri" w:cs="Calibri"/>
        </w:rPr>
        <w:t>, w szczególności w następujących sytuacjach:</w:t>
      </w:r>
    </w:p>
    <w:p w:rsidR="007313DB" w:rsidRPr="007313DB" w:rsidRDefault="007313DB" w:rsidP="007313DB">
      <w:pPr>
        <w:numPr>
          <w:ilvl w:val="0"/>
          <w:numId w:val="2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gdy konieczność wprowadzenia modyfikacji wyniknie ze zmiany powszechnie obowiązujących przepisów prawa, na mocy których na Zamawiającego lub Sprzedawcę nałożony zostanie obowiązek zrealizowania przedmiotu zamówienia w sposób różniący się od zaoferowanego </w:t>
      </w:r>
      <w:r w:rsidRPr="007313DB">
        <w:rPr>
          <w:rFonts w:ascii="Calibri" w:eastAsia="Calibri" w:hAnsi="Calibri" w:cs="Calibri"/>
        </w:rPr>
        <w:br/>
        <w:t xml:space="preserve">w ofercie lub obowiązek zmiany trybu wykonania zamówienia – z zastrzeżeniem, że zmiana przepisów nie była uchwalona przed wszczęciem postępowania o udzielenie zamówienia, </w:t>
      </w:r>
      <w:r w:rsidRPr="007313DB">
        <w:rPr>
          <w:rFonts w:ascii="Calibri" w:eastAsia="Calibri" w:hAnsi="Calibri" w:cs="Calibri"/>
        </w:rPr>
        <w:br/>
        <w:t xml:space="preserve">w wyniku którego zawarto niniejszą umowę, </w:t>
      </w:r>
    </w:p>
    <w:p w:rsidR="007313DB" w:rsidRPr="007313DB" w:rsidRDefault="007313DB" w:rsidP="007313DB">
      <w:pPr>
        <w:numPr>
          <w:ilvl w:val="0"/>
          <w:numId w:val="2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gdy podczas realizacji umowy wystąpią nieprzewidywalne na etapie zawierania umowy okoliczności, które uniemożliwią zrealizowanie przedmiotu zamówienia w sposób przewidziany w ofercie, a udzielenie w tym zakresie innego zamówienia publicznego w trybie ustawy </w:t>
      </w:r>
      <w:proofErr w:type="spellStart"/>
      <w:r w:rsidRPr="007313DB">
        <w:rPr>
          <w:rFonts w:ascii="Calibri" w:eastAsia="Calibri" w:hAnsi="Calibri" w:cs="Calibri"/>
        </w:rPr>
        <w:t>Pzp</w:t>
      </w:r>
      <w:proofErr w:type="spellEnd"/>
      <w:r w:rsidRPr="007313DB">
        <w:rPr>
          <w:rFonts w:ascii="Calibri" w:eastAsia="Calibri" w:hAnsi="Calibri" w:cs="Calibri"/>
        </w:rPr>
        <w:t xml:space="preserve"> będzie niemożliwe lub niecelowe ze względu na interes publiczny.</w:t>
      </w:r>
    </w:p>
    <w:p w:rsidR="007313DB" w:rsidRPr="007313DB" w:rsidRDefault="007313DB" w:rsidP="007313D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8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Strony zgodnie postanawiają, że wierzytelności wynikające z niniejszej umowy nie mogą być zbywane w drodze cesji.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9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Umowa zostaje zawarta na czas określony od ...</w:t>
      </w:r>
      <w:r w:rsidR="009D7E27">
        <w:rPr>
          <w:rFonts w:ascii="Calibri" w:eastAsia="Calibri" w:hAnsi="Calibri" w:cs="Calibri"/>
        </w:rPr>
        <w:t>............ do 30 czerwca 2023 r.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10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Zamawiający może odstąpić od niniejszej Umowy w okolicznościach wskazanych w art. 456 ustawy </w:t>
      </w:r>
      <w:proofErr w:type="spellStart"/>
      <w:r w:rsidRPr="007313DB">
        <w:rPr>
          <w:rFonts w:ascii="Calibri" w:eastAsia="Calibri" w:hAnsi="Calibri" w:cs="Calibri"/>
        </w:rPr>
        <w:t>Pzp</w:t>
      </w:r>
      <w:proofErr w:type="spellEnd"/>
      <w:r w:rsidRPr="007313DB">
        <w:rPr>
          <w:rFonts w:ascii="Calibri" w:eastAsia="Calibri" w:hAnsi="Calibri" w:cs="Calibri"/>
        </w:rPr>
        <w:t xml:space="preserve">. </w:t>
      </w:r>
    </w:p>
    <w:p w:rsidR="007313DB" w:rsidRPr="007313DB" w:rsidRDefault="007313DB" w:rsidP="007313D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11</w:t>
      </w:r>
    </w:p>
    <w:p w:rsidR="007313DB" w:rsidRPr="007313DB" w:rsidRDefault="007313DB" w:rsidP="007313D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Strony zobowiązują się do wzajemnego powiadamiania o każdej zmianie adresu swojej siedziby. </w:t>
      </w:r>
      <w:r w:rsidRPr="007313DB">
        <w:rPr>
          <w:rFonts w:ascii="Calibri" w:eastAsia="Calibri" w:hAnsi="Calibri" w:cs="Calibri"/>
        </w:rPr>
        <w:br/>
        <w:t>W razie nie uczynienia tego, przyjmuje się, że korespondencja przesłana na adres wskazany umową została stronie prawidłowo doręczona.</w:t>
      </w:r>
    </w:p>
    <w:p w:rsidR="007313DB" w:rsidRPr="007313DB" w:rsidRDefault="007313DB" w:rsidP="007313D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zmian w stanie prawnym wpływających na realizację umowy, Sprzedawca zobowiązuje się powiadomić o tym niezwłocznie Zamawiającego.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12</w:t>
      </w:r>
    </w:p>
    <w:p w:rsidR="007313DB" w:rsidRPr="007313DB" w:rsidRDefault="007313DB" w:rsidP="007313D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sprawach nieuregulowanych niniejszą umową stosuje się przepisy Kodeksu cywilnego oraz przepisy ustawy – Prawo zamówień publicznych.</w:t>
      </w:r>
    </w:p>
    <w:p w:rsidR="007313DB" w:rsidRPr="007313DB" w:rsidRDefault="007313DB" w:rsidP="007313D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Spory wynikające z realizacji niniejszej umowy rozstrzyga sąd powszechny właściwy według siedziby Zamawiającego.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13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Integralną częścią niniejszej umowy stanowi:</w:t>
      </w:r>
    </w:p>
    <w:p w:rsidR="007313DB" w:rsidRPr="007313DB" w:rsidRDefault="007313DB" w:rsidP="007313DB">
      <w:pPr>
        <w:numPr>
          <w:ilvl w:val="0"/>
          <w:numId w:val="12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formularz ofertowy.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14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Umowa sporządzona została w dwóch jednobrzmiących egzemplarzach, po jednym dla każdej ze stron.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      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 w:rsidRPr="007313DB">
        <w:rPr>
          <w:rFonts w:ascii="Calibri" w:eastAsia="Calibri" w:hAnsi="Calibri" w:cs="Calibri"/>
          <w:b/>
        </w:rPr>
        <w:t>SPRZEDAWCA                                                                                   ZAMAWIAJĄCY</w:t>
      </w:r>
    </w:p>
    <w:p w:rsidR="007313DB" w:rsidRDefault="007313DB" w:rsidP="007313DB">
      <w:pPr>
        <w:spacing w:after="60" w:line="240" w:lineRule="auto"/>
        <w:ind w:left="426"/>
        <w:contextualSpacing/>
        <w:rPr>
          <w:rFonts w:ascii="Calibri" w:eastAsia="Calibri" w:hAnsi="Calibri" w:cs="Calibri"/>
        </w:rPr>
      </w:pPr>
    </w:p>
    <w:p w:rsidR="007313DB" w:rsidRDefault="007313D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675A4" w:rsidRDefault="002675A4"/>
    <w:sectPr w:rsidR="002675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C6" w:rsidRDefault="00CB6FC6" w:rsidP="0080048E">
      <w:pPr>
        <w:spacing w:after="0" w:line="240" w:lineRule="auto"/>
      </w:pPr>
      <w:r>
        <w:separator/>
      </w:r>
    </w:p>
  </w:endnote>
  <w:endnote w:type="continuationSeparator" w:id="0">
    <w:p w:rsidR="00CB6FC6" w:rsidRDefault="00CB6FC6" w:rsidP="0080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423971"/>
      <w:docPartObj>
        <w:docPartGallery w:val="Page Numbers (Bottom of Page)"/>
        <w:docPartUnique/>
      </w:docPartObj>
    </w:sdtPr>
    <w:sdtEndPr/>
    <w:sdtContent>
      <w:p w:rsidR="0080048E" w:rsidRDefault="008004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51">
          <w:rPr>
            <w:noProof/>
          </w:rPr>
          <w:t>2</w:t>
        </w:r>
        <w:r>
          <w:fldChar w:fldCharType="end"/>
        </w:r>
      </w:p>
    </w:sdtContent>
  </w:sdt>
  <w:p w:rsidR="0080048E" w:rsidRDefault="00800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C6" w:rsidRDefault="00CB6FC6" w:rsidP="0080048E">
      <w:pPr>
        <w:spacing w:after="0" w:line="240" w:lineRule="auto"/>
      </w:pPr>
      <w:r>
        <w:separator/>
      </w:r>
    </w:p>
  </w:footnote>
  <w:footnote w:type="continuationSeparator" w:id="0">
    <w:p w:rsidR="00CB6FC6" w:rsidRDefault="00CB6FC6" w:rsidP="0080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F24EC0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1E4EDF"/>
    <w:multiLevelType w:val="hybridMultilevel"/>
    <w:tmpl w:val="2A3ECFA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86D"/>
    <w:multiLevelType w:val="hybridMultilevel"/>
    <w:tmpl w:val="11B23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2741B1"/>
    <w:multiLevelType w:val="hybridMultilevel"/>
    <w:tmpl w:val="0B88B7D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619"/>
    <w:multiLevelType w:val="multilevel"/>
    <w:tmpl w:val="C3F07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FE34390"/>
    <w:multiLevelType w:val="hybridMultilevel"/>
    <w:tmpl w:val="4C7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554D"/>
    <w:multiLevelType w:val="multilevel"/>
    <w:tmpl w:val="545CE56C"/>
    <w:lvl w:ilvl="0">
      <w:start w:val="1"/>
      <w:numFmt w:val="decimal"/>
      <w:lvlText w:val="%1."/>
      <w:lvlJc w:val="left"/>
      <w:pPr>
        <w:ind w:left="775" w:hanging="360"/>
      </w:pPr>
      <w:rPr>
        <w:b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7824588"/>
    <w:multiLevelType w:val="hybridMultilevel"/>
    <w:tmpl w:val="EDCC7034"/>
    <w:lvl w:ilvl="0" w:tplc="0000001D">
      <w:start w:val="5"/>
      <w:numFmt w:val="bullet"/>
      <w:lvlText w:val="-"/>
      <w:lvlJc w:val="left"/>
      <w:pPr>
        <w:ind w:left="1146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B561C2"/>
    <w:multiLevelType w:val="hybridMultilevel"/>
    <w:tmpl w:val="275C828C"/>
    <w:lvl w:ilvl="0" w:tplc="59CC3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17FF7"/>
    <w:multiLevelType w:val="multilevel"/>
    <w:tmpl w:val="0CB8600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444165F"/>
    <w:multiLevelType w:val="hybridMultilevel"/>
    <w:tmpl w:val="D5802CDC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802"/>
    <w:multiLevelType w:val="hybridMultilevel"/>
    <w:tmpl w:val="ABC4EC48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1C47"/>
    <w:multiLevelType w:val="hybridMultilevel"/>
    <w:tmpl w:val="858CE62A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1731"/>
    <w:multiLevelType w:val="hybridMultilevel"/>
    <w:tmpl w:val="A470CC24"/>
    <w:lvl w:ilvl="0" w:tplc="3B8254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F1A45"/>
    <w:multiLevelType w:val="hybridMultilevel"/>
    <w:tmpl w:val="DBF24C14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56297"/>
    <w:multiLevelType w:val="hybridMultilevel"/>
    <w:tmpl w:val="303CC7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2B6C2F"/>
    <w:multiLevelType w:val="hybridMultilevel"/>
    <w:tmpl w:val="E6B4320A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B531A"/>
    <w:multiLevelType w:val="hybridMultilevel"/>
    <w:tmpl w:val="A9A0E6BC"/>
    <w:lvl w:ilvl="0" w:tplc="E82C6F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1"/>
  </w:num>
  <w:num w:numId="15">
    <w:abstractNumId w:val="15"/>
  </w:num>
  <w:num w:numId="16">
    <w:abstractNumId w:val="13"/>
  </w:num>
  <w:num w:numId="17">
    <w:abstractNumId w:val="8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0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AD"/>
    <w:rsid w:val="00003E15"/>
    <w:rsid w:val="000D59AD"/>
    <w:rsid w:val="000D70A9"/>
    <w:rsid w:val="00132FCE"/>
    <w:rsid w:val="00146031"/>
    <w:rsid w:val="001869FA"/>
    <w:rsid w:val="001A0914"/>
    <w:rsid w:val="002675A4"/>
    <w:rsid w:val="002E543B"/>
    <w:rsid w:val="00544DA1"/>
    <w:rsid w:val="005D58F8"/>
    <w:rsid w:val="005F560C"/>
    <w:rsid w:val="006359D2"/>
    <w:rsid w:val="006E788F"/>
    <w:rsid w:val="007313DB"/>
    <w:rsid w:val="007850AF"/>
    <w:rsid w:val="0080048E"/>
    <w:rsid w:val="0087403B"/>
    <w:rsid w:val="009D6CE4"/>
    <w:rsid w:val="009D7E27"/>
    <w:rsid w:val="00A37051"/>
    <w:rsid w:val="00A37F49"/>
    <w:rsid w:val="00A80EB7"/>
    <w:rsid w:val="00AB7FC3"/>
    <w:rsid w:val="00B4180A"/>
    <w:rsid w:val="00BD70F4"/>
    <w:rsid w:val="00CB6FC6"/>
    <w:rsid w:val="00DD11D4"/>
    <w:rsid w:val="00EB3229"/>
    <w:rsid w:val="00F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2E39-AE8A-4CC4-89A4-5D76F97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4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48E"/>
  </w:style>
  <w:style w:type="paragraph" w:styleId="Stopka">
    <w:name w:val="footer"/>
    <w:basedOn w:val="Normalny"/>
    <w:link w:val="Stopka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48E"/>
  </w:style>
  <w:style w:type="character" w:customStyle="1" w:styleId="Nagwek1Znak">
    <w:name w:val="Nagłówek 1 Znak"/>
    <w:basedOn w:val="Domylnaczcionkaakapitu"/>
    <w:link w:val="Nagwek1"/>
    <w:uiPriority w:val="9"/>
    <w:rsid w:val="00874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87403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740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7403B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7403B"/>
    <w:pPr>
      <w:numPr>
        <w:numId w:val="2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4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874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03B"/>
  </w:style>
  <w:style w:type="paragraph" w:styleId="Tekstpodstawowywcity">
    <w:name w:val="Body Text Indent"/>
    <w:basedOn w:val="Normalny"/>
    <w:link w:val="TekstpodstawowywcityZnak"/>
    <w:uiPriority w:val="99"/>
    <w:unhideWhenUsed/>
    <w:rsid w:val="008740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403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403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Krzak</cp:lastModifiedBy>
  <cp:revision>17</cp:revision>
  <dcterms:created xsi:type="dcterms:W3CDTF">2021-09-16T11:08:00Z</dcterms:created>
  <dcterms:modified xsi:type="dcterms:W3CDTF">2023-02-07T11:27:00Z</dcterms:modified>
</cp:coreProperties>
</file>