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CD352D" w:rsidRDefault="00DC04F3" w:rsidP="00DC04F3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5A6335">
        <w:rPr>
          <w:rFonts w:cs="Times New Roman"/>
          <w:b/>
          <w:sz w:val="22"/>
          <w:szCs w:val="22"/>
        </w:rPr>
        <w:t>13</w:t>
      </w:r>
      <w:r w:rsidRPr="00CD352D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cs="Times New Roman"/>
          <w:b/>
          <w:sz w:val="22"/>
          <w:szCs w:val="22"/>
        </w:rPr>
        <w:tab/>
      </w:r>
      <w:r w:rsidRPr="00CD352D">
        <w:rPr>
          <w:rFonts w:eastAsia="Arial" w:cs="Times New Roman"/>
          <w:b/>
          <w:sz w:val="22"/>
          <w:szCs w:val="22"/>
        </w:rPr>
        <w:t>Załącznik nr 7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Default="00DC04F3" w:rsidP="00DC04F3">
      <w:pPr>
        <w:jc w:val="center"/>
        <w:rPr>
          <w:rFonts w:cs="Times New Roman"/>
          <w:b/>
          <w:sz w:val="22"/>
          <w:szCs w:val="22"/>
        </w:rPr>
      </w:pP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Pr="00EB685B">
        <w:rPr>
          <w:rFonts w:cs="Times New Roman"/>
          <w:b/>
          <w:sz w:val="22"/>
          <w:szCs w:val="22"/>
        </w:rPr>
        <w:t xml:space="preserve"> PODMIOTU </w:t>
      </w:r>
      <w:r>
        <w:rPr>
          <w:rFonts w:cs="Times New Roman"/>
          <w:b/>
          <w:sz w:val="22"/>
          <w:szCs w:val="22"/>
        </w:rPr>
        <w:t>UDOSTĘPNIAJĄCEGO ZASOBY</w:t>
      </w: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 </w:t>
      </w:r>
      <w:r>
        <w:rPr>
          <w:rFonts w:cs="Times New Roman"/>
          <w:b/>
          <w:sz w:val="22"/>
          <w:szCs w:val="22"/>
        </w:rPr>
        <w:t xml:space="preserve">art. 118 oraz </w:t>
      </w:r>
      <w:r w:rsidRPr="004C7B8E">
        <w:rPr>
          <w:rFonts w:cs="Times New Roman"/>
          <w:b/>
          <w:sz w:val="22"/>
          <w:szCs w:val="22"/>
        </w:rPr>
        <w:t>art. 125 ust. 5 ustawy</w:t>
      </w:r>
      <w:r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Pr="00315D42" w:rsidRDefault="00DC04F3" w:rsidP="00DC04F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Pr="00315D42">
        <w:rPr>
          <w:sz w:val="22"/>
          <w:szCs w:val="22"/>
        </w:rPr>
        <w:t xml:space="preserve"> pn.: </w:t>
      </w:r>
      <w:r w:rsidRPr="00CC7AF5">
        <w:rPr>
          <w:b/>
          <w:sz w:val="22"/>
          <w:szCs w:val="22"/>
        </w:rPr>
        <w:t>„</w:t>
      </w:r>
      <w:r w:rsidR="005A6335" w:rsidRPr="005A6335">
        <w:rPr>
          <w:rFonts w:cstheme="minorHAnsi"/>
          <w:b/>
          <w:sz w:val="22"/>
          <w:szCs w:val="22"/>
        </w:rPr>
        <w:t>Budowa drogi gminnej wraz z elementami poprawy bezpieczeństwa ruchu drogowego, odcinek od drogi wojewódzkiej nr 434 w kierunku miejscowości Bylin, w formule zaprojektuj i wybuduj</w:t>
      </w:r>
      <w:r w:rsidRPr="00CC7AF5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DC04F3" w:rsidRDefault="00DC04F3" w:rsidP="00DC04F3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rPr>
          <w:trHeight w:val="200"/>
        </w:trPr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0D2063" w:rsidRDefault="00DC04F3" w:rsidP="00DC04F3"/>
    <w:p w:rsidR="00DC04F3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7B1364" w:rsidRDefault="00DC04F3" w:rsidP="00DC04F3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DC04F3" w:rsidRPr="006928B9" w:rsidRDefault="00DC04F3" w:rsidP="00DC04F3">
      <w:pPr>
        <w:pStyle w:val="Akapitzlist"/>
        <w:spacing w:after="120"/>
        <w:ind w:left="720"/>
        <w:rPr>
          <w:sz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</w:pPr>
          </w:p>
        </w:tc>
      </w:tr>
    </w:tbl>
    <w:p w:rsidR="00DC04F3" w:rsidRDefault="00DC04F3" w:rsidP="00DC04F3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nie zachodzą wobec mnie podstawy wykluczenia z postępowania, o których mowa w art. 108 ust. 1 oraz art. 109 ust. 1 pkt 4 </w:t>
      </w:r>
      <w:r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DC04F3" w:rsidRPr="00F74279" w:rsidRDefault="00DC04F3" w:rsidP="00DC04F3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</w:rPr>
      </w:pPr>
      <w:r w:rsidRPr="00F74279">
        <w:rPr>
          <w:rFonts w:ascii="Times New Roman" w:eastAsia="Calibri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</w:rPr>
        <w:t>Ukrainę (Dz. U. poz. 835)</w:t>
      </w:r>
      <w:r>
        <w:rPr>
          <w:rFonts w:ascii="Times New Roman" w:eastAsia="Calibri" w:hAnsi="Times New Roman" w:cs="Times New Roman"/>
        </w:rPr>
        <w:t>.</w:t>
      </w:r>
    </w:p>
    <w:p w:rsidR="00DC04F3" w:rsidRPr="00F74279" w:rsidRDefault="00DC04F3" w:rsidP="00DC04F3">
      <w:pPr>
        <w:rPr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DC04F3" w:rsidRPr="003C6DD8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C04F3" w:rsidRPr="004043F2" w:rsidRDefault="00DC04F3" w:rsidP="00DC04F3">
      <w:pPr>
        <w:rPr>
          <w:rFonts w:eastAsia="Arial" w:cs="Times New Roman"/>
          <w:b/>
          <w:sz w:val="22"/>
          <w:szCs w:val="22"/>
        </w:rPr>
      </w:pPr>
    </w:p>
    <w:p w:rsidR="00DC04F3" w:rsidRPr="004043F2" w:rsidRDefault="00DC04F3" w:rsidP="00DC04F3">
      <w:pPr>
        <w:rPr>
          <w:rFonts w:eastAsia="Arial" w:cs="Times New Roman"/>
          <w:b/>
          <w:sz w:val="22"/>
          <w:szCs w:val="22"/>
        </w:rPr>
      </w:pPr>
    </w:p>
    <w:p w:rsidR="00DC04F3" w:rsidRPr="009B2A75" w:rsidRDefault="00DC04F3" w:rsidP="00DC04F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A1272" w:rsidRDefault="00CA1272"/>
    <w:sectPr w:rsidR="00CA1272" w:rsidSect="00BE4D97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86" w:rsidRDefault="003F5686" w:rsidP="00007470">
      <w:r>
        <w:separator/>
      </w:r>
    </w:p>
  </w:endnote>
  <w:endnote w:type="continuationSeparator" w:id="1">
    <w:p w:rsidR="003F5686" w:rsidRDefault="003F5686" w:rsidP="0000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84408F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84408F" w:rsidRPr="006928B9">
              <w:rPr>
                <w:b/>
                <w:sz w:val="18"/>
                <w:szCs w:val="18"/>
              </w:rPr>
              <w:fldChar w:fldCharType="separate"/>
            </w:r>
            <w:r w:rsidR="002947AC">
              <w:rPr>
                <w:b/>
                <w:noProof/>
                <w:sz w:val="18"/>
                <w:szCs w:val="18"/>
              </w:rPr>
              <w:t>1</w:t>
            </w:r>
            <w:r w:rsidR="0084408F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84408F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84408F" w:rsidRPr="006928B9">
              <w:rPr>
                <w:sz w:val="18"/>
                <w:szCs w:val="18"/>
              </w:rPr>
              <w:fldChar w:fldCharType="separate"/>
            </w:r>
            <w:r w:rsidR="002947AC">
              <w:rPr>
                <w:noProof/>
                <w:sz w:val="18"/>
                <w:szCs w:val="18"/>
              </w:rPr>
              <w:t>2</w:t>
            </w:r>
            <w:r w:rsidR="0084408F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3F568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86" w:rsidRDefault="003F5686" w:rsidP="00007470">
      <w:r>
        <w:separator/>
      </w:r>
    </w:p>
  </w:footnote>
  <w:footnote w:type="continuationSeparator" w:id="1">
    <w:p w:rsidR="003F5686" w:rsidRDefault="003F5686" w:rsidP="0000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4408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3F568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F5686">
    <w:pPr>
      <w:pStyle w:val="Nagwek"/>
      <w:framePr w:wrap="around" w:vAnchor="text" w:hAnchor="margin" w:xAlign="right" w:y="1"/>
      <w:rPr>
        <w:rStyle w:val="Numerstrony"/>
      </w:rPr>
    </w:pPr>
  </w:p>
  <w:p w:rsidR="00E02190" w:rsidRDefault="005A6335">
    <w:pPr>
      <w:pStyle w:val="Nagwek"/>
      <w:ind w:right="360"/>
    </w:pPr>
    <w:r w:rsidRPr="005A6335">
      <w:rPr>
        <w:noProof/>
        <w:lang w:bidi="ar-SA"/>
      </w:rPr>
      <w:drawing>
        <wp:inline distT="0" distB="0" distL="0" distR="0">
          <wp:extent cx="5613654" cy="1163472"/>
          <wp:effectExtent l="19050" t="0" r="6096" b="0"/>
          <wp:docPr id="4" name="Obraz 1" descr="C:\Users\Joasia\AppData\Local\Microsoft\Windows\INetCache\Content.Outlook\2F2849JW\logotyp - PROW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2F2849JW\logotyp - PROW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100" cy="116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007470"/>
    <w:rsid w:val="002947AC"/>
    <w:rsid w:val="003F3625"/>
    <w:rsid w:val="003F5686"/>
    <w:rsid w:val="005A6335"/>
    <w:rsid w:val="00747630"/>
    <w:rsid w:val="0084408F"/>
    <w:rsid w:val="00AC27E9"/>
    <w:rsid w:val="00B12D95"/>
    <w:rsid w:val="00CA1272"/>
    <w:rsid w:val="00DC04F3"/>
    <w:rsid w:val="00F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35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2023-07-27T07:13:00Z</cp:lastPrinted>
  <dcterms:created xsi:type="dcterms:W3CDTF">2023-05-30T09:14:00Z</dcterms:created>
  <dcterms:modified xsi:type="dcterms:W3CDTF">2023-07-27T07:13:00Z</dcterms:modified>
</cp:coreProperties>
</file>