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2E" w:rsidRDefault="003B22DF">
      <w:pPr>
        <w:jc w:val="right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>Załącznik nr 1 do zaproszenia</w:t>
      </w:r>
    </w:p>
    <w:p w:rsidR="00D3545C" w:rsidRPr="00D3545C" w:rsidRDefault="00A37FA8" w:rsidP="00D3545C">
      <w:pPr>
        <w:jc w:val="right"/>
        <w:rPr>
          <w:rFonts w:ascii="Arial" w:eastAsia="Times New Roman" w:hAnsi="Arial" w:cs="Arial"/>
          <w:color w:val="000000"/>
          <w:lang w:val="en-US" w:eastAsia="pl-PL" w:bidi="en-US"/>
        </w:rPr>
      </w:pPr>
      <w:r>
        <w:rPr>
          <w:rFonts w:ascii="Arial" w:eastAsia="Times New Roman" w:hAnsi="Arial" w:cs="Arial"/>
          <w:color w:val="000000"/>
          <w:lang w:val="en-US" w:eastAsia="pl-PL" w:bidi="en-US"/>
        </w:rPr>
        <w:t>ANS-K-BAG.262.5.2023</w:t>
      </w:r>
    </w:p>
    <w:p w:rsidR="00294F2E" w:rsidRDefault="003B22DF">
      <w:pPr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8B4A50">
        <w:rPr>
          <w:rFonts w:ascii="Arial" w:eastAsia="Times New Roman" w:hAnsi="Arial" w:cs="Arial"/>
          <w:b/>
          <w:color w:val="000000"/>
          <w:u w:val="single"/>
          <w:lang w:eastAsia="pl-PL"/>
        </w:rPr>
        <w:t>Opis przedmiotu zamówienia</w:t>
      </w:r>
    </w:p>
    <w:p w:rsidR="00A37FA8" w:rsidRDefault="00A37FA8" w:rsidP="00A37FA8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37FA8" w:rsidRDefault="00A37FA8" w:rsidP="00A37FA8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37FA8" w:rsidRDefault="00A37FA8" w:rsidP="00A37FA8">
      <w:pPr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>Laptop Lenovo thinkPad T14 G3 – 3 szt.</w:t>
      </w:r>
    </w:p>
    <w:tbl>
      <w:tblPr>
        <w:tblW w:w="940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7930"/>
      </w:tblGrid>
      <w:tr w:rsidR="00D6102F" w:rsidRPr="00D6102F" w:rsidTr="00D6102F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  <w:t>Informacje podstawowe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Lenovo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Laptop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konfiguracji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Rozszerzona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Intel EVO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ThinkPad T14 Gen 3 Intel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 nowy, oryginalny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(urządzenie pochodzi z oficjalnej, polskiej dystrybucji i jest objęte gwarancją producenta na terenie Polski)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 On-Site Premier Support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(naprawa w miejscu instalacji sprzętu, wykonywana przez technika producenta - gwarancja Premier Support zapewnia najszybszą możliwą naprawę typu On-Site Next Business Day - w dniu roboczym następującym po zgłoszeniu; dodatkowo producent zapewnia dedykowaną, zaawansowaną pomoc techniczną 24h, 7 dni w tygodniu)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Produkt jest objęty ograniczoną gwarancją producenta.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Podzespoły wymienione w ramach przygotowywania konfiguracji modyfikowanej są objęte gwarancją sklepu 3 lata Door-to-Door.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Konfiguracja indywidualna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Konfiguracja indywidualna obejmuje produkt bazowy rozszerzony o następujące elementy: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+ 1x 32 GB RAM (gwarancja sklepu 3 lata door-to-door)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Laptop konwertowalny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obudowy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Czarny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Kamera internetowa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  <w:t>Procesor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 Core i7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Generacja procesora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(Alder Lake)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procesora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Model: i7-1260P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Częstotliwość: 4,70 GHz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Cache: 18 MB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Litografia: Intel 7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Obsługiwane gniazda: FCBGA1744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Obsługiwana pamięć: Up to DDR5 4800 MT/s Up to DDR4 3200 MT/s Up to LPDDR5 5200 MT/s Up to LPDDR4x 4267 MT/s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Zestaw instrukcji: 64-bit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Rozszerzony zestaw instrukcji: Intel SSE4.1, Intel SSE4.2, Intel AVX2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Technologia Intel vPro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rdzeni procesora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AMD DASH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zainstalowanych procesorów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liczba procesorów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Chipset płyty głównej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 SoC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PassMark procesora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17386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  <w:t>Pamięć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zainstalowana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GB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pamięci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GB wlutowane + 32 GB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SODIMM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DDR4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3200 MHz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non-ECC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banków pamięci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ilość pamięci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GB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  <w:t>Dyski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SSD M.2 PCIe NVMe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dysku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512 GB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dysku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M.2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2280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PCIe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x4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NVMe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Opal2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Napęd optyczny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  <w:t>Ekran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14"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1920x1200 (WUXGA)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matrycy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IPS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Jasność matrycy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 cd/m²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Ekran dotykowy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 prywatyzujący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High Dynamic Range (HDR)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ekranie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14" WUXGA (1920x1200) IPS 400nits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Anti-glare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100% sRGB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Low Power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  <w:t>Karty graficzne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 karta graficzna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 Iris Xe Graphics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PassMark karty zintegrowanej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2687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karty graficznej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  <w:t>Złącza i interfejsy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x Thunderbolt 4 / USB4 40Gbps (Power Delivery 3.0 i DisplayPort 1.4)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 x USB 3.2 Gen 1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 x USB 3.2 Gen 1 (Always On)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 x HDMI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 x Ethernet (RJ-45)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 x Headphone / microphone combo jack (3.5mm)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  <w:t>Komunikacja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Modem WWAN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modemu WWAN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Komunikacja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LAN 1 GbE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Wi-Fi 6E (802.11ax)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Bluetooth 5.1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Thunderbolt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Thunderbolt 4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HDMI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DisplayPort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VGA (15-pin D-Sub)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Wi-Fi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COM (RS-232)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Bluetooth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  <w:t>Pozostałe informacje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Multimedia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High Definition (HD) Audio, Realtek ALC3287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 mikrofony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Głośniki stereo 2W x2, Dolby Audio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Kamera internetowa FHD 1080p + IR Hybrid with Privacy Shutter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Dedykowany układ szyfrowania TPM 2.0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Czytnik linii papilarnych (dotykowy, Match-on-Chip), Integrated in Power Button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Kensington Nano Security Slot, 2.5 x 6 mm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Czytnik kart procesorowych (SmartCard)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Human Presence Detection (software)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Zabezpieczenie kamery internetowej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IR camera for Windows Hello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Glance by Mirametrix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Czytnik kart SmartCard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Wprowadzanie danych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Klawiatura podświetlana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klawiatury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Podświetlana klawiatura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Czytnik linii papilarnych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Klawiatura numeryczna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Near Field Communication (NFC)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Zasilanie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 65W USB-C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Kensington Lock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Bateria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Bateria zintegrowana o pojemności 52 ,5 Wh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Trusted Platform Module (TPM)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Windows 11 Pro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obudowy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Szerokość: 318 mm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Głębokość: 227 mm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Wysokość: 18 mm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MIL-STD-810H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Eyesafe Certified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EPEAT Gold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ENERGY STAR 8.0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ErP Lot 3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TCO Certified 9.0 </w:t>
            </w: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RoHS compliant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MIL-STD-810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MIL-STD-810H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EPEAT Gold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zestawie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 65W USB-C (3-pin)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1,32 kg</w:t>
            </w:r>
          </w:p>
        </w:tc>
      </w:tr>
      <w:tr w:rsidR="00D6102F" w:rsidRPr="00D6102F" w:rsidTr="00CE52ED">
        <w:trPr>
          <w:tblCellSpacing w:w="15" w:type="dxa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D6102F" w:rsidRDefault="00D6102F" w:rsidP="00D610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Najważniejsze cechy laptopa</w:t>
            </w:r>
          </w:p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02F" w:rsidRPr="00D6102F" w:rsidTr="00D6102F">
        <w:trPr>
          <w:trHeight w:val="697"/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masowa składa się z dysku SSD (M.2, 2280, PCIe, x4, NVMe, Opal2) o pojemności 512 GB.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Producent wyposażył model w 48 GB pamięci RAM. Komputer obsługuje maksymalnie 48 GB pamięci operacyjnej. 14-calowy ekran wyświetla obraz w maksymalnej rozdzielczości WUXGA (1920x1200 punktów). Matryca modelu cechuje się jasnością 400 cd/m². Do wyświetlania obrazu służy matryca w technologii IPS.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D6102F" w:rsidRPr="00D6102F" w:rsidRDefault="00D6102F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Najważniejszym elementem laptopa jest 12-rdzeniowy procesor i7-1260P z popularnej rodziny procesorów Intel Core i7. Wynik układu w aplikacji PassMark to 17386 punktów. CPU został wyprodukowany w technologii Intel 7. Pamięć podręczna CPU ma pojemność 18 MB. Układ obsługuje instrukcje Intel SSE4.1, Intel SSE4.2, Intel AVX2. Zegar układu CPU jest taktowany z częstotliwością 4,70 GHz. Notebook oferuje zintegrowany układ 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aficzny Intel Iris Xe Graphics.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D6102F" w:rsidRPr="00D6102F" w:rsidRDefault="00F23C2E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C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Laptop działa pod kontrolą preinstalowanego systemu operacyjnego Windows 11 Pro.</w:t>
            </w:r>
          </w:p>
        </w:tc>
      </w:tr>
      <w:tr w:rsidR="00D6102F" w:rsidRPr="00D6102F" w:rsidTr="00D6102F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D6102F" w:rsidRPr="00D6102F" w:rsidRDefault="00F23C2E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C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Komunikacja bezprzewodowa jest możliwa dzięki zainstalowanym modułom Bluetooth 5.1 i Wi-Fi.</w:t>
            </w:r>
          </w:p>
        </w:tc>
      </w:tr>
      <w:tr w:rsidR="00F23C2E" w:rsidRPr="00D6102F" w:rsidTr="00D6102F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23C2E" w:rsidRPr="00F23C2E" w:rsidRDefault="00F23C2E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C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Zaletą produktu jest wbudowana kamera internetowa.</w:t>
            </w:r>
          </w:p>
        </w:tc>
      </w:tr>
      <w:tr w:rsidR="00F23C2E" w:rsidRPr="00D6102F" w:rsidTr="00D6102F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23C2E" w:rsidRPr="00F23C2E" w:rsidRDefault="00F23C2E" w:rsidP="00D610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C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 jest objęty trzyletnią gwarancją producenta typu On-Site. Podzespoły instalowane w ramach modyfikacji konfiguracji bazowej producenta są objęte gwarancją 3 lata Door-to-Door.</w:t>
            </w:r>
          </w:p>
        </w:tc>
      </w:tr>
    </w:tbl>
    <w:p w:rsidR="00F23C2E" w:rsidRDefault="00F23C2E" w:rsidP="00A37FA8">
      <w:pPr>
        <w:jc w:val="both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</w:p>
    <w:p w:rsidR="00A37FA8" w:rsidRPr="00A37FA8" w:rsidRDefault="00A37FA8" w:rsidP="00A37FA8">
      <w:pPr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color w:val="000000"/>
          <w:u w:val="single"/>
          <w:lang w:eastAsia="pl-PL"/>
        </w:rPr>
        <w:t>Uwaga:</w:t>
      </w:r>
      <w:r w:rsidRPr="00A37FA8">
        <w:rPr>
          <w:rFonts w:ascii="Arial" w:eastAsia="Times New Roman" w:hAnsi="Arial" w:cs="Arial"/>
          <w:b/>
          <w:i/>
          <w:color w:val="000000"/>
          <w:lang w:eastAsia="pl-PL"/>
        </w:rPr>
        <w:t xml:space="preserve"> Zamawiający dopuszcza urządzenia równoważne spełniające co najmniej parametry wskazane w powyższym opisie dla każdego urządzenia. W przypadku złożenia oferty na urządzenie równoważne Wykonawca zobowiązany jest dołączyć do oferty specyfikację techniczną oferowanego urządzenia.</w:t>
      </w:r>
    </w:p>
    <w:sectPr w:rsidR="00A37FA8" w:rsidRPr="00A37FA8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8C" w:rsidRDefault="00F2328C">
      <w:pPr>
        <w:spacing w:after="0" w:line="240" w:lineRule="auto"/>
      </w:pPr>
      <w:r>
        <w:separator/>
      </w:r>
    </w:p>
  </w:endnote>
  <w:endnote w:type="continuationSeparator" w:id="0">
    <w:p w:rsidR="00F2328C" w:rsidRDefault="00F2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482963"/>
      <w:docPartObj>
        <w:docPartGallery w:val="Page Numbers (Bottom of Page)"/>
        <w:docPartUnique/>
      </w:docPartObj>
    </w:sdtPr>
    <w:sdtEndPr/>
    <w:sdtContent>
      <w:p w:rsidR="00294F2E" w:rsidRDefault="003B22D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23C2E">
          <w:rPr>
            <w:noProof/>
          </w:rPr>
          <w:t>4</w:t>
        </w:r>
        <w:r>
          <w:fldChar w:fldCharType="end"/>
        </w:r>
      </w:p>
    </w:sdtContent>
  </w:sdt>
  <w:p w:rsidR="00294F2E" w:rsidRDefault="00294F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8C" w:rsidRDefault="00F2328C">
      <w:pPr>
        <w:spacing w:after="0" w:line="240" w:lineRule="auto"/>
      </w:pPr>
      <w:r>
        <w:separator/>
      </w:r>
    </w:p>
  </w:footnote>
  <w:footnote w:type="continuationSeparator" w:id="0">
    <w:p w:rsidR="00F2328C" w:rsidRDefault="00F23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404C"/>
    <w:multiLevelType w:val="multilevel"/>
    <w:tmpl w:val="DE8EAF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AE3F31"/>
    <w:multiLevelType w:val="hybridMultilevel"/>
    <w:tmpl w:val="37AAF6AA"/>
    <w:lvl w:ilvl="0" w:tplc="71D2F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3218"/>
    <w:multiLevelType w:val="multilevel"/>
    <w:tmpl w:val="1824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E3679"/>
    <w:multiLevelType w:val="multilevel"/>
    <w:tmpl w:val="1770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10B7C"/>
    <w:multiLevelType w:val="hybridMultilevel"/>
    <w:tmpl w:val="3F7A9538"/>
    <w:lvl w:ilvl="0" w:tplc="EE4805B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  <w:color w:val="282828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63108"/>
    <w:multiLevelType w:val="multilevel"/>
    <w:tmpl w:val="5C0CB0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 w15:restartNumberingAfterBreak="0">
    <w:nsid w:val="389A3B44"/>
    <w:multiLevelType w:val="multilevel"/>
    <w:tmpl w:val="B2C6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DB3BC6"/>
    <w:multiLevelType w:val="multilevel"/>
    <w:tmpl w:val="C9C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F646D"/>
    <w:multiLevelType w:val="multilevel"/>
    <w:tmpl w:val="E2E0296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 w15:restartNumberingAfterBreak="0">
    <w:nsid w:val="4195243F"/>
    <w:multiLevelType w:val="multilevel"/>
    <w:tmpl w:val="71B8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C2261"/>
    <w:multiLevelType w:val="multilevel"/>
    <w:tmpl w:val="5598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300BC5"/>
    <w:multiLevelType w:val="multilevel"/>
    <w:tmpl w:val="589E1D7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 w15:restartNumberingAfterBreak="0">
    <w:nsid w:val="48A237D3"/>
    <w:multiLevelType w:val="multilevel"/>
    <w:tmpl w:val="C32E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BA2635"/>
    <w:multiLevelType w:val="multilevel"/>
    <w:tmpl w:val="01D0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12888"/>
    <w:multiLevelType w:val="multilevel"/>
    <w:tmpl w:val="2A4277C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 w15:restartNumberingAfterBreak="0">
    <w:nsid w:val="4FD73D81"/>
    <w:multiLevelType w:val="multilevel"/>
    <w:tmpl w:val="7808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8817A2"/>
    <w:multiLevelType w:val="multilevel"/>
    <w:tmpl w:val="8F20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5937A4"/>
    <w:multiLevelType w:val="multilevel"/>
    <w:tmpl w:val="8EE2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EE2E66"/>
    <w:multiLevelType w:val="multilevel"/>
    <w:tmpl w:val="8030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77731"/>
    <w:multiLevelType w:val="multilevel"/>
    <w:tmpl w:val="B8A8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9"/>
  </w:num>
  <w:num w:numId="18">
    <w:abstractNumId w:val="7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2E"/>
    <w:rsid w:val="001F789E"/>
    <w:rsid w:val="00294F2E"/>
    <w:rsid w:val="002A4E00"/>
    <w:rsid w:val="003159FA"/>
    <w:rsid w:val="003225B2"/>
    <w:rsid w:val="003B22DF"/>
    <w:rsid w:val="00661D0B"/>
    <w:rsid w:val="007B6031"/>
    <w:rsid w:val="008B4A50"/>
    <w:rsid w:val="00A37FA8"/>
    <w:rsid w:val="00B41AF3"/>
    <w:rsid w:val="00D16C06"/>
    <w:rsid w:val="00D3545C"/>
    <w:rsid w:val="00D6102F"/>
    <w:rsid w:val="00DD59FA"/>
    <w:rsid w:val="00F16A31"/>
    <w:rsid w:val="00F2328C"/>
    <w:rsid w:val="00F23C2E"/>
    <w:rsid w:val="00F4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43BF5-D1A6-468B-B163-15A5F15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4742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4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7422C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7422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742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5E0BC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5E0BC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614B6"/>
  </w:style>
  <w:style w:type="character" w:customStyle="1" w:styleId="StopkaZnak">
    <w:name w:val="Stopka Znak"/>
    <w:basedOn w:val="Domylnaczcionkaakapitu"/>
    <w:link w:val="Stopka"/>
    <w:uiPriority w:val="99"/>
    <w:qFormat/>
    <w:rsid w:val="00C614B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7B8A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614B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742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4742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614B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7B8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Anna Kruszyńska</cp:lastModifiedBy>
  <cp:revision>26</cp:revision>
  <cp:lastPrinted>2023-07-06T08:47:00Z</cp:lastPrinted>
  <dcterms:created xsi:type="dcterms:W3CDTF">2021-06-08T21:43:00Z</dcterms:created>
  <dcterms:modified xsi:type="dcterms:W3CDTF">2023-07-06T12:26:00Z</dcterms:modified>
  <dc:language>pl-PL</dc:language>
</cp:coreProperties>
</file>