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8F" w:rsidRPr="00187CB2" w:rsidRDefault="00C17BD0" w:rsidP="00E74C6F">
      <w:pPr>
        <w:suppressAutoHyphens/>
        <w:autoSpaceDN w:val="0"/>
        <w:spacing w:after="120" w:line="240" w:lineRule="auto"/>
        <w:rPr>
          <w:rFonts w:ascii="Calibri" w:eastAsia="Times New Roman" w:hAnsi="Calibri" w:cs="Tahoma"/>
          <w:b/>
          <w:sz w:val="24"/>
          <w:szCs w:val="24"/>
          <w:lang w:eastAsia="pl-PL"/>
        </w:rPr>
      </w:pPr>
      <w:r w:rsidRPr="00187CB2">
        <w:rPr>
          <w:rFonts w:ascii="Calibri" w:eastAsia="Times New Roman" w:hAnsi="Calibri" w:cs="Tahoma"/>
          <w:b/>
          <w:sz w:val="24"/>
          <w:szCs w:val="24"/>
          <w:lang w:eastAsia="pl-PL"/>
        </w:rPr>
        <w:t xml:space="preserve">Postępowanie znak: </w:t>
      </w:r>
      <w:r w:rsidR="00630B20" w:rsidRPr="00187CB2">
        <w:rPr>
          <w:rFonts w:ascii="Calibri" w:eastAsia="Times New Roman" w:hAnsi="Calibri" w:cs="Tahoma"/>
          <w:b/>
          <w:sz w:val="24"/>
          <w:szCs w:val="24"/>
          <w:lang w:eastAsia="pl-PL"/>
        </w:rPr>
        <w:t>PPZP.271</w:t>
      </w:r>
      <w:r w:rsidR="005C6D2E">
        <w:rPr>
          <w:rFonts w:ascii="Calibri" w:eastAsia="Times New Roman" w:hAnsi="Calibri" w:cs="Tahoma"/>
          <w:b/>
          <w:sz w:val="24"/>
          <w:szCs w:val="24"/>
          <w:lang w:eastAsia="pl-PL"/>
        </w:rPr>
        <w:t>.</w:t>
      </w:r>
      <w:r w:rsidR="00867B08">
        <w:rPr>
          <w:rFonts w:ascii="Calibri" w:eastAsia="Times New Roman" w:hAnsi="Calibri" w:cs="Tahoma"/>
          <w:b/>
          <w:sz w:val="24"/>
          <w:szCs w:val="24"/>
          <w:lang w:eastAsia="pl-PL"/>
        </w:rPr>
        <w:t>2</w:t>
      </w:r>
      <w:r w:rsidR="00B625C4">
        <w:rPr>
          <w:rFonts w:ascii="Calibri" w:eastAsia="Times New Roman" w:hAnsi="Calibri" w:cs="Tahoma"/>
          <w:b/>
          <w:sz w:val="24"/>
          <w:szCs w:val="24"/>
          <w:lang w:eastAsia="pl-PL"/>
        </w:rPr>
        <w:t>2</w:t>
      </w:r>
      <w:r w:rsidR="004E2734">
        <w:rPr>
          <w:rFonts w:ascii="Calibri" w:eastAsia="Times New Roman" w:hAnsi="Calibri" w:cs="Tahoma"/>
          <w:b/>
          <w:sz w:val="24"/>
          <w:szCs w:val="24"/>
          <w:lang w:eastAsia="pl-PL"/>
        </w:rPr>
        <w:t>.</w:t>
      </w:r>
      <w:r w:rsidR="000708B4" w:rsidRPr="00187CB2">
        <w:rPr>
          <w:rFonts w:ascii="Calibri" w:eastAsia="Times New Roman" w:hAnsi="Calibri" w:cs="Tahoma"/>
          <w:b/>
          <w:sz w:val="24"/>
          <w:szCs w:val="24"/>
          <w:lang w:eastAsia="pl-PL"/>
        </w:rPr>
        <w:t>202</w:t>
      </w:r>
      <w:r w:rsidR="00B625C4">
        <w:rPr>
          <w:rFonts w:ascii="Calibri" w:eastAsia="Times New Roman" w:hAnsi="Calibri" w:cs="Tahoma"/>
          <w:b/>
          <w:sz w:val="24"/>
          <w:szCs w:val="24"/>
          <w:lang w:eastAsia="pl-PL"/>
        </w:rPr>
        <w:t>3</w:t>
      </w: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imes New Roman"/>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jc w:val="center"/>
        <w:rPr>
          <w:rFonts w:ascii="Calibri" w:eastAsia="Times New Roman" w:hAnsi="Calibri" w:cs="Tahoma"/>
          <w:b/>
          <w:sz w:val="24"/>
          <w:szCs w:val="24"/>
          <w:lang w:eastAsia="pl-PL"/>
        </w:rPr>
      </w:pPr>
      <w:r w:rsidRPr="00187CB2">
        <w:rPr>
          <w:rFonts w:ascii="Calibri" w:eastAsia="Times New Roman" w:hAnsi="Calibri" w:cs="Tahoma"/>
          <w:b/>
          <w:sz w:val="24"/>
          <w:szCs w:val="24"/>
          <w:lang w:eastAsia="pl-PL"/>
        </w:rPr>
        <w:t>SPECYFIKACJA</w:t>
      </w:r>
      <w:r w:rsidR="00A01C5F" w:rsidRPr="00187CB2">
        <w:rPr>
          <w:rFonts w:ascii="Calibri" w:eastAsia="Times New Roman" w:hAnsi="Calibri" w:cs="Tahoma"/>
          <w:b/>
          <w:sz w:val="24"/>
          <w:szCs w:val="24"/>
          <w:lang w:eastAsia="pl-PL"/>
        </w:rPr>
        <w:t xml:space="preserve"> </w:t>
      </w:r>
      <w:r w:rsidRPr="00187CB2">
        <w:rPr>
          <w:rFonts w:ascii="Calibri" w:eastAsia="Times New Roman" w:hAnsi="Calibri" w:cs="Tahoma"/>
          <w:b/>
          <w:sz w:val="24"/>
          <w:szCs w:val="24"/>
          <w:lang w:eastAsia="pl-PL"/>
        </w:rPr>
        <w:t>WARUNKÓW ZAMÓWIENIA</w:t>
      </w:r>
    </w:p>
    <w:p w:rsidR="00A01C5F" w:rsidRPr="00187CB2" w:rsidRDefault="00A01C5F" w:rsidP="00E74C6F">
      <w:pPr>
        <w:spacing w:after="120" w:line="240" w:lineRule="auto"/>
        <w:jc w:val="center"/>
        <w:rPr>
          <w:rFonts w:cstheme="minorHAnsi"/>
          <w:b/>
          <w:sz w:val="24"/>
          <w:szCs w:val="24"/>
          <w:vertAlign w:val="superscript"/>
        </w:rPr>
      </w:pPr>
      <w:r w:rsidRPr="00187CB2">
        <w:rPr>
          <w:rFonts w:cstheme="minorHAnsi"/>
          <w:b/>
          <w:sz w:val="24"/>
          <w:szCs w:val="24"/>
        </w:rPr>
        <w:t>- dalej zwana „SWZ”</w:t>
      </w:r>
    </w:p>
    <w:p w:rsidR="00A01C5F" w:rsidRPr="00187CB2" w:rsidRDefault="00A01C5F" w:rsidP="00E74C6F">
      <w:pPr>
        <w:suppressAutoHyphens/>
        <w:autoSpaceDN w:val="0"/>
        <w:spacing w:after="120" w:line="240" w:lineRule="auto"/>
        <w:jc w:val="center"/>
        <w:rPr>
          <w:rFonts w:ascii="Calibri" w:eastAsia="Times New Roman" w:hAnsi="Calibri" w:cs="Tahoma"/>
          <w:b/>
          <w:sz w:val="24"/>
          <w:szCs w:val="24"/>
          <w:lang w:eastAsia="pl-PL"/>
        </w:rPr>
      </w:pPr>
    </w:p>
    <w:p w:rsidR="0022508F" w:rsidRPr="00187CB2" w:rsidRDefault="0022508F" w:rsidP="00E74C6F">
      <w:pPr>
        <w:tabs>
          <w:tab w:val="left" w:pos="1305"/>
        </w:tabs>
        <w:suppressAutoHyphens/>
        <w:autoSpaceDN w:val="0"/>
        <w:spacing w:after="120" w:line="240" w:lineRule="auto"/>
        <w:rPr>
          <w:rFonts w:ascii="Calibri" w:eastAsia="Times New Roman" w:hAnsi="Calibri" w:cs="Tahoma"/>
          <w:sz w:val="24"/>
          <w:szCs w:val="24"/>
          <w:lang w:eastAsia="pl-PL"/>
        </w:rPr>
      </w:pPr>
    </w:p>
    <w:p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b/>
          <w:bCs/>
          <w:kern w:val="3"/>
          <w:sz w:val="24"/>
          <w:szCs w:val="24"/>
          <w:lang w:eastAsia="pl-PL"/>
        </w:rPr>
      </w:pPr>
    </w:p>
    <w:p w:rsidR="0022508F" w:rsidRPr="00187CB2" w:rsidRDefault="00187CB2" w:rsidP="00E74C6F">
      <w:pPr>
        <w:widowControl w:val="0"/>
        <w:tabs>
          <w:tab w:val="left" w:pos="2612"/>
        </w:tabs>
        <w:suppressAutoHyphens/>
        <w:autoSpaceDN w:val="0"/>
        <w:spacing w:after="120" w:line="240" w:lineRule="auto"/>
        <w:jc w:val="center"/>
        <w:textAlignment w:val="baseline"/>
        <w:rPr>
          <w:rFonts w:eastAsia="Arial Unicode MS" w:cstheme="minorHAnsi"/>
          <w:kern w:val="3"/>
          <w:sz w:val="24"/>
          <w:szCs w:val="24"/>
          <w:lang w:eastAsia="pl-PL"/>
        </w:rPr>
      </w:pPr>
      <w:r w:rsidRPr="00187CB2">
        <w:rPr>
          <w:rFonts w:cstheme="minorHAnsi"/>
          <w:sz w:val="24"/>
          <w:szCs w:val="24"/>
        </w:rPr>
        <w:t>Postępowanie o udzielenie zamówienia publicznego - dalej zwane „</w:t>
      </w:r>
      <w:r w:rsidRPr="00903DC7">
        <w:rPr>
          <w:rFonts w:cstheme="minorHAnsi"/>
          <w:b/>
          <w:sz w:val="24"/>
          <w:szCs w:val="24"/>
        </w:rPr>
        <w:t>postępowaniem</w:t>
      </w:r>
      <w:r w:rsidRPr="00187CB2">
        <w:rPr>
          <w:rFonts w:cstheme="minorHAnsi"/>
          <w:sz w:val="24"/>
          <w:szCs w:val="24"/>
        </w:rPr>
        <w:t>” - jest prowadzone zgodnie z przepisami ustawy z dnia 11 września 2019 r. - Prawo zamówień publicznych (</w:t>
      </w:r>
      <w:r>
        <w:rPr>
          <w:rFonts w:cstheme="minorHAnsi"/>
          <w:sz w:val="24"/>
          <w:szCs w:val="24"/>
        </w:rPr>
        <w:t xml:space="preserve">t.j. </w:t>
      </w:r>
      <w:r w:rsidRPr="00187CB2">
        <w:rPr>
          <w:rFonts w:cstheme="minorHAnsi"/>
          <w:sz w:val="24"/>
          <w:szCs w:val="24"/>
        </w:rPr>
        <w:t>Dz.U. z 20</w:t>
      </w:r>
      <w:r w:rsidR="00163DF5">
        <w:rPr>
          <w:rFonts w:cstheme="minorHAnsi"/>
          <w:sz w:val="24"/>
          <w:szCs w:val="24"/>
        </w:rPr>
        <w:t>2</w:t>
      </w:r>
      <w:r w:rsidR="00B625C4">
        <w:rPr>
          <w:rFonts w:cstheme="minorHAnsi"/>
          <w:sz w:val="24"/>
          <w:szCs w:val="24"/>
        </w:rPr>
        <w:t>3</w:t>
      </w:r>
      <w:r w:rsidRPr="00187CB2">
        <w:rPr>
          <w:rFonts w:cstheme="minorHAnsi"/>
          <w:sz w:val="24"/>
          <w:szCs w:val="24"/>
        </w:rPr>
        <w:t xml:space="preserve"> r. poz. </w:t>
      </w:r>
      <w:r w:rsidR="00163DF5">
        <w:rPr>
          <w:rFonts w:cstheme="minorHAnsi"/>
          <w:sz w:val="24"/>
          <w:szCs w:val="24"/>
        </w:rPr>
        <w:t>1</w:t>
      </w:r>
      <w:r w:rsidR="00B625C4">
        <w:rPr>
          <w:rFonts w:cstheme="minorHAnsi"/>
          <w:sz w:val="24"/>
          <w:szCs w:val="24"/>
        </w:rPr>
        <w:t>605 ze zm.</w:t>
      </w:r>
      <w:r w:rsidRPr="00187CB2">
        <w:rPr>
          <w:rFonts w:cstheme="minorHAnsi"/>
          <w:sz w:val="24"/>
          <w:szCs w:val="24"/>
        </w:rPr>
        <w:t xml:space="preserve">) - dalej zwanej </w:t>
      </w:r>
      <w:r>
        <w:rPr>
          <w:rFonts w:cstheme="minorHAnsi"/>
          <w:b/>
          <w:bCs/>
          <w:sz w:val="24"/>
          <w:szCs w:val="24"/>
        </w:rPr>
        <w:t>„PZP</w:t>
      </w:r>
      <w:r w:rsidRPr="00187CB2">
        <w:rPr>
          <w:rFonts w:cstheme="minorHAnsi"/>
          <w:b/>
          <w:bCs/>
          <w:sz w:val="24"/>
          <w:szCs w:val="24"/>
        </w:rPr>
        <w:t>”</w:t>
      </w:r>
    </w:p>
    <w:p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p>
    <w:p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r w:rsidRPr="00187CB2">
        <w:rPr>
          <w:rFonts w:ascii="Calibri" w:eastAsia="Arial Unicode MS" w:hAnsi="Calibri" w:cs="Tahoma"/>
          <w:kern w:val="3"/>
          <w:sz w:val="24"/>
          <w:szCs w:val="24"/>
          <w:lang w:eastAsia="pl-PL"/>
        </w:rPr>
        <w:t>na zadanie pod nazwą:</w:t>
      </w: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b/>
          <w:kern w:val="3"/>
          <w:sz w:val="24"/>
          <w:szCs w:val="24"/>
          <w:lang w:eastAsia="pl-PL"/>
        </w:rPr>
      </w:pPr>
    </w:p>
    <w:p w:rsidR="0022508F" w:rsidRPr="0083700B" w:rsidRDefault="00B42CBC" w:rsidP="00E74C6F">
      <w:pPr>
        <w:pStyle w:val="Bezodstpw"/>
        <w:autoSpaceDN/>
        <w:spacing w:after="120"/>
        <w:ind w:left="284"/>
        <w:jc w:val="center"/>
        <w:rPr>
          <w:rFonts w:asciiTheme="minorHAnsi" w:hAnsiTheme="minorHAnsi" w:cstheme="minorHAnsi"/>
          <w:b/>
          <w:szCs w:val="24"/>
        </w:rPr>
      </w:pPr>
      <w:r w:rsidRPr="0083700B">
        <w:rPr>
          <w:rFonts w:asciiTheme="minorHAnsi" w:hAnsiTheme="minorHAnsi" w:cstheme="minorHAnsi"/>
          <w:b/>
          <w:szCs w:val="24"/>
          <w:lang w:eastAsia="pl-PL"/>
        </w:rPr>
        <w:t>„</w:t>
      </w:r>
      <w:r w:rsidR="00443A51" w:rsidRPr="0076697E">
        <w:rPr>
          <w:b/>
          <w:szCs w:val="24"/>
        </w:rPr>
        <w:t>Usługa udzielenia długoterminowego kredytu bankowego na pokrycie planowanych rozchodów Gminy Ropczyce w 20</w:t>
      </w:r>
      <w:r w:rsidR="00B625C4">
        <w:rPr>
          <w:b/>
          <w:szCs w:val="24"/>
        </w:rPr>
        <w:t>23</w:t>
      </w:r>
      <w:r w:rsidR="00443A51" w:rsidRPr="0076697E">
        <w:rPr>
          <w:b/>
          <w:szCs w:val="24"/>
        </w:rPr>
        <w:t xml:space="preserve"> roku</w:t>
      </w:r>
      <w:r w:rsidR="0059645A" w:rsidRPr="0083700B">
        <w:rPr>
          <w:rFonts w:asciiTheme="minorHAnsi" w:hAnsiTheme="minorHAnsi" w:cstheme="minorHAnsi"/>
          <w:b/>
          <w:szCs w:val="24"/>
        </w:rPr>
        <w:t>”</w:t>
      </w:r>
    </w:p>
    <w:p w:rsidR="00625AA7" w:rsidRPr="00625AA7" w:rsidRDefault="00625AA7" w:rsidP="00E74C6F">
      <w:pPr>
        <w:pStyle w:val="Bezodstpw"/>
        <w:autoSpaceDN/>
        <w:spacing w:after="120"/>
        <w:ind w:left="284"/>
        <w:jc w:val="center"/>
        <w:rPr>
          <w:rFonts w:asciiTheme="minorHAnsi" w:hAnsiTheme="minorHAnsi" w:cstheme="minorHAnsi"/>
          <w:i/>
          <w:szCs w:val="24"/>
        </w:rPr>
      </w:pPr>
    </w:p>
    <w:p w:rsidR="0022508F" w:rsidRPr="00187CB2" w:rsidRDefault="0022508F" w:rsidP="00E74C6F">
      <w:pPr>
        <w:widowControl w:val="0"/>
        <w:suppressAutoHyphens/>
        <w:autoSpaceDN w:val="0"/>
        <w:spacing w:after="120" w:line="240" w:lineRule="auto"/>
        <w:jc w:val="center"/>
        <w:textAlignment w:val="baseline"/>
        <w:rPr>
          <w:rFonts w:eastAsia="Arial Unicode MS" w:cstheme="minorHAnsi"/>
          <w:b/>
          <w:kern w:val="3"/>
          <w:sz w:val="24"/>
          <w:szCs w:val="24"/>
          <w:lang w:eastAsia="pl-PL"/>
        </w:rPr>
      </w:pP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59645A" w:rsidRDefault="0059645A"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59645A" w:rsidRPr="0022508F" w:rsidRDefault="0059645A"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OPRACOWAŁ:</w:t>
      </w:r>
    </w:p>
    <w:p w:rsidR="0022508F" w:rsidRPr="0022508F" w:rsidRDefault="00443A51"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Paulina Czernia</w:t>
      </w: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ZATWIERDZIŁ:</w:t>
      </w: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82252C" w:rsidRDefault="0022508F" w:rsidP="00E74C6F">
      <w:pPr>
        <w:widowControl w:val="0"/>
        <w:suppressAutoHyphens/>
        <w:autoSpaceDN w:val="0"/>
        <w:spacing w:after="120" w:line="240" w:lineRule="auto"/>
        <w:jc w:val="right"/>
        <w:textAlignment w:val="baseline"/>
        <w:rPr>
          <w:rFonts w:ascii="Calibri" w:eastAsia="Arial Unicode MS" w:hAnsi="Calibri" w:cs="Tahoma"/>
          <w:b/>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F72ACC"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sidRPr="00F72ACC">
        <w:rPr>
          <w:rFonts w:ascii="Calibri" w:eastAsia="Arial Unicode MS" w:hAnsi="Calibri" w:cs="Tahoma"/>
          <w:kern w:val="3"/>
          <w:sz w:val="24"/>
          <w:szCs w:val="24"/>
          <w:lang w:eastAsia="pl-PL"/>
        </w:rPr>
        <w:t xml:space="preserve">Ropczyce, dnia </w:t>
      </w:r>
      <w:r w:rsidR="00B3064A">
        <w:rPr>
          <w:rFonts w:ascii="Calibri" w:eastAsia="Arial Unicode MS" w:hAnsi="Calibri" w:cs="Tahoma"/>
          <w:kern w:val="3"/>
          <w:sz w:val="24"/>
          <w:szCs w:val="24"/>
          <w:lang w:eastAsia="pl-PL"/>
        </w:rPr>
        <w:t>…</w:t>
      </w:r>
      <w:r w:rsidR="00903DC7">
        <w:rPr>
          <w:rFonts w:ascii="Calibri" w:eastAsia="Arial Unicode MS" w:hAnsi="Calibri" w:cs="Tahoma"/>
          <w:kern w:val="3"/>
          <w:sz w:val="24"/>
          <w:szCs w:val="24"/>
          <w:lang w:eastAsia="pl-PL"/>
        </w:rPr>
        <w:t>…</w:t>
      </w:r>
      <w:r w:rsidR="001C362E">
        <w:rPr>
          <w:rFonts w:ascii="Calibri" w:eastAsia="Arial Unicode MS" w:hAnsi="Calibri" w:cs="Tahoma"/>
          <w:kern w:val="3"/>
          <w:sz w:val="24"/>
          <w:szCs w:val="24"/>
          <w:lang w:eastAsia="pl-PL"/>
        </w:rPr>
        <w:t>. .</w:t>
      </w:r>
      <w:r w:rsidR="0083700B">
        <w:rPr>
          <w:rFonts w:ascii="Calibri" w:eastAsia="Arial Unicode MS" w:hAnsi="Calibri" w:cs="Tahoma"/>
          <w:kern w:val="3"/>
          <w:sz w:val="24"/>
          <w:szCs w:val="24"/>
          <w:lang w:eastAsia="pl-PL"/>
        </w:rPr>
        <w:t>1</w:t>
      </w:r>
      <w:r w:rsidR="00B625C4">
        <w:rPr>
          <w:rFonts w:ascii="Calibri" w:eastAsia="Arial Unicode MS" w:hAnsi="Calibri" w:cs="Tahoma"/>
          <w:kern w:val="3"/>
          <w:sz w:val="24"/>
          <w:szCs w:val="24"/>
          <w:lang w:eastAsia="pl-PL"/>
        </w:rPr>
        <w:t>0</w:t>
      </w:r>
      <w:r w:rsidR="001C362E">
        <w:rPr>
          <w:rFonts w:ascii="Calibri" w:eastAsia="Arial Unicode MS" w:hAnsi="Calibri" w:cs="Tahoma"/>
          <w:kern w:val="3"/>
          <w:sz w:val="24"/>
          <w:szCs w:val="24"/>
          <w:lang w:eastAsia="pl-PL"/>
        </w:rPr>
        <w:t>.</w:t>
      </w:r>
      <w:r w:rsidR="00697907">
        <w:rPr>
          <w:rFonts w:ascii="Calibri" w:eastAsia="Arial Unicode MS" w:hAnsi="Calibri" w:cs="Tahoma"/>
          <w:kern w:val="3"/>
          <w:sz w:val="24"/>
          <w:szCs w:val="24"/>
          <w:lang w:eastAsia="pl-PL"/>
        </w:rPr>
        <w:t>202</w:t>
      </w:r>
      <w:r w:rsidR="00B625C4">
        <w:rPr>
          <w:rFonts w:ascii="Calibri" w:eastAsia="Arial Unicode MS" w:hAnsi="Calibri" w:cs="Tahoma"/>
          <w:kern w:val="3"/>
          <w:sz w:val="24"/>
          <w:szCs w:val="24"/>
          <w:lang w:eastAsia="pl-PL"/>
        </w:rPr>
        <w:t>3</w:t>
      </w:r>
      <w:r w:rsidRPr="00F72ACC">
        <w:rPr>
          <w:rFonts w:ascii="Calibri" w:eastAsia="Arial Unicode MS" w:hAnsi="Calibri" w:cs="Tahoma"/>
          <w:kern w:val="3"/>
          <w:sz w:val="24"/>
          <w:szCs w:val="24"/>
          <w:lang w:eastAsia="pl-PL"/>
        </w:rPr>
        <w:t xml:space="preserve"> r.</w:t>
      </w:r>
    </w:p>
    <w:p w:rsidR="0022508F" w:rsidRPr="0022508F" w:rsidRDefault="0022508F" w:rsidP="00E74C6F">
      <w:pPr>
        <w:widowControl w:val="0"/>
        <w:suppressAutoHyphens/>
        <w:autoSpaceDN w:val="0"/>
        <w:spacing w:after="120" w:line="240" w:lineRule="auto"/>
        <w:ind w:left="-17"/>
        <w:jc w:val="both"/>
        <w:textAlignment w:val="baseline"/>
        <w:rPr>
          <w:rFonts w:ascii="Calibri" w:eastAsia="Arial Unicode MS" w:hAnsi="Calibri" w:cs="Tahoma"/>
          <w:b/>
          <w:bCs/>
          <w:kern w:val="3"/>
          <w:lang w:eastAsia="pl-PL"/>
        </w:rPr>
      </w:pPr>
    </w:p>
    <w:p w:rsidR="0022508F" w:rsidRPr="00FE4544" w:rsidRDefault="0022508F" w:rsidP="00A94B35">
      <w:pPr>
        <w:pStyle w:val="SIWZ"/>
      </w:pPr>
      <w:r w:rsidRPr="0022508F">
        <w:br w:type="column"/>
      </w:r>
      <w:r w:rsidR="00FE4544" w:rsidRPr="00FE4544">
        <w:lastRenderedPageBreak/>
        <w:t>Nazwa oraz adres zamawiającego, numer telefonu, adres poczty elektronicznej i adres strony internetowej prowadzonego postępowania.</w:t>
      </w:r>
    </w:p>
    <w:p w:rsidR="0022508F" w:rsidRPr="00B439C9" w:rsidRDefault="0022508F" w:rsidP="00E74C6F">
      <w:pPr>
        <w:widowControl w:val="0"/>
        <w:suppressAutoHyphens/>
        <w:autoSpaceDN w:val="0"/>
        <w:spacing w:after="120" w:line="240" w:lineRule="auto"/>
        <w:ind w:left="284"/>
        <w:jc w:val="both"/>
        <w:textAlignment w:val="baseline"/>
        <w:rPr>
          <w:rFonts w:ascii="Calibri" w:eastAsia="Arial Unicode MS" w:hAnsi="Calibri" w:cs="Tahoma"/>
          <w:b/>
          <w:kern w:val="3"/>
          <w:sz w:val="24"/>
          <w:szCs w:val="24"/>
          <w:lang w:eastAsia="pl-PL"/>
        </w:rPr>
      </w:pPr>
      <w:r w:rsidRPr="00B439C9">
        <w:rPr>
          <w:rFonts w:ascii="Calibri" w:eastAsia="Arial Unicode MS" w:hAnsi="Calibri" w:cs="Tahoma"/>
          <w:b/>
          <w:kern w:val="3"/>
          <w:sz w:val="24"/>
          <w:szCs w:val="24"/>
          <w:lang w:eastAsia="pl-PL"/>
        </w:rPr>
        <w:t>Gmina Ropczyce</w:t>
      </w:r>
    </w:p>
    <w:p w:rsidR="0022508F" w:rsidRPr="0022508F"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ul. Krisego 1, 39-100 Ropczyce</w:t>
      </w:r>
    </w:p>
    <w:p w:rsid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tel. (17) 2210550, fax (17) 2210555</w:t>
      </w:r>
    </w:p>
    <w:p w:rsidR="006D6FBC" w:rsidRDefault="006D6FBC"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NIP 818-15-81-908</w:t>
      </w:r>
    </w:p>
    <w:p w:rsidR="00FE4544" w:rsidRDefault="00FE4544" w:rsidP="00E74C6F">
      <w:pPr>
        <w:widowControl w:val="0"/>
        <w:suppressAutoHyphens/>
        <w:autoSpaceDN w:val="0"/>
        <w:spacing w:after="120" w:line="240" w:lineRule="auto"/>
        <w:ind w:left="284"/>
        <w:jc w:val="both"/>
        <w:textAlignment w:val="baseline"/>
        <w:rPr>
          <w:rStyle w:val="Hipercze"/>
          <w:rFonts w:ascii="Calibri" w:eastAsia="Arial Unicode MS" w:hAnsi="Calibri" w:cs="Tahoma"/>
          <w:color w:val="auto"/>
          <w:kern w:val="3"/>
          <w:sz w:val="24"/>
          <w:szCs w:val="24"/>
          <w:u w:val="none"/>
          <w:lang w:eastAsia="pl-PL"/>
        </w:rPr>
      </w:pPr>
      <w:r w:rsidRPr="00FE4544">
        <w:rPr>
          <w:rStyle w:val="Hipercze"/>
          <w:rFonts w:ascii="Calibri" w:eastAsia="Arial Unicode MS" w:hAnsi="Calibri" w:cs="Tahoma"/>
          <w:color w:val="auto"/>
          <w:kern w:val="3"/>
          <w:sz w:val="24"/>
          <w:szCs w:val="24"/>
          <w:u w:val="none"/>
          <w:lang w:eastAsia="pl-PL"/>
        </w:rPr>
        <w:t xml:space="preserve">e-mail: </w:t>
      </w:r>
      <w:hyperlink r:id="rId8" w:history="1">
        <w:r w:rsidRPr="00FE4544">
          <w:rPr>
            <w:rStyle w:val="Hipercze"/>
            <w:rFonts w:ascii="Calibri" w:eastAsia="Arial Unicode MS" w:hAnsi="Calibri" w:cs="Tahoma"/>
            <w:color w:val="auto"/>
            <w:kern w:val="3"/>
            <w:sz w:val="24"/>
            <w:szCs w:val="24"/>
            <w:lang w:eastAsia="pl-PL"/>
          </w:rPr>
          <w:t>ropczyce@intertele.pl</w:t>
        </w:r>
      </w:hyperlink>
    </w:p>
    <w:p w:rsidR="006D6FBC" w:rsidRPr="00FE4544" w:rsidRDefault="006D6FBC" w:rsidP="00E74C6F">
      <w:pPr>
        <w:widowControl w:val="0"/>
        <w:suppressAutoHyphens/>
        <w:autoSpaceDN w:val="0"/>
        <w:spacing w:after="120" w:line="240" w:lineRule="auto"/>
        <w:ind w:left="284"/>
        <w:jc w:val="both"/>
        <w:textAlignment w:val="baseline"/>
        <w:rPr>
          <w:rStyle w:val="Hipercze"/>
          <w:rFonts w:ascii="Calibri" w:eastAsia="Arial Unicode MS" w:hAnsi="Calibri" w:cs="Tahoma"/>
          <w:color w:val="auto"/>
          <w:kern w:val="3"/>
          <w:sz w:val="24"/>
          <w:szCs w:val="24"/>
          <w:u w:val="none"/>
          <w:lang w:eastAsia="pl-PL"/>
        </w:rPr>
      </w:pPr>
    </w:p>
    <w:p w:rsidR="00FE4544" w:rsidRPr="006D6FBC" w:rsidRDefault="006D6FBC" w:rsidP="00E74C6F">
      <w:pPr>
        <w:widowControl w:val="0"/>
        <w:suppressAutoHyphens/>
        <w:autoSpaceDN w:val="0"/>
        <w:spacing w:after="120" w:line="240" w:lineRule="auto"/>
        <w:ind w:left="284"/>
        <w:jc w:val="both"/>
        <w:textAlignment w:val="baseline"/>
        <w:rPr>
          <w:rFonts w:eastAsia="Arial Unicode MS" w:cstheme="minorHAnsi"/>
          <w:kern w:val="3"/>
          <w:sz w:val="24"/>
          <w:szCs w:val="24"/>
          <w:lang w:eastAsia="pl-PL"/>
        </w:rPr>
      </w:pPr>
      <w:r w:rsidRPr="006D6FBC">
        <w:rPr>
          <w:rFonts w:cstheme="minorHAnsi"/>
          <w:b/>
          <w:sz w:val="24"/>
          <w:szCs w:val="24"/>
        </w:rPr>
        <w:t>Adres strony internetowej, na której jest prowadzone postępowanie i na której będą dostępne wszelkie dokumenty związane z prowadzoną procedurą:</w:t>
      </w:r>
    </w:p>
    <w:p w:rsidR="00FE4544" w:rsidRPr="00FE4544"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u w:val="single"/>
          <w:lang w:eastAsia="pl-PL"/>
        </w:rPr>
      </w:pPr>
      <w:r w:rsidRPr="00FE4544">
        <w:rPr>
          <w:rStyle w:val="Hipercze"/>
          <w:color w:val="auto"/>
          <w:sz w:val="24"/>
          <w:szCs w:val="24"/>
        </w:rPr>
        <w:t>https://platformazakupowa.pl/pn/ropczyce</w:t>
      </w:r>
    </w:p>
    <w:p w:rsidR="00FE4544" w:rsidRPr="0022508F"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p>
    <w:p w:rsidR="0022508F" w:rsidRPr="00FE4544" w:rsidRDefault="00FE4544" w:rsidP="00A94B35">
      <w:pPr>
        <w:pStyle w:val="SIWZ"/>
      </w:pPr>
      <w:r w:rsidRPr="00FE4544">
        <w:t xml:space="preserve">Tryb udzielenie zamówienia </w:t>
      </w:r>
    </w:p>
    <w:p w:rsidR="00D567B7" w:rsidRPr="000C33B0" w:rsidRDefault="000C33B0" w:rsidP="000C33B0">
      <w:pPr>
        <w:widowControl w:val="0"/>
        <w:suppressAutoHyphens/>
        <w:autoSpaceDN w:val="0"/>
        <w:spacing w:after="120" w:line="240" w:lineRule="auto"/>
        <w:ind w:left="567" w:hanging="283"/>
        <w:jc w:val="both"/>
        <w:textAlignment w:val="baseline"/>
        <w:rPr>
          <w:rFonts w:cstheme="minorHAnsi"/>
          <w:sz w:val="24"/>
          <w:szCs w:val="24"/>
        </w:rPr>
      </w:pPr>
      <w:r w:rsidRPr="000C33B0">
        <w:rPr>
          <w:rFonts w:eastAsia="Arial Unicode MS" w:cstheme="minorHAnsi"/>
          <w:kern w:val="3"/>
          <w:sz w:val="24"/>
          <w:szCs w:val="24"/>
          <w:lang w:eastAsia="pl-PL"/>
        </w:rPr>
        <w:t xml:space="preserve">1. </w:t>
      </w:r>
      <w:r w:rsidR="00697907" w:rsidRPr="000C33B0">
        <w:rPr>
          <w:rFonts w:eastAsia="Arial Unicode MS" w:cstheme="minorHAnsi"/>
          <w:kern w:val="3"/>
          <w:sz w:val="24"/>
          <w:szCs w:val="24"/>
          <w:lang w:eastAsia="pl-PL"/>
        </w:rPr>
        <w:t xml:space="preserve">Niniejsze postępowanie </w:t>
      </w:r>
      <w:r w:rsidR="00B625C4" w:rsidRPr="0000220E">
        <w:rPr>
          <w:rFonts w:cstheme="minorHAnsi"/>
          <w:sz w:val="24"/>
          <w:szCs w:val="24"/>
        </w:rPr>
        <w:t xml:space="preserve">o udzielenie zamówienia publicznego prowadzone jest w </w:t>
      </w:r>
      <w:r w:rsidR="00B625C4" w:rsidRPr="0000220E">
        <w:rPr>
          <w:rFonts w:cstheme="minorHAnsi"/>
          <w:b/>
          <w:bCs/>
          <w:sz w:val="24"/>
          <w:szCs w:val="24"/>
        </w:rPr>
        <w:t xml:space="preserve">trybie przetargu nieograniczonego, </w:t>
      </w:r>
      <w:r w:rsidR="00B625C4" w:rsidRPr="0000220E">
        <w:rPr>
          <w:rFonts w:cstheme="minorHAnsi"/>
          <w:bCs/>
          <w:sz w:val="24"/>
          <w:szCs w:val="24"/>
        </w:rPr>
        <w:t>uregulowanego w Dziale II Rozdziale 3 Oddziale 2 ustawy oraz aktów wykonawczych wydanych na jej podstawie.</w:t>
      </w:r>
    </w:p>
    <w:p w:rsidR="000C33B0" w:rsidRPr="000C33B0" w:rsidRDefault="000C33B0" w:rsidP="000C33B0">
      <w:pPr>
        <w:widowControl w:val="0"/>
        <w:suppressAutoHyphens/>
        <w:autoSpaceDN w:val="0"/>
        <w:spacing w:after="120" w:line="240" w:lineRule="auto"/>
        <w:ind w:left="567" w:hanging="283"/>
        <w:jc w:val="both"/>
        <w:textAlignment w:val="baseline"/>
        <w:rPr>
          <w:rFonts w:eastAsia="Arial Unicode MS" w:cstheme="minorHAnsi"/>
          <w:kern w:val="3"/>
          <w:sz w:val="24"/>
          <w:szCs w:val="24"/>
          <w:lang w:eastAsia="pl-PL"/>
        </w:rPr>
      </w:pPr>
      <w:r w:rsidRPr="000C33B0">
        <w:rPr>
          <w:rFonts w:eastAsia="Arial Unicode MS" w:cstheme="minorHAnsi"/>
          <w:kern w:val="3"/>
          <w:sz w:val="24"/>
          <w:szCs w:val="24"/>
          <w:lang w:eastAsia="pl-PL"/>
        </w:rPr>
        <w:t xml:space="preserve">2. </w:t>
      </w:r>
      <w:r w:rsidR="00B625C4" w:rsidRPr="0000220E">
        <w:rPr>
          <w:rFonts w:cstheme="minorHAnsi"/>
          <w:sz w:val="24"/>
          <w:szCs w:val="24"/>
        </w:rPr>
        <w:t>Wartość zamówienia jest większa od progów unijn</w:t>
      </w:r>
      <w:r w:rsidR="00B625C4">
        <w:rPr>
          <w:rFonts w:cstheme="minorHAnsi"/>
          <w:sz w:val="24"/>
          <w:szCs w:val="24"/>
        </w:rPr>
        <w:t>ych określonych w art. 3 ust. 1</w:t>
      </w:r>
      <w:r w:rsidR="00B625C4" w:rsidRPr="0000220E">
        <w:rPr>
          <w:rFonts w:cstheme="minorHAnsi"/>
          <w:sz w:val="24"/>
          <w:szCs w:val="24"/>
        </w:rPr>
        <w:t>.</w:t>
      </w:r>
    </w:p>
    <w:p w:rsidR="00200F11" w:rsidRPr="000C33B0" w:rsidRDefault="000C33B0" w:rsidP="004E340E">
      <w:pPr>
        <w:widowControl w:val="0"/>
        <w:suppressAutoHyphens/>
        <w:autoSpaceDN w:val="0"/>
        <w:spacing w:after="120" w:line="240" w:lineRule="auto"/>
        <w:ind w:left="567" w:hanging="283"/>
        <w:jc w:val="both"/>
        <w:textAlignment w:val="baseline"/>
        <w:rPr>
          <w:rFonts w:cstheme="minorHAnsi"/>
          <w:sz w:val="24"/>
          <w:szCs w:val="24"/>
        </w:rPr>
      </w:pPr>
      <w:r w:rsidRPr="000C33B0">
        <w:rPr>
          <w:rFonts w:eastAsia="Arial Unicode MS" w:cstheme="minorHAnsi"/>
          <w:kern w:val="3"/>
          <w:sz w:val="24"/>
          <w:szCs w:val="24"/>
          <w:lang w:eastAsia="pl-PL"/>
        </w:rPr>
        <w:t xml:space="preserve">3. </w:t>
      </w:r>
      <w:r w:rsidR="00B625C4" w:rsidRPr="0000220E">
        <w:rPr>
          <w:rFonts w:cstheme="minorHAnsi"/>
          <w:sz w:val="24"/>
          <w:szCs w:val="24"/>
        </w:rPr>
        <w:t>Do czynności podejmowanych przez Zamawiającego i Wykonawców stosuje się przepisy ustawy z dnia 23 kwietnia 1964r. – Kodeks cywilny (tekst jedn. Dz. U. z 202</w:t>
      </w:r>
      <w:r w:rsidR="00B625C4">
        <w:rPr>
          <w:rFonts w:cstheme="minorHAnsi"/>
          <w:sz w:val="24"/>
          <w:szCs w:val="24"/>
        </w:rPr>
        <w:t>3</w:t>
      </w:r>
      <w:r w:rsidR="00B625C4" w:rsidRPr="0000220E">
        <w:rPr>
          <w:rFonts w:cstheme="minorHAnsi"/>
          <w:sz w:val="24"/>
          <w:szCs w:val="24"/>
        </w:rPr>
        <w:t xml:space="preserve"> r., poz. 1</w:t>
      </w:r>
      <w:r w:rsidR="00B625C4">
        <w:rPr>
          <w:rFonts w:cstheme="minorHAnsi"/>
          <w:sz w:val="24"/>
          <w:szCs w:val="24"/>
        </w:rPr>
        <w:t>610</w:t>
      </w:r>
      <w:r w:rsidR="00B625C4" w:rsidRPr="0000220E">
        <w:rPr>
          <w:rFonts w:cstheme="minorHAnsi"/>
          <w:sz w:val="24"/>
          <w:szCs w:val="24"/>
        </w:rPr>
        <w:t>), jeżeli przepisy ustawy nie stanowią inaczej.</w:t>
      </w:r>
    </w:p>
    <w:p w:rsidR="00B625C4" w:rsidRPr="0000220E" w:rsidRDefault="00B625C4" w:rsidP="00B625C4">
      <w:pPr>
        <w:widowControl w:val="0"/>
        <w:suppressAutoHyphens/>
        <w:autoSpaceDN w:val="0"/>
        <w:spacing w:after="120" w:line="240" w:lineRule="auto"/>
        <w:ind w:left="567" w:hanging="283"/>
        <w:jc w:val="both"/>
        <w:textAlignment w:val="baseline"/>
        <w:rPr>
          <w:rFonts w:cstheme="minorHAnsi"/>
          <w:sz w:val="24"/>
          <w:szCs w:val="24"/>
        </w:rPr>
      </w:pPr>
      <w:r w:rsidRPr="0000220E">
        <w:rPr>
          <w:rFonts w:cstheme="minorHAnsi"/>
          <w:sz w:val="24"/>
          <w:szCs w:val="24"/>
        </w:rPr>
        <w:t xml:space="preserve">4. Postępowanie oznaczone jest znakiem </w:t>
      </w:r>
      <w:r>
        <w:rPr>
          <w:rFonts w:cstheme="minorHAnsi"/>
          <w:b/>
          <w:sz w:val="24"/>
          <w:szCs w:val="24"/>
        </w:rPr>
        <w:t>PPZP.2</w:t>
      </w:r>
      <w:r w:rsidRPr="0000220E">
        <w:rPr>
          <w:rFonts w:cstheme="minorHAnsi"/>
          <w:b/>
          <w:sz w:val="24"/>
          <w:szCs w:val="24"/>
        </w:rPr>
        <w:t>71.</w:t>
      </w:r>
      <w:r w:rsidR="00454EBF">
        <w:rPr>
          <w:rFonts w:cstheme="minorHAnsi"/>
          <w:b/>
          <w:sz w:val="24"/>
          <w:szCs w:val="24"/>
        </w:rPr>
        <w:t>22</w:t>
      </w:r>
      <w:r w:rsidRPr="0000220E">
        <w:rPr>
          <w:rFonts w:cstheme="minorHAnsi"/>
          <w:b/>
          <w:sz w:val="24"/>
          <w:szCs w:val="24"/>
        </w:rPr>
        <w:t>.202</w:t>
      </w:r>
      <w:r w:rsidR="00454EBF">
        <w:rPr>
          <w:rFonts w:cstheme="minorHAnsi"/>
          <w:b/>
          <w:sz w:val="24"/>
          <w:szCs w:val="24"/>
        </w:rPr>
        <w:t>3</w:t>
      </w:r>
      <w:r w:rsidRPr="0000220E">
        <w:rPr>
          <w:rFonts w:cstheme="minorHAnsi"/>
          <w:sz w:val="24"/>
          <w:szCs w:val="24"/>
        </w:rPr>
        <w:t xml:space="preserve"> Wykonawcy winni we wszelkich kontaktach z Zamawiającym powoływać się na wyżej podane oznaczenie.</w:t>
      </w:r>
    </w:p>
    <w:p w:rsidR="00B625C4" w:rsidRDefault="00B625C4" w:rsidP="00B625C4">
      <w:pPr>
        <w:widowControl w:val="0"/>
        <w:suppressAutoHyphens/>
        <w:autoSpaceDN w:val="0"/>
        <w:spacing w:after="120" w:line="240" w:lineRule="auto"/>
        <w:ind w:left="567" w:hanging="283"/>
        <w:jc w:val="both"/>
        <w:textAlignment w:val="baseline"/>
        <w:rPr>
          <w:rFonts w:cstheme="minorHAnsi"/>
          <w:sz w:val="24"/>
          <w:szCs w:val="24"/>
        </w:rPr>
      </w:pPr>
      <w:r w:rsidRPr="0000220E">
        <w:rPr>
          <w:rFonts w:cstheme="minorHAnsi"/>
          <w:sz w:val="24"/>
          <w:szCs w:val="24"/>
        </w:rPr>
        <w:t xml:space="preserve">5. Zamawiający zastosuje w niniejszym postępowaniu postanowienia art. 139 </w:t>
      </w:r>
      <w:r>
        <w:rPr>
          <w:rFonts w:cstheme="minorHAnsi"/>
          <w:sz w:val="24"/>
          <w:szCs w:val="24"/>
        </w:rPr>
        <w:t xml:space="preserve">ust 1 </w:t>
      </w:r>
      <w:r w:rsidRPr="0000220E">
        <w:rPr>
          <w:rFonts w:cstheme="minorHAnsi"/>
          <w:sz w:val="24"/>
          <w:szCs w:val="24"/>
        </w:rPr>
        <w:t>ustawy</w:t>
      </w:r>
      <w:r>
        <w:rPr>
          <w:rFonts w:cstheme="minorHAnsi"/>
          <w:sz w:val="24"/>
          <w:szCs w:val="24"/>
        </w:rPr>
        <w:t xml:space="preserve"> PZP</w:t>
      </w:r>
      <w:r w:rsidRPr="0000220E">
        <w:rPr>
          <w:rFonts w:cstheme="minorHAnsi"/>
          <w:sz w:val="24"/>
          <w:szCs w:val="24"/>
        </w:rPr>
        <w:t>. W związku z powyższym, Zamawiający najpierw dokona badania i oceny ofert, a następnie dokona kwalifikacji podmiotowej Wykonawcy, którego oferta została najwyżej oceniona, w zakresie braku podstaw wykluczenia oraz spełniania warunków udziału w postępowaniu. W takim przypadku, Wykonawca nie jest obowiązany do złożenia wraz z ofertą oświadczenia (JEDZ) które będzie składane na żądanie Zamawiającego, wyłącznie przez tego Wykonawcę, którego oferta została najwyżej oceniona.</w:t>
      </w:r>
    </w:p>
    <w:p w:rsidR="00D567B7" w:rsidRDefault="00B625C4" w:rsidP="00B625C4">
      <w:pPr>
        <w:widowControl w:val="0"/>
        <w:suppressAutoHyphens/>
        <w:autoSpaceDN w:val="0"/>
        <w:spacing w:after="120" w:line="240" w:lineRule="auto"/>
        <w:ind w:firstLine="284"/>
        <w:jc w:val="both"/>
        <w:textAlignment w:val="baseline"/>
        <w:rPr>
          <w:rFonts w:cstheme="minorHAnsi"/>
          <w:sz w:val="24"/>
          <w:szCs w:val="24"/>
        </w:rPr>
      </w:pPr>
      <w:r>
        <w:rPr>
          <w:rFonts w:cstheme="minorHAnsi"/>
          <w:sz w:val="24"/>
          <w:szCs w:val="24"/>
        </w:rPr>
        <w:t>6. Do postępowania stosuje się przepisy dotyczące zamawiania usług.</w:t>
      </w:r>
    </w:p>
    <w:p w:rsidR="00B625C4" w:rsidRDefault="00B625C4" w:rsidP="00B625C4">
      <w:pPr>
        <w:widowControl w:val="0"/>
        <w:suppressAutoHyphens/>
        <w:autoSpaceDN w:val="0"/>
        <w:spacing w:after="120" w:line="240" w:lineRule="auto"/>
        <w:ind w:firstLine="284"/>
        <w:jc w:val="both"/>
        <w:textAlignment w:val="baseline"/>
        <w:rPr>
          <w:rFonts w:cstheme="minorHAnsi"/>
          <w:b/>
          <w:bCs/>
          <w:sz w:val="24"/>
          <w:szCs w:val="24"/>
        </w:rPr>
      </w:pPr>
    </w:p>
    <w:p w:rsidR="0022508F" w:rsidRDefault="0022508F" w:rsidP="00A94B35">
      <w:pPr>
        <w:pStyle w:val="SIWZ"/>
      </w:pPr>
      <w:r w:rsidRPr="00C31996">
        <w:t>Opis przedmiotu zamówienia</w:t>
      </w:r>
      <w:r w:rsidR="00187CB2">
        <w:t>.</w:t>
      </w:r>
    </w:p>
    <w:p w:rsidR="00D9344E" w:rsidRPr="001A72D1" w:rsidRDefault="0083700B" w:rsidP="00D9344E">
      <w:pPr>
        <w:spacing w:after="0" w:line="276" w:lineRule="auto"/>
        <w:jc w:val="both"/>
        <w:rPr>
          <w:rFonts w:cstheme="minorHAnsi"/>
          <w:spacing w:val="-8"/>
          <w:sz w:val="24"/>
          <w:szCs w:val="24"/>
        </w:rPr>
      </w:pPr>
      <w:r w:rsidRPr="001A72D1">
        <w:rPr>
          <w:rFonts w:cstheme="minorHAnsi"/>
          <w:sz w:val="24"/>
          <w:szCs w:val="24"/>
        </w:rPr>
        <w:t xml:space="preserve">1. Przedmiotem </w:t>
      </w:r>
      <w:r w:rsidR="00D9344E" w:rsidRPr="001A72D1">
        <w:rPr>
          <w:rFonts w:cstheme="minorHAnsi"/>
          <w:spacing w:val="-10"/>
          <w:sz w:val="24"/>
          <w:szCs w:val="24"/>
        </w:rPr>
        <w:t>zamówienia jest: usługa udzielenia</w:t>
      </w:r>
      <w:r w:rsidR="00D9344E" w:rsidRPr="001A72D1">
        <w:rPr>
          <w:rFonts w:cstheme="minorHAnsi"/>
          <w:sz w:val="24"/>
          <w:szCs w:val="24"/>
        </w:rPr>
        <w:t xml:space="preserve"> </w:t>
      </w:r>
      <w:r w:rsidR="00D9344E" w:rsidRPr="001A72D1">
        <w:rPr>
          <w:rFonts w:cstheme="minorHAnsi"/>
          <w:spacing w:val="-8"/>
          <w:sz w:val="24"/>
          <w:szCs w:val="24"/>
        </w:rPr>
        <w:t>długoterminowego</w:t>
      </w:r>
      <w:r w:rsidR="00D9344E" w:rsidRPr="001A72D1">
        <w:rPr>
          <w:rFonts w:cstheme="minorHAnsi"/>
          <w:sz w:val="24"/>
          <w:szCs w:val="24"/>
        </w:rPr>
        <w:t xml:space="preserve"> k</w:t>
      </w:r>
      <w:r w:rsidR="00D9344E" w:rsidRPr="001A72D1">
        <w:rPr>
          <w:rFonts w:cstheme="minorHAnsi"/>
          <w:spacing w:val="-8"/>
          <w:sz w:val="24"/>
          <w:szCs w:val="24"/>
        </w:rPr>
        <w:t>redytu bank</w:t>
      </w:r>
      <w:r w:rsidR="00163DF5" w:rsidRPr="001A72D1">
        <w:rPr>
          <w:rFonts w:cstheme="minorHAnsi"/>
          <w:spacing w:val="-8"/>
          <w:sz w:val="24"/>
          <w:szCs w:val="24"/>
        </w:rPr>
        <w:t xml:space="preserve">owego </w:t>
      </w:r>
      <w:r w:rsidR="00163DF5" w:rsidRPr="001A72D1">
        <w:rPr>
          <w:rFonts w:cstheme="minorHAnsi"/>
          <w:spacing w:val="-8"/>
          <w:sz w:val="24"/>
          <w:szCs w:val="24"/>
        </w:rPr>
        <w:br/>
      </w:r>
      <w:r w:rsidR="001A72D1" w:rsidRPr="001A72D1">
        <w:rPr>
          <w:rFonts w:cstheme="minorHAnsi"/>
          <w:spacing w:val="-8"/>
          <w:sz w:val="24"/>
          <w:szCs w:val="24"/>
        </w:rPr>
        <w:t>w wysokości 6 279 000, 00 - zł (słownie: sześć milionów dwieście siedemdziesiąt dziewięć tysięcy złotych 00/100), przeznaczonego na pokrycie planowanych rozchodów Gminy Ropczyce w 2023 roku w wysokości  6  279 000,00 - zł  (słownie: sześć milionów dwieście siedemdziesiąt dziewięć tysięcy złotych 00/100).</w:t>
      </w:r>
    </w:p>
    <w:p w:rsidR="00D9344E" w:rsidRPr="001A72D1" w:rsidRDefault="00D9344E" w:rsidP="00D9344E">
      <w:pPr>
        <w:spacing w:after="0" w:line="276" w:lineRule="auto"/>
        <w:jc w:val="both"/>
        <w:rPr>
          <w:rFonts w:cstheme="minorHAnsi"/>
          <w:sz w:val="24"/>
          <w:szCs w:val="24"/>
        </w:rPr>
      </w:pPr>
      <w:r w:rsidRPr="001A72D1">
        <w:rPr>
          <w:rFonts w:cstheme="minorHAnsi"/>
          <w:spacing w:val="-8"/>
          <w:sz w:val="24"/>
          <w:szCs w:val="24"/>
        </w:rPr>
        <w:t xml:space="preserve">2. </w:t>
      </w:r>
      <w:r w:rsidRPr="001A72D1">
        <w:rPr>
          <w:rFonts w:cstheme="minorHAnsi"/>
          <w:sz w:val="24"/>
          <w:szCs w:val="24"/>
        </w:rPr>
        <w:t>Kredyt winien być dostępny w jednej transzy od dnia następnego od dat</w:t>
      </w:r>
      <w:r w:rsidR="001A72D1" w:rsidRPr="001A72D1">
        <w:rPr>
          <w:rFonts w:cstheme="minorHAnsi"/>
          <w:sz w:val="24"/>
          <w:szCs w:val="24"/>
        </w:rPr>
        <w:t>y podpisania umowy do 29.12.2023</w:t>
      </w:r>
      <w:r w:rsidRPr="001A72D1">
        <w:rPr>
          <w:rFonts w:cstheme="minorHAnsi"/>
          <w:sz w:val="24"/>
          <w:szCs w:val="24"/>
        </w:rPr>
        <w:t xml:space="preserve"> r.</w:t>
      </w:r>
    </w:p>
    <w:p w:rsidR="00D9344E" w:rsidRPr="001A72D1" w:rsidRDefault="00D9344E" w:rsidP="00D9344E">
      <w:pPr>
        <w:pStyle w:val="NormalnyWeb"/>
        <w:spacing w:before="0" w:after="0" w:line="276" w:lineRule="auto"/>
        <w:jc w:val="both"/>
        <w:rPr>
          <w:rFonts w:asciiTheme="minorHAnsi" w:hAnsiTheme="minorHAnsi" w:cstheme="minorHAnsi"/>
          <w:spacing w:val="-9"/>
        </w:rPr>
      </w:pPr>
      <w:r w:rsidRPr="001A72D1">
        <w:rPr>
          <w:rFonts w:asciiTheme="minorHAnsi" w:hAnsiTheme="minorHAnsi" w:cstheme="minorHAnsi"/>
          <w:spacing w:val="-9"/>
        </w:rPr>
        <w:lastRenderedPageBreak/>
        <w:t>3. Spłata kredytu n</w:t>
      </w:r>
      <w:r w:rsidR="001A72D1" w:rsidRPr="001A72D1">
        <w:rPr>
          <w:rFonts w:asciiTheme="minorHAnsi" w:hAnsiTheme="minorHAnsi" w:cstheme="minorHAnsi"/>
          <w:spacing w:val="-9"/>
        </w:rPr>
        <w:t>astąpi w terminie: od 01.01.2024</w:t>
      </w:r>
      <w:r w:rsidR="00163DF5" w:rsidRPr="001A72D1">
        <w:rPr>
          <w:rFonts w:asciiTheme="minorHAnsi" w:hAnsiTheme="minorHAnsi" w:cstheme="minorHAnsi"/>
          <w:spacing w:val="-9"/>
        </w:rPr>
        <w:t xml:space="preserve"> r. do 31</w:t>
      </w:r>
      <w:r w:rsidR="001A72D1" w:rsidRPr="001A72D1">
        <w:rPr>
          <w:rFonts w:asciiTheme="minorHAnsi" w:hAnsiTheme="minorHAnsi" w:cstheme="minorHAnsi"/>
          <w:spacing w:val="-9"/>
        </w:rPr>
        <w:t>.12.2032</w:t>
      </w:r>
      <w:r w:rsidR="00163DF5" w:rsidRPr="001A72D1">
        <w:rPr>
          <w:rFonts w:asciiTheme="minorHAnsi" w:hAnsiTheme="minorHAnsi" w:cstheme="minorHAnsi"/>
          <w:spacing w:val="-9"/>
        </w:rPr>
        <w:t xml:space="preserve"> r. (okres 108</w:t>
      </w:r>
      <w:r w:rsidRPr="001A72D1">
        <w:rPr>
          <w:rFonts w:asciiTheme="minorHAnsi" w:hAnsiTheme="minorHAnsi" w:cstheme="minorHAnsi"/>
          <w:spacing w:val="-9"/>
        </w:rPr>
        <w:t xml:space="preserve"> miesięcy). </w:t>
      </w:r>
    </w:p>
    <w:p w:rsidR="001A72D1" w:rsidRPr="001A72D1" w:rsidRDefault="001A72D1" w:rsidP="001A72D1">
      <w:pPr>
        <w:pStyle w:val="NormalnyWeb"/>
        <w:spacing w:before="0" w:after="0"/>
        <w:jc w:val="both"/>
        <w:rPr>
          <w:rFonts w:asciiTheme="minorHAnsi" w:hAnsiTheme="minorHAnsi" w:cstheme="minorHAnsi"/>
          <w:spacing w:val="-9"/>
        </w:rPr>
      </w:pPr>
      <w:r w:rsidRPr="001A72D1">
        <w:rPr>
          <w:rFonts w:asciiTheme="minorHAnsi" w:hAnsiTheme="minorHAnsi" w:cstheme="minorHAnsi"/>
          <w:spacing w:val="-9"/>
        </w:rPr>
        <w:t>a) do 31.12.2024 r. –      10 000,00 zł,</w:t>
      </w:r>
    </w:p>
    <w:p w:rsidR="001A72D1" w:rsidRPr="001A72D1" w:rsidRDefault="001A72D1" w:rsidP="001A72D1">
      <w:pPr>
        <w:pStyle w:val="NormalnyWeb"/>
        <w:spacing w:before="0" w:after="0"/>
        <w:jc w:val="both"/>
        <w:rPr>
          <w:rFonts w:asciiTheme="minorHAnsi" w:hAnsiTheme="minorHAnsi" w:cstheme="minorHAnsi"/>
          <w:spacing w:val="-9"/>
        </w:rPr>
      </w:pPr>
      <w:r w:rsidRPr="001A72D1">
        <w:rPr>
          <w:rFonts w:asciiTheme="minorHAnsi" w:hAnsiTheme="minorHAnsi" w:cstheme="minorHAnsi"/>
          <w:spacing w:val="-9"/>
        </w:rPr>
        <w:t>b) do 31.12.2025 r. –      50 000,00 zł,</w:t>
      </w:r>
    </w:p>
    <w:p w:rsidR="001A72D1" w:rsidRPr="001A72D1" w:rsidRDefault="001A72D1" w:rsidP="001A72D1">
      <w:pPr>
        <w:pStyle w:val="NormalnyWeb"/>
        <w:spacing w:before="0" w:after="0"/>
        <w:jc w:val="both"/>
        <w:rPr>
          <w:rFonts w:asciiTheme="minorHAnsi" w:hAnsiTheme="minorHAnsi" w:cstheme="minorHAnsi"/>
          <w:spacing w:val="-9"/>
        </w:rPr>
      </w:pPr>
      <w:r w:rsidRPr="001A72D1">
        <w:rPr>
          <w:rFonts w:asciiTheme="minorHAnsi" w:hAnsiTheme="minorHAnsi" w:cstheme="minorHAnsi"/>
          <w:spacing w:val="-9"/>
        </w:rPr>
        <w:t>c) do 31.12.2026r. –       50 000,00 zł,</w:t>
      </w:r>
    </w:p>
    <w:p w:rsidR="001A72D1" w:rsidRPr="001A72D1" w:rsidRDefault="001A72D1" w:rsidP="001A72D1">
      <w:pPr>
        <w:pStyle w:val="NormalnyWeb"/>
        <w:spacing w:before="0" w:after="0"/>
        <w:jc w:val="both"/>
        <w:rPr>
          <w:rFonts w:asciiTheme="minorHAnsi" w:hAnsiTheme="minorHAnsi" w:cstheme="minorHAnsi"/>
          <w:spacing w:val="-9"/>
        </w:rPr>
      </w:pPr>
      <w:r w:rsidRPr="001A72D1">
        <w:rPr>
          <w:rFonts w:asciiTheme="minorHAnsi" w:hAnsiTheme="minorHAnsi" w:cstheme="minorHAnsi"/>
          <w:spacing w:val="-9"/>
        </w:rPr>
        <w:t>d) do 31.12.2027 r. –    350 000,00 zł,</w:t>
      </w:r>
    </w:p>
    <w:p w:rsidR="001A72D1" w:rsidRPr="001A72D1" w:rsidRDefault="001A72D1" w:rsidP="001A72D1">
      <w:pPr>
        <w:pStyle w:val="NormalnyWeb"/>
        <w:spacing w:before="0" w:after="0"/>
        <w:jc w:val="both"/>
        <w:rPr>
          <w:rFonts w:asciiTheme="minorHAnsi" w:hAnsiTheme="minorHAnsi" w:cstheme="minorHAnsi"/>
          <w:spacing w:val="-9"/>
        </w:rPr>
      </w:pPr>
      <w:r w:rsidRPr="001A72D1">
        <w:rPr>
          <w:rFonts w:asciiTheme="minorHAnsi" w:hAnsiTheme="minorHAnsi" w:cstheme="minorHAnsi"/>
          <w:spacing w:val="-9"/>
        </w:rPr>
        <w:t>e) do 31.12.2028 r. –     500 000,00 zł,</w:t>
      </w:r>
    </w:p>
    <w:p w:rsidR="001A72D1" w:rsidRPr="001A72D1" w:rsidRDefault="001A72D1" w:rsidP="001A72D1">
      <w:pPr>
        <w:pStyle w:val="NormalnyWeb"/>
        <w:spacing w:before="0" w:after="0"/>
        <w:jc w:val="both"/>
        <w:rPr>
          <w:rFonts w:asciiTheme="minorHAnsi" w:hAnsiTheme="minorHAnsi" w:cstheme="minorHAnsi"/>
          <w:spacing w:val="-9"/>
        </w:rPr>
      </w:pPr>
      <w:r w:rsidRPr="001A72D1">
        <w:rPr>
          <w:rFonts w:asciiTheme="minorHAnsi" w:hAnsiTheme="minorHAnsi" w:cstheme="minorHAnsi"/>
          <w:spacing w:val="-9"/>
        </w:rPr>
        <w:t>f) do 31.12.2029 r. –      250 000,00 zł,</w:t>
      </w:r>
    </w:p>
    <w:p w:rsidR="001A72D1" w:rsidRPr="001A72D1" w:rsidRDefault="001A72D1" w:rsidP="001A72D1">
      <w:pPr>
        <w:pStyle w:val="NormalnyWeb"/>
        <w:spacing w:before="0" w:after="0"/>
        <w:jc w:val="both"/>
        <w:rPr>
          <w:rFonts w:asciiTheme="minorHAnsi" w:hAnsiTheme="minorHAnsi" w:cstheme="minorHAnsi"/>
          <w:spacing w:val="-9"/>
        </w:rPr>
      </w:pPr>
      <w:r w:rsidRPr="001A72D1">
        <w:rPr>
          <w:rFonts w:asciiTheme="minorHAnsi" w:hAnsiTheme="minorHAnsi" w:cstheme="minorHAnsi"/>
          <w:spacing w:val="-9"/>
        </w:rPr>
        <w:t>g) do 31.12.2030 r. –  1 250 000,00 zł,</w:t>
      </w:r>
    </w:p>
    <w:p w:rsidR="001A72D1" w:rsidRPr="001A72D1" w:rsidRDefault="001A72D1" w:rsidP="001A72D1">
      <w:pPr>
        <w:pStyle w:val="NormalnyWeb"/>
        <w:spacing w:before="0" w:after="0"/>
        <w:jc w:val="both"/>
        <w:rPr>
          <w:rFonts w:asciiTheme="minorHAnsi" w:hAnsiTheme="minorHAnsi" w:cstheme="minorHAnsi"/>
          <w:spacing w:val="-9"/>
        </w:rPr>
      </w:pPr>
      <w:r w:rsidRPr="001A72D1">
        <w:rPr>
          <w:rFonts w:asciiTheme="minorHAnsi" w:hAnsiTheme="minorHAnsi" w:cstheme="minorHAnsi"/>
          <w:spacing w:val="-9"/>
        </w:rPr>
        <w:t>h) do 31.12.2031 r. –  1 500 000,00 zł,</w:t>
      </w:r>
    </w:p>
    <w:p w:rsidR="00163DF5" w:rsidRPr="001A72D1" w:rsidRDefault="001A72D1" w:rsidP="001A72D1">
      <w:pPr>
        <w:pStyle w:val="NormalnyWeb"/>
        <w:spacing w:before="0" w:after="0" w:line="276" w:lineRule="auto"/>
        <w:jc w:val="both"/>
        <w:rPr>
          <w:rFonts w:asciiTheme="minorHAnsi" w:hAnsiTheme="minorHAnsi" w:cstheme="minorHAnsi"/>
          <w:spacing w:val="-9"/>
        </w:rPr>
      </w:pPr>
      <w:r w:rsidRPr="001A72D1">
        <w:rPr>
          <w:rFonts w:asciiTheme="minorHAnsi" w:hAnsiTheme="minorHAnsi" w:cstheme="minorHAnsi"/>
          <w:spacing w:val="-9"/>
        </w:rPr>
        <w:t>i) do 31.12.2032 r.  -   2 319 000,00 zł.</w:t>
      </w:r>
    </w:p>
    <w:p w:rsidR="00D9344E" w:rsidRPr="000B4593" w:rsidRDefault="00D9344E" w:rsidP="00D9344E">
      <w:pPr>
        <w:pStyle w:val="NormalnyWeb"/>
        <w:spacing w:before="0" w:after="0" w:line="276" w:lineRule="auto"/>
        <w:jc w:val="both"/>
        <w:rPr>
          <w:rFonts w:asciiTheme="minorHAnsi" w:hAnsiTheme="minorHAnsi" w:cstheme="minorHAnsi"/>
          <w:spacing w:val="-9"/>
        </w:rPr>
      </w:pPr>
      <w:r w:rsidRPr="000B4593">
        <w:rPr>
          <w:rFonts w:asciiTheme="minorHAnsi" w:hAnsiTheme="minorHAnsi" w:cstheme="minorHAnsi"/>
          <w:spacing w:val="-9"/>
        </w:rPr>
        <w:t>4.  Okres karencji w spłacie kredytu obejmuje czas od dat</w:t>
      </w:r>
      <w:r w:rsidR="00163DF5" w:rsidRPr="000B4593">
        <w:rPr>
          <w:rFonts w:asciiTheme="minorHAnsi" w:hAnsiTheme="minorHAnsi" w:cstheme="minorHAnsi"/>
          <w:spacing w:val="-9"/>
        </w:rPr>
        <w:t>y podpisania</w:t>
      </w:r>
      <w:r w:rsidR="00E86113" w:rsidRPr="000B4593">
        <w:rPr>
          <w:rFonts w:asciiTheme="minorHAnsi" w:hAnsiTheme="minorHAnsi" w:cstheme="minorHAnsi"/>
          <w:spacing w:val="-9"/>
        </w:rPr>
        <w:t xml:space="preserve"> umowy do 31.12.2023</w:t>
      </w:r>
      <w:r w:rsidRPr="000B4593">
        <w:rPr>
          <w:rFonts w:asciiTheme="minorHAnsi" w:hAnsiTheme="minorHAnsi" w:cstheme="minorHAnsi"/>
          <w:spacing w:val="-9"/>
        </w:rPr>
        <w:t xml:space="preserve"> r.</w:t>
      </w:r>
    </w:p>
    <w:p w:rsidR="001A72D1" w:rsidRPr="001A72D1" w:rsidRDefault="001A72D1" w:rsidP="001A72D1">
      <w:pPr>
        <w:spacing w:after="0" w:line="240" w:lineRule="auto"/>
        <w:rPr>
          <w:rFonts w:cstheme="minorHAnsi"/>
          <w:sz w:val="24"/>
          <w:szCs w:val="24"/>
        </w:rPr>
      </w:pPr>
      <w:r w:rsidRPr="001A72D1">
        <w:rPr>
          <w:rFonts w:cstheme="minorHAnsi"/>
          <w:sz w:val="24"/>
          <w:szCs w:val="24"/>
        </w:rPr>
        <w:t>5. Spłata odsetek od poszczególnych transz kredytu nastąpi w ratach miesięcznych, licząc od następnego miesiąca po miesiącu, w którym transza zostanie uruchomiona.</w:t>
      </w:r>
    </w:p>
    <w:p w:rsidR="001A72D1" w:rsidRPr="001A72D1" w:rsidRDefault="001A72D1" w:rsidP="001A72D1">
      <w:pPr>
        <w:spacing w:after="0" w:line="240" w:lineRule="auto"/>
        <w:rPr>
          <w:rFonts w:cstheme="minorHAnsi"/>
          <w:spacing w:val="-9"/>
          <w:sz w:val="24"/>
          <w:szCs w:val="24"/>
        </w:rPr>
      </w:pPr>
      <w:r w:rsidRPr="001A72D1">
        <w:rPr>
          <w:rFonts w:cstheme="minorHAnsi"/>
          <w:spacing w:val="-9"/>
          <w:sz w:val="24"/>
          <w:szCs w:val="24"/>
        </w:rPr>
        <w:t>6. Zabezpieczeniem kredytu będzie weksel in blanco wraz z deklaracją wekslową.</w:t>
      </w:r>
    </w:p>
    <w:p w:rsidR="001A72D1" w:rsidRPr="001A72D1" w:rsidRDefault="001A72D1" w:rsidP="001A72D1">
      <w:pPr>
        <w:pStyle w:val="Bezodstpw"/>
        <w:rPr>
          <w:rFonts w:asciiTheme="minorHAnsi" w:hAnsiTheme="minorHAnsi" w:cstheme="minorHAnsi"/>
          <w:szCs w:val="24"/>
        </w:rPr>
      </w:pPr>
      <w:r w:rsidRPr="001A72D1">
        <w:rPr>
          <w:rFonts w:asciiTheme="minorHAnsi" w:hAnsiTheme="minorHAnsi" w:cstheme="minorHAnsi"/>
          <w:szCs w:val="24"/>
        </w:rPr>
        <w:t>7. Oprocentowanie będzie zmienne ustalone w oparciu o stawkę bazową – WIBOR 1M, notowany na dzień ostatniego dnia roboczego miesiąca poprzedzającego miesiąc obrachunkowy (w zaokrągleniu do dwóch miejsc po przecinku).</w:t>
      </w:r>
    </w:p>
    <w:p w:rsidR="001A72D1" w:rsidRPr="001A72D1" w:rsidRDefault="001A72D1" w:rsidP="001A72D1">
      <w:pPr>
        <w:pStyle w:val="Bezodstpw"/>
        <w:rPr>
          <w:rFonts w:asciiTheme="minorHAnsi" w:hAnsiTheme="minorHAnsi" w:cstheme="minorHAnsi"/>
          <w:szCs w:val="24"/>
        </w:rPr>
      </w:pPr>
      <w:r w:rsidRPr="001A72D1">
        <w:rPr>
          <w:rFonts w:asciiTheme="minorHAnsi" w:hAnsiTheme="minorHAnsi" w:cstheme="minorHAnsi"/>
          <w:szCs w:val="24"/>
        </w:rPr>
        <w:t>8. Stała marża banku (określona w załączniku nr 1 do SIWZ), nie podlegająca zmianie przez cały okres wykonania zamówienia.</w:t>
      </w:r>
    </w:p>
    <w:p w:rsidR="001A72D1" w:rsidRPr="001A72D1" w:rsidRDefault="001A72D1" w:rsidP="001A72D1">
      <w:pPr>
        <w:pStyle w:val="Bezodstpw"/>
        <w:rPr>
          <w:rFonts w:asciiTheme="minorHAnsi" w:hAnsiTheme="minorHAnsi" w:cstheme="minorHAnsi"/>
          <w:szCs w:val="24"/>
        </w:rPr>
      </w:pPr>
      <w:r w:rsidRPr="001A72D1">
        <w:rPr>
          <w:rFonts w:asciiTheme="minorHAnsi" w:hAnsiTheme="minorHAnsi" w:cstheme="minorHAnsi"/>
          <w:szCs w:val="24"/>
        </w:rPr>
        <w:t>9. Ponadto do wyliczenia ceny w ofercie należy przyjąć:</w:t>
      </w:r>
    </w:p>
    <w:p w:rsidR="001A72D1" w:rsidRPr="001A72D1" w:rsidRDefault="001A72D1" w:rsidP="001A72D1">
      <w:pPr>
        <w:pStyle w:val="Bezodstpw"/>
        <w:rPr>
          <w:rFonts w:asciiTheme="minorHAnsi" w:hAnsiTheme="minorHAnsi" w:cstheme="minorHAnsi"/>
          <w:szCs w:val="24"/>
        </w:rPr>
      </w:pPr>
      <w:r w:rsidRPr="001A72D1">
        <w:rPr>
          <w:rFonts w:asciiTheme="minorHAnsi" w:hAnsiTheme="minorHAnsi" w:cstheme="minorHAnsi"/>
          <w:szCs w:val="24"/>
        </w:rPr>
        <w:t>a) że kredyt będzie wykorzystany w całości przez Zamawiającego w dniu 29.12.2023 r.,</w:t>
      </w:r>
    </w:p>
    <w:p w:rsidR="001A72D1" w:rsidRPr="001A72D1" w:rsidRDefault="001A72D1" w:rsidP="001A72D1">
      <w:pPr>
        <w:pStyle w:val="Bezodstpw"/>
        <w:rPr>
          <w:rFonts w:asciiTheme="minorHAnsi" w:hAnsiTheme="minorHAnsi" w:cstheme="minorHAnsi"/>
          <w:szCs w:val="24"/>
        </w:rPr>
      </w:pPr>
      <w:r w:rsidRPr="001A72D1">
        <w:rPr>
          <w:rFonts w:asciiTheme="minorHAnsi" w:hAnsiTheme="minorHAnsi" w:cstheme="minorHAnsi"/>
          <w:szCs w:val="24"/>
        </w:rPr>
        <w:t>b) że bieg odsetek rozpoczyna się od dnia 01.01.2024 r. do końca spłaty umowy wg zapisów umowy,</w:t>
      </w:r>
    </w:p>
    <w:p w:rsidR="001A72D1" w:rsidRPr="001A72D1" w:rsidRDefault="001A72D1" w:rsidP="001A72D1">
      <w:pPr>
        <w:pStyle w:val="Bezodstpw"/>
        <w:rPr>
          <w:rFonts w:asciiTheme="minorHAnsi" w:hAnsiTheme="minorHAnsi" w:cstheme="minorHAnsi"/>
          <w:szCs w:val="24"/>
        </w:rPr>
      </w:pPr>
      <w:r w:rsidRPr="001A72D1">
        <w:rPr>
          <w:rFonts w:asciiTheme="minorHAnsi" w:hAnsiTheme="minorHAnsi" w:cstheme="minorHAnsi"/>
          <w:szCs w:val="24"/>
        </w:rPr>
        <w:t>c) stałą stawkę WIBOR 1M w całym okresie kredytowania wyliczoną na podstawie średniej za okres od dnia 01.08.2023 r. do dnia 20.09.2023 r., tj. 6,05%.</w:t>
      </w:r>
    </w:p>
    <w:p w:rsidR="001A72D1" w:rsidRPr="001A72D1" w:rsidRDefault="001A72D1" w:rsidP="001A72D1">
      <w:pPr>
        <w:pStyle w:val="Bezodstpw"/>
        <w:rPr>
          <w:rFonts w:asciiTheme="minorHAnsi" w:hAnsiTheme="minorHAnsi" w:cstheme="minorHAnsi"/>
          <w:szCs w:val="24"/>
        </w:rPr>
      </w:pPr>
      <w:r w:rsidRPr="001A72D1">
        <w:rPr>
          <w:rFonts w:asciiTheme="minorHAnsi" w:hAnsiTheme="minorHAnsi" w:cstheme="minorHAnsi"/>
          <w:szCs w:val="24"/>
        </w:rPr>
        <w:t>10. Zamawiający zastrzega sobie możliwość wcześniejszej spłaty kredytu bez dodatkowych opłat i prowizji.</w:t>
      </w:r>
    </w:p>
    <w:p w:rsidR="00D9344E" w:rsidRPr="001A72D1" w:rsidRDefault="001A72D1" w:rsidP="001A72D1">
      <w:pPr>
        <w:pStyle w:val="Bezodstpw"/>
        <w:spacing w:after="120" w:line="276" w:lineRule="auto"/>
        <w:rPr>
          <w:rFonts w:asciiTheme="minorHAnsi" w:hAnsiTheme="minorHAnsi" w:cstheme="minorHAnsi"/>
          <w:szCs w:val="24"/>
        </w:rPr>
      </w:pPr>
      <w:r w:rsidRPr="001A72D1">
        <w:rPr>
          <w:rFonts w:asciiTheme="minorHAnsi" w:hAnsiTheme="minorHAnsi" w:cstheme="minorHAnsi"/>
          <w:szCs w:val="24"/>
        </w:rPr>
        <w:t>11. Zamawiający zastrzega sobie możliwość wykorzystania części kredytu postawionego do jego dyspozycji.</w:t>
      </w:r>
    </w:p>
    <w:p w:rsidR="00EC55BF" w:rsidRPr="00003D76" w:rsidRDefault="00D9344E" w:rsidP="00D9344E">
      <w:pPr>
        <w:pStyle w:val="Bezodstpw"/>
        <w:spacing w:after="120" w:line="276" w:lineRule="auto"/>
        <w:rPr>
          <w:rFonts w:asciiTheme="minorHAnsi" w:hAnsiTheme="minorHAnsi" w:cstheme="minorHAnsi"/>
          <w:szCs w:val="24"/>
        </w:rPr>
      </w:pPr>
      <w:r w:rsidRPr="001A72D1">
        <w:rPr>
          <w:rFonts w:asciiTheme="minorHAnsi" w:hAnsiTheme="minorHAnsi" w:cstheme="minorHAnsi"/>
          <w:szCs w:val="24"/>
        </w:rPr>
        <w:t xml:space="preserve">12. </w:t>
      </w:r>
      <w:r w:rsidR="00EC55BF" w:rsidRPr="001A72D1">
        <w:rPr>
          <w:rFonts w:asciiTheme="minorHAnsi" w:hAnsiTheme="minorHAnsi" w:cstheme="minorHAnsi"/>
          <w:szCs w:val="24"/>
        </w:rPr>
        <w:t>Wspólny Słownik Zamówień</w:t>
      </w:r>
      <w:r w:rsidR="00EC55BF" w:rsidRPr="00003D76">
        <w:rPr>
          <w:rFonts w:asciiTheme="minorHAnsi" w:hAnsiTheme="minorHAnsi" w:cstheme="minorHAnsi"/>
          <w:szCs w:val="24"/>
        </w:rPr>
        <w:t xml:space="preserve"> (kod i nazwa wg CPV, CPC) </w:t>
      </w:r>
    </w:p>
    <w:p w:rsidR="001C46C5" w:rsidRPr="00D9344E" w:rsidRDefault="00D9344E" w:rsidP="001C46C5">
      <w:pPr>
        <w:widowControl w:val="0"/>
        <w:suppressAutoHyphens/>
        <w:autoSpaceDN w:val="0"/>
        <w:spacing w:after="0" w:line="240" w:lineRule="auto"/>
        <w:ind w:firstLine="708"/>
        <w:jc w:val="both"/>
        <w:textAlignment w:val="baseline"/>
        <w:rPr>
          <w:rFonts w:eastAsia="Times New Roman" w:cstheme="minorHAnsi"/>
          <w:b/>
          <w:sz w:val="24"/>
          <w:szCs w:val="24"/>
        </w:rPr>
      </w:pPr>
      <w:r>
        <w:rPr>
          <w:rFonts w:cstheme="minorHAnsi"/>
          <w:b/>
          <w:sz w:val="24"/>
          <w:szCs w:val="24"/>
        </w:rPr>
        <w:t xml:space="preserve">66113000-5 - </w:t>
      </w:r>
      <w:r>
        <w:rPr>
          <w:rFonts w:cstheme="minorHAnsi"/>
          <w:sz w:val="24"/>
          <w:szCs w:val="24"/>
        </w:rPr>
        <w:t>Usługi udzielania kredytu</w:t>
      </w:r>
    </w:p>
    <w:p w:rsidR="00E42E4B" w:rsidRPr="000A2C13" w:rsidRDefault="00E42E4B" w:rsidP="000A2C13">
      <w:pPr>
        <w:pStyle w:val="NormalnyWeb"/>
        <w:spacing w:before="0" w:after="0"/>
        <w:ind w:firstLine="284"/>
        <w:jc w:val="both"/>
        <w:rPr>
          <w:rFonts w:asciiTheme="minorHAnsi" w:hAnsiTheme="minorHAnsi" w:cstheme="minorHAnsi"/>
          <w:bCs/>
          <w:iCs/>
        </w:rPr>
      </w:pPr>
    </w:p>
    <w:p w:rsidR="0022508F" w:rsidRPr="00D567B7" w:rsidRDefault="00D567B7" w:rsidP="00A94B35">
      <w:pPr>
        <w:pStyle w:val="SIWZ"/>
      </w:pPr>
      <w:r w:rsidRPr="00D567B7">
        <w:t>Opis części zamówienia, jeżeli zamawiający dopuszcza składanie ofert częściowych</w:t>
      </w:r>
      <w:r w:rsidR="0022508F" w:rsidRPr="00D567B7">
        <w:t>.</w:t>
      </w:r>
    </w:p>
    <w:p w:rsidR="001B4D97" w:rsidRDefault="00D9344E" w:rsidP="00D9344E">
      <w:pPr>
        <w:pStyle w:val="Akapitzlist"/>
        <w:widowControl w:val="0"/>
        <w:suppressAutoHyphens/>
        <w:spacing w:after="0" w:line="120" w:lineRule="atLeast"/>
        <w:ind w:left="644"/>
        <w:jc w:val="both"/>
        <w:textAlignment w:val="baseline"/>
        <w:rPr>
          <w:rFonts w:cs="Calibri"/>
          <w:sz w:val="24"/>
          <w:szCs w:val="24"/>
        </w:rPr>
      </w:pPr>
      <w:r w:rsidRPr="00A9392B">
        <w:rPr>
          <w:rFonts w:cs="Calibri"/>
          <w:bCs/>
          <w:sz w:val="24"/>
          <w:szCs w:val="24"/>
        </w:rPr>
        <w:t>Zamawiający nie dopuszcza możliwości składania ofert częściowych.</w:t>
      </w:r>
      <w:r w:rsidR="001B4D97" w:rsidRPr="001B4D97">
        <w:rPr>
          <w:rFonts w:cs="Calibri"/>
          <w:sz w:val="24"/>
          <w:szCs w:val="24"/>
        </w:rPr>
        <w:t xml:space="preserve"> </w:t>
      </w:r>
    </w:p>
    <w:p w:rsidR="00D9344E" w:rsidRPr="002B1F3F" w:rsidRDefault="00D9344E" w:rsidP="00D9344E">
      <w:pPr>
        <w:pStyle w:val="Akapitzlist"/>
        <w:widowControl w:val="0"/>
        <w:suppressAutoHyphens/>
        <w:spacing w:after="0" w:line="120" w:lineRule="atLeast"/>
        <w:ind w:left="644"/>
        <w:jc w:val="both"/>
        <w:textAlignment w:val="baseline"/>
        <w:rPr>
          <w:rFonts w:cs="Calibri"/>
          <w:sz w:val="20"/>
          <w:szCs w:val="20"/>
        </w:rPr>
      </w:pPr>
    </w:p>
    <w:p w:rsidR="0022508F" w:rsidRPr="00D567B7" w:rsidRDefault="00D567B7" w:rsidP="00A94B35">
      <w:pPr>
        <w:pStyle w:val="SIWZ"/>
      </w:pPr>
      <w:r w:rsidRPr="00D567B7">
        <w:t>Informacje dotyczące ofert wariantowych, w tym informacje o sposobie przedstawiania ofert wariantowych oraz minimalne warunki, jakim muszą odpowiadać oferty wariantowe, jeżeli zamawiający wymaga lub dopuszcza ich składanie</w:t>
      </w:r>
      <w:r w:rsidR="0022508F" w:rsidRPr="00D567B7">
        <w:t>.</w:t>
      </w:r>
    </w:p>
    <w:p w:rsidR="0022508F" w:rsidRP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dopuszcza złożenia ofert wariantowych</w:t>
      </w:r>
      <w:r w:rsidRPr="0022508F">
        <w:rPr>
          <w:rFonts w:ascii="Calibri" w:eastAsia="Arial Unicode MS" w:hAnsi="Calibri" w:cs="Tahoma"/>
          <w:kern w:val="3"/>
          <w:sz w:val="24"/>
          <w:szCs w:val="24"/>
          <w:lang w:eastAsia="pl-PL"/>
        </w:rPr>
        <w:t>.</w:t>
      </w:r>
    </w:p>
    <w:p w:rsidR="0059645A" w:rsidRPr="0022508F" w:rsidRDefault="0059645A" w:rsidP="00E74C6F">
      <w:pPr>
        <w:widowControl w:val="0"/>
        <w:suppressAutoHyphens/>
        <w:autoSpaceDN w:val="0"/>
        <w:spacing w:after="120" w:line="240" w:lineRule="auto"/>
        <w:jc w:val="both"/>
        <w:textAlignment w:val="baseline"/>
        <w:rPr>
          <w:rFonts w:ascii="Calibri" w:eastAsia="Arial Unicode MS" w:hAnsi="Calibri" w:cs="Tahoma"/>
          <w:kern w:val="3"/>
          <w:sz w:val="24"/>
          <w:szCs w:val="24"/>
          <w:lang w:eastAsia="pl-PL"/>
        </w:rPr>
      </w:pPr>
    </w:p>
    <w:p w:rsidR="0022508F" w:rsidRPr="00D567B7" w:rsidRDefault="00654D4E" w:rsidP="00A94B35">
      <w:pPr>
        <w:pStyle w:val="SIWZ"/>
      </w:pPr>
      <w:r w:rsidRPr="00654D4E">
        <w:t>Informacja o przewidywanych zamówieniach, o których mowa w art. 214 ust. 1 pkt 7 PZP</w:t>
      </w:r>
      <w:r w:rsidR="00D567B7">
        <w:t>,</w:t>
      </w:r>
      <w:r w:rsidR="00D567B7" w:rsidRPr="00D567B7">
        <w:t xml:space="preserve"> jeżeli zamawiający przewiduje udzielenie takich zamówień</w:t>
      </w:r>
      <w:r w:rsidR="0022508F" w:rsidRPr="00D567B7">
        <w:t>.</w:t>
      </w:r>
    </w:p>
    <w:p w:rsidR="0022508F" w:rsidRP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bCs/>
          <w:kern w:val="3"/>
          <w:sz w:val="24"/>
          <w:szCs w:val="24"/>
          <w:lang w:eastAsia="pl-PL"/>
        </w:rPr>
      </w:pPr>
      <w:r w:rsidRPr="0022508F">
        <w:rPr>
          <w:rFonts w:ascii="Calibri" w:eastAsia="Arial Unicode MS" w:hAnsi="Calibri" w:cs="Tahoma"/>
          <w:bCs/>
          <w:kern w:val="3"/>
          <w:sz w:val="24"/>
          <w:szCs w:val="24"/>
          <w:lang w:eastAsia="pl-PL"/>
        </w:rPr>
        <w:t xml:space="preserve">Zamawiający nie przewiduje udzielania </w:t>
      </w:r>
      <w:r w:rsidR="00654D4E">
        <w:rPr>
          <w:rFonts w:ascii="Calibri" w:eastAsia="Arial Unicode MS" w:hAnsi="Calibri" w:cs="Tahoma"/>
          <w:bCs/>
          <w:kern w:val="3"/>
          <w:sz w:val="24"/>
          <w:szCs w:val="24"/>
          <w:lang w:eastAsia="pl-PL"/>
        </w:rPr>
        <w:t xml:space="preserve">takich </w:t>
      </w:r>
      <w:r w:rsidRPr="0022508F">
        <w:rPr>
          <w:rFonts w:ascii="Calibri" w:eastAsia="Arial Unicode MS" w:hAnsi="Calibri" w:cs="Tahoma"/>
          <w:bCs/>
          <w:kern w:val="3"/>
          <w:sz w:val="24"/>
          <w:szCs w:val="24"/>
          <w:lang w:eastAsia="pl-PL"/>
        </w:rPr>
        <w:t>zamówień.</w:t>
      </w:r>
    </w:p>
    <w:p w:rsidR="0059645A" w:rsidRPr="002B1F3F" w:rsidRDefault="0059645A" w:rsidP="00E74C6F">
      <w:pPr>
        <w:widowControl w:val="0"/>
        <w:suppressAutoHyphens/>
        <w:autoSpaceDN w:val="0"/>
        <w:spacing w:after="120" w:line="240" w:lineRule="auto"/>
        <w:jc w:val="both"/>
        <w:textAlignment w:val="baseline"/>
        <w:rPr>
          <w:rFonts w:ascii="Calibri" w:eastAsia="Arial Unicode MS" w:hAnsi="Calibri" w:cs="Tahoma"/>
          <w:bCs/>
          <w:kern w:val="3"/>
          <w:sz w:val="20"/>
          <w:szCs w:val="20"/>
          <w:lang w:eastAsia="pl-PL"/>
        </w:rPr>
      </w:pPr>
    </w:p>
    <w:p w:rsidR="0022508F" w:rsidRPr="0022508F" w:rsidRDefault="0022508F" w:rsidP="00A94B35">
      <w:pPr>
        <w:pStyle w:val="SIWZ"/>
      </w:pPr>
      <w:r w:rsidRPr="0022508F">
        <w:t>Czy przewiduje się zawarcie umowy ramowej.</w:t>
      </w:r>
    </w:p>
    <w:p w:rsid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zawarcia umowy ramowej</w:t>
      </w:r>
      <w:r w:rsidRPr="0022508F">
        <w:rPr>
          <w:rFonts w:ascii="Calibri" w:eastAsia="Arial Unicode MS" w:hAnsi="Calibri" w:cs="Tahoma"/>
          <w:kern w:val="3"/>
          <w:sz w:val="24"/>
          <w:szCs w:val="24"/>
          <w:lang w:eastAsia="pl-PL"/>
        </w:rPr>
        <w:t>.</w:t>
      </w:r>
    </w:p>
    <w:p w:rsidR="007E5027" w:rsidRPr="0022508F" w:rsidRDefault="007E5027" w:rsidP="00E74C6F">
      <w:pPr>
        <w:widowControl w:val="0"/>
        <w:suppressAutoHyphens/>
        <w:autoSpaceDN w:val="0"/>
        <w:spacing w:after="120" w:line="240" w:lineRule="auto"/>
        <w:jc w:val="both"/>
        <w:textAlignment w:val="baseline"/>
        <w:rPr>
          <w:rFonts w:ascii="Calibri" w:eastAsia="Arial Unicode MS" w:hAnsi="Calibri" w:cs="Tahoma"/>
          <w:kern w:val="3"/>
          <w:sz w:val="24"/>
          <w:szCs w:val="24"/>
          <w:lang w:eastAsia="pl-PL"/>
        </w:rPr>
      </w:pPr>
    </w:p>
    <w:p w:rsidR="0022508F" w:rsidRPr="0022508F" w:rsidRDefault="0022508F" w:rsidP="00A94B35">
      <w:pPr>
        <w:pStyle w:val="SIWZ"/>
      </w:pPr>
      <w:r w:rsidRPr="0022508F">
        <w:t>Czy przewiduje się zastosowanie aukcji elektronicznej.</w:t>
      </w:r>
    </w:p>
    <w:p w:rsidR="005C2D29" w:rsidRDefault="0022508F" w:rsidP="002B1F3F">
      <w:pPr>
        <w:widowControl w:val="0"/>
        <w:tabs>
          <w:tab w:val="left" w:pos="426"/>
        </w:tabs>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wyboru najkorzystniejszej oferty z zastosowaniem aukcji elektronicznej</w:t>
      </w:r>
      <w:r w:rsidRPr="0022508F">
        <w:rPr>
          <w:rFonts w:ascii="Calibri" w:eastAsia="Arial Unicode MS" w:hAnsi="Calibri" w:cs="Tahoma"/>
          <w:kern w:val="3"/>
          <w:sz w:val="24"/>
          <w:szCs w:val="24"/>
          <w:lang w:eastAsia="pl-PL"/>
        </w:rPr>
        <w:t>.</w:t>
      </w:r>
    </w:p>
    <w:p w:rsidR="0022508F" w:rsidRPr="0022508F" w:rsidRDefault="0022508F" w:rsidP="00A94B35">
      <w:pPr>
        <w:pStyle w:val="SIWZ"/>
      </w:pPr>
      <w:r w:rsidRPr="0022508F">
        <w:t>Termin wykonania zamówienia:</w:t>
      </w:r>
    </w:p>
    <w:p w:rsidR="0022508F" w:rsidRPr="00D44264" w:rsidRDefault="00003D76" w:rsidP="006247ED">
      <w:pPr>
        <w:widowControl w:val="0"/>
        <w:suppressAutoHyphens/>
        <w:autoSpaceDN w:val="0"/>
        <w:spacing w:after="120" w:line="240" w:lineRule="auto"/>
        <w:ind w:left="284"/>
        <w:jc w:val="both"/>
        <w:textAlignment w:val="baseline"/>
        <w:rPr>
          <w:rFonts w:cstheme="minorHAnsi"/>
          <w:b/>
          <w:sz w:val="24"/>
          <w:szCs w:val="24"/>
        </w:rPr>
      </w:pPr>
      <w:r>
        <w:rPr>
          <w:rFonts w:ascii="Calibri" w:hAnsi="Calibri"/>
          <w:b/>
          <w:sz w:val="24"/>
          <w:szCs w:val="24"/>
        </w:rPr>
        <w:t>O</w:t>
      </w:r>
      <w:r w:rsidR="00D44264" w:rsidRPr="00003D76">
        <w:rPr>
          <w:rFonts w:ascii="Calibri" w:hAnsi="Calibri"/>
          <w:b/>
          <w:sz w:val="24"/>
          <w:szCs w:val="24"/>
        </w:rPr>
        <w:t>d</w:t>
      </w:r>
      <w:r w:rsidR="00D44264" w:rsidRPr="00003D76">
        <w:rPr>
          <w:rFonts w:ascii="Calibri" w:hAnsi="Calibri"/>
          <w:sz w:val="24"/>
          <w:szCs w:val="24"/>
        </w:rPr>
        <w:t xml:space="preserve"> </w:t>
      </w:r>
      <w:r w:rsidR="00E86113">
        <w:rPr>
          <w:rFonts w:ascii="Calibri" w:hAnsi="Calibri"/>
          <w:b/>
          <w:sz w:val="24"/>
          <w:szCs w:val="24"/>
        </w:rPr>
        <w:t>zawarcia</w:t>
      </w:r>
      <w:r w:rsidR="00C74FE3">
        <w:rPr>
          <w:rFonts w:ascii="Calibri" w:hAnsi="Calibri"/>
          <w:b/>
          <w:sz w:val="24"/>
          <w:szCs w:val="24"/>
        </w:rPr>
        <w:t xml:space="preserve"> umowy do 31.12.2032</w:t>
      </w:r>
      <w:r w:rsidR="00D44264" w:rsidRPr="00003D76">
        <w:rPr>
          <w:rFonts w:ascii="Calibri" w:hAnsi="Calibri"/>
          <w:b/>
          <w:sz w:val="24"/>
          <w:szCs w:val="24"/>
        </w:rPr>
        <w:t xml:space="preserve"> r.</w:t>
      </w:r>
      <w:r w:rsidRPr="00003D76">
        <w:rPr>
          <w:sz w:val="24"/>
          <w:szCs w:val="24"/>
        </w:rPr>
        <w:t xml:space="preserve"> </w:t>
      </w:r>
      <w:r>
        <w:rPr>
          <w:sz w:val="24"/>
          <w:szCs w:val="24"/>
        </w:rPr>
        <w:t>z zastrzeżeniem postanowień wzoru umowy</w:t>
      </w:r>
    </w:p>
    <w:p w:rsidR="00060998" w:rsidRPr="003A47B2" w:rsidRDefault="00060998" w:rsidP="00E74C6F">
      <w:pPr>
        <w:widowControl w:val="0"/>
        <w:suppressAutoHyphens/>
        <w:autoSpaceDN w:val="0"/>
        <w:spacing w:after="120" w:line="240" w:lineRule="auto"/>
        <w:ind w:left="284" w:hanging="284"/>
        <w:jc w:val="both"/>
        <w:textAlignment w:val="baseline"/>
        <w:rPr>
          <w:rFonts w:ascii="Calibri" w:eastAsia="Arial Unicode MS" w:hAnsi="Calibri" w:cs="Calibri"/>
          <w:color w:val="FF0000"/>
          <w:w w:val="105"/>
          <w:kern w:val="3"/>
          <w:sz w:val="24"/>
          <w:szCs w:val="24"/>
          <w:lang w:eastAsia="pl-PL"/>
        </w:rPr>
      </w:pPr>
    </w:p>
    <w:p w:rsidR="00A80A6D" w:rsidRPr="00A80A6D" w:rsidRDefault="00870B7B" w:rsidP="00A94B35">
      <w:pPr>
        <w:pStyle w:val="SIWZ"/>
      </w:pPr>
      <w:r>
        <w:t>Podstawy wykluczenia z postępowania</w:t>
      </w:r>
    </w:p>
    <w:p w:rsidR="00FF472C" w:rsidRPr="00FF472C" w:rsidRDefault="00870B7B" w:rsidP="00870B7B">
      <w:pPr>
        <w:spacing w:after="120" w:line="240" w:lineRule="auto"/>
        <w:ind w:left="567" w:hanging="283"/>
        <w:rPr>
          <w:rFonts w:cstheme="minorHAnsi"/>
          <w:sz w:val="24"/>
          <w:szCs w:val="24"/>
        </w:rPr>
      </w:pPr>
      <w:r>
        <w:rPr>
          <w:rFonts w:cstheme="minorHAnsi"/>
          <w:sz w:val="24"/>
          <w:szCs w:val="24"/>
        </w:rPr>
        <w:t xml:space="preserve">1. </w:t>
      </w:r>
      <w:r w:rsidR="00FF472C" w:rsidRPr="00FF472C">
        <w:rPr>
          <w:rFonts w:cstheme="minorHAnsi"/>
          <w:sz w:val="24"/>
          <w:szCs w:val="24"/>
        </w:rPr>
        <w:t xml:space="preserve">Z postępowania o udzielenie zamówienia </w:t>
      </w:r>
      <w:r w:rsidR="006D6FBC">
        <w:rPr>
          <w:rFonts w:cstheme="minorHAnsi"/>
          <w:sz w:val="24"/>
          <w:szCs w:val="24"/>
        </w:rPr>
        <w:t>Zamawiający</w:t>
      </w:r>
      <w:r>
        <w:rPr>
          <w:rFonts w:cstheme="minorHAnsi"/>
          <w:sz w:val="24"/>
          <w:szCs w:val="24"/>
        </w:rPr>
        <w:t xml:space="preserve"> zgodnie z art. 108 ust 1 ustawy PZP </w:t>
      </w:r>
      <w:r w:rsidR="00FF472C" w:rsidRPr="00FF472C">
        <w:rPr>
          <w:rFonts w:cstheme="minorHAnsi"/>
          <w:sz w:val="24"/>
          <w:szCs w:val="24"/>
        </w:rPr>
        <w:t>wykluc</w:t>
      </w:r>
      <w:r>
        <w:rPr>
          <w:rFonts w:cstheme="minorHAnsi"/>
          <w:sz w:val="24"/>
          <w:szCs w:val="24"/>
        </w:rPr>
        <w:t>zy</w:t>
      </w:r>
      <w:r w:rsidR="00FF472C" w:rsidRPr="00FF472C">
        <w:rPr>
          <w:rFonts w:cstheme="minorHAnsi"/>
          <w:sz w:val="24"/>
          <w:szCs w:val="24"/>
        </w:rPr>
        <w:t xml:space="preserve"> wykonawcę:</w:t>
      </w:r>
    </w:p>
    <w:p w:rsidR="00FF472C" w:rsidRPr="00FF472C" w:rsidRDefault="00FF472C" w:rsidP="006D6FBC">
      <w:pPr>
        <w:numPr>
          <w:ilvl w:val="1"/>
          <w:numId w:val="20"/>
        </w:numPr>
        <w:tabs>
          <w:tab w:val="left" w:pos="709"/>
        </w:tabs>
        <w:spacing w:after="120" w:line="240" w:lineRule="auto"/>
        <w:ind w:left="851" w:hanging="284"/>
        <w:rPr>
          <w:rFonts w:cstheme="minorHAnsi"/>
          <w:sz w:val="24"/>
          <w:szCs w:val="24"/>
        </w:rPr>
      </w:pPr>
      <w:r w:rsidRPr="00FF472C">
        <w:rPr>
          <w:rFonts w:cstheme="minorHAnsi"/>
          <w:sz w:val="24"/>
          <w:szCs w:val="24"/>
        </w:rPr>
        <w:t>będącego osobą fizyczną, którego prawomocnie skazano za przestępstwo:</w:t>
      </w:r>
    </w:p>
    <w:p w:rsidR="009E6BED" w:rsidRPr="00FF472C" w:rsidRDefault="009E6BED" w:rsidP="009E6BED">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udziału w zorganizowanej grupie przestępczej albo związku mającym na celu popełnienie przestępstwa lub przestępstwa skarbowego, o którym mowa w </w:t>
      </w:r>
      <w:r w:rsidRPr="00FF472C">
        <w:rPr>
          <w:rFonts w:eastAsia="MS Gothic" w:cstheme="minorHAnsi"/>
          <w:sz w:val="24"/>
          <w:szCs w:val="24"/>
        </w:rPr>
        <w:t>art. 258</w:t>
      </w:r>
      <w:r w:rsidRPr="00FF472C">
        <w:rPr>
          <w:rFonts w:cstheme="minorHAnsi"/>
          <w:sz w:val="24"/>
          <w:szCs w:val="24"/>
        </w:rPr>
        <w:t xml:space="preserve"> Kodeksu karnego,</w:t>
      </w:r>
    </w:p>
    <w:p w:rsidR="009E6BED" w:rsidRPr="00FF472C" w:rsidRDefault="009E6BED" w:rsidP="009E6BED">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handlu ludźmi, o którym mowa w </w:t>
      </w:r>
      <w:r w:rsidRPr="00FF472C">
        <w:rPr>
          <w:rFonts w:eastAsia="MS Gothic" w:cstheme="minorHAnsi"/>
          <w:sz w:val="24"/>
          <w:szCs w:val="24"/>
        </w:rPr>
        <w:t>art. 189a</w:t>
      </w:r>
      <w:r w:rsidRPr="00FF472C">
        <w:rPr>
          <w:rFonts w:cstheme="minorHAnsi"/>
          <w:sz w:val="24"/>
          <w:szCs w:val="24"/>
        </w:rPr>
        <w:t xml:space="preserve"> Kodeksu karnego,</w:t>
      </w:r>
    </w:p>
    <w:p w:rsidR="009E6BED" w:rsidRPr="00FF472C" w:rsidRDefault="00E86113" w:rsidP="009E6BED">
      <w:pPr>
        <w:numPr>
          <w:ilvl w:val="2"/>
          <w:numId w:val="21"/>
        </w:numPr>
        <w:spacing w:after="120" w:line="240" w:lineRule="auto"/>
        <w:ind w:left="1134" w:hanging="284"/>
        <w:jc w:val="both"/>
        <w:rPr>
          <w:rFonts w:cstheme="minorHAnsi"/>
          <w:sz w:val="24"/>
          <w:szCs w:val="24"/>
        </w:rPr>
      </w:pPr>
      <w:r>
        <w:rPr>
          <w:sz w:val="24"/>
          <w:szCs w:val="24"/>
        </w:rPr>
        <w:t>o którym mowa w art. 228-230a, art. 250a Kodeksu karnego, w art. 46-48 ustawy z dnia 25 czerwca 2010 r. o sporcie (Dz. U. z 2022 r. poz. 1599 ze zm. lub w art. 54 ust. 1-4 ustawy z dnia 12 maja 2011 r. o refundacji leków, środków spożywczych specjalnego przeznaczenia żywieniowego oraz wyrobów medycznych (Dz. U. z 2023 r. poz. 826 ze zm.)</w:t>
      </w:r>
      <w:r w:rsidRPr="00FF472C">
        <w:rPr>
          <w:rFonts w:cstheme="minorHAnsi"/>
          <w:sz w:val="24"/>
          <w:szCs w:val="24"/>
        </w:rPr>
        <w:t>,</w:t>
      </w:r>
    </w:p>
    <w:p w:rsidR="009E6BED" w:rsidRPr="00FF472C" w:rsidRDefault="009E6BED" w:rsidP="009E6BED">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finansowania przestępstwa o charakterze terrorystycznym, o którym mowa w </w:t>
      </w:r>
      <w:r w:rsidRPr="00FF472C">
        <w:rPr>
          <w:rFonts w:eastAsia="MS Gothic" w:cstheme="minorHAnsi"/>
          <w:sz w:val="24"/>
          <w:szCs w:val="24"/>
        </w:rPr>
        <w:t>art. 165a</w:t>
      </w:r>
      <w:r w:rsidRPr="00FF472C">
        <w:rPr>
          <w:rFonts w:cstheme="minorHAnsi"/>
          <w:sz w:val="24"/>
          <w:szCs w:val="24"/>
        </w:rPr>
        <w:t xml:space="preserve"> Kodeksu karnego, lub przestępstwo udaremniania lub utrudniania stwierdzenia przestępnego pochodzenia pieniędzy lub ukrywania ich pochodzenia, o którym mowa w </w:t>
      </w:r>
      <w:r w:rsidRPr="00FF472C">
        <w:rPr>
          <w:rFonts w:eastAsia="MS Gothic" w:cstheme="minorHAnsi"/>
          <w:sz w:val="24"/>
          <w:szCs w:val="24"/>
        </w:rPr>
        <w:t>art. 299</w:t>
      </w:r>
      <w:r w:rsidRPr="00FF472C">
        <w:rPr>
          <w:rFonts w:cstheme="minorHAnsi"/>
          <w:sz w:val="24"/>
          <w:szCs w:val="24"/>
        </w:rPr>
        <w:t xml:space="preserve"> Kodeksu karnego,</w:t>
      </w:r>
    </w:p>
    <w:p w:rsidR="009E6BED" w:rsidRPr="00FF472C" w:rsidRDefault="009E6BED" w:rsidP="009E6BED">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o charakterze terrorystycznym, o którym mowa w </w:t>
      </w:r>
      <w:r w:rsidRPr="00FF472C">
        <w:rPr>
          <w:rFonts w:eastAsia="MS Gothic" w:cstheme="minorHAnsi"/>
          <w:sz w:val="24"/>
          <w:szCs w:val="24"/>
        </w:rPr>
        <w:t>art. 115 § 20</w:t>
      </w:r>
      <w:r w:rsidRPr="00FF472C">
        <w:rPr>
          <w:rFonts w:cstheme="minorHAnsi"/>
          <w:sz w:val="24"/>
          <w:szCs w:val="24"/>
        </w:rPr>
        <w:t xml:space="preserve"> Kodeksu karnego, lub mające na celu popełnienie tego przestępstwa,</w:t>
      </w:r>
    </w:p>
    <w:p w:rsidR="009E6BED" w:rsidRPr="00FF472C" w:rsidRDefault="00E86113" w:rsidP="009E6BED">
      <w:pPr>
        <w:numPr>
          <w:ilvl w:val="2"/>
          <w:numId w:val="21"/>
        </w:numPr>
        <w:spacing w:after="120" w:line="240" w:lineRule="auto"/>
        <w:ind w:left="1134" w:hanging="284"/>
        <w:jc w:val="both"/>
        <w:rPr>
          <w:rFonts w:cstheme="minorHAnsi"/>
          <w:sz w:val="24"/>
          <w:szCs w:val="24"/>
        </w:rPr>
      </w:pPr>
      <w:r>
        <w:rPr>
          <w:rFonts w:cstheme="minorHAnsi"/>
          <w:sz w:val="24"/>
          <w:szCs w:val="24"/>
        </w:rPr>
        <w:t xml:space="preserve">powierzenia wykonywania pracy małoletniemu cudzoziemcowi, o którym mowa w </w:t>
      </w:r>
      <w:r>
        <w:rPr>
          <w:rFonts w:eastAsia="MS Gothic" w:cstheme="minorHAnsi"/>
          <w:sz w:val="24"/>
          <w:szCs w:val="24"/>
        </w:rPr>
        <w:t>art. 9 ust. 2</w:t>
      </w:r>
      <w:r>
        <w:rPr>
          <w:rFonts w:cstheme="minorHAnsi"/>
          <w:sz w:val="24"/>
          <w:szCs w:val="24"/>
        </w:rPr>
        <w:t xml:space="preserve"> ustawy z dnia 15 czerwca 2012 r. o skutkach powierzania wykonywania pracy cudzoziemcom przebywającym wbrew przepisom na terytorium Rzeczypospolitej Polskiej (t.j. Dz. U. Z 2021, poz.  1745)</w:t>
      </w:r>
      <w:r w:rsidRPr="00FF472C">
        <w:rPr>
          <w:rFonts w:cstheme="minorHAnsi"/>
          <w:sz w:val="24"/>
          <w:szCs w:val="24"/>
        </w:rPr>
        <w:t>,</w:t>
      </w:r>
    </w:p>
    <w:p w:rsidR="009E6BED" w:rsidRPr="00FF472C" w:rsidRDefault="009E6BED" w:rsidP="009E6BED">
      <w:pPr>
        <w:numPr>
          <w:ilvl w:val="2"/>
          <w:numId w:val="21"/>
        </w:numPr>
        <w:spacing w:after="120" w:line="240" w:lineRule="auto"/>
        <w:ind w:left="1134" w:hanging="284"/>
        <w:jc w:val="both"/>
        <w:rPr>
          <w:rFonts w:cstheme="minorHAnsi"/>
          <w:sz w:val="24"/>
          <w:szCs w:val="24"/>
        </w:rPr>
      </w:pPr>
      <w:r w:rsidRPr="00FF472C">
        <w:rPr>
          <w:rFonts w:cstheme="minorHAnsi"/>
          <w:sz w:val="24"/>
          <w:szCs w:val="24"/>
        </w:rPr>
        <w:t xml:space="preserve">przeciwko obrotowi gospodarczemu, o których mowa w </w:t>
      </w:r>
      <w:r w:rsidRPr="00FF472C">
        <w:rPr>
          <w:rFonts w:eastAsia="MS Gothic" w:cstheme="minorHAnsi"/>
          <w:sz w:val="24"/>
          <w:szCs w:val="24"/>
        </w:rPr>
        <w:t>art. 296-307</w:t>
      </w:r>
      <w:r w:rsidRPr="00FF472C">
        <w:rPr>
          <w:rFonts w:cstheme="minorHAnsi"/>
          <w:sz w:val="24"/>
          <w:szCs w:val="24"/>
        </w:rPr>
        <w:t xml:space="preserve"> Kodeksu karnego, przestępstwo oszustwa, o którym mowa w </w:t>
      </w:r>
      <w:r w:rsidRPr="00FF472C">
        <w:rPr>
          <w:rFonts w:eastAsia="MS Gothic" w:cstheme="minorHAnsi"/>
          <w:sz w:val="24"/>
          <w:szCs w:val="24"/>
        </w:rPr>
        <w:t>art. 286</w:t>
      </w:r>
      <w:r w:rsidRPr="00FF472C">
        <w:rPr>
          <w:rFonts w:cstheme="minorHAnsi"/>
          <w:sz w:val="24"/>
          <w:szCs w:val="24"/>
        </w:rPr>
        <w:t xml:space="preserve"> Kodeksu karnego, przestępstwo przeciwko wiarygodności dokumentów, o których mowa w </w:t>
      </w:r>
      <w:r w:rsidRPr="00FF472C">
        <w:rPr>
          <w:rFonts w:eastAsia="MS Gothic" w:cstheme="minorHAnsi"/>
          <w:sz w:val="24"/>
          <w:szCs w:val="24"/>
        </w:rPr>
        <w:t>art. 270-277d</w:t>
      </w:r>
      <w:r w:rsidRPr="00FF472C">
        <w:rPr>
          <w:rFonts w:cstheme="minorHAnsi"/>
          <w:sz w:val="24"/>
          <w:szCs w:val="24"/>
        </w:rPr>
        <w:t xml:space="preserve"> Kodeksu karnego, lub przestępstwo skarbowe,</w:t>
      </w:r>
    </w:p>
    <w:p w:rsidR="009E6BED" w:rsidRPr="00FF472C" w:rsidRDefault="009E6BED" w:rsidP="009E6BED">
      <w:pPr>
        <w:numPr>
          <w:ilvl w:val="2"/>
          <w:numId w:val="21"/>
        </w:numPr>
        <w:spacing w:after="120" w:line="240" w:lineRule="auto"/>
        <w:ind w:left="1134" w:hanging="284"/>
        <w:jc w:val="both"/>
        <w:rPr>
          <w:rFonts w:cstheme="minorHAnsi"/>
          <w:sz w:val="24"/>
          <w:szCs w:val="24"/>
        </w:rPr>
      </w:pPr>
      <w:r w:rsidRPr="00FF472C">
        <w:rPr>
          <w:rFonts w:cstheme="minorHAnsi"/>
          <w:sz w:val="24"/>
          <w:szCs w:val="24"/>
        </w:rPr>
        <w:t>o którym mowa w art. 9 ust. 1 i 3 lub art. 10 ustawy z dnia 15 czerwca 2012 r. o skutkach powierzania wykonywania pracy cudzoziemcom przebywającym wbrew przepisom na terytorium Rzeczypospolitej Polskiej</w:t>
      </w:r>
    </w:p>
    <w:p w:rsidR="009E6BED" w:rsidRPr="00FF472C" w:rsidRDefault="009E6BED" w:rsidP="009E6BED">
      <w:pPr>
        <w:numPr>
          <w:ilvl w:val="0"/>
          <w:numId w:val="22"/>
        </w:numPr>
        <w:spacing w:after="120" w:line="240" w:lineRule="auto"/>
        <w:ind w:left="1134" w:hanging="284"/>
        <w:jc w:val="both"/>
        <w:rPr>
          <w:rFonts w:cstheme="minorHAnsi"/>
          <w:sz w:val="24"/>
          <w:szCs w:val="24"/>
        </w:rPr>
      </w:pPr>
      <w:r w:rsidRPr="00FF472C">
        <w:rPr>
          <w:rFonts w:cstheme="minorHAnsi"/>
          <w:sz w:val="24"/>
          <w:szCs w:val="24"/>
        </w:rPr>
        <w:lastRenderedPageBreak/>
        <w:t>lub za odpowiedni czyn zabroniony określony w przepisach prawa obcego;</w:t>
      </w:r>
    </w:p>
    <w:p w:rsidR="009E6BED" w:rsidRPr="00FF472C" w:rsidRDefault="009E6BED" w:rsidP="009E6BED">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9E6BED" w:rsidRPr="00FF472C" w:rsidRDefault="009E6BED" w:rsidP="009E6BED">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E6BED" w:rsidRPr="00FF472C" w:rsidRDefault="009E6BED" w:rsidP="009E6BED">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wobec którego orzeczono zakaz ubiegania się o zamówienia publiczne;</w:t>
      </w:r>
    </w:p>
    <w:p w:rsidR="009E6BED" w:rsidRPr="00FF472C" w:rsidRDefault="009E6BED" w:rsidP="009E6BED">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FF472C">
        <w:rPr>
          <w:rFonts w:eastAsia="MS Gothic" w:cstheme="minorHAnsi"/>
          <w:sz w:val="24"/>
          <w:szCs w:val="24"/>
        </w:rPr>
        <w:t>ustawy</w:t>
      </w:r>
      <w:r w:rsidRPr="00FF472C">
        <w:rPr>
          <w:rFonts w:cstheme="min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9E6BED" w:rsidRDefault="009E6BED" w:rsidP="009E6BED">
      <w:pPr>
        <w:numPr>
          <w:ilvl w:val="0"/>
          <w:numId w:val="23"/>
        </w:numPr>
        <w:tabs>
          <w:tab w:val="left" w:pos="851"/>
        </w:tabs>
        <w:spacing w:after="120" w:line="240" w:lineRule="auto"/>
        <w:ind w:left="851" w:hanging="283"/>
        <w:jc w:val="both"/>
        <w:rPr>
          <w:rFonts w:cstheme="minorHAnsi"/>
          <w:sz w:val="24"/>
          <w:szCs w:val="24"/>
        </w:rPr>
      </w:pPr>
      <w:r w:rsidRPr="00FF472C">
        <w:rPr>
          <w:rFonts w:cs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FF472C">
        <w:rPr>
          <w:rFonts w:eastAsia="MS Gothic" w:cstheme="minorHAnsi"/>
          <w:sz w:val="24"/>
          <w:szCs w:val="24"/>
        </w:rPr>
        <w:t>ustawy</w:t>
      </w:r>
      <w:r w:rsidRPr="00FF472C">
        <w:rPr>
          <w:rFonts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9E6BED" w:rsidRDefault="009E6BED" w:rsidP="009E6BED">
      <w:pPr>
        <w:widowControl w:val="0"/>
        <w:suppressAutoHyphens/>
        <w:autoSpaceDN w:val="0"/>
        <w:spacing w:after="120" w:line="240" w:lineRule="auto"/>
        <w:ind w:left="567" w:hanging="299"/>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 xml:space="preserve">2. Zamawiający z </w:t>
      </w:r>
      <w:r w:rsidRPr="0022508F">
        <w:rPr>
          <w:rFonts w:ascii="Calibri" w:eastAsia="Arial Unicode MS" w:hAnsi="Calibri" w:cs="Tahoma"/>
          <w:kern w:val="3"/>
          <w:sz w:val="24"/>
          <w:szCs w:val="24"/>
          <w:lang w:eastAsia="pl-PL"/>
        </w:rPr>
        <w:t>postępowania o udzielenie zamówienia</w:t>
      </w:r>
      <w:r>
        <w:rPr>
          <w:rFonts w:ascii="Calibri" w:eastAsia="Arial Unicode MS" w:hAnsi="Calibri" w:cs="Tahoma"/>
          <w:kern w:val="3"/>
          <w:sz w:val="24"/>
          <w:szCs w:val="24"/>
          <w:lang w:eastAsia="pl-PL"/>
        </w:rPr>
        <w:t xml:space="preserve"> zgodnie z art. 109 ust 1 pkt 4, 5, 7 ustawy PZP </w:t>
      </w:r>
      <w:r w:rsidRPr="0022508F">
        <w:rPr>
          <w:rFonts w:ascii="Calibri" w:eastAsia="Arial Unicode MS" w:hAnsi="Calibri" w:cs="Tahoma"/>
          <w:kern w:val="3"/>
          <w:sz w:val="24"/>
          <w:szCs w:val="24"/>
          <w:lang w:eastAsia="pl-PL"/>
        </w:rPr>
        <w:t>wykluczy również Wykonawcę:</w:t>
      </w:r>
    </w:p>
    <w:p w:rsidR="009E6BED" w:rsidRPr="00870B7B" w:rsidRDefault="009E6BED" w:rsidP="009E6BED">
      <w:pPr>
        <w:widowControl w:val="0"/>
        <w:suppressAutoHyphens/>
        <w:autoSpaceDN w:val="0"/>
        <w:spacing w:after="120" w:line="240" w:lineRule="auto"/>
        <w:ind w:left="851" w:hanging="299"/>
        <w:jc w:val="both"/>
        <w:textAlignment w:val="baseline"/>
        <w:rPr>
          <w:rFonts w:ascii="Calibri" w:eastAsia="Arial Unicode MS" w:hAnsi="Calibri" w:cs="Tahoma"/>
          <w:kern w:val="3"/>
          <w:sz w:val="24"/>
          <w:szCs w:val="24"/>
          <w:lang w:eastAsia="pl-PL"/>
        </w:rPr>
      </w:pPr>
      <w:r w:rsidRPr="00870B7B">
        <w:rPr>
          <w:rFonts w:ascii="Calibri" w:eastAsia="Arial Unicode MS" w:hAnsi="Calibri" w:cs="Tahoma"/>
          <w:kern w:val="3"/>
          <w:sz w:val="24"/>
          <w:szCs w:val="24"/>
          <w:lang w:eastAsia="pl-PL"/>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9E6BED" w:rsidRPr="00870B7B" w:rsidRDefault="009E6BED" w:rsidP="009E6BED">
      <w:pPr>
        <w:widowControl w:val="0"/>
        <w:suppressAutoHyphens/>
        <w:autoSpaceDN w:val="0"/>
        <w:spacing w:after="120" w:line="240" w:lineRule="auto"/>
        <w:ind w:left="851" w:hanging="299"/>
        <w:jc w:val="both"/>
        <w:textAlignment w:val="baseline"/>
        <w:rPr>
          <w:rFonts w:ascii="Calibri" w:eastAsia="Arial Unicode MS" w:hAnsi="Calibri" w:cs="Tahoma"/>
          <w:kern w:val="3"/>
          <w:sz w:val="24"/>
          <w:szCs w:val="24"/>
          <w:lang w:eastAsia="pl-PL"/>
        </w:rPr>
      </w:pPr>
      <w:r w:rsidRPr="00870B7B">
        <w:rPr>
          <w:rFonts w:ascii="Calibri" w:eastAsia="Arial Unicode MS" w:hAnsi="Calibri" w:cs="Tahoma"/>
          <w:kern w:val="3"/>
          <w:sz w:val="24"/>
          <w:szCs w:val="24"/>
          <w:lang w:eastAsia="pl-PL"/>
        </w:rPr>
        <w:t xml:space="preserve">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9E6BED" w:rsidRDefault="009E6BED" w:rsidP="009E6BED">
      <w:pPr>
        <w:widowControl w:val="0"/>
        <w:suppressAutoHyphens/>
        <w:autoSpaceDN w:val="0"/>
        <w:spacing w:after="120" w:line="240" w:lineRule="auto"/>
        <w:ind w:left="851" w:hanging="299"/>
        <w:jc w:val="both"/>
        <w:textAlignment w:val="baseline"/>
        <w:rPr>
          <w:rFonts w:ascii="Calibri" w:eastAsia="Arial Unicode MS" w:hAnsi="Calibri" w:cs="Tahoma"/>
          <w:kern w:val="3"/>
          <w:sz w:val="24"/>
          <w:szCs w:val="24"/>
          <w:lang w:eastAsia="pl-PL"/>
        </w:rPr>
      </w:pPr>
      <w:r w:rsidRPr="00870B7B">
        <w:rPr>
          <w:rFonts w:ascii="Calibri" w:eastAsia="Arial Unicode MS" w:hAnsi="Calibri" w:cs="Tahoma"/>
          <w:kern w:val="3"/>
          <w:sz w:val="24"/>
          <w:szCs w:val="24"/>
          <w:lang w:eastAsia="pl-PL"/>
        </w:rPr>
        <w:t xml:space="preserve">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t>
      </w:r>
      <w:r>
        <w:rPr>
          <w:rFonts w:ascii="Calibri" w:eastAsia="Arial Unicode MS" w:hAnsi="Calibri" w:cs="Tahoma"/>
          <w:kern w:val="3"/>
          <w:sz w:val="24"/>
          <w:szCs w:val="24"/>
          <w:lang w:eastAsia="pl-PL"/>
        </w:rPr>
        <w:t>wady.</w:t>
      </w:r>
    </w:p>
    <w:p w:rsidR="009E6BED" w:rsidRPr="00057494" w:rsidRDefault="009E6BED" w:rsidP="009E6BED">
      <w:pPr>
        <w:widowControl w:val="0"/>
        <w:suppressAutoHyphens/>
        <w:autoSpaceDN w:val="0"/>
        <w:spacing w:after="120" w:line="240" w:lineRule="auto"/>
        <w:ind w:left="552"/>
        <w:jc w:val="both"/>
        <w:textAlignment w:val="baseline"/>
        <w:rPr>
          <w:sz w:val="24"/>
          <w:szCs w:val="24"/>
        </w:rPr>
      </w:pPr>
      <w:r w:rsidRPr="00057494">
        <w:rPr>
          <w:sz w:val="24"/>
          <w:szCs w:val="24"/>
        </w:rPr>
        <w:t xml:space="preserve">3. Ponadto Zamawiający wykluczy z postępowania na podstawie art. 7 ust. 1 pkt 1-3 w zw. z art. 22 ustawy z dnia 13 kwietnia 2022 r. o szczególnych rozwiązaniach w zakresie </w:t>
      </w:r>
      <w:r w:rsidRPr="00057494">
        <w:rPr>
          <w:sz w:val="24"/>
          <w:szCs w:val="24"/>
        </w:rPr>
        <w:lastRenderedPageBreak/>
        <w:t xml:space="preserve">przeciwdziałania wspieraniu agresji na Ukrainę oraz służących ochronie bezpieczeństwa narodowego: </w:t>
      </w:r>
    </w:p>
    <w:p w:rsidR="009E6BED" w:rsidRPr="00057494" w:rsidRDefault="009E6BED" w:rsidP="009E6BED">
      <w:pPr>
        <w:widowControl w:val="0"/>
        <w:suppressAutoHyphens/>
        <w:autoSpaceDN w:val="0"/>
        <w:spacing w:after="120" w:line="240" w:lineRule="auto"/>
        <w:ind w:left="552"/>
        <w:jc w:val="both"/>
        <w:textAlignment w:val="baseline"/>
        <w:rPr>
          <w:sz w:val="24"/>
          <w:szCs w:val="24"/>
        </w:rPr>
      </w:pPr>
      <w:r w:rsidRPr="00057494">
        <w:rPr>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r>
        <w:rPr>
          <w:sz w:val="24"/>
          <w:szCs w:val="24"/>
        </w:rPr>
        <w:t>w wymienionej ustawie</w:t>
      </w:r>
      <w:r w:rsidRPr="00057494">
        <w:rPr>
          <w:sz w:val="24"/>
          <w:szCs w:val="24"/>
        </w:rPr>
        <w:t xml:space="preserve">; </w:t>
      </w:r>
    </w:p>
    <w:p w:rsidR="009E6BED" w:rsidRPr="00057494" w:rsidRDefault="009E6BED" w:rsidP="009E6BED">
      <w:pPr>
        <w:widowControl w:val="0"/>
        <w:suppressAutoHyphens/>
        <w:autoSpaceDN w:val="0"/>
        <w:spacing w:after="120" w:line="240" w:lineRule="auto"/>
        <w:ind w:left="552"/>
        <w:jc w:val="both"/>
        <w:textAlignment w:val="baseline"/>
        <w:rPr>
          <w:sz w:val="24"/>
          <w:szCs w:val="24"/>
        </w:rPr>
      </w:pPr>
      <w:r w:rsidRPr="00057494">
        <w:rPr>
          <w:sz w:val="24"/>
          <w:szCs w:val="24"/>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Pr>
          <w:sz w:val="24"/>
          <w:szCs w:val="24"/>
        </w:rPr>
        <w:t>w wymienionej ustawie</w:t>
      </w:r>
      <w:r w:rsidRPr="00057494">
        <w:rPr>
          <w:sz w:val="24"/>
          <w:szCs w:val="24"/>
        </w:rPr>
        <w:t xml:space="preserve">; </w:t>
      </w:r>
    </w:p>
    <w:p w:rsidR="009E6BED" w:rsidRPr="00057494" w:rsidRDefault="009E6BED" w:rsidP="009E6BED">
      <w:pPr>
        <w:widowControl w:val="0"/>
        <w:suppressAutoHyphens/>
        <w:autoSpaceDN w:val="0"/>
        <w:spacing w:after="120" w:line="240" w:lineRule="auto"/>
        <w:ind w:left="552"/>
        <w:jc w:val="both"/>
        <w:textAlignment w:val="baseline"/>
        <w:rPr>
          <w:rFonts w:ascii="Calibri" w:eastAsia="Arial Unicode MS" w:hAnsi="Calibri" w:cs="Tahoma"/>
          <w:kern w:val="3"/>
          <w:sz w:val="24"/>
          <w:szCs w:val="24"/>
          <w:lang w:eastAsia="pl-PL"/>
        </w:rPr>
      </w:pPr>
      <w:r w:rsidRPr="00057494">
        <w:rPr>
          <w:sz w:val="24"/>
          <w:szCs w:val="24"/>
        </w:rPr>
        <w:t xml:space="preserve">3) </w:t>
      </w:r>
      <w:r w:rsidR="00723F4F" w:rsidRPr="00057494">
        <w:rPr>
          <w:sz w:val="24"/>
          <w:szCs w:val="24"/>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723F4F">
        <w:rPr>
          <w:sz w:val="24"/>
          <w:szCs w:val="24"/>
        </w:rPr>
        <w:t>w wymienionej ustawie</w:t>
      </w:r>
      <w:r w:rsidR="00723F4F" w:rsidRPr="00057494">
        <w:rPr>
          <w:sz w:val="24"/>
          <w:szCs w:val="24"/>
        </w:rPr>
        <w:t>;</w:t>
      </w:r>
    </w:p>
    <w:p w:rsidR="009E6BED" w:rsidRPr="002C7B36" w:rsidRDefault="009E6BED" w:rsidP="009E6BED">
      <w:pPr>
        <w:autoSpaceDE w:val="0"/>
        <w:autoSpaceDN w:val="0"/>
        <w:adjustRightInd w:val="0"/>
        <w:spacing w:after="120" w:line="240" w:lineRule="auto"/>
        <w:ind w:left="567" w:hanging="284"/>
        <w:jc w:val="both"/>
        <w:rPr>
          <w:rFonts w:eastAsia="Calibri" w:cstheme="minorHAnsi"/>
          <w:sz w:val="24"/>
          <w:szCs w:val="24"/>
        </w:rPr>
      </w:pPr>
      <w:r>
        <w:rPr>
          <w:rFonts w:eastAsia="Calibri" w:cstheme="minorHAnsi"/>
          <w:sz w:val="24"/>
          <w:szCs w:val="24"/>
        </w:rPr>
        <w:t>4</w:t>
      </w:r>
      <w:r w:rsidRPr="002C7B36">
        <w:rPr>
          <w:rFonts w:eastAsia="Calibri" w:cstheme="minorHAnsi"/>
          <w:sz w:val="24"/>
          <w:szCs w:val="24"/>
        </w:rPr>
        <w:t xml:space="preserve">. </w:t>
      </w:r>
      <w:r w:rsidRPr="002C7B36">
        <w:rPr>
          <w:rFonts w:cstheme="minorHAnsi"/>
          <w:sz w:val="24"/>
          <w:szCs w:val="24"/>
        </w:rPr>
        <w:t>Wykluczenie Wykonawcy następuje zgodnie z art. 111 ustawy PZP.</w:t>
      </w:r>
    </w:p>
    <w:p w:rsidR="009E6BED" w:rsidRPr="00870B7B" w:rsidRDefault="009E6BED" w:rsidP="009E6BED">
      <w:pPr>
        <w:autoSpaceDE w:val="0"/>
        <w:autoSpaceDN w:val="0"/>
        <w:adjustRightInd w:val="0"/>
        <w:spacing w:after="120" w:line="240" w:lineRule="auto"/>
        <w:ind w:left="567" w:hanging="284"/>
        <w:jc w:val="both"/>
        <w:rPr>
          <w:sz w:val="24"/>
          <w:szCs w:val="24"/>
        </w:rPr>
      </w:pPr>
      <w:r>
        <w:rPr>
          <w:sz w:val="24"/>
          <w:szCs w:val="24"/>
        </w:rPr>
        <w:t xml:space="preserve">5. </w:t>
      </w:r>
      <w:r w:rsidRPr="00870B7B">
        <w:rPr>
          <w:sz w:val="24"/>
          <w:szCs w:val="24"/>
        </w:rPr>
        <w:t xml:space="preserve">Wykonawca nie podlega wykluczeniu w okolicznościach określonych w art. 108 ust. 1 pkt 1, 2 i 5 </w:t>
      </w:r>
      <w:r>
        <w:rPr>
          <w:sz w:val="24"/>
          <w:szCs w:val="24"/>
        </w:rPr>
        <w:t>oraz</w:t>
      </w:r>
      <w:r w:rsidRPr="00870B7B">
        <w:rPr>
          <w:sz w:val="24"/>
          <w:szCs w:val="24"/>
        </w:rPr>
        <w:t xml:space="preserve"> art. 109 ust. 1 pkt </w:t>
      </w:r>
      <w:r>
        <w:rPr>
          <w:sz w:val="24"/>
          <w:szCs w:val="24"/>
        </w:rPr>
        <w:t>4, 5 i 7 ustawy PZP</w:t>
      </w:r>
      <w:r w:rsidRPr="00870B7B">
        <w:rPr>
          <w:sz w:val="24"/>
          <w:szCs w:val="24"/>
        </w:rPr>
        <w:t>, jeżeli udowodni zamawiającemu, że spełnił łącznie następujące przesłanki:</w:t>
      </w:r>
    </w:p>
    <w:p w:rsidR="009E6BED" w:rsidRPr="00870B7B" w:rsidRDefault="009E6BED" w:rsidP="009E6BED">
      <w:pPr>
        <w:autoSpaceDE w:val="0"/>
        <w:autoSpaceDN w:val="0"/>
        <w:adjustRightInd w:val="0"/>
        <w:spacing w:after="120" w:line="240" w:lineRule="auto"/>
        <w:ind w:left="851" w:hanging="284"/>
        <w:jc w:val="both"/>
        <w:rPr>
          <w:sz w:val="24"/>
          <w:szCs w:val="24"/>
        </w:rPr>
      </w:pPr>
      <w:r w:rsidRPr="00870B7B">
        <w:rPr>
          <w:sz w:val="24"/>
          <w:szCs w:val="24"/>
        </w:rPr>
        <w:t>1) naprawił lub zobowiązał się do naprawienia szkody wyrządzonej przestępstwem, wykroczeniem lub swoim nieprawidłowym postępowaniem, w tym poprzez zadośćuczynienie pieniężne;</w:t>
      </w:r>
    </w:p>
    <w:p w:rsidR="009E6BED" w:rsidRPr="00870B7B" w:rsidRDefault="009E6BED" w:rsidP="009E6BED">
      <w:pPr>
        <w:autoSpaceDE w:val="0"/>
        <w:autoSpaceDN w:val="0"/>
        <w:adjustRightInd w:val="0"/>
        <w:spacing w:after="120" w:line="240" w:lineRule="auto"/>
        <w:ind w:left="851" w:hanging="284"/>
        <w:jc w:val="both"/>
        <w:rPr>
          <w:sz w:val="24"/>
          <w:szCs w:val="24"/>
        </w:rPr>
      </w:pPr>
      <w:r w:rsidRPr="00870B7B">
        <w:rPr>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9E6BED" w:rsidRPr="00870B7B" w:rsidRDefault="009E6BED" w:rsidP="009E6BED">
      <w:pPr>
        <w:autoSpaceDE w:val="0"/>
        <w:autoSpaceDN w:val="0"/>
        <w:adjustRightInd w:val="0"/>
        <w:spacing w:after="120" w:line="240" w:lineRule="auto"/>
        <w:ind w:left="851" w:hanging="284"/>
        <w:jc w:val="both"/>
        <w:rPr>
          <w:sz w:val="24"/>
          <w:szCs w:val="24"/>
        </w:rPr>
      </w:pPr>
      <w:r w:rsidRPr="00870B7B">
        <w:rPr>
          <w:sz w:val="24"/>
          <w:szCs w:val="24"/>
        </w:rPr>
        <w:t>3) podjął konkretne środki techniczne, organizacyjne i kadrowe, odpowiednie dla zapobiegania dalszym przestępstwom, wykroczeniom lub nieprawidłowemu postępowaniu, w szczególności:</w:t>
      </w:r>
    </w:p>
    <w:p w:rsidR="009E6BED" w:rsidRPr="00870B7B" w:rsidRDefault="009E6BED" w:rsidP="009E6BED">
      <w:pPr>
        <w:autoSpaceDE w:val="0"/>
        <w:autoSpaceDN w:val="0"/>
        <w:adjustRightInd w:val="0"/>
        <w:spacing w:after="120" w:line="240" w:lineRule="auto"/>
        <w:ind w:left="851" w:hanging="284"/>
        <w:jc w:val="both"/>
        <w:rPr>
          <w:sz w:val="24"/>
          <w:szCs w:val="24"/>
        </w:rPr>
      </w:pPr>
      <w:r w:rsidRPr="00870B7B">
        <w:rPr>
          <w:sz w:val="24"/>
          <w:szCs w:val="24"/>
        </w:rPr>
        <w:t>a) zerwał wszelkie powiązania z osobami lub podmiotami odpowiedzialnymi za nieprawidłowe postępowanie wykonawcy,</w:t>
      </w:r>
    </w:p>
    <w:p w:rsidR="009E6BED" w:rsidRPr="00870B7B" w:rsidRDefault="009E6BED" w:rsidP="009E6BED">
      <w:pPr>
        <w:autoSpaceDE w:val="0"/>
        <w:autoSpaceDN w:val="0"/>
        <w:adjustRightInd w:val="0"/>
        <w:spacing w:after="120" w:line="240" w:lineRule="auto"/>
        <w:ind w:left="851" w:hanging="284"/>
        <w:jc w:val="both"/>
        <w:rPr>
          <w:sz w:val="24"/>
          <w:szCs w:val="24"/>
        </w:rPr>
      </w:pPr>
      <w:r w:rsidRPr="00870B7B">
        <w:rPr>
          <w:sz w:val="24"/>
          <w:szCs w:val="24"/>
        </w:rPr>
        <w:t>b) zreorganizował personel,</w:t>
      </w:r>
    </w:p>
    <w:p w:rsidR="009E6BED" w:rsidRPr="00870B7B" w:rsidRDefault="009E6BED" w:rsidP="009E6BED">
      <w:pPr>
        <w:autoSpaceDE w:val="0"/>
        <w:autoSpaceDN w:val="0"/>
        <w:adjustRightInd w:val="0"/>
        <w:spacing w:after="120" w:line="240" w:lineRule="auto"/>
        <w:ind w:left="851" w:hanging="284"/>
        <w:jc w:val="both"/>
        <w:rPr>
          <w:sz w:val="24"/>
          <w:szCs w:val="24"/>
        </w:rPr>
      </w:pPr>
      <w:r w:rsidRPr="00870B7B">
        <w:rPr>
          <w:sz w:val="24"/>
          <w:szCs w:val="24"/>
        </w:rPr>
        <w:t>c) wdrożył system sprawozdawczości i kontroli,</w:t>
      </w:r>
    </w:p>
    <w:p w:rsidR="009E6BED" w:rsidRPr="00870B7B" w:rsidRDefault="009E6BED" w:rsidP="009E6BED">
      <w:pPr>
        <w:autoSpaceDE w:val="0"/>
        <w:autoSpaceDN w:val="0"/>
        <w:adjustRightInd w:val="0"/>
        <w:spacing w:after="120" w:line="240" w:lineRule="auto"/>
        <w:ind w:left="851" w:hanging="284"/>
        <w:jc w:val="both"/>
        <w:rPr>
          <w:sz w:val="24"/>
          <w:szCs w:val="24"/>
        </w:rPr>
      </w:pPr>
      <w:r w:rsidRPr="00870B7B">
        <w:rPr>
          <w:sz w:val="24"/>
          <w:szCs w:val="24"/>
        </w:rPr>
        <w:t>d) utworzył struktury audytu wewnętrznego do monitorowania przestrzegania przepisów, wewnętrznych regulacji lub standardów,</w:t>
      </w:r>
    </w:p>
    <w:p w:rsidR="000E0482" w:rsidRPr="00870B7B" w:rsidRDefault="009E6BED" w:rsidP="009E6BED">
      <w:pPr>
        <w:autoSpaceDE w:val="0"/>
        <w:autoSpaceDN w:val="0"/>
        <w:adjustRightInd w:val="0"/>
        <w:spacing w:after="120" w:line="240" w:lineRule="auto"/>
        <w:ind w:left="851" w:hanging="284"/>
        <w:jc w:val="both"/>
        <w:rPr>
          <w:rFonts w:ascii="Calibri" w:eastAsia="Calibri" w:hAnsi="Calibri" w:cs="Times New Roman"/>
          <w:sz w:val="24"/>
          <w:szCs w:val="24"/>
        </w:rPr>
      </w:pPr>
      <w:r w:rsidRPr="00870B7B">
        <w:rPr>
          <w:sz w:val="24"/>
          <w:szCs w:val="24"/>
        </w:rPr>
        <w:t>e) wprowadził wewnętrzne regulacje dotyczące odpowiedzialności i odszkodowań za nieprzestrzeganie przepisów, wewnętrznych regulacji lub standardów.</w:t>
      </w:r>
    </w:p>
    <w:p w:rsidR="00A80A6D" w:rsidRPr="00870B7B" w:rsidRDefault="00A80A6D" w:rsidP="00E74C6F">
      <w:pPr>
        <w:widowControl w:val="0"/>
        <w:suppressAutoHyphens/>
        <w:spacing w:after="120" w:line="240" w:lineRule="auto"/>
        <w:jc w:val="both"/>
        <w:textAlignment w:val="baseline"/>
        <w:rPr>
          <w:rFonts w:eastAsia="Arial Unicode MS" w:cs="Tahoma"/>
          <w:b/>
          <w:bCs/>
          <w:kern w:val="3"/>
          <w:sz w:val="24"/>
          <w:szCs w:val="24"/>
          <w:lang w:eastAsia="pl-PL"/>
        </w:rPr>
      </w:pPr>
    </w:p>
    <w:p w:rsidR="0022508F" w:rsidRPr="0022508F" w:rsidRDefault="000E0482" w:rsidP="00A94B35">
      <w:pPr>
        <w:pStyle w:val="SIWZ"/>
        <w:rPr>
          <w:szCs w:val="24"/>
        </w:rPr>
      </w:pPr>
      <w:r w:rsidRPr="00B36296">
        <w:lastRenderedPageBreak/>
        <w:t>Informacja o warunkach udziału w postępowaniu o udzielenie zamówienia</w:t>
      </w:r>
      <w:r>
        <w:t>.</w:t>
      </w:r>
    </w:p>
    <w:p w:rsidR="00F80DED" w:rsidRPr="00870B7B" w:rsidRDefault="0022508F" w:rsidP="000057CD">
      <w:pPr>
        <w:widowControl w:val="0"/>
        <w:suppressAutoHyphens/>
        <w:autoSpaceDN w:val="0"/>
        <w:spacing w:after="120" w:line="240" w:lineRule="auto"/>
        <w:ind w:left="567" w:hanging="300"/>
        <w:jc w:val="both"/>
        <w:textAlignment w:val="baseline"/>
        <w:rPr>
          <w:rFonts w:eastAsia="Arial Unicode MS" w:cstheme="minorHAnsi"/>
          <w:kern w:val="3"/>
          <w:sz w:val="24"/>
          <w:szCs w:val="24"/>
          <w:lang w:eastAsia="pl-PL"/>
        </w:rPr>
      </w:pPr>
      <w:r w:rsidRPr="00870B7B">
        <w:rPr>
          <w:rFonts w:eastAsia="Arial Unicode MS" w:cstheme="minorHAnsi"/>
          <w:kern w:val="3"/>
          <w:sz w:val="24"/>
          <w:szCs w:val="24"/>
          <w:lang w:eastAsia="pl-PL"/>
        </w:rPr>
        <w:t xml:space="preserve">1. </w:t>
      </w:r>
      <w:r w:rsidR="00F80DED" w:rsidRPr="00870B7B">
        <w:rPr>
          <w:rFonts w:cstheme="minorHAnsi"/>
          <w:sz w:val="24"/>
          <w:szCs w:val="24"/>
        </w:rPr>
        <w:t>O udzielenie zamówienia mogą ubiegać się Wykonawcy, którzy nie podlegają wykluczeniu na zasadach określonych w Rozdziale X</w:t>
      </w:r>
      <w:r w:rsidR="00870B7B">
        <w:rPr>
          <w:rFonts w:cstheme="minorHAnsi"/>
          <w:sz w:val="24"/>
          <w:szCs w:val="24"/>
        </w:rPr>
        <w:t xml:space="preserve"> SWZ</w:t>
      </w:r>
      <w:r w:rsidR="00F80DED" w:rsidRPr="00870B7B">
        <w:rPr>
          <w:rFonts w:cstheme="minorHAnsi"/>
          <w:sz w:val="24"/>
          <w:szCs w:val="24"/>
        </w:rPr>
        <w:t xml:space="preserve"> oraz spełniają określone przez Zamawiającego warunki</w:t>
      </w:r>
      <w:r w:rsidR="00F80DED" w:rsidRPr="00870B7B">
        <w:rPr>
          <w:rStyle w:val="TeksttreciPogrubienie"/>
          <w:rFonts w:asciiTheme="minorHAnsi" w:hAnsiTheme="minorHAnsi" w:cstheme="minorHAnsi"/>
          <w:sz w:val="24"/>
          <w:szCs w:val="24"/>
        </w:rPr>
        <w:t xml:space="preserve"> </w:t>
      </w:r>
      <w:r w:rsidR="00F80DED" w:rsidRPr="00870B7B">
        <w:rPr>
          <w:rStyle w:val="TeksttreciPogrubienie"/>
          <w:rFonts w:asciiTheme="minorHAnsi" w:hAnsiTheme="minorHAnsi" w:cstheme="minorHAnsi"/>
          <w:b w:val="0"/>
          <w:sz w:val="24"/>
          <w:szCs w:val="24"/>
        </w:rPr>
        <w:t>udziału w postępowaniu.</w:t>
      </w:r>
    </w:p>
    <w:p w:rsidR="0022508F" w:rsidRPr="00870B7B" w:rsidRDefault="00F80DED" w:rsidP="000057CD">
      <w:pPr>
        <w:widowControl w:val="0"/>
        <w:suppressAutoHyphens/>
        <w:autoSpaceDN w:val="0"/>
        <w:spacing w:after="120" w:line="240" w:lineRule="auto"/>
        <w:ind w:left="567" w:hanging="300"/>
        <w:jc w:val="both"/>
        <w:textAlignment w:val="baseline"/>
        <w:rPr>
          <w:rFonts w:eastAsia="Arial Unicode MS" w:cstheme="minorHAnsi"/>
          <w:color w:val="000000"/>
          <w:sz w:val="24"/>
          <w:szCs w:val="24"/>
          <w:lang w:eastAsia="pl-PL"/>
        </w:rPr>
      </w:pPr>
      <w:r w:rsidRPr="00870B7B">
        <w:rPr>
          <w:rFonts w:eastAsia="Arial Unicode MS" w:cstheme="minorHAnsi"/>
          <w:kern w:val="3"/>
          <w:sz w:val="24"/>
          <w:szCs w:val="24"/>
          <w:lang w:eastAsia="pl-PL"/>
        </w:rPr>
        <w:t xml:space="preserve">2. </w:t>
      </w:r>
      <w:r w:rsidR="0022508F" w:rsidRPr="00870B7B">
        <w:rPr>
          <w:rFonts w:eastAsia="Arial Unicode MS" w:cstheme="minorHAnsi"/>
          <w:kern w:val="3"/>
          <w:sz w:val="24"/>
          <w:szCs w:val="24"/>
          <w:lang w:eastAsia="pl-PL"/>
        </w:rPr>
        <w:t>O udzielenie zamówienia mog</w:t>
      </w:r>
      <w:r w:rsidR="006D080A" w:rsidRPr="00870B7B">
        <w:rPr>
          <w:rFonts w:eastAsia="Arial Unicode MS" w:cstheme="minorHAnsi"/>
          <w:kern w:val="3"/>
          <w:sz w:val="24"/>
          <w:szCs w:val="24"/>
          <w:lang w:eastAsia="pl-PL"/>
        </w:rPr>
        <w:t>ą ubiegać się Wykonawcy, którzy</w:t>
      </w:r>
      <w:r w:rsidR="0022508F" w:rsidRPr="00870B7B">
        <w:rPr>
          <w:rFonts w:eastAsia="Arial Unicode MS" w:cstheme="minorHAnsi"/>
          <w:color w:val="000000"/>
          <w:sz w:val="24"/>
          <w:szCs w:val="24"/>
          <w:lang w:eastAsia="pl-PL"/>
        </w:rPr>
        <w:t xml:space="preserve"> spełniają warunki udziału </w:t>
      </w:r>
      <w:r w:rsidRPr="00870B7B">
        <w:rPr>
          <w:rFonts w:eastAsia="Arial Unicode MS" w:cstheme="minorHAnsi"/>
          <w:color w:val="000000"/>
          <w:sz w:val="24"/>
          <w:szCs w:val="24"/>
          <w:lang w:eastAsia="pl-PL"/>
        </w:rPr>
        <w:t>dotyczące</w:t>
      </w:r>
      <w:r w:rsidR="006D080A" w:rsidRPr="00870B7B">
        <w:rPr>
          <w:rFonts w:eastAsia="Arial Unicode MS" w:cstheme="minorHAnsi"/>
          <w:color w:val="000000"/>
          <w:sz w:val="24"/>
          <w:szCs w:val="24"/>
          <w:lang w:eastAsia="pl-PL"/>
        </w:rPr>
        <w:t>:</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1) zdolności do wyst</w:t>
      </w:r>
      <w:r w:rsidR="00F80DED" w:rsidRPr="00870B7B">
        <w:rPr>
          <w:rFonts w:cstheme="minorHAnsi"/>
          <w:sz w:val="24"/>
          <w:szCs w:val="24"/>
        </w:rPr>
        <w:t>ępowania w obrocie gospodarczym:</w:t>
      </w:r>
    </w:p>
    <w:p w:rsidR="00F80DED" w:rsidRPr="00870B7B" w:rsidRDefault="00F80DED" w:rsidP="000057CD">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2) uprawnień do prowadzenia określonej działalności gospodarczej lub zawodowej, o ile wynika to z odrębnych prz</w:t>
      </w:r>
      <w:r w:rsidR="00F80DED" w:rsidRPr="00870B7B">
        <w:rPr>
          <w:rFonts w:cstheme="minorHAnsi"/>
          <w:sz w:val="24"/>
          <w:szCs w:val="24"/>
        </w:rPr>
        <w:t>episów:</w:t>
      </w:r>
    </w:p>
    <w:p w:rsidR="0083423C" w:rsidRDefault="0083423C" w:rsidP="000057CD">
      <w:pPr>
        <w:widowControl w:val="0"/>
        <w:suppressAutoHyphens/>
        <w:autoSpaceDN w:val="0"/>
        <w:spacing w:after="120" w:line="240" w:lineRule="auto"/>
        <w:ind w:left="851" w:hanging="301"/>
        <w:jc w:val="both"/>
        <w:textAlignment w:val="baseline"/>
        <w:rPr>
          <w:rFonts w:cstheme="minorHAnsi"/>
          <w:sz w:val="24"/>
          <w:szCs w:val="24"/>
        </w:rPr>
      </w:pPr>
      <w:r>
        <w:rPr>
          <w:rFonts w:cstheme="minorHAnsi"/>
          <w:noProof/>
          <w:sz w:val="24"/>
          <w:szCs w:val="24"/>
        </w:rPr>
        <w:t xml:space="preserve">     Zamawiający uzna powyższy warunek za spełniony o ile wykonawca wykaże, iż </w:t>
      </w:r>
      <w:r>
        <w:rPr>
          <w:rFonts w:cstheme="minorHAnsi"/>
          <w:sz w:val="24"/>
          <w:szCs w:val="24"/>
        </w:rPr>
        <w:t>posiada aktualne zezwolenie uprawniające do wykonywania czynności bankowych na terenie Rzeczypospolitej Polskiej wydane przez Komisję Nadzoru Finansowego zgodnie z ustawą z dnia 29.08.1997 roku Prawo ban</w:t>
      </w:r>
      <w:r w:rsidR="00CC7D98">
        <w:rPr>
          <w:rFonts w:cstheme="minorHAnsi"/>
          <w:sz w:val="24"/>
          <w:szCs w:val="24"/>
        </w:rPr>
        <w:t>kowe (tj. Dz.U. z 202</w:t>
      </w:r>
      <w:r w:rsidR="00723F4F">
        <w:rPr>
          <w:rFonts w:cstheme="minorHAnsi"/>
          <w:sz w:val="24"/>
          <w:szCs w:val="24"/>
        </w:rPr>
        <w:t>2</w:t>
      </w:r>
      <w:r w:rsidR="00CC7D98">
        <w:rPr>
          <w:rFonts w:cstheme="minorHAnsi"/>
          <w:sz w:val="24"/>
          <w:szCs w:val="24"/>
        </w:rPr>
        <w:t xml:space="preserve"> poz. 2</w:t>
      </w:r>
      <w:r w:rsidR="00723F4F">
        <w:rPr>
          <w:rFonts w:cstheme="minorHAnsi"/>
          <w:sz w:val="24"/>
          <w:szCs w:val="24"/>
        </w:rPr>
        <w:t>324</w:t>
      </w:r>
      <w:r>
        <w:rPr>
          <w:rFonts w:cstheme="minorHAnsi"/>
          <w:sz w:val="24"/>
          <w:szCs w:val="24"/>
        </w:rPr>
        <w:t xml:space="preserve"> ze zm.) lub inny dokument potwierdzający, że wykonawca jest uprawniony do wykonywania czynności bankowych na terenie Rzeczypospolitej Polskiej – tylko w przypadku gdy wykonawca nie działa na podstawie zezwolenia wydanego przez Komisję Nadzoru Finansowego.</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3) sytuacji ekonomicznej lub finanso</w:t>
      </w:r>
      <w:r w:rsidR="00F80DED" w:rsidRPr="00870B7B">
        <w:rPr>
          <w:rFonts w:cstheme="minorHAnsi"/>
          <w:sz w:val="24"/>
          <w:szCs w:val="24"/>
        </w:rPr>
        <w:t>wej:</w:t>
      </w:r>
    </w:p>
    <w:p w:rsidR="00EF2447" w:rsidRDefault="00EF2447" w:rsidP="00EF2447">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EF2447">
      <w:pPr>
        <w:widowControl w:val="0"/>
        <w:suppressAutoHyphens/>
        <w:autoSpaceDN w:val="0"/>
        <w:spacing w:after="120" w:line="240" w:lineRule="auto"/>
        <w:ind w:left="567"/>
        <w:jc w:val="both"/>
        <w:textAlignment w:val="baseline"/>
        <w:rPr>
          <w:rFonts w:eastAsia="Arial Unicode MS" w:cstheme="minorHAnsi"/>
          <w:kern w:val="3"/>
          <w:sz w:val="24"/>
          <w:szCs w:val="24"/>
          <w:lang w:eastAsia="pl-PL"/>
        </w:rPr>
      </w:pPr>
      <w:r w:rsidRPr="00870B7B">
        <w:rPr>
          <w:rFonts w:cstheme="minorHAnsi"/>
          <w:sz w:val="24"/>
          <w:szCs w:val="24"/>
        </w:rPr>
        <w:t>4) zdol</w:t>
      </w:r>
      <w:r w:rsidR="00F80DED" w:rsidRPr="00870B7B">
        <w:rPr>
          <w:rFonts w:cstheme="minorHAnsi"/>
          <w:sz w:val="24"/>
          <w:szCs w:val="24"/>
        </w:rPr>
        <w:t>ności technicznej lub zawodowej:</w:t>
      </w:r>
    </w:p>
    <w:p w:rsidR="00C05FD3" w:rsidRPr="00120AF7" w:rsidRDefault="001B4D97" w:rsidP="00C05FD3">
      <w:pPr>
        <w:pStyle w:val="Akapitzlist"/>
        <w:widowControl w:val="0"/>
        <w:suppressAutoHyphens/>
        <w:spacing w:after="0"/>
        <w:ind w:left="927"/>
        <w:jc w:val="both"/>
        <w:textAlignment w:val="baseline"/>
        <w:rPr>
          <w:rFonts w:asciiTheme="minorHAnsi" w:hAnsiTheme="minorHAnsi" w:cstheme="minorHAnsi"/>
          <w:iCs/>
          <w:sz w:val="24"/>
          <w:szCs w:val="24"/>
        </w:rPr>
      </w:pPr>
      <w:r w:rsidRPr="00870B7B">
        <w:rPr>
          <w:rFonts w:cstheme="minorHAnsi"/>
          <w:sz w:val="24"/>
          <w:szCs w:val="24"/>
        </w:rPr>
        <w:t>Zamawiający nie stawia warunku w powyższym zakresie.</w:t>
      </w:r>
    </w:p>
    <w:p w:rsidR="000B6948" w:rsidRPr="00456A04" w:rsidRDefault="000B6948" w:rsidP="00F97FC5">
      <w:pPr>
        <w:pStyle w:val="Akapitzlist"/>
        <w:spacing w:after="120"/>
        <w:ind w:left="1353"/>
        <w:jc w:val="both"/>
        <w:rPr>
          <w:rFonts w:cs="Calibri"/>
          <w:sz w:val="24"/>
          <w:szCs w:val="24"/>
        </w:rPr>
      </w:pPr>
    </w:p>
    <w:p w:rsidR="006D080A" w:rsidRPr="000057CD" w:rsidRDefault="000057CD" w:rsidP="001D58CB">
      <w:pPr>
        <w:pStyle w:val="SIWZ"/>
        <w:rPr>
          <w:rFonts w:asciiTheme="minorHAnsi" w:hAnsiTheme="minorHAnsi"/>
          <w:iCs/>
        </w:rPr>
      </w:pPr>
      <w:r w:rsidRPr="000057CD">
        <w:t>Oświadczenia i dokumenty, jakie zobowiązani są dostarczyć wykonawcy w celu potwierdzenia spełniania warunków udziału w postępowaniu oraz wykazania</w:t>
      </w:r>
      <w:r w:rsidRPr="000057CD">
        <w:rPr>
          <w:rFonts w:asciiTheme="minorHAnsi" w:hAnsiTheme="minorHAnsi"/>
        </w:rPr>
        <w:t xml:space="preserve"> </w:t>
      </w:r>
      <w:r w:rsidRPr="000057CD">
        <w:t>braku podstaw wykluczenia (podmiotowe środki dowodowe)</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 xml:space="preserve">1. </w:t>
      </w:r>
      <w:r w:rsidR="00B97425" w:rsidRPr="00493E9C">
        <w:rPr>
          <w:rFonts w:cstheme="minorHAnsi"/>
          <w:bCs/>
          <w:sz w:val="24"/>
          <w:szCs w:val="24"/>
        </w:rPr>
        <w:t xml:space="preserve">Na podstawie art. 139 ust. 2 ustawy Wykonawca </w:t>
      </w:r>
      <w:r w:rsidR="00B97425" w:rsidRPr="00CA04FC">
        <w:rPr>
          <w:rFonts w:cstheme="minorHAnsi"/>
          <w:b/>
          <w:bCs/>
          <w:sz w:val="24"/>
          <w:szCs w:val="24"/>
        </w:rPr>
        <w:t>nie składa JEDZ na etapie składania ofert</w:t>
      </w:r>
      <w:r w:rsidR="00B97425" w:rsidRPr="00493E9C">
        <w:rPr>
          <w:rFonts w:cstheme="minorHAnsi"/>
          <w:bCs/>
          <w:sz w:val="24"/>
          <w:szCs w:val="24"/>
        </w:rPr>
        <w:t>. Wykonawca złoży JEDZ na podstawie wezwania Zamawiającego.</w:t>
      </w:r>
    </w:p>
    <w:p w:rsidR="001D58CB" w:rsidRPr="00CB5397" w:rsidRDefault="001D58CB" w:rsidP="00E52D4B">
      <w:pPr>
        <w:spacing w:after="120" w:line="240" w:lineRule="auto"/>
        <w:ind w:left="567" w:hanging="283"/>
        <w:jc w:val="both"/>
        <w:rPr>
          <w:rFonts w:cstheme="minorHAnsi"/>
          <w:sz w:val="24"/>
          <w:szCs w:val="24"/>
        </w:rPr>
      </w:pPr>
      <w:r w:rsidRPr="00CB5397">
        <w:rPr>
          <w:rFonts w:cstheme="minorHAnsi"/>
          <w:sz w:val="24"/>
          <w:szCs w:val="24"/>
        </w:rPr>
        <w:t xml:space="preserve">2. </w:t>
      </w:r>
      <w:r w:rsidR="00B97425" w:rsidRPr="00493E9C">
        <w:rPr>
          <w:rFonts w:cstheme="minorHAnsi"/>
          <w:bCs/>
          <w:sz w:val="24"/>
          <w:szCs w:val="24"/>
        </w:rPr>
        <w:t>Zamawiający przed udzieleniem zamówienia, przed wyborem najkorzystniejszej oferty, wezwie Wykonawcę, którego oferta została najwyżej oceniona, z zastrzeżeniem art. 127 ustawy, do złożenia w wyznaczonym terminie, nie krótszym niż 10 dni, aktualnych na dzień złożenia</w:t>
      </w:r>
      <w:r w:rsidR="00B97425" w:rsidRPr="00493E9C">
        <w:rPr>
          <w:rFonts w:cstheme="minorHAnsi"/>
          <w:sz w:val="24"/>
          <w:szCs w:val="24"/>
        </w:rPr>
        <w:t xml:space="preserve"> podmiotowych środków dowodowych.</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 xml:space="preserve">3. </w:t>
      </w:r>
      <w:r w:rsidR="00B97425" w:rsidRPr="001D58CB">
        <w:rPr>
          <w:rFonts w:cstheme="minorHAnsi"/>
          <w:sz w:val="24"/>
          <w:szCs w:val="24"/>
        </w:rPr>
        <w:t>Podmiotowe środki dowodowe wymagane od wykonawcy obejmują:</w:t>
      </w:r>
    </w:p>
    <w:p w:rsidR="00B97425" w:rsidRPr="00493E9C" w:rsidRDefault="001D58CB" w:rsidP="00B97425">
      <w:pPr>
        <w:spacing w:after="120" w:line="240" w:lineRule="auto"/>
        <w:ind w:left="851" w:hanging="283"/>
        <w:jc w:val="both"/>
        <w:rPr>
          <w:rFonts w:cstheme="minorHAnsi"/>
          <w:sz w:val="24"/>
          <w:szCs w:val="24"/>
        </w:rPr>
      </w:pPr>
      <w:r w:rsidRPr="0075691A">
        <w:rPr>
          <w:rFonts w:cstheme="minorHAnsi"/>
          <w:sz w:val="24"/>
          <w:szCs w:val="24"/>
        </w:rPr>
        <w:t xml:space="preserve">1) </w:t>
      </w:r>
      <w:r w:rsidR="00B97425" w:rsidRPr="00493E9C">
        <w:rPr>
          <w:rFonts w:cstheme="minorHAnsi"/>
          <w:b/>
          <w:bCs/>
          <w:sz w:val="24"/>
          <w:szCs w:val="24"/>
        </w:rPr>
        <w:t>Oświadczeni</w:t>
      </w:r>
      <w:r w:rsidR="00B97425">
        <w:rPr>
          <w:rFonts w:cstheme="minorHAnsi"/>
          <w:b/>
          <w:bCs/>
          <w:sz w:val="24"/>
          <w:szCs w:val="24"/>
        </w:rPr>
        <w:t>a</w:t>
      </w:r>
      <w:r w:rsidR="00B97425" w:rsidRPr="00493E9C">
        <w:rPr>
          <w:rFonts w:cstheme="minorHAnsi"/>
          <w:b/>
          <w:bCs/>
          <w:sz w:val="24"/>
          <w:szCs w:val="24"/>
        </w:rPr>
        <w:t xml:space="preserve"> z art. 125 ust. 1 ustawy</w:t>
      </w:r>
      <w:r w:rsidR="00B97425" w:rsidRPr="00493E9C">
        <w:rPr>
          <w:rFonts w:cstheme="minorHAnsi"/>
          <w:bCs/>
          <w:sz w:val="24"/>
          <w:szCs w:val="24"/>
        </w:rPr>
        <w:t>, na formularzu Jednolitego Europejskiego Dokumentu Zamówienia, zwanego dalej „</w:t>
      </w:r>
      <w:r w:rsidR="00B97425" w:rsidRPr="00493E9C">
        <w:rPr>
          <w:rFonts w:cstheme="minorHAnsi"/>
          <w:b/>
          <w:bCs/>
          <w:sz w:val="24"/>
          <w:szCs w:val="24"/>
        </w:rPr>
        <w:t>JEDZ</w:t>
      </w:r>
      <w:r w:rsidR="00B97425" w:rsidRPr="00493E9C">
        <w:rPr>
          <w:rFonts w:cstheme="minorHAnsi"/>
          <w:bCs/>
          <w:sz w:val="24"/>
          <w:szCs w:val="24"/>
        </w:rPr>
        <w:t>”, sporządzonym zgodnie ze wzorem standardowego formularza określonego w rozporządzeniu wykonawczym Komisji (UE) 2016/7 z dnia 5 stycznia 2016 r. ustanawiającym standardowy formularz jednolitego europejskiego dokumentu zamówienia, na poniższych zasadach:</w:t>
      </w:r>
    </w:p>
    <w:p w:rsidR="00B97425" w:rsidRPr="00493E9C" w:rsidRDefault="00B97425" w:rsidP="00B97425">
      <w:pPr>
        <w:pStyle w:val="NormalnyWeb"/>
        <w:spacing w:before="0" w:after="0"/>
        <w:ind w:left="1276" w:hanging="425"/>
        <w:jc w:val="both"/>
        <w:textAlignment w:val="auto"/>
        <w:rPr>
          <w:rFonts w:asciiTheme="minorHAnsi" w:hAnsiTheme="minorHAnsi" w:cstheme="minorHAnsi"/>
          <w:bCs/>
        </w:rPr>
      </w:pPr>
      <w:r>
        <w:rPr>
          <w:rFonts w:asciiTheme="minorHAnsi" w:hAnsiTheme="minorHAnsi" w:cstheme="minorHAnsi"/>
          <w:bCs/>
        </w:rPr>
        <w:t xml:space="preserve">1.1) </w:t>
      </w:r>
      <w:r w:rsidRPr="00493E9C">
        <w:rPr>
          <w:rFonts w:asciiTheme="minorHAnsi" w:hAnsiTheme="minorHAnsi" w:cstheme="minorHAnsi"/>
          <w:bCs/>
        </w:rPr>
        <w:t>w zakresie III części JEDZ Wykonawca składa oświadczenie odnoszące się do podstaw wykluczenia z postępowania dotyczące podstaw wykluczenia w zakresie wskazanym przez Zamawiającego w SWZ,</w:t>
      </w:r>
    </w:p>
    <w:p w:rsidR="00B97425" w:rsidRPr="00493E9C" w:rsidRDefault="00B97425" w:rsidP="00B97425">
      <w:pPr>
        <w:pStyle w:val="NormalnyWeb"/>
        <w:spacing w:before="0" w:after="0"/>
        <w:ind w:left="1276" w:hanging="425"/>
        <w:jc w:val="both"/>
        <w:textAlignment w:val="auto"/>
        <w:rPr>
          <w:rFonts w:asciiTheme="minorHAnsi" w:hAnsiTheme="minorHAnsi" w:cstheme="minorHAnsi"/>
          <w:bCs/>
        </w:rPr>
      </w:pPr>
      <w:r>
        <w:rPr>
          <w:rFonts w:asciiTheme="minorHAnsi" w:hAnsiTheme="minorHAnsi" w:cstheme="minorHAnsi"/>
          <w:bCs/>
        </w:rPr>
        <w:t xml:space="preserve">1.2) </w:t>
      </w:r>
      <w:r w:rsidRPr="00493E9C">
        <w:rPr>
          <w:rFonts w:asciiTheme="minorHAnsi" w:hAnsiTheme="minorHAnsi" w:cstheme="minorHAnsi"/>
          <w:bCs/>
        </w:rPr>
        <w:t xml:space="preserve">w zakresie IV części JEDZ Wykonawca może złożyć ogólne oświadczenie </w:t>
      </w:r>
      <w:r w:rsidRPr="00493E9C">
        <w:rPr>
          <w:rFonts w:asciiTheme="minorHAnsi" w:hAnsiTheme="minorHAnsi" w:cstheme="minorHAnsi"/>
          <w:bCs/>
        </w:rPr>
        <w:lastRenderedPageBreak/>
        <w:t>potwierdzające spełnianie kryteriów kwalifikacji (warunków udziału w postępowaniu),</w:t>
      </w:r>
    </w:p>
    <w:p w:rsidR="00B97425" w:rsidRPr="00493E9C" w:rsidRDefault="00B97425" w:rsidP="00B97425">
      <w:pPr>
        <w:pStyle w:val="NormalnyWeb"/>
        <w:spacing w:before="0" w:after="0"/>
        <w:ind w:left="1276" w:hanging="425"/>
        <w:jc w:val="both"/>
        <w:textAlignment w:val="auto"/>
        <w:rPr>
          <w:rFonts w:asciiTheme="minorHAnsi" w:hAnsiTheme="minorHAnsi" w:cstheme="minorHAnsi"/>
          <w:bCs/>
        </w:rPr>
      </w:pPr>
      <w:r>
        <w:rPr>
          <w:rFonts w:asciiTheme="minorHAnsi" w:hAnsiTheme="minorHAnsi" w:cstheme="minorHAnsi"/>
          <w:bCs/>
        </w:rPr>
        <w:t xml:space="preserve">1.3) </w:t>
      </w:r>
      <w:r w:rsidRPr="00493E9C">
        <w:rPr>
          <w:rFonts w:asciiTheme="minorHAnsi" w:hAnsiTheme="minorHAnsi" w:cstheme="minorHAnsi"/>
          <w:bCs/>
        </w:rPr>
        <w:t>w przypadku wspólnego ubiegania się o zamówienie przez Wykonawców, JEDZ składa każdy z tych Wykonawców. Oświadczenia (JEDZ) potwierdzają spełnianie warunków udziału w postępowaniu oraz brak podstaw wykluczenia z postępowania (postanowienia pkt. 1 i 2. SWZ stosuje się odpowiednio),</w:t>
      </w:r>
    </w:p>
    <w:p w:rsidR="00B97425" w:rsidRPr="00493E9C" w:rsidRDefault="00B97425" w:rsidP="00B97425">
      <w:pPr>
        <w:pStyle w:val="NormalnyWeb"/>
        <w:spacing w:before="0" w:after="0"/>
        <w:ind w:left="1276" w:hanging="425"/>
        <w:jc w:val="both"/>
        <w:textAlignment w:val="auto"/>
        <w:rPr>
          <w:rFonts w:asciiTheme="minorHAnsi" w:hAnsiTheme="minorHAnsi" w:cstheme="minorHAnsi"/>
          <w:bCs/>
        </w:rPr>
      </w:pPr>
      <w:r>
        <w:rPr>
          <w:rFonts w:asciiTheme="minorHAnsi" w:hAnsiTheme="minorHAnsi" w:cstheme="minorHAnsi"/>
          <w:bCs/>
        </w:rPr>
        <w:t xml:space="preserve">1.4) </w:t>
      </w:r>
      <w:r w:rsidRPr="00493E9C">
        <w:rPr>
          <w:rFonts w:asciiTheme="minorHAnsi" w:hAnsiTheme="minorHAnsi" w:cstheme="minorHAnsi"/>
          <w:bCs/>
        </w:rPr>
        <w:t>Wykonawca, który powołuje się na zasoby innych podmiotów, w celu wykazania braku istnienia wobec nich podstaw wykluczenia oraz spełniania, w zakresie w jakim powołuje się na ich zasoby, warunków udziału w postępowaniu, składa oświadczenia (JEDZ) dotyczące tych podmiotów. (postanowienia pkt. 1 i 2 SWZ stosuje się odpowiednio).</w:t>
      </w:r>
    </w:p>
    <w:p w:rsidR="001D58CB" w:rsidRPr="006E1824" w:rsidRDefault="00B97425" w:rsidP="00B97425">
      <w:pPr>
        <w:spacing w:after="120" w:line="240" w:lineRule="auto"/>
        <w:ind w:left="851" w:hanging="283"/>
        <w:jc w:val="both"/>
        <w:rPr>
          <w:rFonts w:cstheme="minorHAnsi"/>
          <w:i/>
          <w:sz w:val="24"/>
          <w:szCs w:val="24"/>
        </w:rPr>
      </w:pPr>
      <w:r>
        <w:rPr>
          <w:rFonts w:cstheme="minorHAnsi"/>
          <w:bCs/>
          <w:sz w:val="24"/>
          <w:szCs w:val="24"/>
        </w:rPr>
        <w:t xml:space="preserve">  1.5) </w:t>
      </w:r>
      <w:r w:rsidRPr="00A11D8F">
        <w:rPr>
          <w:rFonts w:cstheme="minorHAnsi"/>
          <w:bCs/>
          <w:sz w:val="24"/>
          <w:szCs w:val="24"/>
        </w:rPr>
        <w:t>JEDZ musi spełniać wymagania określone w Rozporządzeniu Wykonawczym Komisji (UE) 2016/7 z dnia 5 stycznia 2016 r. ustanawiającym standardowy formularz jednolitego europejskiego dokumentu zamówienia.</w:t>
      </w:r>
    </w:p>
    <w:p w:rsidR="001D58CB" w:rsidRDefault="001D58CB" w:rsidP="0075691A">
      <w:pPr>
        <w:spacing w:after="120" w:line="240" w:lineRule="auto"/>
        <w:ind w:left="851" w:hanging="283"/>
        <w:jc w:val="both"/>
        <w:rPr>
          <w:rFonts w:cstheme="minorHAnsi"/>
          <w:sz w:val="24"/>
          <w:szCs w:val="24"/>
        </w:rPr>
      </w:pPr>
      <w:r w:rsidRPr="0075691A">
        <w:rPr>
          <w:rFonts w:cstheme="minorHAnsi"/>
          <w:sz w:val="24"/>
          <w:szCs w:val="24"/>
        </w:rPr>
        <w:t>2) Odpis lub informacja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rsidR="00E3209E" w:rsidRDefault="00E3209E" w:rsidP="0075691A">
      <w:pPr>
        <w:spacing w:after="120" w:line="240" w:lineRule="auto"/>
        <w:ind w:left="851" w:hanging="283"/>
        <w:jc w:val="both"/>
        <w:rPr>
          <w:rFonts w:cstheme="minorHAnsi"/>
          <w:sz w:val="24"/>
          <w:szCs w:val="24"/>
        </w:rPr>
      </w:pPr>
      <w:r>
        <w:rPr>
          <w:rFonts w:cstheme="minorHAnsi"/>
          <w:sz w:val="24"/>
          <w:szCs w:val="24"/>
        </w:rPr>
        <w:t xml:space="preserve">3) </w:t>
      </w:r>
      <w:r w:rsidR="00290C1D">
        <w:rPr>
          <w:rFonts w:cstheme="minorHAnsi"/>
          <w:sz w:val="24"/>
          <w:szCs w:val="24"/>
        </w:rPr>
        <w:t>Zezwolenie lub inny dokument uprawniający do prowadzenia działalności bankowej na terytorium RP w zakresie objętym niniejszym zamówieniem zgodnie z wymogami ustawy z dnia 29.08.1997 roku</w:t>
      </w:r>
      <w:r w:rsidR="00723F4F">
        <w:rPr>
          <w:rFonts w:cstheme="minorHAnsi"/>
          <w:sz w:val="24"/>
          <w:szCs w:val="24"/>
        </w:rPr>
        <w:t xml:space="preserve"> Prawo bankowe (tj. Dz.U. z 2022 poz. 2324</w:t>
      </w:r>
      <w:r w:rsidR="00290C1D">
        <w:rPr>
          <w:rFonts w:cstheme="minorHAnsi"/>
          <w:sz w:val="24"/>
          <w:szCs w:val="24"/>
        </w:rPr>
        <w:t xml:space="preserve"> ze zm.)</w:t>
      </w:r>
      <w:r>
        <w:rPr>
          <w:rFonts w:cstheme="minorHAnsi"/>
          <w:sz w:val="24"/>
          <w:szCs w:val="24"/>
        </w:rPr>
        <w:t>.</w:t>
      </w:r>
    </w:p>
    <w:p w:rsidR="00B97425" w:rsidRDefault="00B97425" w:rsidP="0075691A">
      <w:pPr>
        <w:spacing w:after="120" w:line="240" w:lineRule="auto"/>
        <w:ind w:left="851" w:hanging="283"/>
        <w:jc w:val="both"/>
        <w:rPr>
          <w:rFonts w:cstheme="minorHAnsi"/>
          <w:bCs/>
          <w:sz w:val="24"/>
          <w:szCs w:val="24"/>
        </w:rPr>
      </w:pPr>
      <w:r>
        <w:rPr>
          <w:rFonts w:cstheme="minorHAnsi"/>
          <w:sz w:val="24"/>
          <w:szCs w:val="24"/>
        </w:rPr>
        <w:t xml:space="preserve">4) </w:t>
      </w:r>
      <w:r>
        <w:rPr>
          <w:rFonts w:cstheme="minorHAnsi"/>
          <w:bCs/>
          <w:sz w:val="24"/>
          <w:szCs w:val="24"/>
        </w:rPr>
        <w:t>informacja</w:t>
      </w:r>
      <w:r w:rsidRPr="00B20A52">
        <w:rPr>
          <w:rFonts w:cstheme="minorHAnsi"/>
          <w:bCs/>
          <w:sz w:val="24"/>
          <w:szCs w:val="24"/>
        </w:rPr>
        <w:t xml:space="preserve"> z Krajowego Rejestru Karnego w zakresie: art. 108 ust. 1 pkt 1 i 2 ustawy, art. 108 ust. 1 pkt 4 ustawy, dotyczącej orzeczenia zakazu ubiegania się o zamówienie publiczne tytułem środka karnego – sporządzonej nie wcześniej niż 6 miesięcy przed jej złożeniem</w:t>
      </w:r>
      <w:r>
        <w:rPr>
          <w:rFonts w:cstheme="minorHAnsi"/>
          <w:bCs/>
          <w:sz w:val="24"/>
          <w:szCs w:val="24"/>
        </w:rPr>
        <w:t>.</w:t>
      </w:r>
    </w:p>
    <w:p w:rsidR="00B97425" w:rsidRDefault="00B97425" w:rsidP="0075691A">
      <w:pPr>
        <w:spacing w:after="120" w:line="240" w:lineRule="auto"/>
        <w:ind w:left="851" w:hanging="283"/>
        <w:jc w:val="both"/>
        <w:rPr>
          <w:rFonts w:cstheme="minorHAnsi"/>
          <w:sz w:val="24"/>
          <w:szCs w:val="24"/>
        </w:rPr>
      </w:pPr>
      <w:r>
        <w:rPr>
          <w:rFonts w:cstheme="minorHAnsi"/>
          <w:bCs/>
          <w:sz w:val="24"/>
          <w:szCs w:val="24"/>
        </w:rPr>
        <w:t xml:space="preserve">5) </w:t>
      </w:r>
      <w:r w:rsidRPr="00B20A52">
        <w:rPr>
          <w:rFonts w:cstheme="minorHAnsi"/>
          <w:sz w:val="24"/>
          <w:szCs w:val="24"/>
        </w:rPr>
        <w:t>Oświadczenie wykonawcy, w zakresie art. 108 ust. 1 pkt 5 ustawy PZP, o braku przynależności do tej samej grupy kapitałowej, w rozumieniu ustawy z dnia 16 lutego 2007 r. o ochronie konkurencji i konsumentów (Dz. U. z 20</w:t>
      </w:r>
      <w:r>
        <w:rPr>
          <w:rFonts w:cstheme="minorHAnsi"/>
          <w:sz w:val="24"/>
          <w:szCs w:val="24"/>
        </w:rPr>
        <w:t>23</w:t>
      </w:r>
      <w:r w:rsidRPr="00B20A52">
        <w:rPr>
          <w:rFonts w:cstheme="minorHAnsi"/>
          <w:sz w:val="24"/>
          <w:szCs w:val="24"/>
        </w:rPr>
        <w:t xml:space="preserve"> r. poz. </w:t>
      </w:r>
      <w:r>
        <w:rPr>
          <w:rFonts w:cstheme="minorHAnsi"/>
          <w:sz w:val="24"/>
          <w:szCs w:val="24"/>
        </w:rPr>
        <w:t>1689</w:t>
      </w:r>
      <w:r w:rsidRPr="00B20A52">
        <w:rPr>
          <w:rFonts w:cstheme="minorHAnsi"/>
          <w:sz w:val="24"/>
          <w:szCs w:val="24"/>
        </w:rPr>
        <w:t xml:space="preserve">), z innym wykonawcą, który złożył odrębną ofertę, ofertę częściową, albo oświadczenia o przynależności do tej samej grupy kapitałowej wraz z dokumentami lub informacjami potwierdzającymi przygotowanie oferty, oferty częściowej w postępowaniu niezależnie od innego wykonawcy należącego do tej samej grupy kapitałowej – zgodnie z </w:t>
      </w:r>
      <w:r w:rsidRPr="00B20A52">
        <w:rPr>
          <w:rFonts w:cstheme="minorHAnsi"/>
          <w:b/>
          <w:bCs/>
          <w:sz w:val="24"/>
          <w:szCs w:val="24"/>
        </w:rPr>
        <w:t xml:space="preserve">załącznikiem nr </w:t>
      </w:r>
      <w:r w:rsidR="00B76637">
        <w:rPr>
          <w:rFonts w:cstheme="minorHAnsi"/>
          <w:b/>
          <w:bCs/>
          <w:sz w:val="24"/>
          <w:szCs w:val="24"/>
        </w:rPr>
        <w:t>2</w:t>
      </w:r>
      <w:r w:rsidRPr="00B20A52">
        <w:rPr>
          <w:rFonts w:cstheme="minorHAnsi"/>
          <w:b/>
          <w:bCs/>
          <w:sz w:val="24"/>
          <w:szCs w:val="24"/>
        </w:rPr>
        <w:t xml:space="preserve"> do SWZ</w:t>
      </w:r>
      <w:r w:rsidRPr="00B20A52">
        <w:rPr>
          <w:rFonts w:cstheme="minorHAnsi"/>
          <w:sz w:val="24"/>
          <w:szCs w:val="24"/>
        </w:rPr>
        <w:t>.</w:t>
      </w:r>
    </w:p>
    <w:p w:rsidR="00B97425" w:rsidRDefault="00B97425" w:rsidP="0075691A">
      <w:pPr>
        <w:spacing w:after="120" w:line="240" w:lineRule="auto"/>
        <w:ind w:left="851" w:hanging="283"/>
        <w:jc w:val="both"/>
        <w:rPr>
          <w:rFonts w:cstheme="minorHAnsi"/>
          <w:sz w:val="24"/>
          <w:szCs w:val="24"/>
        </w:rPr>
      </w:pPr>
      <w:r>
        <w:rPr>
          <w:rFonts w:cstheme="minorHAnsi"/>
          <w:sz w:val="24"/>
          <w:szCs w:val="24"/>
        </w:rPr>
        <w:t xml:space="preserve">6) </w:t>
      </w:r>
      <w:r w:rsidRPr="0075691A">
        <w:rPr>
          <w:rFonts w:cstheme="minorHAnsi"/>
          <w:sz w:val="24"/>
          <w:szCs w:val="24"/>
        </w:rPr>
        <w:t>Odpis lub informacja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rsidR="00B97425" w:rsidRDefault="004A7033" w:rsidP="00F97FC5">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4</w:t>
      </w:r>
      <w:r w:rsidR="0075691A" w:rsidRPr="00F239DE">
        <w:rPr>
          <w:rFonts w:cstheme="minorHAnsi"/>
          <w:sz w:val="24"/>
          <w:szCs w:val="24"/>
        </w:rPr>
        <w:t xml:space="preserve">. </w:t>
      </w:r>
      <w:r w:rsidR="001D58CB" w:rsidRPr="0075691A">
        <w:rPr>
          <w:rFonts w:cstheme="minorHAnsi"/>
          <w:sz w:val="24"/>
          <w:szCs w:val="24"/>
        </w:rPr>
        <w:t>Jeżeli Wykonawca ma siedzibę lub miejsce zamieszkania poza terytorium Rzeczypospolitej Polskiej, zamiast</w:t>
      </w:r>
      <w:r w:rsidR="00B97425">
        <w:rPr>
          <w:rFonts w:cstheme="minorHAnsi"/>
          <w:sz w:val="24"/>
          <w:szCs w:val="24"/>
        </w:rPr>
        <w:t>:</w:t>
      </w:r>
    </w:p>
    <w:p w:rsidR="001D58CB" w:rsidRDefault="001D58CB" w:rsidP="00F97FC5">
      <w:pPr>
        <w:tabs>
          <w:tab w:val="left" w:pos="1276"/>
        </w:tabs>
        <w:autoSpaceDE w:val="0"/>
        <w:adjustRightInd w:val="0"/>
        <w:spacing w:after="120" w:line="240" w:lineRule="auto"/>
        <w:ind w:left="567" w:hanging="283"/>
        <w:jc w:val="both"/>
        <w:rPr>
          <w:rFonts w:cstheme="minorHAnsi"/>
          <w:bCs/>
          <w:sz w:val="24"/>
          <w:szCs w:val="24"/>
        </w:rPr>
      </w:pPr>
      <w:r w:rsidRPr="0075691A">
        <w:rPr>
          <w:rFonts w:cstheme="minorHAnsi"/>
          <w:sz w:val="24"/>
          <w:szCs w:val="24"/>
        </w:rPr>
        <w:t xml:space="preserve"> </w:t>
      </w:r>
      <w:r w:rsidR="00B97425">
        <w:rPr>
          <w:rFonts w:cstheme="minorHAnsi"/>
          <w:sz w:val="24"/>
          <w:szCs w:val="24"/>
        </w:rPr>
        <w:t xml:space="preserve">1) </w:t>
      </w:r>
      <w:r w:rsidR="00B97425" w:rsidRPr="00B20A52">
        <w:rPr>
          <w:rFonts w:cstheme="minorHAnsi"/>
          <w:bCs/>
          <w:sz w:val="24"/>
          <w:szCs w:val="24"/>
        </w:rPr>
        <w:t xml:space="preserve">informacji </w:t>
      </w:r>
      <w:r w:rsidR="00EC194C" w:rsidRPr="00B20A52">
        <w:rPr>
          <w:rFonts w:cstheme="minorHAnsi"/>
          <w:bCs/>
          <w:sz w:val="24"/>
          <w:szCs w:val="24"/>
        </w:rPr>
        <w:t xml:space="preserve">Krajowego Rejestru Karnego, o której mowa </w:t>
      </w:r>
      <w:r w:rsidR="00EC194C">
        <w:rPr>
          <w:rFonts w:cstheme="minorHAnsi"/>
          <w:bCs/>
          <w:sz w:val="24"/>
          <w:szCs w:val="24"/>
        </w:rPr>
        <w:t>ust</w:t>
      </w:r>
      <w:r w:rsidR="00EC194C" w:rsidRPr="00B20A52">
        <w:rPr>
          <w:rFonts w:cstheme="minorHAnsi"/>
          <w:bCs/>
          <w:sz w:val="24"/>
          <w:szCs w:val="24"/>
        </w:rPr>
        <w:t xml:space="preserve"> </w:t>
      </w:r>
      <w:r w:rsidR="00EC194C">
        <w:rPr>
          <w:rFonts w:cstheme="minorHAnsi"/>
          <w:bCs/>
          <w:sz w:val="24"/>
          <w:szCs w:val="24"/>
        </w:rPr>
        <w:t>3 pkt 6</w:t>
      </w:r>
      <w:r w:rsidR="00EC194C" w:rsidRPr="00B20A52">
        <w:rPr>
          <w:rFonts w:cstheme="minorHAnsi"/>
          <w:bCs/>
          <w:sz w:val="24"/>
          <w:szCs w:val="24"/>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EC194C">
        <w:rPr>
          <w:rFonts w:cstheme="minorHAnsi"/>
          <w:bCs/>
          <w:sz w:val="24"/>
          <w:szCs w:val="24"/>
        </w:rPr>
        <w:t xml:space="preserve"> ma osoba której dotyczy informacja lub dokument</w:t>
      </w:r>
      <w:r w:rsidR="00EC194C" w:rsidRPr="00B20A52">
        <w:rPr>
          <w:rFonts w:cstheme="minorHAnsi"/>
          <w:bCs/>
          <w:sz w:val="24"/>
          <w:szCs w:val="24"/>
        </w:rPr>
        <w:t xml:space="preserve">, w zakresie, o którym mowa w </w:t>
      </w:r>
      <w:r w:rsidR="00EC194C">
        <w:rPr>
          <w:rFonts w:cstheme="minorHAnsi"/>
          <w:bCs/>
          <w:sz w:val="24"/>
          <w:szCs w:val="24"/>
        </w:rPr>
        <w:t>ust</w:t>
      </w:r>
      <w:r w:rsidR="00EC194C" w:rsidRPr="00B20A52">
        <w:rPr>
          <w:rFonts w:cstheme="minorHAnsi"/>
          <w:bCs/>
          <w:sz w:val="24"/>
          <w:szCs w:val="24"/>
        </w:rPr>
        <w:t xml:space="preserve"> </w:t>
      </w:r>
      <w:r w:rsidR="00EC194C">
        <w:rPr>
          <w:rFonts w:cstheme="minorHAnsi"/>
          <w:bCs/>
          <w:sz w:val="24"/>
          <w:szCs w:val="24"/>
        </w:rPr>
        <w:t>3 pkt 6</w:t>
      </w:r>
      <w:r w:rsidR="00EC194C" w:rsidRPr="00B20A52">
        <w:rPr>
          <w:rFonts w:cstheme="minorHAnsi"/>
          <w:bCs/>
          <w:sz w:val="24"/>
          <w:szCs w:val="24"/>
        </w:rPr>
        <w:t xml:space="preserve"> SWZ. Dokument powinien być wystawiony nie wcześniej niż 6 miesięcy przed jego złożeniem</w:t>
      </w:r>
      <w:r w:rsidR="00B97425">
        <w:rPr>
          <w:rFonts w:cstheme="minorHAnsi"/>
          <w:bCs/>
          <w:sz w:val="24"/>
          <w:szCs w:val="24"/>
        </w:rPr>
        <w:t>.</w:t>
      </w:r>
    </w:p>
    <w:p w:rsidR="00B97425" w:rsidRPr="0075691A" w:rsidRDefault="00B97425" w:rsidP="00F97FC5">
      <w:pPr>
        <w:tabs>
          <w:tab w:val="left" w:pos="1276"/>
        </w:tabs>
        <w:autoSpaceDE w:val="0"/>
        <w:adjustRightInd w:val="0"/>
        <w:spacing w:after="120" w:line="240" w:lineRule="auto"/>
        <w:ind w:left="567" w:hanging="283"/>
        <w:jc w:val="both"/>
        <w:rPr>
          <w:rFonts w:cstheme="minorHAnsi"/>
          <w:sz w:val="24"/>
          <w:szCs w:val="24"/>
        </w:rPr>
      </w:pPr>
      <w:r>
        <w:rPr>
          <w:rFonts w:cstheme="minorHAnsi"/>
          <w:bCs/>
          <w:sz w:val="24"/>
          <w:szCs w:val="24"/>
        </w:rPr>
        <w:lastRenderedPageBreak/>
        <w:t xml:space="preserve">2) </w:t>
      </w:r>
      <w:r w:rsidRPr="00B20A52">
        <w:rPr>
          <w:rFonts w:cstheme="minorHAnsi"/>
          <w:bCs/>
          <w:sz w:val="24"/>
          <w:szCs w:val="24"/>
        </w:rPr>
        <w:t xml:space="preserve">odpisu albo informacji z Krajowego Rejestru Sądowego lub z Centralnej Ewidencji i Informacji o Działalności Gospodarczej, o których mowa w </w:t>
      </w:r>
      <w:r>
        <w:rPr>
          <w:rFonts w:cstheme="minorHAnsi"/>
          <w:bCs/>
          <w:sz w:val="24"/>
          <w:szCs w:val="24"/>
        </w:rPr>
        <w:t>ust</w:t>
      </w:r>
      <w:r w:rsidRPr="00B20A52">
        <w:rPr>
          <w:rFonts w:cstheme="minorHAnsi"/>
          <w:bCs/>
          <w:sz w:val="24"/>
          <w:szCs w:val="24"/>
        </w:rPr>
        <w:t xml:space="preserve"> </w:t>
      </w:r>
      <w:r>
        <w:rPr>
          <w:rFonts w:cstheme="minorHAnsi"/>
          <w:bCs/>
          <w:sz w:val="24"/>
          <w:szCs w:val="24"/>
        </w:rPr>
        <w:t>3 pkt 8</w:t>
      </w:r>
      <w:r w:rsidRPr="00B20A52">
        <w:rPr>
          <w:rFonts w:cstheme="minorHAnsi"/>
          <w:bCs/>
          <w:sz w:val="24"/>
          <w:szCs w:val="24"/>
        </w:rPr>
        <w:t>. SWZ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r>
        <w:rPr>
          <w:rFonts w:cstheme="minorHAnsi"/>
          <w:bCs/>
          <w:sz w:val="24"/>
          <w:szCs w:val="24"/>
        </w:rPr>
        <w:t>.</w:t>
      </w:r>
    </w:p>
    <w:p w:rsidR="001D58CB" w:rsidRPr="002256A9" w:rsidRDefault="004A7033"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5</w:t>
      </w:r>
      <w:r w:rsidR="0075691A" w:rsidRPr="0075691A">
        <w:rPr>
          <w:rFonts w:cstheme="minorHAnsi"/>
          <w:sz w:val="24"/>
          <w:szCs w:val="24"/>
        </w:rPr>
        <w:t xml:space="preserve">. </w:t>
      </w:r>
      <w:r w:rsidRPr="007F2C72">
        <w:rPr>
          <w:rFonts w:cstheme="minorHAnsi"/>
          <w:bCs/>
          <w:sz w:val="24"/>
          <w:szCs w:val="24"/>
        </w:rPr>
        <w:t xml:space="preserve">Jeżeli </w:t>
      </w:r>
      <w:r w:rsidR="00EC194C" w:rsidRPr="007F2C72">
        <w:rPr>
          <w:rFonts w:cstheme="minorHAnsi"/>
          <w:bCs/>
          <w:sz w:val="24"/>
          <w:szCs w:val="24"/>
        </w:rPr>
        <w:t>w kraju, w którym wykonawca ma siedzibę lub miejsce zamieszkania</w:t>
      </w:r>
      <w:r w:rsidR="00EC194C">
        <w:rPr>
          <w:rFonts w:cstheme="minorHAnsi"/>
          <w:bCs/>
          <w:sz w:val="24"/>
          <w:szCs w:val="24"/>
        </w:rPr>
        <w:t xml:space="preserve"> ma osoba której dokument dotyczy</w:t>
      </w:r>
      <w:r w:rsidR="00EC194C" w:rsidRPr="007F2C72">
        <w:rPr>
          <w:rFonts w:cstheme="minorHAnsi"/>
          <w:bCs/>
          <w:sz w:val="24"/>
          <w:szCs w:val="24"/>
        </w:rPr>
        <w:t xml:space="preserve">, nie wydaje się dokumentów, o których mowa w </w:t>
      </w:r>
      <w:r w:rsidR="00EC194C">
        <w:rPr>
          <w:rFonts w:cstheme="minorHAnsi"/>
          <w:bCs/>
          <w:sz w:val="24"/>
          <w:szCs w:val="24"/>
        </w:rPr>
        <w:t>ust 4</w:t>
      </w:r>
      <w:r w:rsidR="00EC194C" w:rsidRPr="007F2C72">
        <w:rPr>
          <w:rFonts w:cstheme="minorHAnsi"/>
          <w:bCs/>
          <w:sz w:val="24"/>
          <w:szCs w:val="24"/>
        </w:rPr>
        <w:t xml:space="preserve"> SWZ,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EC194C">
        <w:rPr>
          <w:rFonts w:cstheme="minorHAnsi"/>
          <w:bCs/>
          <w:sz w:val="24"/>
          <w:szCs w:val="24"/>
        </w:rPr>
        <w:t>ma osoba której dokument dotyczy</w:t>
      </w:r>
      <w:r w:rsidR="00EC194C" w:rsidRPr="007F2C72">
        <w:rPr>
          <w:rFonts w:cstheme="minorHAnsi"/>
          <w:bCs/>
          <w:sz w:val="24"/>
          <w:szCs w:val="24"/>
        </w:rPr>
        <w:t xml:space="preserve"> nie ma przepisów o oświadczeniu pod przysięgą, złożone przed organem sądowym lub administracyjnym, notariuszem, organem samorządu zawodowego lub gospodarczego, właściwym ze względu na siedzibę lub miejsce zamieszkania Wykonawcy</w:t>
      </w:r>
      <w:r w:rsidR="00EC194C" w:rsidRPr="009E5283">
        <w:rPr>
          <w:rFonts w:cstheme="minorHAnsi"/>
          <w:bCs/>
          <w:sz w:val="24"/>
          <w:szCs w:val="24"/>
        </w:rPr>
        <w:t xml:space="preserve"> </w:t>
      </w:r>
      <w:r w:rsidR="00EC194C">
        <w:rPr>
          <w:rFonts w:cstheme="minorHAnsi"/>
          <w:bCs/>
          <w:sz w:val="24"/>
          <w:szCs w:val="24"/>
        </w:rPr>
        <w:t>ma osoba której dokument dotyczy</w:t>
      </w:r>
      <w:r w:rsidR="00EC194C" w:rsidRPr="007F2C72">
        <w:rPr>
          <w:rFonts w:cstheme="minorHAnsi"/>
          <w:bCs/>
          <w:sz w:val="24"/>
          <w:szCs w:val="24"/>
        </w:rPr>
        <w:t xml:space="preserve">. W takim przypadku, dokumenty te powinny być wystawione odpowiednio nie wcześniej niż 6 lub 3 miesiące przed ich złożeniem, zgodnie z zasadami określonymi w </w:t>
      </w:r>
      <w:r w:rsidR="00EC194C">
        <w:rPr>
          <w:rFonts w:cstheme="minorHAnsi"/>
          <w:bCs/>
          <w:sz w:val="24"/>
          <w:szCs w:val="24"/>
        </w:rPr>
        <w:t>ust 4</w:t>
      </w:r>
      <w:r w:rsidR="00EC194C" w:rsidRPr="007F2C72">
        <w:rPr>
          <w:rFonts w:cstheme="minorHAnsi"/>
          <w:bCs/>
          <w:sz w:val="24"/>
          <w:szCs w:val="24"/>
        </w:rPr>
        <w:t xml:space="preserve"> SWZ</w:t>
      </w:r>
      <w:r w:rsidRPr="007F2C72">
        <w:rPr>
          <w:rFonts w:cstheme="minorHAnsi"/>
          <w:bCs/>
          <w:sz w:val="24"/>
          <w:szCs w:val="24"/>
        </w:rPr>
        <w:t>.</w:t>
      </w:r>
    </w:p>
    <w:p w:rsidR="0075691A" w:rsidRPr="0075691A" w:rsidRDefault="004A7033" w:rsidP="0075691A">
      <w:pPr>
        <w:tabs>
          <w:tab w:val="left" w:pos="142"/>
        </w:tabs>
        <w:spacing w:after="120" w:line="240" w:lineRule="auto"/>
        <w:ind w:left="567" w:hanging="283"/>
        <w:jc w:val="both"/>
        <w:rPr>
          <w:rFonts w:cstheme="minorHAnsi"/>
          <w:sz w:val="24"/>
          <w:szCs w:val="24"/>
        </w:rPr>
      </w:pPr>
      <w:r>
        <w:rPr>
          <w:rFonts w:cstheme="minorHAnsi"/>
          <w:sz w:val="24"/>
          <w:szCs w:val="24"/>
        </w:rPr>
        <w:t>6</w:t>
      </w:r>
      <w:r w:rsidR="0075691A" w:rsidRPr="0075691A">
        <w:rPr>
          <w:rFonts w:cstheme="minorHAnsi"/>
          <w:sz w:val="24"/>
          <w:szCs w:val="24"/>
        </w:rPr>
        <w:t>. Zamawiający nie wzywa do złożenia podmiotowych środków dowodowych, jeżeli:</w:t>
      </w:r>
    </w:p>
    <w:p w:rsidR="0075691A" w:rsidRPr="0075691A" w:rsidRDefault="0075691A" w:rsidP="0075691A">
      <w:pPr>
        <w:pStyle w:val="Akapitzlist"/>
        <w:spacing w:after="120"/>
        <w:ind w:left="882" w:hanging="315"/>
        <w:jc w:val="both"/>
        <w:rPr>
          <w:rFonts w:asciiTheme="minorHAnsi" w:hAnsiTheme="minorHAnsi" w:cstheme="minorHAnsi"/>
          <w:sz w:val="24"/>
          <w:szCs w:val="24"/>
        </w:rPr>
      </w:pPr>
      <w:r w:rsidRPr="0075691A">
        <w:rPr>
          <w:rFonts w:asciiTheme="minorHAnsi" w:hAnsiTheme="minorHAnsi" w:cstheme="minorHAnsi"/>
          <w:sz w:val="24"/>
          <w:szCs w:val="24"/>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w:t>
      </w:r>
      <w:r w:rsidR="00F239DE">
        <w:rPr>
          <w:rFonts w:asciiTheme="minorHAnsi" w:hAnsiTheme="minorHAnsi" w:cstheme="minorHAnsi"/>
          <w:sz w:val="24"/>
          <w:szCs w:val="24"/>
        </w:rPr>
        <w:t>ustawy PZP</w:t>
      </w:r>
      <w:r w:rsidRPr="0075691A">
        <w:rPr>
          <w:rFonts w:asciiTheme="minorHAnsi" w:hAnsiTheme="minorHAnsi" w:cstheme="minorHAnsi"/>
          <w:sz w:val="24"/>
          <w:szCs w:val="24"/>
        </w:rPr>
        <w:t xml:space="preserve"> dane umożliwiające dostęp do tych środków;</w:t>
      </w:r>
    </w:p>
    <w:p w:rsidR="0075691A" w:rsidRPr="0075691A" w:rsidRDefault="0075691A" w:rsidP="0075691A">
      <w:pPr>
        <w:tabs>
          <w:tab w:val="left" w:pos="1276"/>
        </w:tabs>
        <w:autoSpaceDE w:val="0"/>
        <w:adjustRightInd w:val="0"/>
        <w:spacing w:after="120" w:line="240" w:lineRule="auto"/>
        <w:ind w:left="882" w:hanging="315"/>
        <w:jc w:val="both"/>
        <w:rPr>
          <w:rFonts w:cstheme="minorHAnsi"/>
          <w:sz w:val="24"/>
          <w:szCs w:val="24"/>
        </w:rPr>
      </w:pPr>
      <w:r w:rsidRPr="0075691A">
        <w:rPr>
          <w:rFonts w:cstheme="minorHAnsi"/>
          <w:sz w:val="24"/>
          <w:szCs w:val="24"/>
        </w:rPr>
        <w:t>2) podmiotowym środkiem dowodowym jest oświadczenie, którego treść odpowiada zakresowi oświadczenia, o którym mowa w art. 125 ust. 1</w:t>
      </w:r>
      <w:r w:rsidR="00F239DE">
        <w:rPr>
          <w:rFonts w:cstheme="minorHAnsi"/>
          <w:sz w:val="24"/>
          <w:szCs w:val="24"/>
        </w:rPr>
        <w:t xml:space="preserve"> ustawy PZP</w:t>
      </w:r>
      <w:r w:rsidRPr="0075691A">
        <w:rPr>
          <w:rFonts w:cstheme="minorHAnsi"/>
          <w:sz w:val="24"/>
          <w:szCs w:val="24"/>
        </w:rPr>
        <w:t>.</w:t>
      </w:r>
    </w:p>
    <w:p w:rsidR="001D58CB" w:rsidRPr="0075691A" w:rsidRDefault="004A7033"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7</w:t>
      </w:r>
      <w:r w:rsidR="0075691A" w:rsidRPr="0075691A">
        <w:rPr>
          <w:rFonts w:cstheme="minorHAnsi"/>
          <w:sz w:val="24"/>
          <w:szCs w:val="24"/>
        </w:rPr>
        <w:t>. Wykonawca nie jest zobowiązany do złożenia podmiotowych środków dowodowych, które zamawiający posiada, jeżeli wykonawca wskaże te środki oraz potwierdzi ich prawidłowość i aktualność.</w:t>
      </w:r>
    </w:p>
    <w:p w:rsidR="002E34CF" w:rsidRPr="004E6D16" w:rsidRDefault="004A7033" w:rsidP="004E6D16">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8</w:t>
      </w:r>
      <w:r w:rsidR="0075691A" w:rsidRPr="0075691A">
        <w:rPr>
          <w:rFonts w:cstheme="minorHAnsi"/>
          <w:sz w:val="24"/>
          <w:szCs w:val="24"/>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75691A" w:rsidRPr="0075691A">
        <w:rPr>
          <w:rFonts w:cstheme="minorHAnsi"/>
          <w:caps/>
          <w:sz w:val="24"/>
          <w:szCs w:val="24"/>
        </w:rPr>
        <w:t xml:space="preserve">31 </w:t>
      </w:r>
      <w:r w:rsidR="0075691A" w:rsidRPr="0075691A">
        <w:rPr>
          <w:rFonts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rsidR="00B5569C" w:rsidRDefault="00B5569C" w:rsidP="002E34CF">
      <w:pPr>
        <w:tabs>
          <w:tab w:val="left" w:pos="1276"/>
          <w:tab w:val="left" w:pos="2127"/>
        </w:tabs>
        <w:autoSpaceDE w:val="0"/>
        <w:adjustRightInd w:val="0"/>
        <w:spacing w:after="120" w:line="240" w:lineRule="auto"/>
        <w:ind w:left="568" w:hanging="284"/>
        <w:jc w:val="both"/>
      </w:pPr>
    </w:p>
    <w:p w:rsidR="004A7033" w:rsidRPr="004A6D5E" w:rsidRDefault="004A7033" w:rsidP="004A7033">
      <w:pPr>
        <w:pStyle w:val="SIWZ"/>
      </w:pPr>
      <w:r w:rsidRPr="004A6D5E">
        <w:t>Informacja o przedmiotowych środkach dowodowych</w:t>
      </w:r>
    </w:p>
    <w:p w:rsidR="004A7033" w:rsidRPr="004A7033" w:rsidRDefault="004A7033" w:rsidP="004A7033">
      <w:pPr>
        <w:pStyle w:val="SIWZ"/>
        <w:numPr>
          <w:ilvl w:val="0"/>
          <w:numId w:val="0"/>
        </w:numPr>
        <w:ind w:left="360"/>
        <w:rPr>
          <w:b w:val="0"/>
        </w:rPr>
      </w:pPr>
      <w:r w:rsidRPr="004A7033">
        <w:rPr>
          <w:rFonts w:cstheme="minorHAnsi"/>
          <w:b w:val="0"/>
          <w:szCs w:val="24"/>
        </w:rPr>
        <w:lastRenderedPageBreak/>
        <w:t>Zamawiający odstępuje od wymagania przedmiotowych środków dowodowych.</w:t>
      </w:r>
    </w:p>
    <w:p w:rsidR="00353A28" w:rsidRDefault="00353A28" w:rsidP="00B5569C">
      <w:pPr>
        <w:pStyle w:val="SIWZ"/>
      </w:pPr>
      <w:r>
        <w:t>Poleganie na zasobach innych podmiotów.</w:t>
      </w:r>
    </w:p>
    <w:p w:rsidR="00353A28" w:rsidRPr="00353A28" w:rsidRDefault="00353A28" w:rsidP="00353A28">
      <w:pPr>
        <w:pStyle w:val="SIWZ"/>
        <w:numPr>
          <w:ilvl w:val="0"/>
          <w:numId w:val="42"/>
        </w:numPr>
        <w:rPr>
          <w:b w:val="0"/>
        </w:rPr>
      </w:pPr>
      <w:r w:rsidRPr="00353A28">
        <w:rPr>
          <w:b w:val="0"/>
        </w:rPr>
        <w:t>Wykonawca</w:t>
      </w:r>
      <w:r>
        <w:rPr>
          <w:b w:val="0"/>
        </w:rPr>
        <w:t xml:space="preserve"> </w:t>
      </w:r>
      <w:r w:rsidRPr="00353A28">
        <w:rPr>
          <w:b w:val="0"/>
          <w:szCs w:val="24"/>
        </w:rPr>
        <w:t>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353A28" w:rsidRPr="00353A28" w:rsidRDefault="00353A28" w:rsidP="00353A28">
      <w:pPr>
        <w:pStyle w:val="SIWZ"/>
        <w:numPr>
          <w:ilvl w:val="0"/>
          <w:numId w:val="42"/>
        </w:numPr>
        <w:rPr>
          <w:b w:val="0"/>
        </w:rPr>
      </w:pPr>
      <w:r>
        <w:rPr>
          <w:b w:val="0"/>
          <w:szCs w:val="24"/>
        </w:rPr>
        <w:t xml:space="preserve"> </w:t>
      </w:r>
      <w:r w:rsidRPr="00353A28">
        <w:rPr>
          <w:b w:val="0"/>
          <w:szCs w:val="24"/>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rsidR="00353A28" w:rsidRPr="00353A28" w:rsidRDefault="00353A28" w:rsidP="00353A28">
      <w:pPr>
        <w:pStyle w:val="SIWZ"/>
        <w:numPr>
          <w:ilvl w:val="0"/>
          <w:numId w:val="42"/>
        </w:numPr>
        <w:rPr>
          <w:b w:val="0"/>
        </w:rPr>
      </w:pPr>
      <w:r>
        <w:rPr>
          <w:b w:val="0"/>
          <w:szCs w:val="24"/>
        </w:rPr>
        <w:t xml:space="preserve"> </w:t>
      </w:r>
      <w:r w:rsidRPr="00353A28">
        <w:rPr>
          <w:b w:val="0"/>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353A28" w:rsidRPr="009113F8" w:rsidRDefault="00353A28" w:rsidP="00353A28">
      <w:pPr>
        <w:tabs>
          <w:tab w:val="left" w:pos="1276"/>
          <w:tab w:val="left" w:pos="2127"/>
        </w:tabs>
        <w:autoSpaceDE w:val="0"/>
        <w:adjustRightInd w:val="0"/>
        <w:spacing w:after="120" w:line="240" w:lineRule="auto"/>
        <w:ind w:left="567" w:hanging="283"/>
        <w:jc w:val="both"/>
        <w:rPr>
          <w:sz w:val="24"/>
          <w:szCs w:val="24"/>
        </w:rPr>
      </w:pPr>
      <w:r w:rsidRPr="00353A28">
        <w:rPr>
          <w:szCs w:val="24"/>
        </w:rPr>
        <w:t xml:space="preserve"> 4. </w:t>
      </w:r>
      <w:r w:rsidRPr="00353A28">
        <w:rPr>
          <w:sz w:val="24"/>
          <w:szCs w:val="24"/>
        </w:rPr>
        <w:t>Zobowiązanie</w:t>
      </w:r>
      <w:r w:rsidRPr="009113F8">
        <w:rPr>
          <w:sz w:val="24"/>
          <w:szCs w:val="24"/>
        </w:rPr>
        <w:t xml:space="preserve"> podmiotu udostępniającego zasoby, o którym mowa w ust. </w:t>
      </w:r>
      <w:r>
        <w:rPr>
          <w:sz w:val="24"/>
          <w:szCs w:val="24"/>
        </w:rPr>
        <w:t>3</w:t>
      </w:r>
      <w:r w:rsidRPr="009113F8">
        <w:rPr>
          <w:sz w:val="24"/>
          <w:szCs w:val="24"/>
        </w:rPr>
        <w:t>, potwierdza, że stosunek łączący wykonawcę z podmiotami udostępniającymi zasoby gwarantuje rzeczywisty dostęp do tych zasobów oraz określa w szczególności:</w:t>
      </w:r>
    </w:p>
    <w:p w:rsidR="00353A28" w:rsidRPr="009113F8" w:rsidRDefault="00353A28" w:rsidP="00353A28">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1) zakres dostępnych wykonawcy zasobów podmiotu udostępniającego zasoby;</w:t>
      </w:r>
    </w:p>
    <w:p w:rsidR="00353A28" w:rsidRPr="009113F8" w:rsidRDefault="00353A28" w:rsidP="00353A28">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2) sposób i okres udostępnienia wykonawcy i wykorzystania przez niego zasobów podmiotu udostępniającego te zasoby przy wykonywaniu zamówienia;</w:t>
      </w:r>
    </w:p>
    <w:p w:rsidR="00353A28" w:rsidRDefault="00353A28" w:rsidP="00353A28">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 xml:space="preserve">3) czy i w jakim zakresie podmiot udostępniający zasoby, na zdolnościach którego wykonawca polega w odniesieniu do warunków udziału w postępowaniu dotyczących wykształcenia, kwalifikacji zawodowych lub doświadczenia, zrealizuje </w:t>
      </w:r>
      <w:r>
        <w:rPr>
          <w:sz w:val="24"/>
          <w:szCs w:val="24"/>
        </w:rPr>
        <w:t>roboty budowlane</w:t>
      </w:r>
      <w:r w:rsidRPr="009113F8">
        <w:rPr>
          <w:sz w:val="24"/>
          <w:szCs w:val="24"/>
        </w:rPr>
        <w:t>, których wskazane zdolności dotyczą</w:t>
      </w:r>
      <w:r>
        <w:rPr>
          <w:sz w:val="24"/>
          <w:szCs w:val="24"/>
        </w:rPr>
        <w:t>.</w:t>
      </w:r>
    </w:p>
    <w:p w:rsidR="00353A28" w:rsidRPr="00B5569C" w:rsidRDefault="00353A28" w:rsidP="00353A28">
      <w:pPr>
        <w:tabs>
          <w:tab w:val="left" w:pos="1276"/>
          <w:tab w:val="left" w:pos="2127"/>
        </w:tabs>
        <w:autoSpaceDE w:val="0"/>
        <w:adjustRightInd w:val="0"/>
        <w:spacing w:after="120" w:line="240" w:lineRule="auto"/>
        <w:ind w:left="568" w:hanging="284"/>
        <w:jc w:val="both"/>
        <w:rPr>
          <w:rFonts w:cstheme="minorHAnsi"/>
          <w:sz w:val="24"/>
          <w:szCs w:val="24"/>
        </w:rPr>
      </w:pPr>
      <w:r>
        <w:rPr>
          <w:rFonts w:cstheme="minorHAnsi"/>
          <w:sz w:val="24"/>
          <w:szCs w:val="24"/>
        </w:rPr>
        <w:t>5</w:t>
      </w:r>
      <w:r w:rsidRPr="00B5569C">
        <w:rPr>
          <w:rFonts w:cstheme="minorHAnsi"/>
          <w:sz w:val="24"/>
          <w:szCs w:val="24"/>
        </w:rPr>
        <w:t xml:space="preserve">. Zamawiający ocenia, czy udostępniane wykonawcy przez podmioty udostępniające zasoby zdolności techniczne lub </w:t>
      </w:r>
      <w:r w:rsidRPr="002256A9">
        <w:rPr>
          <w:rFonts w:cstheme="minorHAnsi"/>
          <w:sz w:val="24"/>
          <w:szCs w:val="24"/>
        </w:rPr>
        <w:t>zawodowe</w:t>
      </w:r>
      <w:r w:rsidRPr="002256A9">
        <w:rPr>
          <w:rFonts w:cstheme="minorHAnsi"/>
          <w:sz w:val="24"/>
          <w:szCs w:val="24"/>
          <w:shd w:val="clear" w:color="auto" w:fill="FFFFFF"/>
        </w:rPr>
        <w:t xml:space="preserve"> lub ich sytuacja finansowa lub ekonomiczna</w:t>
      </w:r>
      <w:r w:rsidRPr="002256A9">
        <w:rPr>
          <w:rFonts w:cstheme="minorHAnsi"/>
          <w:sz w:val="24"/>
          <w:szCs w:val="24"/>
        </w:rPr>
        <w:t xml:space="preserve"> </w:t>
      </w:r>
      <w:r w:rsidRPr="00B5569C">
        <w:rPr>
          <w:rFonts w:cstheme="minorHAnsi"/>
          <w:sz w:val="24"/>
          <w:szCs w:val="24"/>
        </w:rPr>
        <w:t>pozwalają na wykazanie przez wykonawcę spełniania warunków udziału w postępowaniu, a także bada, czy nie zachodzą wobec tego podmiotu podstawy wykluczenia, które zostały przewidziane względem wykonawcy.</w:t>
      </w:r>
    </w:p>
    <w:p w:rsidR="00353A28" w:rsidRPr="002E34CF" w:rsidRDefault="00353A28" w:rsidP="00353A28">
      <w:pPr>
        <w:tabs>
          <w:tab w:val="left" w:pos="1276"/>
          <w:tab w:val="left" w:pos="2127"/>
        </w:tabs>
        <w:autoSpaceDE w:val="0"/>
        <w:adjustRightInd w:val="0"/>
        <w:spacing w:after="120" w:line="240" w:lineRule="auto"/>
        <w:ind w:left="568" w:hanging="284"/>
        <w:jc w:val="both"/>
        <w:rPr>
          <w:sz w:val="24"/>
          <w:szCs w:val="24"/>
        </w:rPr>
      </w:pPr>
      <w:r>
        <w:rPr>
          <w:sz w:val="24"/>
          <w:szCs w:val="24"/>
        </w:rPr>
        <w:t>6</w:t>
      </w:r>
      <w:r w:rsidRPr="002E34CF">
        <w:rPr>
          <w:sz w:val="24"/>
          <w:szCs w:val="24"/>
        </w:rPr>
        <w:t>.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353A28" w:rsidRDefault="00353A28" w:rsidP="00501787">
      <w:pPr>
        <w:tabs>
          <w:tab w:val="left" w:pos="1276"/>
          <w:tab w:val="left" w:pos="2127"/>
        </w:tabs>
        <w:autoSpaceDE w:val="0"/>
        <w:adjustRightInd w:val="0"/>
        <w:spacing w:after="120" w:line="240" w:lineRule="auto"/>
        <w:ind w:left="568" w:hanging="284"/>
        <w:jc w:val="both"/>
        <w:rPr>
          <w:sz w:val="24"/>
          <w:szCs w:val="24"/>
        </w:rPr>
      </w:pPr>
      <w:r>
        <w:rPr>
          <w:sz w:val="24"/>
          <w:szCs w:val="24"/>
        </w:rPr>
        <w:t>7</w:t>
      </w:r>
      <w:r w:rsidRPr="002E34CF">
        <w:rPr>
          <w:sz w:val="24"/>
          <w:szCs w:val="24"/>
        </w:rPr>
        <w:t>.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353A28" w:rsidRPr="00353A28" w:rsidRDefault="00353A28" w:rsidP="00501787">
      <w:pPr>
        <w:pStyle w:val="SIWZ"/>
        <w:numPr>
          <w:ilvl w:val="0"/>
          <w:numId w:val="0"/>
        </w:numPr>
        <w:ind w:left="360" w:hanging="360"/>
        <w:rPr>
          <w:b w:val="0"/>
        </w:rPr>
      </w:pPr>
      <w:r>
        <w:rPr>
          <w:rFonts w:cstheme="minorHAnsi"/>
          <w:szCs w:val="24"/>
        </w:rPr>
        <w:lastRenderedPageBreak/>
        <w:t xml:space="preserve">  </w:t>
      </w:r>
    </w:p>
    <w:p w:rsidR="00B5569C" w:rsidRDefault="00B5569C" w:rsidP="00B5569C">
      <w:pPr>
        <w:pStyle w:val="SIWZ"/>
      </w:pPr>
      <w:r>
        <w:t>Wykonawcy wspólnie ubiegający się o udzielenie zamówienia.</w:t>
      </w:r>
    </w:p>
    <w:p w:rsidR="00B5569C" w:rsidRPr="00CC7B16"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1. Wykonawcy mogą wspólnie ubiegać się o udzielenie zamówienia. W takim przypadku Wykonawcy ustanawiają pełnomocnika do reprezentowania ich w postępowaniu albo do reprezentowania i zawarcia umowy w sprawie zamówienia publicznego. Pełnomocnictwo</w:t>
      </w:r>
      <w:r w:rsidRPr="00CC7B16">
        <w:rPr>
          <w:rFonts w:cstheme="minorHAnsi"/>
          <w:b/>
          <w:sz w:val="24"/>
          <w:szCs w:val="24"/>
        </w:rPr>
        <w:t xml:space="preserve"> </w:t>
      </w:r>
      <w:r w:rsidRPr="00CC7B16">
        <w:rPr>
          <w:rFonts w:cstheme="minorHAnsi"/>
          <w:sz w:val="24"/>
          <w:szCs w:val="24"/>
        </w:rPr>
        <w:t>winno być załączone do oferty.</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2</w:t>
      </w:r>
      <w:r w:rsidR="002E34CF" w:rsidRPr="00CC7B16">
        <w:rPr>
          <w:rFonts w:cstheme="minorHAnsi"/>
          <w:sz w:val="24"/>
          <w:szCs w:val="24"/>
        </w:rPr>
        <w:t xml:space="preserve">. W przypadku wspólnego ubiegania się o zamówienie przez wykonawców, oświadczenie, o którym mowa w </w:t>
      </w:r>
      <w:r w:rsidR="00B5569C" w:rsidRPr="00CC7B16">
        <w:rPr>
          <w:rFonts w:cstheme="minorHAnsi"/>
          <w:sz w:val="24"/>
          <w:szCs w:val="24"/>
        </w:rPr>
        <w:t xml:space="preserve">Rozdziale XII </w:t>
      </w:r>
      <w:r w:rsidR="002E34CF" w:rsidRPr="00CC7B16">
        <w:rPr>
          <w:rFonts w:cstheme="minorHAnsi"/>
          <w:sz w:val="24"/>
          <w:szCs w:val="24"/>
        </w:rPr>
        <w:t xml:space="preserve">ust. </w:t>
      </w:r>
      <w:r w:rsidR="00B5569C" w:rsidRPr="00CC7B16">
        <w:rPr>
          <w:rFonts w:cstheme="minorHAnsi"/>
          <w:sz w:val="24"/>
          <w:szCs w:val="24"/>
        </w:rPr>
        <w:t>1 SWZ</w:t>
      </w:r>
      <w:r w:rsidR="002E34CF" w:rsidRPr="00CC7B16">
        <w:rPr>
          <w:rFonts w:cstheme="minorHAnsi"/>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3</w:t>
      </w:r>
      <w:r w:rsidR="002E34CF" w:rsidRPr="00CC7B16">
        <w:rPr>
          <w:rFonts w:cstheme="minorHAnsi"/>
          <w:sz w:val="24"/>
          <w:szCs w:val="24"/>
        </w:rPr>
        <w:t>.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4</w:t>
      </w:r>
      <w:r w:rsidR="002E34CF" w:rsidRPr="00CC7B16">
        <w:rPr>
          <w:rFonts w:cstheme="minorHAnsi"/>
          <w:sz w:val="24"/>
          <w:szCs w:val="24"/>
        </w:rPr>
        <w:t xml:space="preserve">. W przypadku, o którym mowa w ust. </w:t>
      </w:r>
      <w:r w:rsidRPr="00CC7B16">
        <w:rPr>
          <w:rFonts w:cstheme="minorHAnsi"/>
          <w:sz w:val="24"/>
          <w:szCs w:val="24"/>
        </w:rPr>
        <w:t>3</w:t>
      </w:r>
      <w:r w:rsidR="002E34CF" w:rsidRPr="00CC7B16">
        <w:rPr>
          <w:rFonts w:cstheme="minorHAnsi"/>
          <w:sz w:val="24"/>
          <w:szCs w:val="24"/>
        </w:rPr>
        <w:t xml:space="preserve">, wykonawcy wspólnie ubiegający się o udzielenie zamówienia dołączają do oferty oświadczenie, z którego wynika, które </w:t>
      </w:r>
      <w:r w:rsidR="00EF2447">
        <w:rPr>
          <w:rFonts w:cstheme="minorHAnsi"/>
          <w:sz w:val="24"/>
          <w:szCs w:val="24"/>
        </w:rPr>
        <w:t>roboty budowlane</w:t>
      </w:r>
      <w:r w:rsidR="002E34CF" w:rsidRPr="00CC7B16">
        <w:rPr>
          <w:rFonts w:cstheme="minorHAnsi"/>
          <w:sz w:val="24"/>
          <w:szCs w:val="24"/>
        </w:rPr>
        <w:t xml:space="preserve"> wykonają poszczególni wykonawcy.</w:t>
      </w:r>
    </w:p>
    <w:p w:rsidR="00CC7B16"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5. Oświadczenia i dokumenty potwierdzające brak podstaw do wykluczenia z postępowania składa każdy z Wykonawców wspólnie ubiegających się o zamówienie</w:t>
      </w:r>
      <w:r w:rsidR="002C7B36">
        <w:rPr>
          <w:rFonts w:cstheme="minorHAnsi"/>
          <w:sz w:val="24"/>
          <w:szCs w:val="24"/>
        </w:rPr>
        <w:t>.</w:t>
      </w:r>
    </w:p>
    <w:p w:rsidR="004B052F" w:rsidRPr="009113F8" w:rsidRDefault="004B052F" w:rsidP="009113F8">
      <w:pPr>
        <w:tabs>
          <w:tab w:val="left" w:pos="1276"/>
          <w:tab w:val="left" w:pos="2127"/>
        </w:tabs>
        <w:autoSpaceDE w:val="0"/>
        <w:adjustRightInd w:val="0"/>
        <w:spacing w:after="120" w:line="312" w:lineRule="auto"/>
        <w:jc w:val="both"/>
        <w:rPr>
          <w:sz w:val="24"/>
          <w:szCs w:val="24"/>
        </w:rPr>
      </w:pPr>
    </w:p>
    <w:p w:rsidR="00A94B35" w:rsidRPr="0022508F" w:rsidRDefault="00A94B35" w:rsidP="00A94B35">
      <w:pPr>
        <w:pStyle w:val="SIWZ"/>
        <w:rPr>
          <w:rFonts w:eastAsia="Calibri" w:cs="Times New Roman"/>
          <w:szCs w:val="24"/>
        </w:rPr>
      </w:pPr>
      <w:r w:rsidRPr="00B816CC">
        <w:t>Informacja o środkach komunikacji elektronicznej, przy użyciu których zamawiający będzie komunikował się z wykonawcami, oraz informacje o wymaganiach technicznych i organizacyjnych sporządzania, wysyłania i odbierania korespondencji elektronicznej.</w:t>
      </w:r>
    </w:p>
    <w:p w:rsidR="004A7033" w:rsidRPr="00FA31BC" w:rsidRDefault="004A7033" w:rsidP="004A7033">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color w:val="auto"/>
        </w:rPr>
        <w:t xml:space="preserve">1. </w:t>
      </w:r>
      <w:r w:rsidRPr="00FA31BC">
        <w:rPr>
          <w:rFonts w:asciiTheme="minorHAnsi" w:hAnsiTheme="minorHAnsi" w:cstheme="minorHAnsi"/>
          <w:bCs/>
        </w:rPr>
        <w:t>W przedmiotowym postępowaniu o udzielenie zamówienia komunikacja między Zamawiającym a Wykonawcami, w szczególności składanie ofert, wymiana informacji oraz przekazywanie dokumentów lub oświadczeń, odbywa się przy użyciu środków komunikacji elektronicznej zapewnionych przez Platformę zakupową, umożliwiającą obsługę procesu udzielania zamówień publicznych za pośrednictwem środków komunikacji elektronicznej.</w:t>
      </w:r>
    </w:p>
    <w:p w:rsidR="004A7033" w:rsidRPr="00FA31BC" w:rsidRDefault="004A7033" w:rsidP="004A7033">
      <w:pPr>
        <w:pStyle w:val="Default"/>
        <w:tabs>
          <w:tab w:val="left" w:pos="709"/>
        </w:tabs>
        <w:spacing w:after="120"/>
        <w:ind w:left="567" w:hanging="284"/>
        <w:jc w:val="both"/>
        <w:rPr>
          <w:rStyle w:val="Hipercze"/>
          <w:rFonts w:asciiTheme="minorHAnsi" w:eastAsia="Arial Unicode MS" w:hAnsiTheme="minorHAnsi" w:cstheme="minorHAnsi"/>
          <w:bCs/>
        </w:rPr>
      </w:pPr>
      <w:r w:rsidRPr="00FA31BC">
        <w:rPr>
          <w:rFonts w:asciiTheme="minorHAnsi" w:hAnsiTheme="minorHAnsi" w:cstheme="minorHAnsi"/>
          <w:color w:val="auto"/>
        </w:rPr>
        <w:t xml:space="preserve">2. </w:t>
      </w:r>
      <w:r w:rsidRPr="00FA31BC">
        <w:rPr>
          <w:rFonts w:asciiTheme="minorHAnsi" w:hAnsiTheme="minorHAnsi" w:cstheme="minorHAnsi"/>
          <w:bCs/>
        </w:rPr>
        <w:t xml:space="preserve">Platforma zakupowa jest dostępna pod adresem: </w:t>
      </w:r>
      <w:hyperlink r:id="rId9" w:history="1">
        <w:r w:rsidRPr="00FA31BC">
          <w:rPr>
            <w:rStyle w:val="Hipercze"/>
            <w:rFonts w:asciiTheme="minorHAnsi" w:eastAsia="Arial Unicode MS" w:hAnsiTheme="minorHAnsi" w:cstheme="minorHAnsi"/>
            <w:bCs/>
          </w:rPr>
          <w:t>https://platformazakupowa.pl/pn/ropczyce</w:t>
        </w:r>
      </w:hyperlink>
      <w:r w:rsidRPr="00FA31BC">
        <w:rPr>
          <w:rStyle w:val="Hipercze"/>
          <w:rFonts w:asciiTheme="minorHAnsi" w:eastAsia="Arial Unicode MS" w:hAnsiTheme="minorHAnsi" w:cstheme="minorHAnsi"/>
          <w:bCs/>
        </w:rPr>
        <w:t>.</w:t>
      </w:r>
    </w:p>
    <w:p w:rsidR="004A7033" w:rsidRPr="00FA31BC" w:rsidRDefault="004A7033" w:rsidP="004A7033">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color w:val="auto"/>
        </w:rPr>
        <w:t>3.</w:t>
      </w:r>
      <w:r w:rsidRPr="00FA31BC">
        <w:rPr>
          <w:rFonts w:asciiTheme="minorHAnsi" w:hAnsiTheme="minorHAnsi" w:cstheme="minorHAnsi"/>
          <w:bCs/>
        </w:rPr>
        <w:t xml:space="preserve"> W celu skrócenia czasu udzielenia odpowiedzi na pytania preferuje się, aby komunikacja między Zamawiającym a Wykonawcami, w tym wszelkie oświadczenia, wnioski, zawiadomienia oraz informacje, przekazywane były za pośrednictwem Platformy zakupowej i formularza „Wyślij wiadomość do zamawiającego”.</w:t>
      </w:r>
    </w:p>
    <w:p w:rsidR="004A7033" w:rsidRPr="00FA31BC" w:rsidRDefault="004A7033" w:rsidP="004A7033">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color w:val="auto"/>
        </w:rPr>
        <w:t xml:space="preserve">4. </w:t>
      </w:r>
      <w:r w:rsidRPr="00FA31BC">
        <w:rPr>
          <w:rFonts w:asciiTheme="minorHAnsi" w:hAnsiTheme="minorHAnsi" w:cstheme="minorHAnsi"/>
          <w:bCs/>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4A7033" w:rsidRPr="00FA31BC" w:rsidRDefault="004A7033" w:rsidP="004A7033">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rPr>
        <w:t xml:space="preserve">5. Zamawiający dopuszcza, awaryjnie, komunikację za pośrednictwem poczty elektronicznej. Adres poczty elektronicznej osoby uprawnionej do kontaktu z Wykonawcami: </w:t>
      </w:r>
      <w:r w:rsidRPr="00FA31BC">
        <w:rPr>
          <w:rStyle w:val="Hipercze"/>
          <w:rFonts w:asciiTheme="minorHAnsi" w:eastAsia="Arial Unicode MS" w:hAnsiTheme="minorHAnsi" w:cstheme="minorHAnsi"/>
          <w:bCs/>
        </w:rPr>
        <w:t>ropczyce@intertele.pl</w:t>
      </w:r>
    </w:p>
    <w:p w:rsidR="004A7033" w:rsidRPr="00FA31BC" w:rsidRDefault="004A7033" w:rsidP="004A7033">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color w:val="auto"/>
        </w:rPr>
        <w:lastRenderedPageBreak/>
        <w:t xml:space="preserve">6. </w:t>
      </w:r>
      <w:r w:rsidRPr="00FA31BC">
        <w:rPr>
          <w:rFonts w:asciiTheme="minorHAnsi" w:hAnsiTheme="minorHAnsi" w:cstheme="minorHAnsi"/>
          <w:bCs/>
        </w:rPr>
        <w:t xml:space="preserve">Zamawiający będzie przekazywał </w:t>
      </w:r>
      <w:r>
        <w:rPr>
          <w:rFonts w:asciiTheme="minorHAnsi" w:hAnsiTheme="minorHAnsi" w:cstheme="minorHAnsi"/>
          <w:bCs/>
        </w:rPr>
        <w:t>W</w:t>
      </w:r>
      <w:r w:rsidRPr="00FA31BC">
        <w:rPr>
          <w:rFonts w:asciiTheme="minorHAnsi" w:hAnsiTheme="minorHAnsi" w:cstheme="minorHAnsi"/>
          <w:bCs/>
        </w:rPr>
        <w:t>ykonawcom informacje w formie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zakupowej do konkretnego Wykonawcy.</w:t>
      </w:r>
    </w:p>
    <w:p w:rsidR="004A7033" w:rsidRPr="00FA31BC" w:rsidRDefault="004A7033" w:rsidP="004A7033">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color w:val="auto"/>
        </w:rPr>
        <w:t xml:space="preserve">7. </w:t>
      </w:r>
      <w:r w:rsidRPr="00FA31BC">
        <w:rPr>
          <w:rFonts w:asciiTheme="minorHAnsi" w:hAnsiTheme="minorHAnsi" w:cstheme="minorHAnsi"/>
          <w:bCs/>
        </w:rPr>
        <w:t>Wykonawca jako podmiot profesjonalny ma obowiązek sprawdzania komunikatów i wiadomości bezpośrednio na Platformie zakupowej przesłanych przez zamawiającego, gdyż system powiadomień może ulec awarii lub powiadomienie może trafić do folderu SPAM.</w:t>
      </w:r>
    </w:p>
    <w:p w:rsidR="004A7033" w:rsidRPr="00FA31BC" w:rsidRDefault="004A7033" w:rsidP="004A7033">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color w:val="auto"/>
        </w:rPr>
        <w:t xml:space="preserve">8. </w:t>
      </w:r>
      <w:r w:rsidRPr="00FA31BC">
        <w:rPr>
          <w:rFonts w:asciiTheme="minorHAnsi" w:hAnsiTheme="minorHAnsi" w:cstheme="minorHAnsi"/>
          <w:bCs/>
        </w:rPr>
        <w:t>Zamawiający określa niezbędne wymagania sprzętowo-aplikacyjne umożliwiające pracę na Platformie zakupowej tj.:</w:t>
      </w:r>
    </w:p>
    <w:p w:rsidR="004A7033" w:rsidRPr="00FA31BC" w:rsidRDefault="004A7033" w:rsidP="004A7033">
      <w:pPr>
        <w:pStyle w:val="NormalnyWeb"/>
        <w:numPr>
          <w:ilvl w:val="3"/>
          <w:numId w:val="45"/>
        </w:numPr>
        <w:spacing w:before="0" w:after="120"/>
        <w:ind w:left="851" w:hanging="283"/>
        <w:jc w:val="both"/>
        <w:textAlignment w:val="auto"/>
        <w:rPr>
          <w:rFonts w:asciiTheme="minorHAnsi" w:hAnsiTheme="minorHAnsi" w:cstheme="minorHAnsi"/>
          <w:bCs/>
        </w:rPr>
      </w:pPr>
      <w:r w:rsidRPr="00FA31BC">
        <w:rPr>
          <w:rFonts w:asciiTheme="minorHAnsi" w:hAnsiTheme="minorHAnsi" w:cstheme="minorHAnsi"/>
          <w:bCs/>
        </w:rPr>
        <w:t>stały dostęp do sieci Internet o gwarantowanej przepustowości nie mniejszej niż 512 kb/s,</w:t>
      </w:r>
    </w:p>
    <w:p w:rsidR="004A7033" w:rsidRPr="00FA31BC" w:rsidRDefault="004A7033" w:rsidP="004A7033">
      <w:pPr>
        <w:pStyle w:val="NormalnyWeb"/>
        <w:numPr>
          <w:ilvl w:val="3"/>
          <w:numId w:val="45"/>
        </w:numPr>
        <w:spacing w:before="0" w:after="120"/>
        <w:ind w:left="851" w:hanging="283"/>
        <w:jc w:val="both"/>
        <w:textAlignment w:val="auto"/>
        <w:rPr>
          <w:rFonts w:asciiTheme="minorHAnsi" w:hAnsiTheme="minorHAnsi" w:cstheme="minorHAnsi"/>
          <w:bCs/>
        </w:rPr>
      </w:pPr>
      <w:r w:rsidRPr="00FA31BC">
        <w:rPr>
          <w:rFonts w:asciiTheme="minorHAnsi" w:hAnsiTheme="minorHAnsi" w:cstheme="minorHAnsi"/>
          <w:bCs/>
        </w:rPr>
        <w:t>komputer klasy PC lub MAC o następującej konfiguracji: pamięć min. 2 GB Ram, procesor Intel IV 2 GHZ lub jego nowsza wersja, jeden z systemów operacyjnych - MS Windows 7, Mac Os x 10 4, Linux, lub ich nowsze wersje,</w:t>
      </w:r>
    </w:p>
    <w:p w:rsidR="004A7033" w:rsidRPr="00FA31BC" w:rsidRDefault="004A7033" w:rsidP="004A7033">
      <w:pPr>
        <w:pStyle w:val="NormalnyWeb"/>
        <w:numPr>
          <w:ilvl w:val="3"/>
          <w:numId w:val="45"/>
        </w:numPr>
        <w:spacing w:before="0" w:after="120"/>
        <w:ind w:left="851" w:hanging="283"/>
        <w:jc w:val="both"/>
        <w:textAlignment w:val="auto"/>
        <w:rPr>
          <w:rFonts w:asciiTheme="minorHAnsi" w:hAnsiTheme="minorHAnsi" w:cstheme="minorHAnsi"/>
          <w:bCs/>
        </w:rPr>
      </w:pPr>
      <w:r w:rsidRPr="00FA31BC">
        <w:rPr>
          <w:rFonts w:asciiTheme="minorHAnsi" w:hAnsiTheme="minorHAnsi" w:cstheme="minorHAnsi"/>
          <w:bCs/>
        </w:rPr>
        <w:t>zainstalowana dowolna przeglądarka internetowa, w przypadku Internet Explorer minimalnie wersja 10 0,</w:t>
      </w:r>
    </w:p>
    <w:p w:rsidR="004A7033" w:rsidRPr="00FA31BC" w:rsidRDefault="004A7033" w:rsidP="004A7033">
      <w:pPr>
        <w:pStyle w:val="NormalnyWeb"/>
        <w:numPr>
          <w:ilvl w:val="3"/>
          <w:numId w:val="45"/>
        </w:numPr>
        <w:spacing w:before="0" w:after="120"/>
        <w:ind w:left="851" w:hanging="283"/>
        <w:jc w:val="both"/>
        <w:textAlignment w:val="auto"/>
        <w:rPr>
          <w:rFonts w:asciiTheme="minorHAnsi" w:hAnsiTheme="minorHAnsi" w:cstheme="minorHAnsi"/>
          <w:bCs/>
        </w:rPr>
      </w:pPr>
      <w:r w:rsidRPr="00FA31BC">
        <w:rPr>
          <w:rFonts w:asciiTheme="minorHAnsi" w:hAnsiTheme="minorHAnsi" w:cstheme="minorHAnsi"/>
          <w:bCs/>
        </w:rPr>
        <w:t>włączona obsługa JavaScript,</w:t>
      </w:r>
    </w:p>
    <w:p w:rsidR="004A7033" w:rsidRPr="00FA31BC" w:rsidRDefault="004A7033" w:rsidP="004A7033">
      <w:pPr>
        <w:pStyle w:val="NormalnyWeb"/>
        <w:numPr>
          <w:ilvl w:val="3"/>
          <w:numId w:val="45"/>
        </w:numPr>
        <w:spacing w:before="0" w:after="120"/>
        <w:ind w:left="851" w:hanging="283"/>
        <w:jc w:val="both"/>
        <w:textAlignment w:val="auto"/>
        <w:rPr>
          <w:rFonts w:asciiTheme="minorHAnsi" w:hAnsiTheme="minorHAnsi" w:cstheme="minorHAnsi"/>
          <w:bCs/>
        </w:rPr>
      </w:pPr>
      <w:r w:rsidRPr="00FA31BC">
        <w:rPr>
          <w:rFonts w:asciiTheme="minorHAnsi" w:hAnsiTheme="minorHAnsi" w:cstheme="minorHAnsi"/>
          <w:bCs/>
        </w:rPr>
        <w:t>zainstalowany program Adobe Acrobat Reader lub inny obsługujący format plików .pdf,</w:t>
      </w:r>
    </w:p>
    <w:p w:rsidR="004A7033" w:rsidRPr="00FA31BC" w:rsidRDefault="004A7033" w:rsidP="004A7033">
      <w:pPr>
        <w:pStyle w:val="NormalnyWeb"/>
        <w:numPr>
          <w:ilvl w:val="3"/>
          <w:numId w:val="45"/>
        </w:numPr>
        <w:spacing w:before="0" w:after="120"/>
        <w:ind w:left="851" w:hanging="283"/>
        <w:jc w:val="both"/>
        <w:textAlignment w:val="auto"/>
        <w:rPr>
          <w:rFonts w:asciiTheme="minorHAnsi" w:hAnsiTheme="minorHAnsi" w:cstheme="minorHAnsi"/>
          <w:bCs/>
        </w:rPr>
      </w:pPr>
      <w:r w:rsidRPr="00FA31BC">
        <w:rPr>
          <w:rFonts w:asciiTheme="minorHAnsi" w:hAnsiTheme="minorHAnsi" w:cstheme="minorHAnsi"/>
          <w:bCs/>
        </w:rPr>
        <w:t>Platforma zakupowa działa według standardu przyjętego w komunikacji sieciowej - kodowanie UTF8,</w:t>
      </w:r>
    </w:p>
    <w:p w:rsidR="004A7033" w:rsidRPr="00FA31BC" w:rsidRDefault="004A7033" w:rsidP="004A7033">
      <w:pPr>
        <w:pStyle w:val="NormalnyWeb"/>
        <w:numPr>
          <w:ilvl w:val="3"/>
          <w:numId w:val="45"/>
        </w:numPr>
        <w:spacing w:before="0" w:after="120"/>
        <w:ind w:left="851" w:hanging="283"/>
        <w:jc w:val="both"/>
        <w:textAlignment w:val="auto"/>
        <w:rPr>
          <w:rFonts w:asciiTheme="minorHAnsi" w:hAnsiTheme="minorHAnsi" w:cstheme="minorHAnsi"/>
          <w:bCs/>
        </w:rPr>
      </w:pPr>
      <w:r w:rsidRPr="00FA31BC">
        <w:rPr>
          <w:rFonts w:asciiTheme="minorHAnsi" w:hAnsiTheme="minorHAnsi" w:cstheme="minorHAnsi"/>
          <w:bCs/>
        </w:rPr>
        <w:t>oznaczenie czasu odbioru danych przez platformę zakupową stanowi datę oraz dokładny czas (hh:mm:ss) generowany wg. czasu lokalnego serwera synchronizowanego z zegarem Głównego Urzędu Miar.</w:t>
      </w:r>
    </w:p>
    <w:p w:rsidR="004A7033" w:rsidRPr="00FA31BC" w:rsidRDefault="004A7033" w:rsidP="004A7033">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color w:val="auto"/>
        </w:rPr>
        <w:t xml:space="preserve">9. </w:t>
      </w:r>
      <w:r w:rsidRPr="00FA31BC">
        <w:rPr>
          <w:rFonts w:asciiTheme="minorHAnsi" w:hAnsiTheme="minorHAnsi" w:cstheme="minorHAnsi"/>
          <w:bCs/>
        </w:rPr>
        <w:t>Zamawiający określa dopuszczalne formaty przesyłanych danych w txt, rtf, pdf ,xps, odt, ods, odp, doc, xls, ppt, docx, xlsx, pptx, csv, jpg, jpeg, tif, tiff, geotiff, png, svg, wav, mp3, avi, mpg, mpeg, mp4, m4a, mpeg4, ogg, ogv, zip, tar, gz, gzip, 7z, html, xhtml, css, xml, xsd, gml, rng, xsl, xslt, TSL, XMLsig, XAdES, CAdES, ASIC, XMLenc.</w:t>
      </w:r>
    </w:p>
    <w:p w:rsidR="004A7033" w:rsidRPr="00FA31BC" w:rsidRDefault="004A7033" w:rsidP="004A7033">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rPr>
        <w:t>10. Zamawiający rekomenduje wykorzystanie formatów: pdf, doc, jpg ze szczególnym wskazaniem na pdf.</w:t>
      </w:r>
    </w:p>
    <w:p w:rsidR="004A7033" w:rsidRPr="00FA31BC" w:rsidRDefault="004A7033" w:rsidP="004A7033">
      <w:pPr>
        <w:pStyle w:val="NormalnyWeb"/>
        <w:spacing w:before="0" w:after="120"/>
        <w:ind w:left="567" w:hanging="284"/>
        <w:jc w:val="both"/>
        <w:textAlignment w:val="auto"/>
        <w:rPr>
          <w:rFonts w:asciiTheme="minorHAnsi" w:hAnsiTheme="minorHAnsi" w:cstheme="minorHAnsi"/>
          <w:bCs/>
        </w:rPr>
      </w:pPr>
      <w:r w:rsidRPr="00FA31BC">
        <w:rPr>
          <w:rFonts w:asciiTheme="minorHAnsi" w:hAnsiTheme="minorHAnsi" w:cstheme="minorHAnsi"/>
          <w:bCs/>
        </w:rPr>
        <w:t>11. Wykonawca, przystępując do niniejszego postępowania o udzielenie zamówienia publicznego:</w:t>
      </w:r>
    </w:p>
    <w:p w:rsidR="004A7033" w:rsidRPr="00FA31BC" w:rsidRDefault="004A7033" w:rsidP="004A7033">
      <w:pPr>
        <w:pStyle w:val="NormalnyWeb"/>
        <w:spacing w:before="0" w:after="120"/>
        <w:ind w:left="993" w:hanging="426"/>
        <w:jc w:val="both"/>
        <w:textAlignment w:val="auto"/>
        <w:rPr>
          <w:rFonts w:asciiTheme="minorHAnsi" w:hAnsiTheme="minorHAnsi" w:cstheme="minorHAnsi"/>
          <w:bCs/>
        </w:rPr>
      </w:pPr>
      <w:r w:rsidRPr="00FA31BC">
        <w:rPr>
          <w:rFonts w:asciiTheme="minorHAnsi" w:hAnsiTheme="minorHAnsi" w:cstheme="minorHAnsi"/>
          <w:bCs/>
        </w:rPr>
        <w:t>1) akceptuje warunki korzystania z Platformy zakupowej określone w Regulaminie zamieszczonym na stronie internetowej pod linkiem w zakładce „Regulamin" oraz uznaje go za wiążący,</w:t>
      </w:r>
    </w:p>
    <w:p w:rsidR="004A7033" w:rsidRPr="00FA31BC" w:rsidRDefault="004A7033" w:rsidP="004A7033">
      <w:pPr>
        <w:pStyle w:val="Default"/>
        <w:tabs>
          <w:tab w:val="left" w:pos="709"/>
        </w:tabs>
        <w:spacing w:after="120"/>
        <w:ind w:left="993" w:hanging="426"/>
        <w:jc w:val="both"/>
        <w:rPr>
          <w:rFonts w:asciiTheme="minorHAnsi" w:hAnsiTheme="minorHAnsi" w:cstheme="minorHAnsi"/>
          <w:color w:val="auto"/>
        </w:rPr>
      </w:pPr>
      <w:r w:rsidRPr="00FA31BC">
        <w:rPr>
          <w:rFonts w:asciiTheme="minorHAnsi" w:hAnsiTheme="minorHAnsi" w:cstheme="minorHAnsi"/>
          <w:bCs/>
        </w:rPr>
        <w:t>2) zapoznał i stosuje się do Instrukcji składania ofert/wniosków dostępnej pod linkiem.</w:t>
      </w:r>
    </w:p>
    <w:p w:rsidR="004A7033" w:rsidRPr="00FA31BC" w:rsidRDefault="004A7033" w:rsidP="004A7033">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rPr>
        <w:t xml:space="preserve">12. 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w:t>
      </w:r>
      <w:r w:rsidRPr="00FA31BC">
        <w:rPr>
          <w:rFonts w:asciiTheme="minorHAnsi" w:hAnsiTheme="minorHAnsi" w:cstheme="minorHAnsi"/>
          <w:bCs/>
        </w:rPr>
        <w:lastRenderedPageBreak/>
        <w:t>uznana przez Zamawiającego za ofertę handlową i nie będzie brana pod uwagę w przedmiotowym postępowaniu, ponieważ nie został spełniony obowiązek narzucony w art. 221 ustawy PZP.</w:t>
      </w:r>
    </w:p>
    <w:p w:rsidR="004A7033" w:rsidRPr="00FA31BC" w:rsidRDefault="004A7033" w:rsidP="004A7033">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rPr>
        <w:t xml:space="preserve">13. Zamawiający informuje, że instrukcje korzystania z Platformy zakupowej dotyczące </w:t>
      </w:r>
      <w:r w:rsidRPr="00FA31BC">
        <w:rPr>
          <w:rFonts w:asciiTheme="minorHAnsi" w:hAnsiTheme="minorHAnsi" w:cstheme="minorHAnsi"/>
          <w:bCs/>
        </w:rPr>
        <w:b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FA31BC">
          <w:rPr>
            <w:rStyle w:val="Hipercze"/>
            <w:rFonts w:asciiTheme="minorHAnsi" w:eastAsia="Arial Unicode MS" w:hAnsiTheme="minorHAnsi" w:cstheme="minorHAnsi"/>
            <w:bCs/>
          </w:rPr>
          <w:t>https://platformazakupowa.pl/pn/ropczyce</w:t>
        </w:r>
      </w:hyperlink>
      <w:r w:rsidRPr="00FA31BC">
        <w:rPr>
          <w:rFonts w:asciiTheme="minorHAnsi" w:hAnsiTheme="minorHAnsi" w:cstheme="minorHAnsi"/>
          <w:bCs/>
        </w:rPr>
        <w:t>.</w:t>
      </w:r>
    </w:p>
    <w:p w:rsidR="004A7033" w:rsidRPr="00FA31BC" w:rsidRDefault="004A7033" w:rsidP="004A7033">
      <w:pPr>
        <w:pStyle w:val="Default"/>
        <w:tabs>
          <w:tab w:val="left" w:pos="709"/>
        </w:tabs>
        <w:spacing w:after="120"/>
        <w:ind w:left="567" w:hanging="284"/>
        <w:jc w:val="both"/>
        <w:rPr>
          <w:rFonts w:asciiTheme="minorHAnsi" w:hAnsiTheme="minorHAnsi" w:cstheme="minorHAnsi"/>
        </w:rPr>
      </w:pPr>
      <w:r w:rsidRPr="00FA31BC">
        <w:rPr>
          <w:rFonts w:asciiTheme="minorHAnsi" w:hAnsiTheme="minorHAnsi" w:cstheme="minorHAnsi"/>
          <w:bCs/>
        </w:rPr>
        <w:t xml:space="preserve">14. Zamawiający informuje, iż w przypadku jakichkolwiek wątpliwości związanych z zasadami korzystania z Platformy zakupowej, Wykonawca winien skontaktować się z dostawcą rozwiązania teleinformatycznego Platformy zakupowej tel. +48 22 101-02-02, e-mail: </w:t>
      </w:r>
      <w:hyperlink r:id="rId11" w:history="1">
        <w:r w:rsidRPr="00FA31BC">
          <w:rPr>
            <w:rStyle w:val="Hipercze"/>
            <w:rFonts w:asciiTheme="minorHAnsi" w:eastAsia="Arial Unicode MS" w:hAnsiTheme="minorHAnsi" w:cstheme="minorHAnsi"/>
          </w:rPr>
          <w:t>cwk@platformazakupowa.pl</w:t>
        </w:r>
      </w:hyperlink>
      <w:r w:rsidRPr="00FA31BC">
        <w:rPr>
          <w:rFonts w:asciiTheme="minorHAnsi" w:hAnsiTheme="minorHAnsi" w:cstheme="minorHAnsi"/>
        </w:rPr>
        <w:t>.</w:t>
      </w:r>
    </w:p>
    <w:p w:rsidR="004A7033" w:rsidRPr="00FA31BC" w:rsidRDefault="004A7033" w:rsidP="004A7033">
      <w:pPr>
        <w:pStyle w:val="Default"/>
        <w:tabs>
          <w:tab w:val="left" w:pos="709"/>
        </w:tabs>
        <w:spacing w:after="120"/>
        <w:ind w:left="567" w:hanging="284"/>
        <w:jc w:val="both"/>
        <w:rPr>
          <w:rFonts w:asciiTheme="minorHAnsi" w:hAnsiTheme="minorHAnsi" w:cstheme="minorHAnsi"/>
          <w:bCs/>
          <w:lang w:bidi="pl-PL"/>
        </w:rPr>
      </w:pPr>
      <w:r w:rsidRPr="00FA31BC">
        <w:rPr>
          <w:rFonts w:asciiTheme="minorHAnsi" w:hAnsiTheme="minorHAnsi" w:cstheme="minorHAnsi"/>
        </w:rPr>
        <w:t xml:space="preserve">15. </w:t>
      </w:r>
      <w:r w:rsidRPr="00FA31BC">
        <w:rPr>
          <w:rFonts w:asciiTheme="minorHAnsi" w:hAnsiTheme="minorHAnsi" w:cstheme="minorHAnsi"/>
          <w:bCs/>
          <w:lang w:bidi="pl-PL"/>
        </w:rPr>
        <w:t>Zamawiający</w:t>
      </w:r>
      <w:r w:rsidRPr="00FA31BC">
        <w:rPr>
          <w:rFonts w:asciiTheme="minorHAnsi" w:hAnsiTheme="minorHAnsi" w:cstheme="minorHAnsi"/>
          <w:bCs/>
        </w:rPr>
        <w:t xml:space="preserve"> </w:t>
      </w:r>
      <w:r w:rsidRPr="00FA31BC">
        <w:rPr>
          <w:rFonts w:asciiTheme="minorHAnsi" w:hAnsiTheme="minorHAnsi" w:cstheme="minorHAnsi"/>
          <w:bCs/>
          <w:lang w:bidi="pl-PL"/>
        </w:rPr>
        <w:t>nie przewiduje sposobu komunikowania się z Wykonawcami w inny sposób niż przy użyciu środków komunikacji elektronicznej, wskazanych w SWZ.</w:t>
      </w:r>
    </w:p>
    <w:p w:rsidR="004A7033" w:rsidRPr="00FA31BC" w:rsidRDefault="004A7033" w:rsidP="004A7033">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lang w:bidi="pl-PL"/>
        </w:rPr>
        <w:t xml:space="preserve">16. </w:t>
      </w:r>
      <w:r w:rsidRPr="00FA31BC">
        <w:rPr>
          <w:rFonts w:asciiTheme="minorHAnsi" w:hAnsiTheme="minorHAnsi" w:cstheme="minorHAnsi"/>
          <w:bCs/>
        </w:rPr>
        <w:t xml:space="preserve">Komunikacja ustna dopuszczalna jest w odniesieniu do informacji, które nie są istotne, </w:t>
      </w:r>
      <w:r w:rsidRPr="00FA31BC">
        <w:rPr>
          <w:rFonts w:asciiTheme="minorHAnsi" w:hAnsiTheme="minorHAnsi" w:cstheme="minorHAnsi"/>
          <w:bCs/>
        </w:rPr>
        <w:br/>
        <w:t>w szczególności, gdy nie dotyczą ogłoszenia o zamówieniu lub dokumentów zamówienia, ofert, o ile jej treść jest udokumentowana.</w:t>
      </w:r>
    </w:p>
    <w:p w:rsidR="004A7033" w:rsidRPr="00FA31BC" w:rsidRDefault="004A7033" w:rsidP="004A7033">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rPr>
        <w:t>17. Oferty składa się pod rygorem nieważności w formie elektronicznej opatrzonej podpisem kwalifikowanym.</w:t>
      </w:r>
    </w:p>
    <w:p w:rsidR="004A7033" w:rsidRPr="00FA31BC" w:rsidRDefault="004A7033" w:rsidP="004A7033">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rPr>
        <w:t>18. Zamawiający określa dopuszczalny format kwalifikowanego podpisu elektronicznego, jako:</w:t>
      </w:r>
    </w:p>
    <w:p w:rsidR="004A7033" w:rsidRPr="00FA31BC" w:rsidRDefault="004A7033" w:rsidP="004A7033">
      <w:pPr>
        <w:pStyle w:val="NormalnyWeb"/>
        <w:spacing w:before="0" w:after="120"/>
        <w:ind w:left="993" w:hanging="426"/>
        <w:jc w:val="both"/>
        <w:textAlignment w:val="auto"/>
        <w:rPr>
          <w:rFonts w:asciiTheme="minorHAnsi" w:hAnsiTheme="minorHAnsi" w:cstheme="minorHAnsi"/>
          <w:bCs/>
        </w:rPr>
      </w:pPr>
      <w:r w:rsidRPr="00FA31BC">
        <w:rPr>
          <w:rFonts w:asciiTheme="minorHAnsi" w:hAnsiTheme="minorHAnsi" w:cstheme="minorHAnsi"/>
          <w:bCs/>
        </w:rPr>
        <w:t>1) dokumenty w formacie „pdf” należy podpisywać formatem PAdES,</w:t>
      </w:r>
    </w:p>
    <w:p w:rsidR="004A7033" w:rsidRPr="00FA31BC" w:rsidRDefault="004A7033" w:rsidP="004A7033">
      <w:pPr>
        <w:pStyle w:val="NormalnyWeb"/>
        <w:spacing w:before="0" w:after="120"/>
        <w:ind w:left="993" w:hanging="426"/>
        <w:jc w:val="both"/>
        <w:textAlignment w:val="auto"/>
        <w:rPr>
          <w:rFonts w:asciiTheme="minorHAnsi" w:hAnsiTheme="minorHAnsi" w:cstheme="minorHAnsi"/>
          <w:bCs/>
        </w:rPr>
      </w:pPr>
      <w:r w:rsidRPr="00FA31BC">
        <w:rPr>
          <w:rFonts w:asciiTheme="minorHAnsi" w:hAnsiTheme="minorHAnsi" w:cstheme="minorHAnsi"/>
          <w:bCs/>
        </w:rPr>
        <w:t>2) dopuszcza się podpisanie dokumentów w formacie innym niż „pdf”, wtedy należy użyć formatu XAdES. W związku z tym, Wykonawca będzie zobowiązany załączyć oddzielny plik z podpisem.</w:t>
      </w:r>
    </w:p>
    <w:p w:rsidR="004A7033" w:rsidRPr="00FA31BC" w:rsidRDefault="004A7033" w:rsidP="004A7033">
      <w:pPr>
        <w:pStyle w:val="Default"/>
        <w:tabs>
          <w:tab w:val="left" w:pos="709"/>
        </w:tabs>
        <w:spacing w:after="120"/>
        <w:ind w:left="567" w:hanging="284"/>
        <w:jc w:val="both"/>
        <w:rPr>
          <w:rFonts w:asciiTheme="minorHAnsi" w:hAnsiTheme="minorHAnsi" w:cstheme="minorHAnsi"/>
        </w:rPr>
      </w:pPr>
      <w:r w:rsidRPr="00FA31BC">
        <w:rPr>
          <w:rFonts w:asciiTheme="minorHAnsi" w:hAnsiTheme="minorHAnsi" w:cstheme="minorHAnsi"/>
          <w:color w:val="auto"/>
        </w:rPr>
        <w:t xml:space="preserve">19. </w:t>
      </w:r>
      <w:r w:rsidRPr="00FA31BC">
        <w:rPr>
          <w:rFonts w:asciiTheme="minorHAnsi" w:hAnsiTheme="minorHAnsi" w:cstheme="minorHAnsi"/>
        </w:rPr>
        <w:t>Wykonawca może zwrócić się do Zamawiającego z wnioskiem o wyjaśnienie treści SWZ.</w:t>
      </w:r>
    </w:p>
    <w:p w:rsidR="004A7033" w:rsidRPr="00FA31BC" w:rsidRDefault="004A7033" w:rsidP="004A7033">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rPr>
        <w:t xml:space="preserve">20. </w:t>
      </w:r>
      <w:r w:rsidRPr="00FA31BC">
        <w:rPr>
          <w:rFonts w:asciiTheme="minorHAnsi" w:hAnsiTheme="minorHAnsi" w:cstheme="minorHAnsi"/>
          <w:bCs/>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w:t>
      </w:r>
      <w:r w:rsidRPr="00FA31BC">
        <w:rPr>
          <w:rFonts w:asciiTheme="minorHAnsi" w:hAnsiTheme="minorHAnsi" w:cstheme="minorHAnsi"/>
          <w:b/>
          <w:bCs/>
          <w:strike/>
        </w:rPr>
        <w:t xml:space="preserve"> </w:t>
      </w:r>
      <w:r w:rsidRPr="00FA31BC">
        <w:rPr>
          <w:rFonts w:asciiTheme="minorHAnsi" w:hAnsiTheme="minorHAnsi" w:cstheme="minorHAnsi"/>
          <w:bCs/>
        </w:rPr>
        <w:t>mowa powyżej, Zamawiający może udzielić wyjaśnień albo pozostawić wniosek bez rozpoznania. Przedłużenie terminu składania ofert nie wpływa na bieg terminu składania wniosku o wyjaśnienie treści SWZ.</w:t>
      </w:r>
    </w:p>
    <w:p w:rsidR="004A7033" w:rsidRPr="00FA31BC" w:rsidRDefault="004A7033" w:rsidP="004A7033">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bCs/>
        </w:rPr>
        <w:t>21. Treść pytań (bez ujawniania źródła zapytania) wraz z wyjaśnieniami, Zamawiający opublikuje do wiadomości publicznej na stronie internetowej, na której udostępniane będą zmiany i wyjaśnienia treści SWZ oraz inne dokumenty zamówienia bezpośrednio związane z postępowaniem o udzielenie zamówienia, tj.</w:t>
      </w:r>
      <w:r w:rsidRPr="00FA31BC">
        <w:rPr>
          <w:rFonts w:asciiTheme="minorHAnsi" w:hAnsiTheme="minorHAnsi" w:cstheme="minorHAnsi"/>
        </w:rPr>
        <w:t xml:space="preserve"> </w:t>
      </w:r>
      <w:hyperlink r:id="rId12" w:history="1">
        <w:r w:rsidRPr="00FA31BC">
          <w:rPr>
            <w:rStyle w:val="Hipercze"/>
            <w:rFonts w:asciiTheme="minorHAnsi" w:eastAsia="Arial Unicode MS" w:hAnsiTheme="minorHAnsi" w:cstheme="minorHAnsi"/>
            <w:bCs/>
          </w:rPr>
          <w:t>https://platformazakupowa.pl/pn/ropczyce</w:t>
        </w:r>
      </w:hyperlink>
      <w:r w:rsidRPr="00FA31BC">
        <w:rPr>
          <w:rFonts w:asciiTheme="minorHAnsi" w:hAnsiTheme="minorHAnsi" w:cstheme="minorHAnsi"/>
          <w:bCs/>
        </w:rPr>
        <w:t>.</w:t>
      </w:r>
    </w:p>
    <w:p w:rsidR="004A7033" w:rsidRPr="00FA31BC" w:rsidRDefault="004A7033" w:rsidP="004A7033">
      <w:pPr>
        <w:pStyle w:val="Default"/>
        <w:tabs>
          <w:tab w:val="left" w:pos="709"/>
        </w:tabs>
        <w:spacing w:after="120"/>
        <w:ind w:left="567" w:hanging="284"/>
        <w:jc w:val="both"/>
        <w:rPr>
          <w:rFonts w:asciiTheme="minorHAnsi" w:hAnsiTheme="minorHAnsi" w:cstheme="minorHAnsi"/>
          <w:bCs/>
        </w:rPr>
      </w:pPr>
      <w:r w:rsidRPr="00FA31BC">
        <w:rPr>
          <w:rFonts w:asciiTheme="minorHAnsi" w:hAnsiTheme="minorHAnsi" w:cstheme="minorHAnsi"/>
        </w:rPr>
        <w:t xml:space="preserve">22. </w:t>
      </w:r>
      <w:r w:rsidRPr="00FA31BC">
        <w:rPr>
          <w:rFonts w:asciiTheme="minorHAnsi" w:hAnsiTheme="minorHAnsi" w:cstheme="minorHAnsi"/>
          <w:bCs/>
        </w:rPr>
        <w:t>W przypadku rozbieżności pomiędzy treścią SWZ a treścią udzielonych odpowiedzi, jako obowiązującą należy przyjąć treść pisma zawierającego późniejsze oświadczenie Zamawiającego.</w:t>
      </w:r>
    </w:p>
    <w:p w:rsidR="004A7033" w:rsidRPr="00FA31BC" w:rsidRDefault="004A7033" w:rsidP="004A7033">
      <w:pPr>
        <w:pStyle w:val="Default"/>
        <w:tabs>
          <w:tab w:val="left" w:pos="709"/>
        </w:tabs>
        <w:spacing w:after="120"/>
        <w:ind w:left="567" w:hanging="284"/>
        <w:jc w:val="both"/>
        <w:rPr>
          <w:rFonts w:asciiTheme="minorHAnsi" w:hAnsiTheme="minorHAnsi" w:cstheme="minorHAnsi"/>
        </w:rPr>
      </w:pPr>
      <w:r w:rsidRPr="00FA31BC">
        <w:rPr>
          <w:rFonts w:asciiTheme="minorHAnsi" w:hAnsiTheme="minorHAnsi" w:cstheme="minorHAnsi"/>
        </w:rPr>
        <w:t xml:space="preserve">23. </w:t>
      </w:r>
      <w:r w:rsidRPr="00FA31BC">
        <w:rPr>
          <w:rFonts w:asciiTheme="minorHAnsi" w:hAnsiTheme="minorHAnsi" w:cstheme="minorHAnsi"/>
          <w:bCs/>
        </w:rPr>
        <w:t>Zamawiający nie przewiduje zwołania zebrania Wykonawców w celu wyjaśnienia wątpliwości dotyczących treści SWZ.</w:t>
      </w:r>
    </w:p>
    <w:p w:rsidR="00A94B35" w:rsidRDefault="004A7033" w:rsidP="004A7033">
      <w:pPr>
        <w:tabs>
          <w:tab w:val="left" w:pos="709"/>
        </w:tabs>
        <w:autoSpaceDE w:val="0"/>
        <w:autoSpaceDN w:val="0"/>
        <w:adjustRightInd w:val="0"/>
        <w:spacing w:after="120" w:line="240" w:lineRule="auto"/>
        <w:ind w:left="567" w:hanging="284"/>
        <w:jc w:val="both"/>
        <w:rPr>
          <w:rFonts w:cstheme="minorHAnsi"/>
          <w:sz w:val="24"/>
          <w:szCs w:val="24"/>
        </w:rPr>
      </w:pPr>
      <w:r w:rsidRPr="00FA31BC">
        <w:rPr>
          <w:rFonts w:cstheme="minorHAnsi"/>
        </w:rPr>
        <w:t xml:space="preserve">24. </w:t>
      </w:r>
      <w:r w:rsidRPr="00FA31BC">
        <w:rPr>
          <w:rFonts w:cstheme="minorHAnsi"/>
          <w:bCs/>
        </w:rPr>
        <w:t>Postępowanie prowadzone jest w języku polskim</w:t>
      </w:r>
    </w:p>
    <w:p w:rsidR="00254B16" w:rsidRPr="00E60EA6" w:rsidRDefault="00254B16" w:rsidP="00E60EA6">
      <w:pPr>
        <w:tabs>
          <w:tab w:val="left" w:pos="709"/>
        </w:tabs>
        <w:autoSpaceDE w:val="0"/>
        <w:autoSpaceDN w:val="0"/>
        <w:adjustRightInd w:val="0"/>
        <w:spacing w:after="120" w:line="240" w:lineRule="auto"/>
        <w:ind w:left="567" w:hanging="284"/>
        <w:jc w:val="both"/>
        <w:rPr>
          <w:rFonts w:cstheme="minorHAnsi"/>
          <w:sz w:val="24"/>
          <w:szCs w:val="24"/>
        </w:rPr>
      </w:pPr>
    </w:p>
    <w:p w:rsidR="00A94B35" w:rsidRPr="00E60EA6" w:rsidRDefault="00A94B35" w:rsidP="00E60EA6">
      <w:pPr>
        <w:pStyle w:val="SIWZ"/>
        <w:spacing w:before="0" w:after="120"/>
        <w:rPr>
          <w:rFonts w:asciiTheme="minorHAnsi" w:hAnsiTheme="minorHAnsi" w:cstheme="minorHAnsi"/>
          <w:color w:val="FF0000"/>
          <w:szCs w:val="24"/>
        </w:rPr>
      </w:pPr>
      <w:r w:rsidRPr="00E60EA6">
        <w:rPr>
          <w:rFonts w:asciiTheme="minorHAnsi" w:hAnsiTheme="minorHAnsi" w:cstheme="minorHAnsi"/>
          <w:szCs w:val="24"/>
        </w:rPr>
        <w:t>Informacje o sposobie komunikowania się zamawiającego z wykonawcami w inny sposób niż przy użyciu środków komunikacji elektronicznej, w tym w przypadku zaistnienia jednej z sytuacji określonych w art. 65 ust. 1, art. 66 i art. 69 Pzp.</w:t>
      </w:r>
    </w:p>
    <w:p w:rsidR="00A94B35" w:rsidRPr="00E60EA6" w:rsidRDefault="00A94B35" w:rsidP="00E60EA6">
      <w:pPr>
        <w:widowControl w:val="0"/>
        <w:tabs>
          <w:tab w:val="left" w:pos="142"/>
        </w:tabs>
        <w:suppressAutoHyphens/>
        <w:autoSpaceDN w:val="0"/>
        <w:spacing w:after="120" w:line="240" w:lineRule="auto"/>
        <w:ind w:left="284"/>
        <w:jc w:val="both"/>
        <w:textAlignment w:val="baseline"/>
        <w:rPr>
          <w:rFonts w:eastAsia="Arial Unicode MS" w:cstheme="minorHAnsi"/>
          <w:kern w:val="3"/>
          <w:sz w:val="24"/>
          <w:szCs w:val="24"/>
          <w:lang w:eastAsia="pl-PL"/>
        </w:rPr>
      </w:pPr>
      <w:r w:rsidRPr="00E60EA6">
        <w:rPr>
          <w:rFonts w:eastAsia="Arial Unicode MS" w:cstheme="minorHAnsi"/>
          <w:kern w:val="3"/>
          <w:sz w:val="24"/>
          <w:szCs w:val="24"/>
          <w:lang w:eastAsia="pl-PL"/>
        </w:rPr>
        <w:t>Zamawiający nie dopuszcza innego sposobu komunikowania się z wykonawcami niż opisany w Rozdziale X</w:t>
      </w:r>
      <w:r w:rsidR="004E6D16">
        <w:rPr>
          <w:rFonts w:eastAsia="Arial Unicode MS" w:cstheme="minorHAnsi"/>
          <w:kern w:val="3"/>
          <w:sz w:val="24"/>
          <w:szCs w:val="24"/>
          <w:lang w:eastAsia="pl-PL"/>
        </w:rPr>
        <w:t>I</w:t>
      </w:r>
      <w:r w:rsidRPr="00E60EA6">
        <w:rPr>
          <w:rFonts w:eastAsia="Arial Unicode MS" w:cstheme="minorHAnsi"/>
          <w:kern w:val="3"/>
          <w:sz w:val="24"/>
          <w:szCs w:val="24"/>
          <w:lang w:eastAsia="pl-PL"/>
        </w:rPr>
        <w:t>V SWZ.</w:t>
      </w:r>
    </w:p>
    <w:p w:rsidR="00D45872" w:rsidRPr="00E60EA6" w:rsidRDefault="00D45872" w:rsidP="00E60EA6">
      <w:pPr>
        <w:widowControl w:val="0"/>
        <w:tabs>
          <w:tab w:val="left" w:pos="142"/>
        </w:tabs>
        <w:suppressAutoHyphens/>
        <w:autoSpaceDN w:val="0"/>
        <w:spacing w:after="120" w:line="240" w:lineRule="auto"/>
        <w:ind w:left="284"/>
        <w:jc w:val="both"/>
        <w:textAlignment w:val="baseline"/>
        <w:rPr>
          <w:rFonts w:eastAsia="Arial Unicode MS" w:cstheme="minorHAnsi"/>
          <w:color w:val="FF0000"/>
          <w:kern w:val="3"/>
          <w:sz w:val="24"/>
          <w:szCs w:val="24"/>
          <w:lang w:eastAsia="pl-PL"/>
        </w:rPr>
      </w:pPr>
    </w:p>
    <w:p w:rsidR="00E60EA6" w:rsidRPr="00E60EA6" w:rsidRDefault="00E60EA6" w:rsidP="00E60EA6">
      <w:pPr>
        <w:pStyle w:val="SIWZ"/>
        <w:spacing w:before="0" w:after="120"/>
        <w:rPr>
          <w:rFonts w:asciiTheme="minorHAnsi" w:hAnsiTheme="minorHAnsi" w:cstheme="minorHAnsi"/>
          <w:color w:val="FF0000"/>
          <w:szCs w:val="24"/>
        </w:rPr>
      </w:pPr>
      <w:r w:rsidRPr="00E60EA6">
        <w:rPr>
          <w:rFonts w:asciiTheme="minorHAnsi" w:hAnsiTheme="minorHAnsi" w:cstheme="minorHAnsi"/>
          <w:szCs w:val="24"/>
        </w:rPr>
        <w:t>Wskazanie osób uprawnionych do komunikowania się z wykonawcami</w:t>
      </w:r>
    </w:p>
    <w:p w:rsidR="00A94B35" w:rsidRPr="008F19C9" w:rsidRDefault="00E60EA6" w:rsidP="00E60EA6">
      <w:pPr>
        <w:widowControl w:val="0"/>
        <w:tabs>
          <w:tab w:val="left" w:pos="142"/>
        </w:tabs>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8F19C9">
        <w:rPr>
          <w:rFonts w:eastAsia="Arial Unicode MS" w:cstheme="minorHAnsi"/>
          <w:kern w:val="3"/>
          <w:sz w:val="24"/>
          <w:szCs w:val="24"/>
          <w:lang w:eastAsia="pl-PL"/>
        </w:rPr>
        <w:t xml:space="preserve">1. </w:t>
      </w:r>
      <w:r w:rsidR="00A94B35" w:rsidRPr="008F19C9">
        <w:rPr>
          <w:rFonts w:eastAsia="Arial Unicode MS" w:cstheme="minorHAnsi"/>
          <w:kern w:val="3"/>
          <w:sz w:val="24"/>
          <w:szCs w:val="24"/>
          <w:lang w:eastAsia="pl-PL"/>
        </w:rPr>
        <w:t>Osoby uprawnione do porozumiewania się z wykonawcami:</w:t>
      </w:r>
    </w:p>
    <w:p w:rsidR="00A94B35" w:rsidRPr="008F19C9" w:rsidRDefault="00EF2447"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 xml:space="preserve">a) Mariusz Wośko </w:t>
      </w:r>
      <w:r w:rsidR="00A94B35" w:rsidRPr="008F19C9">
        <w:rPr>
          <w:rFonts w:eastAsia="Arial Unicode MS" w:cstheme="minorHAnsi"/>
          <w:kern w:val="3"/>
          <w:sz w:val="24"/>
          <w:szCs w:val="24"/>
          <w:lang w:eastAsia="pl-PL"/>
        </w:rPr>
        <w:t>– w sprawach formalnych postępowania,</w:t>
      </w:r>
    </w:p>
    <w:p w:rsidR="00A94B35" w:rsidRPr="008F19C9" w:rsidRDefault="00A94B35"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sidRPr="008F19C9">
        <w:rPr>
          <w:rFonts w:eastAsia="Arial Unicode MS" w:cstheme="minorHAnsi"/>
          <w:kern w:val="3"/>
          <w:sz w:val="24"/>
          <w:szCs w:val="24"/>
          <w:lang w:eastAsia="pl-PL"/>
        </w:rPr>
        <w:t xml:space="preserve">b) </w:t>
      </w:r>
      <w:r w:rsidR="0083423C">
        <w:rPr>
          <w:rFonts w:eastAsia="Arial Unicode MS" w:cstheme="minorHAnsi"/>
          <w:kern w:val="3"/>
          <w:sz w:val="24"/>
          <w:szCs w:val="24"/>
          <w:lang w:eastAsia="pl-PL"/>
        </w:rPr>
        <w:t>Beata Malec</w:t>
      </w:r>
      <w:r w:rsidR="00EF2447">
        <w:rPr>
          <w:rFonts w:eastAsia="Arial Unicode MS" w:cstheme="minorHAnsi"/>
          <w:kern w:val="3"/>
          <w:sz w:val="24"/>
          <w:szCs w:val="24"/>
          <w:lang w:eastAsia="pl-PL"/>
        </w:rPr>
        <w:t xml:space="preserve"> </w:t>
      </w:r>
      <w:r w:rsidRPr="008F19C9">
        <w:rPr>
          <w:rFonts w:eastAsia="Arial Unicode MS" w:cstheme="minorHAnsi"/>
          <w:kern w:val="3"/>
          <w:sz w:val="24"/>
          <w:szCs w:val="24"/>
          <w:lang w:eastAsia="pl-PL"/>
        </w:rPr>
        <w:t>– w sprawach merytorycznych postępowania.</w:t>
      </w:r>
    </w:p>
    <w:p w:rsidR="0022508F" w:rsidRPr="00E60EA6" w:rsidRDefault="00E60EA6" w:rsidP="00E60EA6">
      <w:pPr>
        <w:tabs>
          <w:tab w:val="left" w:pos="567"/>
        </w:tabs>
        <w:spacing w:after="120" w:line="240" w:lineRule="auto"/>
        <w:ind w:left="567" w:hanging="284"/>
        <w:jc w:val="both"/>
        <w:rPr>
          <w:rFonts w:cstheme="minorHAnsi"/>
          <w:sz w:val="24"/>
          <w:szCs w:val="24"/>
        </w:rPr>
      </w:pPr>
      <w:r w:rsidRPr="00E60EA6">
        <w:rPr>
          <w:rFonts w:cstheme="minorHAnsi"/>
          <w:sz w:val="24"/>
          <w:szCs w:val="24"/>
        </w:rPr>
        <w:t>2. Zgodnie z art. 20 ust. 1 P</w:t>
      </w:r>
      <w:r w:rsidR="008F19C9">
        <w:rPr>
          <w:rFonts w:cstheme="minorHAnsi"/>
          <w:sz w:val="24"/>
          <w:szCs w:val="24"/>
        </w:rPr>
        <w:t>ZP</w:t>
      </w:r>
      <w:r w:rsidRPr="00E60EA6">
        <w:rPr>
          <w:rFonts w:cstheme="minorHAnsi"/>
          <w:sz w:val="24"/>
          <w:szCs w:val="24"/>
        </w:rPr>
        <w:t xml:space="preserve"> postępowanie o udzielenie zamówienia, z zastrzeżeniem wyjątków przewidzianych w P</w:t>
      </w:r>
      <w:r w:rsidR="008F19C9">
        <w:rPr>
          <w:rFonts w:cstheme="minorHAnsi"/>
          <w:sz w:val="24"/>
          <w:szCs w:val="24"/>
        </w:rPr>
        <w:t>ZP</w:t>
      </w:r>
      <w:r w:rsidRPr="00E60EA6">
        <w:rPr>
          <w:rFonts w:cstheme="minorHAnsi"/>
          <w:sz w:val="24"/>
          <w:szCs w:val="24"/>
        </w:rPr>
        <w:t>, prowadzi się pisemnie.</w:t>
      </w:r>
    </w:p>
    <w:p w:rsidR="00E60EA6" w:rsidRPr="00E60EA6" w:rsidRDefault="00E60EA6" w:rsidP="00E60EA6">
      <w:pPr>
        <w:tabs>
          <w:tab w:val="left" w:pos="567"/>
        </w:tabs>
        <w:spacing w:after="120" w:line="240" w:lineRule="auto"/>
        <w:ind w:left="567" w:hanging="284"/>
        <w:jc w:val="both"/>
        <w:rPr>
          <w:rFonts w:cstheme="minorHAnsi"/>
          <w:sz w:val="24"/>
          <w:szCs w:val="24"/>
        </w:rPr>
      </w:pPr>
      <w:r w:rsidRPr="00E60EA6">
        <w:rPr>
          <w:rFonts w:cstheme="minorHAnsi"/>
          <w:sz w:val="24"/>
          <w:szCs w:val="24"/>
        </w:rPr>
        <w:t xml:space="preserve">3. Komunikacja, w tym składanie ofert, wymiana informacji oraz przekazywanie dokumentów lub oświadczeń między zamawiającym a wykonawcą, z uwzględnieniem wyjątków określonych w </w:t>
      </w:r>
      <w:r w:rsidR="007F4E18">
        <w:rPr>
          <w:rFonts w:cstheme="minorHAnsi"/>
          <w:sz w:val="24"/>
          <w:szCs w:val="24"/>
        </w:rPr>
        <w:t>ustawie PZP</w:t>
      </w:r>
      <w:r w:rsidRPr="00E60EA6">
        <w:rPr>
          <w:rFonts w:cstheme="minorHAnsi"/>
          <w:sz w:val="24"/>
          <w:szCs w:val="24"/>
        </w:rPr>
        <w:t>, odbywa się przy użyciu środków komunikacji elektronicznej.</w:t>
      </w:r>
    </w:p>
    <w:p w:rsidR="00E60EA6" w:rsidRDefault="00E60EA6" w:rsidP="00E74C6F">
      <w:pPr>
        <w:tabs>
          <w:tab w:val="left" w:pos="284"/>
        </w:tabs>
        <w:spacing w:after="120" w:line="240" w:lineRule="auto"/>
        <w:ind w:left="284" w:hanging="284"/>
        <w:jc w:val="both"/>
        <w:rPr>
          <w:rFonts w:ascii="Calibri" w:eastAsia="Calibri" w:hAnsi="Calibri" w:cs="Times New Roman"/>
          <w:sz w:val="24"/>
          <w:szCs w:val="24"/>
        </w:rPr>
      </w:pPr>
    </w:p>
    <w:p w:rsidR="0022508F" w:rsidRPr="00D3650E" w:rsidRDefault="00E803CC" w:rsidP="00E803CC">
      <w:pPr>
        <w:pStyle w:val="SIWZ"/>
      </w:pPr>
      <w:r>
        <w:t>Wymagania dotyczące wadium.</w:t>
      </w:r>
    </w:p>
    <w:p w:rsidR="00EF2447" w:rsidRPr="00AE1065" w:rsidRDefault="000A2C13" w:rsidP="00EF2447">
      <w:pPr>
        <w:spacing w:after="120" w:line="240" w:lineRule="auto"/>
        <w:ind w:left="567" w:hanging="283"/>
        <w:jc w:val="both"/>
        <w:rPr>
          <w:color w:val="FF0000"/>
          <w:sz w:val="24"/>
          <w:szCs w:val="24"/>
        </w:rPr>
      </w:pPr>
      <w:r w:rsidRPr="000B4593">
        <w:rPr>
          <w:sz w:val="24"/>
          <w:szCs w:val="24"/>
        </w:rPr>
        <w:t>Zamawiający nie wymaga wniesienia wadium.</w:t>
      </w:r>
    </w:p>
    <w:p w:rsidR="00E42E4B" w:rsidRPr="000A2C13" w:rsidRDefault="00E42E4B" w:rsidP="00EF2447">
      <w:pPr>
        <w:spacing w:after="120" w:line="240" w:lineRule="auto"/>
        <w:ind w:left="567" w:hanging="283"/>
        <w:jc w:val="both"/>
        <w:rPr>
          <w:rFonts w:cstheme="minorHAnsi"/>
          <w:sz w:val="24"/>
          <w:szCs w:val="24"/>
        </w:rPr>
      </w:pPr>
    </w:p>
    <w:p w:rsidR="0022508F" w:rsidRPr="0022508F" w:rsidRDefault="00E803CC" w:rsidP="00E803CC">
      <w:pPr>
        <w:pStyle w:val="SIWZ"/>
      </w:pPr>
      <w:r>
        <w:t>Termin związania ofertą.</w:t>
      </w:r>
    </w:p>
    <w:p w:rsidR="00E60EA6" w:rsidRPr="00AE1065" w:rsidRDefault="0022508F" w:rsidP="00146FA9">
      <w:pPr>
        <w:widowControl w:val="0"/>
        <w:suppressAutoHyphens/>
        <w:autoSpaceDN w:val="0"/>
        <w:spacing w:after="120" w:line="240" w:lineRule="auto"/>
        <w:ind w:left="567" w:hanging="301"/>
        <w:jc w:val="both"/>
        <w:textAlignment w:val="baseline"/>
        <w:rPr>
          <w:rFonts w:ascii="Calibri" w:eastAsia="Arial Unicode MS" w:hAnsi="Calibri" w:cs="Tahoma"/>
          <w:b/>
          <w:bCs/>
          <w:kern w:val="3"/>
          <w:sz w:val="24"/>
          <w:szCs w:val="24"/>
          <w:lang w:eastAsia="pl-PL"/>
        </w:rPr>
      </w:pPr>
      <w:r w:rsidRPr="00A500CF">
        <w:rPr>
          <w:rFonts w:ascii="Calibri" w:eastAsia="Arial Unicode MS" w:hAnsi="Calibri" w:cs="Tahoma"/>
          <w:bCs/>
          <w:kern w:val="3"/>
          <w:sz w:val="24"/>
          <w:szCs w:val="24"/>
          <w:lang w:eastAsia="pl-PL"/>
        </w:rPr>
        <w:t xml:space="preserve">1. </w:t>
      </w:r>
      <w:r w:rsidR="00E803CC" w:rsidRPr="00A500CF">
        <w:rPr>
          <w:rFonts w:ascii="Calibri" w:eastAsia="Arial Unicode MS" w:hAnsi="Calibri" w:cs="Tahoma"/>
          <w:bCs/>
          <w:kern w:val="3"/>
          <w:sz w:val="24"/>
          <w:szCs w:val="24"/>
          <w:lang w:eastAsia="pl-PL"/>
        </w:rPr>
        <w:t>Wykonawca jest związany ofer</w:t>
      </w:r>
      <w:r w:rsidR="00AE1065">
        <w:rPr>
          <w:rFonts w:ascii="Calibri" w:eastAsia="Arial Unicode MS" w:hAnsi="Calibri" w:cs="Tahoma"/>
          <w:bCs/>
          <w:kern w:val="3"/>
          <w:sz w:val="24"/>
          <w:szCs w:val="24"/>
          <w:lang w:eastAsia="pl-PL"/>
        </w:rPr>
        <w:t>tą przez okres nie dłuższy niż 9</w:t>
      </w:r>
      <w:r w:rsidR="00E803CC" w:rsidRPr="00A500CF">
        <w:rPr>
          <w:rFonts w:ascii="Calibri" w:eastAsia="Arial Unicode MS" w:hAnsi="Calibri" w:cs="Tahoma"/>
          <w:bCs/>
          <w:kern w:val="3"/>
          <w:sz w:val="24"/>
          <w:szCs w:val="24"/>
          <w:lang w:eastAsia="pl-PL"/>
        </w:rPr>
        <w:t xml:space="preserve">0 dni, tj. </w:t>
      </w:r>
      <w:r w:rsidR="00E803CC" w:rsidRPr="00AE1065">
        <w:rPr>
          <w:rFonts w:ascii="Calibri" w:eastAsia="Arial Unicode MS" w:hAnsi="Calibri" w:cs="Tahoma"/>
          <w:b/>
          <w:bCs/>
          <w:kern w:val="3"/>
          <w:sz w:val="24"/>
          <w:szCs w:val="24"/>
          <w:lang w:eastAsia="pl-PL"/>
        </w:rPr>
        <w:t xml:space="preserve">do dnia </w:t>
      </w:r>
      <w:r w:rsidR="000B4593">
        <w:rPr>
          <w:rFonts w:ascii="Calibri" w:eastAsia="Arial Unicode MS" w:hAnsi="Calibri" w:cs="Tahoma"/>
          <w:b/>
          <w:bCs/>
          <w:kern w:val="3"/>
          <w:sz w:val="24"/>
          <w:szCs w:val="24"/>
          <w:lang w:eastAsia="pl-PL"/>
        </w:rPr>
        <w:t>31</w:t>
      </w:r>
      <w:r w:rsidR="000A2C13" w:rsidRPr="00AE1065">
        <w:rPr>
          <w:rFonts w:ascii="Calibri" w:eastAsia="Arial Unicode MS" w:hAnsi="Calibri" w:cs="Tahoma"/>
          <w:b/>
          <w:bCs/>
          <w:kern w:val="3"/>
          <w:sz w:val="24"/>
          <w:szCs w:val="24"/>
          <w:lang w:eastAsia="pl-PL"/>
        </w:rPr>
        <w:t>.1</w:t>
      </w:r>
      <w:r w:rsidR="002B1F3F" w:rsidRPr="00AE1065">
        <w:rPr>
          <w:rFonts w:ascii="Calibri" w:eastAsia="Arial Unicode MS" w:hAnsi="Calibri" w:cs="Tahoma"/>
          <w:b/>
          <w:bCs/>
          <w:kern w:val="3"/>
          <w:sz w:val="24"/>
          <w:szCs w:val="24"/>
          <w:lang w:eastAsia="pl-PL"/>
        </w:rPr>
        <w:t>2</w:t>
      </w:r>
      <w:r w:rsidR="00AE1065" w:rsidRPr="00AE1065">
        <w:rPr>
          <w:rFonts w:ascii="Calibri" w:eastAsia="Arial Unicode MS" w:hAnsi="Calibri" w:cs="Tahoma"/>
          <w:b/>
          <w:bCs/>
          <w:kern w:val="3"/>
          <w:sz w:val="24"/>
          <w:szCs w:val="24"/>
          <w:lang w:eastAsia="pl-PL"/>
        </w:rPr>
        <w:t>.2023</w:t>
      </w:r>
      <w:r w:rsidR="001C362E" w:rsidRPr="00AE1065">
        <w:rPr>
          <w:rFonts w:ascii="Calibri" w:eastAsia="Arial Unicode MS" w:hAnsi="Calibri" w:cs="Tahoma"/>
          <w:b/>
          <w:bCs/>
          <w:kern w:val="3"/>
          <w:sz w:val="24"/>
          <w:szCs w:val="24"/>
          <w:lang w:eastAsia="pl-PL"/>
        </w:rPr>
        <w:t xml:space="preserve"> r.</w:t>
      </w:r>
    </w:p>
    <w:p w:rsidR="0022508F" w:rsidRPr="002256A9" w:rsidRDefault="00E803CC" w:rsidP="00146FA9">
      <w:pPr>
        <w:widowControl w:val="0"/>
        <w:suppressAutoHyphens/>
        <w:autoSpaceDN w:val="0"/>
        <w:spacing w:after="120" w:line="240" w:lineRule="auto"/>
        <w:ind w:left="567" w:hanging="301"/>
        <w:jc w:val="both"/>
        <w:textAlignment w:val="baseline"/>
        <w:rPr>
          <w:rFonts w:ascii="Calibri" w:eastAsia="Arial Unicode MS" w:hAnsi="Calibri" w:cs="Tahoma"/>
          <w:bCs/>
          <w:kern w:val="3"/>
          <w:sz w:val="24"/>
          <w:szCs w:val="24"/>
          <w:lang w:eastAsia="pl-PL"/>
        </w:rPr>
      </w:pPr>
      <w:r w:rsidRPr="002256A9">
        <w:rPr>
          <w:rFonts w:ascii="Calibri" w:eastAsia="Arial Unicode MS" w:hAnsi="Calibri" w:cs="Tahoma"/>
          <w:bCs/>
          <w:kern w:val="3"/>
          <w:sz w:val="24"/>
          <w:szCs w:val="24"/>
          <w:lang w:eastAsia="pl-PL"/>
        </w:rPr>
        <w:t xml:space="preserve">2. </w:t>
      </w:r>
      <w:r w:rsidR="002256A9" w:rsidRPr="002256A9">
        <w:rPr>
          <w:rFonts w:cstheme="minorHAnsi"/>
          <w:sz w:val="24"/>
          <w:szCs w:val="24"/>
          <w:shd w:val="clear" w:color="auto" w:fill="FFFFFF"/>
        </w:rPr>
        <w:t>Pierwszym dniem terminu związania ofertą jest dzień, w którym upływa termin składania ofert.</w:t>
      </w:r>
    </w:p>
    <w:p w:rsidR="0022508F" w:rsidRDefault="00E803CC" w:rsidP="00146FA9">
      <w:pPr>
        <w:widowControl w:val="0"/>
        <w:suppressAutoHyphens/>
        <w:autoSpaceDN w:val="0"/>
        <w:spacing w:after="120" w:line="240" w:lineRule="auto"/>
        <w:ind w:left="567" w:hanging="301"/>
        <w:jc w:val="both"/>
        <w:textAlignment w:val="baseline"/>
        <w:rPr>
          <w:sz w:val="24"/>
          <w:szCs w:val="24"/>
        </w:rPr>
      </w:pPr>
      <w:r w:rsidRPr="00E803CC">
        <w:rPr>
          <w:rFonts w:ascii="Calibri" w:eastAsia="Arial Unicode MS" w:hAnsi="Calibri" w:cs="Arial"/>
          <w:kern w:val="3"/>
          <w:sz w:val="24"/>
          <w:szCs w:val="24"/>
          <w:lang w:eastAsia="pl-PL"/>
        </w:rPr>
        <w:t>3</w:t>
      </w:r>
      <w:r w:rsidR="0022508F" w:rsidRPr="00E803CC">
        <w:rPr>
          <w:rFonts w:ascii="Calibri" w:eastAsia="Arial Unicode MS" w:hAnsi="Calibri" w:cs="Arial"/>
          <w:kern w:val="3"/>
          <w:sz w:val="24"/>
          <w:szCs w:val="24"/>
          <w:lang w:eastAsia="pl-PL"/>
        </w:rPr>
        <w:t xml:space="preserve">. </w:t>
      </w:r>
      <w:r w:rsidRPr="00E803CC">
        <w:rPr>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w:t>
      </w:r>
      <w:r w:rsidR="00AE1065">
        <w:rPr>
          <w:sz w:val="24"/>
          <w:szCs w:val="24"/>
        </w:rPr>
        <w:t>z niego okres, nie dłuższy niż 6</w:t>
      </w:r>
      <w:r w:rsidRPr="00E803CC">
        <w:rPr>
          <w:sz w:val="24"/>
          <w:szCs w:val="24"/>
        </w:rPr>
        <w:t>0 dni.</w:t>
      </w:r>
    </w:p>
    <w:p w:rsidR="0022508F" w:rsidRPr="0022508F" w:rsidRDefault="0022508F" w:rsidP="00E74C6F">
      <w:pPr>
        <w:widowControl w:val="0"/>
        <w:suppressAutoHyphens/>
        <w:autoSpaceDN w:val="0"/>
        <w:spacing w:after="120" w:line="240" w:lineRule="auto"/>
        <w:ind w:left="284" w:hanging="299"/>
        <w:jc w:val="both"/>
        <w:textAlignment w:val="baseline"/>
        <w:rPr>
          <w:rFonts w:ascii="Calibri" w:eastAsia="Arial Unicode MS" w:hAnsi="Calibri" w:cs="Arial"/>
          <w:kern w:val="3"/>
          <w:sz w:val="24"/>
          <w:szCs w:val="24"/>
          <w:lang w:eastAsia="pl-PL"/>
        </w:rPr>
      </w:pPr>
    </w:p>
    <w:p w:rsidR="0022508F" w:rsidRPr="0022508F" w:rsidRDefault="0022508F" w:rsidP="00D43173">
      <w:pPr>
        <w:pStyle w:val="SIWZ"/>
      </w:pPr>
      <w:r w:rsidRPr="0022508F">
        <w:t>Opis sposobu przygotowania oferty:</w:t>
      </w:r>
    </w:p>
    <w:p w:rsidR="00AE1065" w:rsidRPr="00AE1065" w:rsidRDefault="00AE1065" w:rsidP="00AE1065">
      <w:pPr>
        <w:pStyle w:val="SIWZ"/>
        <w:numPr>
          <w:ilvl w:val="0"/>
          <w:numId w:val="0"/>
        </w:numPr>
        <w:ind w:left="360"/>
        <w:rPr>
          <w:b w:val="0"/>
        </w:rPr>
      </w:pPr>
      <w:r w:rsidRPr="00AE1065">
        <w:rPr>
          <w:b w:val="0"/>
        </w:rPr>
        <w:t>1. Wykonawca może złożyć tylko jedną ofertę.</w:t>
      </w:r>
    </w:p>
    <w:p w:rsidR="00AE1065" w:rsidRPr="00AE1065" w:rsidRDefault="00AE1065" w:rsidP="00AE1065">
      <w:pPr>
        <w:pStyle w:val="SIWZ"/>
        <w:numPr>
          <w:ilvl w:val="0"/>
          <w:numId w:val="0"/>
        </w:numPr>
        <w:ind w:left="360"/>
        <w:rPr>
          <w:b w:val="0"/>
        </w:rPr>
      </w:pPr>
      <w:r w:rsidRPr="00AE1065">
        <w:rPr>
          <w:b w:val="0"/>
        </w:rPr>
        <w:t>2. Treść oferty musi odpowiadać treści SWZ</w:t>
      </w:r>
    </w:p>
    <w:p w:rsidR="00AE1065" w:rsidRPr="00AE1065" w:rsidRDefault="00AE1065" w:rsidP="00AE1065">
      <w:pPr>
        <w:pStyle w:val="SIWZ"/>
        <w:numPr>
          <w:ilvl w:val="0"/>
          <w:numId w:val="0"/>
        </w:numPr>
        <w:ind w:left="360"/>
        <w:rPr>
          <w:b w:val="0"/>
        </w:rPr>
      </w:pPr>
      <w:r w:rsidRPr="00AE1065">
        <w:rPr>
          <w:b w:val="0"/>
        </w:rPr>
        <w:t>3. Na ofertę składają się:</w:t>
      </w:r>
    </w:p>
    <w:p w:rsidR="00AE1065" w:rsidRPr="00AE1065" w:rsidRDefault="00AE1065" w:rsidP="00AE1065">
      <w:pPr>
        <w:pStyle w:val="SIWZ"/>
        <w:numPr>
          <w:ilvl w:val="0"/>
          <w:numId w:val="0"/>
        </w:numPr>
        <w:ind w:left="360"/>
        <w:rPr>
          <w:b w:val="0"/>
        </w:rPr>
      </w:pPr>
      <w:r w:rsidRPr="00AE1065">
        <w:rPr>
          <w:b w:val="0"/>
        </w:rPr>
        <w:t>1) formularz oferty stanowiący załącznik Nr 1 do SWZ,</w:t>
      </w:r>
    </w:p>
    <w:p w:rsidR="00AE1065" w:rsidRPr="00AE1065" w:rsidRDefault="000B4593" w:rsidP="00AE1065">
      <w:pPr>
        <w:pStyle w:val="SIWZ"/>
        <w:numPr>
          <w:ilvl w:val="0"/>
          <w:numId w:val="0"/>
        </w:numPr>
        <w:ind w:left="360"/>
        <w:rPr>
          <w:b w:val="0"/>
        </w:rPr>
      </w:pPr>
      <w:r>
        <w:rPr>
          <w:b w:val="0"/>
        </w:rPr>
        <w:t>2</w:t>
      </w:r>
      <w:r w:rsidR="00AE1065" w:rsidRPr="00AE1065">
        <w:rPr>
          <w:b w:val="0"/>
        </w:rPr>
        <w:t xml:space="preserve">) inne dokumenty </w:t>
      </w:r>
      <w:r w:rsidR="00AE1065" w:rsidRPr="00AE1065">
        <w:rPr>
          <w:b w:val="0"/>
          <w:i/>
        </w:rPr>
        <w:t>(jeśli dotyczą)</w:t>
      </w:r>
      <w:r w:rsidR="00AE1065" w:rsidRPr="00AE1065">
        <w:rPr>
          <w:b w:val="0"/>
        </w:rPr>
        <w:t>:</w:t>
      </w:r>
    </w:p>
    <w:p w:rsidR="00AE1065" w:rsidRPr="00AE1065" w:rsidRDefault="00AE1065" w:rsidP="00AE1065">
      <w:pPr>
        <w:pStyle w:val="SIWZ"/>
        <w:numPr>
          <w:ilvl w:val="0"/>
          <w:numId w:val="0"/>
        </w:numPr>
        <w:ind w:left="360"/>
        <w:rPr>
          <w:b w:val="0"/>
        </w:rPr>
      </w:pPr>
      <w:r w:rsidRPr="00AE1065">
        <w:rPr>
          <w:b w:val="0"/>
        </w:rPr>
        <w:lastRenderedPageBreak/>
        <w:t xml:space="preserve">a) zobowiązanie innego podmiotu do oddania do dyspozycji niezbędnych zasobów na czas realizacji zamówienia, </w:t>
      </w:r>
    </w:p>
    <w:p w:rsidR="00AE1065" w:rsidRPr="00AE1065" w:rsidRDefault="00AE1065" w:rsidP="00AE1065">
      <w:pPr>
        <w:pStyle w:val="SIWZ"/>
        <w:numPr>
          <w:ilvl w:val="0"/>
          <w:numId w:val="0"/>
        </w:numPr>
        <w:ind w:left="360"/>
        <w:rPr>
          <w:b w:val="0"/>
        </w:rPr>
      </w:pPr>
      <w:r w:rsidRPr="00AE1065">
        <w:rPr>
          <w:b w:val="0"/>
        </w:rPr>
        <w:t>b) pełnomocnictwa - w przypadku Wykonawców wspólnie ubiegających się o udzielenie zamówienia oraz w sytuacji, gdy dokumentów składających się na ofertę nie podpisują osoby upoważnione do reprezentacji Wykonawcy zgodnie z odpowiednim dokumentem rejestrowym,</w:t>
      </w:r>
    </w:p>
    <w:p w:rsidR="00AE1065" w:rsidRPr="00AE1065" w:rsidRDefault="00AE1065" w:rsidP="00AE1065">
      <w:pPr>
        <w:pStyle w:val="SIWZ"/>
        <w:numPr>
          <w:ilvl w:val="0"/>
          <w:numId w:val="0"/>
        </w:numPr>
        <w:ind w:left="360"/>
        <w:rPr>
          <w:b w:val="0"/>
        </w:rPr>
      </w:pPr>
      <w:r w:rsidRPr="00AE1065">
        <w:rPr>
          <w:b w:val="0"/>
        </w:rPr>
        <w:t>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AE1065" w:rsidRPr="00AE1065" w:rsidRDefault="00AE1065" w:rsidP="00AE1065">
      <w:pPr>
        <w:pStyle w:val="SIWZ"/>
        <w:numPr>
          <w:ilvl w:val="0"/>
          <w:numId w:val="0"/>
        </w:numPr>
        <w:ind w:left="360"/>
        <w:rPr>
          <w:b w:val="0"/>
        </w:rPr>
      </w:pPr>
      <w:r w:rsidRPr="00AE1065">
        <w:rPr>
          <w:b w:val="0"/>
        </w:rPr>
        <w:t>5. Oferta oraz pozostałe oświadczenia i dokumenty, dla których Zamawiający określił wzory w formie formularzy zamieszczonych w załącznikach do SWZ, powinny być sporządzone zgodnie z tymi wzorami, co do treści oraz opisu kolumn i wierszy.</w:t>
      </w:r>
    </w:p>
    <w:p w:rsidR="00AE1065" w:rsidRPr="00AE1065" w:rsidRDefault="00AE1065" w:rsidP="00AE1065">
      <w:pPr>
        <w:pStyle w:val="SIWZ"/>
        <w:numPr>
          <w:ilvl w:val="0"/>
          <w:numId w:val="0"/>
        </w:numPr>
        <w:ind w:left="360"/>
        <w:rPr>
          <w:b w:val="0"/>
        </w:rPr>
      </w:pPr>
      <w:r w:rsidRPr="00AE1065">
        <w:rPr>
          <w:b w:val="0"/>
        </w:rPr>
        <w:t>6. Ofertę, oświadczenie, o którym mowa w art. 117 ust. 4 ustawy PZP, oraz zobowiązanie podmiotu udostępniającego zasoby, o którym mowa w art. 118 ust. 3 ustawy PZP, pełnomocnictwo, sporządza się w postaci elektronicznej, w formatach danych określonych w przepisach wydanych na podstawie art. 18 ustawy z dnia 17 lutego 2005 r. o informatyzacji działalności podmiotów realizujących zadania publiczne t.j. (Dz. U. z 2023 r. poz. 57), z zastrzeżeniem formatów, o których mowa w art. 66 ust. 1 ustawy PZP, z uwzględnieniem rodzaju przekazywanych danych.</w:t>
      </w:r>
    </w:p>
    <w:p w:rsidR="00AE1065" w:rsidRPr="00AE1065" w:rsidRDefault="00AE1065" w:rsidP="00AE1065">
      <w:pPr>
        <w:pStyle w:val="SIWZ"/>
        <w:numPr>
          <w:ilvl w:val="0"/>
          <w:numId w:val="0"/>
        </w:numPr>
        <w:ind w:left="360"/>
        <w:rPr>
          <w:b w:val="0"/>
        </w:rPr>
      </w:pPr>
      <w:r w:rsidRPr="00AE1065">
        <w:rPr>
          <w:b w:val="0"/>
        </w:rPr>
        <w:t xml:space="preserve">7. Oferta musi być złożona pod rygorem nieważności w formie elektronicznej za pośrednictwem Platformy zakupowej dostępnej pod adresem </w:t>
      </w:r>
      <w:hyperlink r:id="rId13" w:history="1">
        <w:r w:rsidRPr="00AE1065">
          <w:rPr>
            <w:rStyle w:val="Hipercze"/>
            <w:rFonts w:cs="Calibri"/>
            <w:b w:val="0"/>
            <w:szCs w:val="24"/>
          </w:rPr>
          <w:t>https://platformazakupowa.pl/pn/ropczyce</w:t>
        </w:r>
      </w:hyperlink>
      <w:r w:rsidRPr="00AE1065">
        <w:rPr>
          <w:b w:val="0"/>
        </w:rPr>
        <w:t>. Treść oferty musi być zgodna z treścią SWZ. Formularz oferty powinien zostać sporządzony przez Wykonawcę na podstawie wzoru, stanowiącego Załączniki nr 1 do SWZ (zaleca się format .pdf, .doc, .docx, .rtf, .xps, .odt), opatrzony kwalifikowanym podpisem elektronicznym. Oferty składane elektronicznie oraz każdy z załączników muszą być uprzednio podpisane kwalifikowanym podpisem elektronicznym przed ich załączeniem do Platformy zakupowej. W przypadku złożenia oferty w kilku plikach, wymagania odnoszą się do każdego z nich.</w:t>
      </w:r>
    </w:p>
    <w:p w:rsidR="00AE1065" w:rsidRPr="00AE1065" w:rsidRDefault="00AE1065" w:rsidP="00AE1065">
      <w:pPr>
        <w:pStyle w:val="SIWZ"/>
        <w:numPr>
          <w:ilvl w:val="0"/>
          <w:numId w:val="0"/>
        </w:numPr>
        <w:ind w:left="360"/>
        <w:rPr>
          <w:b w:val="0"/>
        </w:rPr>
      </w:pPr>
      <w:r w:rsidRPr="00AE1065">
        <w:rPr>
          <w:b w:val="0"/>
        </w:rPr>
        <w:t>8. Oferta powinna być sporządzona w języku polskim. Każdy dokument składający się na ofertę powinien być czytelny.</w:t>
      </w:r>
    </w:p>
    <w:p w:rsidR="00AE1065" w:rsidRPr="00AE1065" w:rsidRDefault="00AE1065" w:rsidP="00AE1065">
      <w:pPr>
        <w:pStyle w:val="SIWZ"/>
        <w:numPr>
          <w:ilvl w:val="0"/>
          <w:numId w:val="0"/>
        </w:numPr>
        <w:ind w:left="360"/>
        <w:rPr>
          <w:b w:val="0"/>
        </w:rPr>
      </w:pPr>
      <w:r w:rsidRPr="00AE1065">
        <w:rPr>
          <w:b w:val="0"/>
        </w:rPr>
        <w:t xml:space="preserve">9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za pośrednictwem Formularza do składania oferty na stronie dotyczącej prowadzonego postępowania na platformazakupowa.pl pod pozycją 2 „Tajemnica przedsiębiorstwa.” Zaleca się, aby każda informacja stanowiąca tajemnicę przedsiębiorstwa była zamieszczona w odrębnym pliku i określała przedmiot będący jej treścią wraz z uzasadnieniem (podstawą </w:t>
      </w:r>
      <w:r w:rsidRPr="00AE1065">
        <w:rPr>
          <w:b w:val="0"/>
        </w:rPr>
        <w:lastRenderedPageBreak/>
        <w:t>prawną utajnienia).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Wykonawca nie może zastrzec informacji określonych w art. 222 ust. 5 ustawy PZP.</w:t>
      </w:r>
    </w:p>
    <w:p w:rsidR="00AE1065" w:rsidRPr="00AE1065" w:rsidRDefault="00AE1065" w:rsidP="00AE1065">
      <w:pPr>
        <w:pStyle w:val="SIWZ"/>
        <w:numPr>
          <w:ilvl w:val="0"/>
          <w:numId w:val="0"/>
        </w:numPr>
        <w:ind w:left="360"/>
        <w:rPr>
          <w:b w:val="0"/>
        </w:rPr>
      </w:pPr>
      <w:r w:rsidRPr="00AE1065">
        <w:rPr>
          <w:b w:val="0"/>
        </w:rPr>
        <w:t>10. Przed upływem terminu składania ofert, Wykonawca może wycofać ofertę.</w:t>
      </w:r>
    </w:p>
    <w:p w:rsidR="00AE1065" w:rsidRPr="00AE1065" w:rsidRDefault="00AE1065" w:rsidP="00AE1065">
      <w:pPr>
        <w:pStyle w:val="SIWZ"/>
        <w:numPr>
          <w:ilvl w:val="0"/>
          <w:numId w:val="0"/>
        </w:numPr>
        <w:ind w:left="360"/>
        <w:rPr>
          <w:b w:val="0"/>
        </w:rPr>
      </w:pPr>
      <w:r w:rsidRPr="00AE1065">
        <w:rPr>
          <w:b w:val="0"/>
        </w:rPr>
        <w:t>11. Niedopuszczalne są modyfikacje i zmiany, które zmieniłyby treść oświadczenia, informacji oraz warunku podanego w zapisach niniejszej SWZ.</w:t>
      </w:r>
    </w:p>
    <w:p w:rsidR="00AE1065" w:rsidRPr="00AE1065" w:rsidRDefault="00AE1065" w:rsidP="00AE1065">
      <w:pPr>
        <w:pStyle w:val="SIWZ"/>
        <w:numPr>
          <w:ilvl w:val="0"/>
          <w:numId w:val="0"/>
        </w:numPr>
        <w:ind w:left="360"/>
        <w:rPr>
          <w:b w:val="0"/>
        </w:rPr>
      </w:pPr>
      <w:r w:rsidRPr="00AE1065">
        <w:rPr>
          <w:b w:val="0"/>
        </w:rPr>
        <w:t>12. Podmiotowe środki dowodowe lub inne dokumenty, w tym dokumenty potwierdzające umocowanie do reprezentowania, sporządzone w języku obcym przekazuje się wraz z tłumaczeniem na język polski.</w:t>
      </w:r>
    </w:p>
    <w:p w:rsidR="001D5E07" w:rsidRPr="00DA491C" w:rsidRDefault="00AE1065" w:rsidP="00AE1065">
      <w:pPr>
        <w:pStyle w:val="SIWZ"/>
        <w:numPr>
          <w:ilvl w:val="0"/>
          <w:numId w:val="0"/>
        </w:numPr>
        <w:ind w:left="360"/>
        <w:rPr>
          <w:rFonts w:eastAsia="Arial"/>
          <w:lang w:eastAsia="hi-IN" w:bidi="hi-IN"/>
        </w:rPr>
      </w:pPr>
      <w:r w:rsidRPr="00AE1065">
        <w:rPr>
          <w:b w:val="0"/>
        </w:rPr>
        <w:t>13. Wszystkie koszty związane z uczestnictwem w postępowaniu, w szczególności z przygotowaniem i złożeniem oferty ponosi Wykonawca składający ofertę. Zamawiający nie przewiduje zwrotu kosztów udziału w postępowaniu.</w:t>
      </w:r>
    </w:p>
    <w:p w:rsidR="0022508F" w:rsidRPr="0022508F" w:rsidRDefault="0022508F" w:rsidP="00E74C6F">
      <w:pPr>
        <w:widowControl w:val="0"/>
        <w:suppressAutoHyphens/>
        <w:autoSpaceDN w:val="0"/>
        <w:spacing w:after="120" w:line="240" w:lineRule="auto"/>
        <w:ind w:left="709" w:hanging="283"/>
        <w:jc w:val="both"/>
        <w:textAlignment w:val="baseline"/>
        <w:rPr>
          <w:rFonts w:ascii="Calibri" w:eastAsia="Arial Unicode MS" w:hAnsi="Calibri" w:cs="Tahoma"/>
          <w:kern w:val="3"/>
          <w:sz w:val="24"/>
          <w:szCs w:val="24"/>
          <w:lang w:eastAsia="pl-PL"/>
        </w:rPr>
      </w:pPr>
    </w:p>
    <w:p w:rsidR="0022508F" w:rsidRPr="0022508F" w:rsidRDefault="00F60412" w:rsidP="00F60412">
      <w:pPr>
        <w:pStyle w:val="SIWZ"/>
      </w:pPr>
      <w:r>
        <w:t>Sposób</w:t>
      </w:r>
      <w:r w:rsidR="0022508F" w:rsidRPr="0022508F">
        <w:t xml:space="preserve"> oraz termin składania i otwarcia ofert:</w:t>
      </w:r>
    </w:p>
    <w:p w:rsidR="00AE1065" w:rsidRPr="00AE1065" w:rsidRDefault="00AE1065" w:rsidP="00AE1065">
      <w:pPr>
        <w:pStyle w:val="SIWZ"/>
        <w:numPr>
          <w:ilvl w:val="0"/>
          <w:numId w:val="0"/>
        </w:numPr>
        <w:ind w:left="360"/>
        <w:rPr>
          <w:b w:val="0"/>
          <w:color w:val="000000"/>
        </w:rPr>
      </w:pPr>
      <w:r w:rsidRPr="00AE1065">
        <w:rPr>
          <w:b w:val="0"/>
          <w:color w:val="000000"/>
        </w:rPr>
        <w:t xml:space="preserve">1. </w:t>
      </w:r>
      <w:r w:rsidRPr="00AE1065">
        <w:rPr>
          <w:b w:val="0"/>
        </w:rPr>
        <w:t xml:space="preserve">Wykonawca, celem złożenia oferty, pobiera edytowalną wersję Formularza oferty ze strony internetowej, na której udostępniane są dokumenty zamówienia </w:t>
      </w:r>
      <w:hyperlink r:id="rId14" w:history="1">
        <w:r w:rsidRPr="00AE1065">
          <w:rPr>
            <w:rStyle w:val="Hipercze"/>
            <w:rFonts w:cstheme="minorHAnsi"/>
            <w:b w:val="0"/>
            <w:szCs w:val="24"/>
          </w:rPr>
          <w:t>https://platformazakupowa.pl/pn/ropczyce</w:t>
        </w:r>
      </w:hyperlink>
    </w:p>
    <w:p w:rsidR="00AE1065" w:rsidRPr="00AE1065" w:rsidRDefault="00AE1065" w:rsidP="00AE1065">
      <w:pPr>
        <w:pStyle w:val="SIWZ"/>
        <w:numPr>
          <w:ilvl w:val="0"/>
          <w:numId w:val="0"/>
        </w:numPr>
        <w:ind w:left="360"/>
        <w:rPr>
          <w:b w:val="0"/>
        </w:rPr>
      </w:pPr>
      <w:r w:rsidRPr="00AE1065">
        <w:rPr>
          <w:b w:val="0"/>
        </w:rPr>
        <w:t>2. Po wypełnieniu Formularza składania oferty i dołączenia wszystkich wymaganych załączników opatrzonych kwalifikowanym podpisem elektronicznym należy kliknąć przycisk „Przejdź do podsumowania”.</w:t>
      </w:r>
    </w:p>
    <w:p w:rsidR="00AE1065" w:rsidRPr="00AE1065" w:rsidRDefault="00AE1065" w:rsidP="00AE1065">
      <w:pPr>
        <w:pStyle w:val="SIWZ"/>
        <w:numPr>
          <w:ilvl w:val="0"/>
          <w:numId w:val="0"/>
        </w:numPr>
        <w:ind w:left="360"/>
        <w:rPr>
          <w:b w:val="0"/>
        </w:rPr>
      </w:pPr>
      <w:r w:rsidRPr="00AE1065">
        <w:rPr>
          <w:b w:val="0"/>
        </w:rPr>
        <w:t>3. Wykonawca składa ofertę wraz z załącznikami za pośrednictwem Platformy zakupowej.</w:t>
      </w:r>
    </w:p>
    <w:p w:rsidR="00AE1065" w:rsidRPr="00AE1065" w:rsidRDefault="00AE1065" w:rsidP="00AE1065">
      <w:pPr>
        <w:pStyle w:val="SIWZ"/>
        <w:numPr>
          <w:ilvl w:val="0"/>
          <w:numId w:val="0"/>
        </w:numPr>
        <w:ind w:left="360"/>
        <w:rPr>
          <w:b w:val="0"/>
        </w:rPr>
      </w:pPr>
      <w:r w:rsidRPr="00AE1065">
        <w:rPr>
          <w:b w:val="0"/>
        </w:rPr>
        <w:t>4. Za datę złożenia oferty przyjmuje się datę jej przekazania w systemie (platformie) w drugim kroku składania oferty poprzez kliknięcie przycisku „Złóż ofertę” i wyświetlenie się komunikatu, że oferta została zaszyfrowana i złożona.</w:t>
      </w:r>
    </w:p>
    <w:p w:rsidR="00AE1065" w:rsidRPr="00AE1065" w:rsidRDefault="00AE1065" w:rsidP="00AE1065">
      <w:pPr>
        <w:pStyle w:val="SIWZ"/>
        <w:numPr>
          <w:ilvl w:val="0"/>
          <w:numId w:val="0"/>
        </w:numPr>
        <w:ind w:left="360"/>
        <w:rPr>
          <w:b w:val="0"/>
        </w:rPr>
      </w:pPr>
      <w:r w:rsidRPr="00AE1065">
        <w:rPr>
          <w:b w:val="0"/>
        </w:rPr>
        <w:t xml:space="preserve">5. Szczegółowa instrukcja dla Wykonawców dotycząca złożenia, zmiany i wycofania oferty znajduje się na stronie internetowej pod adresem: </w:t>
      </w:r>
      <w:hyperlink r:id="rId15" w:history="1">
        <w:r w:rsidRPr="00AE1065">
          <w:rPr>
            <w:rStyle w:val="Hipercze"/>
            <w:rFonts w:cstheme="minorHAnsi"/>
            <w:b w:val="0"/>
            <w:szCs w:val="24"/>
          </w:rPr>
          <w:t>https://platformazakupowa.pl/strona/45-instrukcje</w:t>
        </w:r>
      </w:hyperlink>
      <w:r w:rsidRPr="00AE1065">
        <w:rPr>
          <w:b w:val="0"/>
        </w:rPr>
        <w:t>.</w:t>
      </w:r>
    </w:p>
    <w:p w:rsidR="00AE1065" w:rsidRPr="00AE1065" w:rsidRDefault="00AE1065" w:rsidP="00AE1065">
      <w:pPr>
        <w:pStyle w:val="SIWZ"/>
        <w:numPr>
          <w:ilvl w:val="0"/>
          <w:numId w:val="0"/>
        </w:numPr>
        <w:ind w:left="360"/>
        <w:rPr>
          <w:b w:val="0"/>
          <w:color w:val="000000"/>
        </w:rPr>
      </w:pPr>
      <w:r w:rsidRPr="00AE1065">
        <w:rPr>
          <w:b w:val="0"/>
        </w:rPr>
        <w:t>6. Wykonawca po upływie terminu składania ofert nie może skutecznie dokonać zmiany ani wycofać złożonej oferty.</w:t>
      </w:r>
    </w:p>
    <w:p w:rsidR="00AE1065" w:rsidRPr="000B4593" w:rsidRDefault="00AE1065" w:rsidP="00AE1065">
      <w:pPr>
        <w:pStyle w:val="SIWZ"/>
        <w:numPr>
          <w:ilvl w:val="0"/>
          <w:numId w:val="0"/>
        </w:numPr>
        <w:ind w:left="360"/>
        <w:rPr>
          <w:b w:val="0"/>
        </w:rPr>
      </w:pPr>
      <w:r w:rsidRPr="000B4593">
        <w:rPr>
          <w:b w:val="0"/>
        </w:rPr>
        <w:t xml:space="preserve">7. Termin składania ofert: do dnia </w:t>
      </w:r>
      <w:r w:rsidR="00CA1700">
        <w:rPr>
          <w:b w:val="0"/>
        </w:rPr>
        <w:t>15.11.2023 r. do godziny 11</w:t>
      </w:r>
      <w:r w:rsidRPr="000B4593">
        <w:rPr>
          <w:b w:val="0"/>
        </w:rPr>
        <w:t>:00.</w:t>
      </w:r>
    </w:p>
    <w:p w:rsidR="00AE1065" w:rsidRPr="000B4593" w:rsidRDefault="00AE1065" w:rsidP="00AE1065">
      <w:pPr>
        <w:pStyle w:val="SIWZ"/>
        <w:numPr>
          <w:ilvl w:val="0"/>
          <w:numId w:val="0"/>
        </w:numPr>
        <w:ind w:left="360"/>
        <w:rPr>
          <w:b w:val="0"/>
        </w:rPr>
      </w:pPr>
      <w:r w:rsidRPr="000B4593">
        <w:rPr>
          <w:b w:val="0"/>
        </w:rPr>
        <w:t xml:space="preserve">8. Otwarcie ofert nastąpi w dniu </w:t>
      </w:r>
      <w:r w:rsidR="00CA1700">
        <w:rPr>
          <w:b w:val="0"/>
        </w:rPr>
        <w:t>15</w:t>
      </w:r>
      <w:r w:rsidRPr="000B4593">
        <w:rPr>
          <w:b w:val="0"/>
        </w:rPr>
        <w:t>.11.2023 r., o godzinie 1</w:t>
      </w:r>
      <w:r w:rsidR="00CA1700">
        <w:rPr>
          <w:b w:val="0"/>
        </w:rPr>
        <w:t>1</w:t>
      </w:r>
      <w:bookmarkStart w:id="0" w:name="_GoBack"/>
      <w:bookmarkEnd w:id="0"/>
      <w:r w:rsidRPr="000B4593">
        <w:rPr>
          <w:b w:val="0"/>
        </w:rPr>
        <w:t>:10.</w:t>
      </w:r>
    </w:p>
    <w:p w:rsidR="00AE1065" w:rsidRPr="00AE1065" w:rsidRDefault="00AE1065" w:rsidP="00AE1065">
      <w:pPr>
        <w:pStyle w:val="SIWZ"/>
        <w:numPr>
          <w:ilvl w:val="0"/>
          <w:numId w:val="0"/>
        </w:numPr>
        <w:ind w:left="360"/>
        <w:rPr>
          <w:b w:val="0"/>
          <w:color w:val="FF0000"/>
        </w:rPr>
      </w:pPr>
      <w:r w:rsidRPr="00AE1065">
        <w:rPr>
          <w:b w:val="0"/>
          <w:color w:val="000000"/>
        </w:rPr>
        <w:t xml:space="preserve">9. </w:t>
      </w:r>
      <w:r w:rsidRPr="00AE1065">
        <w:rPr>
          <w:b w:val="0"/>
        </w:rPr>
        <w:t xml:space="preserve">Najpóźniej przed otwarciem ofert, udostępnia się na stronie internetowej prowadzonego </w:t>
      </w:r>
      <w:r w:rsidRPr="00AE1065">
        <w:rPr>
          <w:b w:val="0"/>
        </w:rPr>
        <w:lastRenderedPageBreak/>
        <w:t>postępowania informację o kwocie, jaką zamierza się przeznaczyć na sfinansowanie zamówienia.</w:t>
      </w:r>
    </w:p>
    <w:p w:rsidR="00AE1065" w:rsidRPr="00AE1065" w:rsidRDefault="00AE1065" w:rsidP="00AE1065">
      <w:pPr>
        <w:pStyle w:val="SIWZ"/>
        <w:numPr>
          <w:ilvl w:val="0"/>
          <w:numId w:val="0"/>
        </w:numPr>
        <w:ind w:left="360"/>
        <w:rPr>
          <w:b w:val="0"/>
        </w:rPr>
      </w:pPr>
      <w:r w:rsidRPr="00AE1065">
        <w:rPr>
          <w:b w:val="0"/>
          <w:color w:val="000000"/>
        </w:rPr>
        <w:t xml:space="preserve">10. Niezwłocznie po otwarciu ofert zamawiający zamieści </w:t>
      </w:r>
      <w:r w:rsidRPr="00AE1065">
        <w:rPr>
          <w:b w:val="0"/>
        </w:rPr>
        <w:t>na stronie dotyczącej prowadzonego postępowania platformazakupowa.pl</w:t>
      </w:r>
      <w:r w:rsidRPr="00AE1065">
        <w:rPr>
          <w:b w:val="0"/>
          <w:i/>
        </w:rPr>
        <w:t xml:space="preserve"> </w:t>
      </w:r>
      <w:r w:rsidRPr="00AE1065">
        <w:rPr>
          <w:b w:val="0"/>
          <w:color w:val="000000"/>
        </w:rPr>
        <w:t>informacje o:</w:t>
      </w:r>
    </w:p>
    <w:p w:rsidR="00AE1065" w:rsidRPr="00AE1065" w:rsidRDefault="00AE1065" w:rsidP="00AE1065">
      <w:pPr>
        <w:pStyle w:val="SIWZ"/>
        <w:numPr>
          <w:ilvl w:val="0"/>
          <w:numId w:val="0"/>
        </w:numPr>
        <w:ind w:left="360"/>
        <w:rPr>
          <w:b w:val="0"/>
        </w:rPr>
      </w:pPr>
      <w:r w:rsidRPr="00AE1065">
        <w:rPr>
          <w:b w:val="0"/>
        </w:rPr>
        <w:t>1) nazwach albo imionach i nazwiskach oraz siedzibach lub miejscach prowadzonej działalności gospodarczej albo miejscach zamieszkania wykonawców, których oferty zostały otwarte.</w:t>
      </w:r>
    </w:p>
    <w:p w:rsidR="00AE1065" w:rsidRPr="00AE1065" w:rsidRDefault="00AE1065" w:rsidP="00AE1065">
      <w:pPr>
        <w:pStyle w:val="SIWZ"/>
        <w:numPr>
          <w:ilvl w:val="0"/>
          <w:numId w:val="0"/>
        </w:numPr>
        <w:ind w:left="360"/>
        <w:rPr>
          <w:b w:val="0"/>
        </w:rPr>
      </w:pPr>
      <w:r w:rsidRPr="00AE1065">
        <w:rPr>
          <w:b w:val="0"/>
        </w:rPr>
        <w:t>2) cenach lub kosztach zawartych w ofertach.</w:t>
      </w:r>
    </w:p>
    <w:p w:rsidR="00F60412" w:rsidRPr="00F60412" w:rsidRDefault="00AE1065" w:rsidP="00AE1065">
      <w:pPr>
        <w:pStyle w:val="SIWZ"/>
        <w:numPr>
          <w:ilvl w:val="0"/>
          <w:numId w:val="0"/>
        </w:numPr>
        <w:ind w:left="360"/>
      </w:pPr>
      <w:r w:rsidRPr="00AE1065">
        <w:rPr>
          <w:b w:val="0"/>
        </w:rPr>
        <w:t>11. W przypadku awarii Platformy zakupowej, która powoduje brak możliwości otwarcia ofert w terminie określonym w ust 7 SWZ, otwarcie ofert następuje niezwłocznie po usunięciu awarii. W takim przypadku, Zamawiający informuje o zmianie terminu otwarcia ofert na stronie internetowej prowadzonego postępowania.</w:t>
      </w:r>
    </w:p>
    <w:p w:rsidR="00E85255" w:rsidRDefault="00E85255" w:rsidP="00F60412">
      <w:pPr>
        <w:widowControl w:val="0"/>
        <w:suppressAutoHyphens/>
        <w:autoSpaceDN w:val="0"/>
        <w:spacing w:after="120" w:line="240" w:lineRule="auto"/>
        <w:ind w:left="284" w:hanging="299"/>
        <w:jc w:val="both"/>
        <w:textAlignment w:val="baseline"/>
        <w:rPr>
          <w:rFonts w:ascii="Arial" w:hAnsi="Arial" w:cs="Arial"/>
          <w:sz w:val="20"/>
          <w:szCs w:val="20"/>
        </w:rPr>
      </w:pPr>
    </w:p>
    <w:p w:rsidR="0022508F" w:rsidRPr="00A943DE" w:rsidRDefault="0022508F" w:rsidP="00F60412">
      <w:pPr>
        <w:pStyle w:val="SIWZ"/>
      </w:pPr>
      <w:r w:rsidRPr="00A943DE">
        <w:t>Opis sposobu obliczenia ceny:</w:t>
      </w:r>
    </w:p>
    <w:p w:rsidR="005C576F" w:rsidRDefault="005C576F" w:rsidP="005C576F">
      <w:pPr>
        <w:pStyle w:val="Textbody"/>
        <w:ind w:left="567" w:hanging="284"/>
        <w:jc w:val="both"/>
        <w:rPr>
          <w:rFonts w:asciiTheme="minorHAnsi" w:hAnsiTheme="minorHAnsi" w:cstheme="minorHAnsi"/>
        </w:rPr>
      </w:pPr>
      <w:r>
        <w:rPr>
          <w:rFonts w:asciiTheme="minorHAnsi" w:hAnsiTheme="minorHAnsi" w:cstheme="minorHAnsi"/>
        </w:rPr>
        <w:t>1. Cena oferty musi być wyrażona w PLN z dokładnością do dwóch miejsc po przecinku.</w:t>
      </w:r>
    </w:p>
    <w:p w:rsidR="005C576F" w:rsidRDefault="005C576F" w:rsidP="005C576F">
      <w:pPr>
        <w:pStyle w:val="Akapitzlist"/>
        <w:spacing w:after="120"/>
        <w:ind w:left="567" w:hanging="284"/>
        <w:jc w:val="both"/>
        <w:rPr>
          <w:rFonts w:asciiTheme="minorHAnsi" w:hAnsiTheme="minorHAnsi" w:cstheme="minorHAnsi"/>
          <w:sz w:val="24"/>
          <w:szCs w:val="24"/>
        </w:rPr>
      </w:pPr>
      <w:r>
        <w:rPr>
          <w:rFonts w:asciiTheme="minorHAnsi" w:hAnsiTheme="minorHAnsi" w:cstheme="minorHAnsi"/>
          <w:sz w:val="24"/>
          <w:szCs w:val="24"/>
        </w:rPr>
        <w:t>2. Cenę ofertową stanowić będzie łączny koszt udzielenia i obsługi kredytu.</w:t>
      </w:r>
    </w:p>
    <w:p w:rsidR="005C576F" w:rsidRDefault="005C576F" w:rsidP="005C576F">
      <w:pPr>
        <w:pStyle w:val="Akapitzlist"/>
        <w:autoSpaceDE w:val="0"/>
        <w:adjustRightInd w:val="0"/>
        <w:spacing w:after="120"/>
        <w:ind w:left="567" w:hanging="284"/>
        <w:jc w:val="both"/>
        <w:rPr>
          <w:rFonts w:asciiTheme="minorHAnsi" w:hAnsiTheme="minorHAnsi" w:cstheme="minorHAnsi"/>
          <w:sz w:val="24"/>
          <w:szCs w:val="24"/>
        </w:rPr>
      </w:pPr>
      <w:r>
        <w:rPr>
          <w:rFonts w:asciiTheme="minorHAnsi" w:hAnsiTheme="minorHAnsi" w:cstheme="minorHAnsi"/>
          <w:sz w:val="24"/>
          <w:szCs w:val="24"/>
        </w:rPr>
        <w:t>3. Cenę oferty należy podać na formularzu oferty stanowiącym załącznik nr 1 do SWZ,  liczbowo i słownie.</w:t>
      </w:r>
    </w:p>
    <w:p w:rsidR="005C576F" w:rsidRDefault="005C576F" w:rsidP="005C576F">
      <w:pPr>
        <w:pStyle w:val="Textbody"/>
        <w:ind w:left="567" w:hanging="284"/>
        <w:jc w:val="both"/>
        <w:rPr>
          <w:rFonts w:asciiTheme="minorHAnsi" w:hAnsiTheme="minorHAnsi" w:cstheme="minorHAnsi"/>
        </w:rPr>
      </w:pPr>
      <w:r>
        <w:rPr>
          <w:rFonts w:asciiTheme="minorHAnsi" w:hAnsiTheme="minorHAnsi" w:cstheme="minorHAnsi"/>
        </w:rPr>
        <w:t>4. Każdy z Wykonawców może zaproponować tylko jedną cenę.</w:t>
      </w:r>
    </w:p>
    <w:p w:rsidR="005C576F" w:rsidRPr="00177E13" w:rsidRDefault="005C576F" w:rsidP="005C576F">
      <w:pPr>
        <w:pStyle w:val="Textbody"/>
        <w:ind w:left="567" w:hanging="284"/>
        <w:jc w:val="both"/>
      </w:pPr>
      <w:r>
        <w:rPr>
          <w:rFonts w:asciiTheme="minorHAnsi" w:hAnsiTheme="minorHAnsi" w:cstheme="minorHAnsi"/>
        </w:rPr>
        <w:t>5. Ceny określone przez Wykonawcę zostają ustalone na cały okres ważności umowy.</w:t>
      </w:r>
    </w:p>
    <w:p w:rsidR="00084D65" w:rsidRPr="0022508F" w:rsidRDefault="00084D65" w:rsidP="00E74C6F">
      <w:pPr>
        <w:widowControl w:val="0"/>
        <w:suppressAutoHyphens/>
        <w:autoSpaceDN w:val="0"/>
        <w:spacing w:after="120" w:line="240" w:lineRule="auto"/>
        <w:ind w:left="284" w:hanging="284"/>
        <w:jc w:val="both"/>
        <w:textAlignment w:val="baseline"/>
        <w:rPr>
          <w:rFonts w:ascii="Calibri" w:eastAsia="Arial Unicode MS" w:hAnsi="Calibri" w:cs="Tahoma"/>
          <w:kern w:val="3"/>
          <w:sz w:val="24"/>
          <w:szCs w:val="24"/>
          <w:lang w:eastAsia="pl-PL"/>
        </w:rPr>
      </w:pPr>
    </w:p>
    <w:p w:rsidR="0022508F" w:rsidRPr="00D75214" w:rsidRDefault="0022508F" w:rsidP="008558C5">
      <w:pPr>
        <w:pStyle w:val="SIWZ"/>
      </w:pPr>
      <w:r w:rsidRPr="00D75214">
        <w:t xml:space="preserve">Opis kryteriów, którymi Zamawiający będzie się kierował przy wyborze oferty, </w:t>
      </w:r>
      <w:r w:rsidR="00BD52B4">
        <w:t xml:space="preserve">wraz </w:t>
      </w:r>
      <w:r w:rsidR="00BD52B4">
        <w:br/>
        <w:t xml:space="preserve">z </w:t>
      </w:r>
      <w:r w:rsidRPr="00D75214">
        <w:t>podaniem znaczenia tych kryteriów i sposobu oceny ofert:</w:t>
      </w:r>
    </w:p>
    <w:p w:rsidR="0022508F" w:rsidRPr="0022508F" w:rsidRDefault="0022508F" w:rsidP="000B2CA8">
      <w:pPr>
        <w:widowControl w:val="0"/>
        <w:suppressAutoHyphens/>
        <w:autoSpaceDN w:val="0"/>
        <w:spacing w:after="120" w:line="240" w:lineRule="auto"/>
        <w:ind w:left="567" w:hanging="299"/>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1. Przy wyborze najkorzystniejszej oferty Zmawiający będzie się kierował następującymi kryteriami i ich wagą:</w:t>
      </w:r>
    </w:p>
    <w:p w:rsidR="0022508F" w:rsidRPr="002B1F3F" w:rsidRDefault="007E4AE9" w:rsidP="002B1F3F">
      <w:pPr>
        <w:widowControl w:val="0"/>
        <w:suppressAutoHyphens/>
        <w:autoSpaceDN w:val="0"/>
        <w:spacing w:after="120" w:line="240" w:lineRule="auto"/>
        <w:ind w:left="851" w:hanging="284"/>
        <w:jc w:val="both"/>
        <w:textAlignment w:val="baseline"/>
        <w:rPr>
          <w:rFonts w:ascii="Calibri" w:eastAsia="Arial Unicode MS" w:hAnsi="Calibri" w:cs="Calibri"/>
          <w:kern w:val="3"/>
          <w:sz w:val="24"/>
          <w:szCs w:val="24"/>
          <w:lang w:eastAsia="pl-PL"/>
        </w:rPr>
      </w:pPr>
      <w:r>
        <w:rPr>
          <w:rFonts w:ascii="Calibri" w:eastAsia="Arial Unicode MS" w:hAnsi="Calibri" w:cs="Calibri"/>
          <w:bCs/>
          <w:kern w:val="3"/>
          <w:sz w:val="24"/>
          <w:szCs w:val="24"/>
          <w:lang w:eastAsia="pl-PL"/>
        </w:rPr>
        <w:t>1)</w:t>
      </w:r>
      <w:r w:rsidR="0022508F" w:rsidRPr="0022508F">
        <w:rPr>
          <w:rFonts w:ascii="Calibri" w:eastAsia="Arial Unicode MS" w:hAnsi="Calibri" w:cs="Calibri"/>
          <w:kern w:val="3"/>
          <w:sz w:val="24"/>
          <w:szCs w:val="24"/>
          <w:lang w:eastAsia="pl-PL"/>
        </w:rPr>
        <w:t xml:space="preserve"> </w:t>
      </w:r>
      <w:r w:rsidR="002B1F3F">
        <w:rPr>
          <w:rFonts w:ascii="Calibri" w:eastAsia="Arial Unicode MS" w:hAnsi="Calibri" w:cs="Calibri"/>
          <w:kern w:val="3"/>
          <w:sz w:val="24"/>
          <w:szCs w:val="24"/>
          <w:lang w:eastAsia="pl-PL"/>
        </w:rPr>
        <w:t>Cena, waga – 100%.</w:t>
      </w:r>
    </w:p>
    <w:p w:rsidR="0022508F" w:rsidRPr="0022508F" w:rsidRDefault="0022508F" w:rsidP="000B2CA8">
      <w:pPr>
        <w:autoSpaceDE w:val="0"/>
        <w:autoSpaceDN w:val="0"/>
        <w:adjustRightInd w:val="0"/>
        <w:spacing w:after="120" w:line="240" w:lineRule="auto"/>
        <w:ind w:left="567"/>
        <w:jc w:val="both"/>
        <w:rPr>
          <w:rFonts w:ascii="Calibri" w:eastAsia="Arial Unicode MS" w:hAnsi="Calibri" w:cs="Calibri"/>
          <w:kern w:val="3"/>
          <w:sz w:val="24"/>
          <w:szCs w:val="24"/>
          <w:lang w:eastAsia="pl-PL"/>
        </w:rPr>
      </w:pPr>
      <w:r w:rsidRPr="0022508F">
        <w:rPr>
          <w:rFonts w:ascii="Calibri" w:eastAsia="Arial Unicode MS" w:hAnsi="Calibri" w:cs="Calibri"/>
          <w:sz w:val="24"/>
          <w:szCs w:val="24"/>
          <w:lang w:eastAsia="pl-PL"/>
        </w:rPr>
        <w:t xml:space="preserve">Zamawiający oceni oferty przyznając punkty w ramach poszczególnych kryteriów oceny Ofert, przyjmując zasadę, że </w:t>
      </w:r>
      <w:r w:rsidRPr="0022508F">
        <w:rPr>
          <w:rFonts w:ascii="Calibri" w:eastAsia="Arial Unicode MS" w:hAnsi="Calibri" w:cs="Calibri"/>
          <w:iCs/>
          <w:sz w:val="24"/>
          <w:szCs w:val="24"/>
          <w:lang w:eastAsia="pl-PL"/>
        </w:rPr>
        <w:t>1% = 1 pkt.</w:t>
      </w:r>
    </w:p>
    <w:p w:rsidR="0022508F" w:rsidRPr="0022508F" w:rsidRDefault="0022508F" w:rsidP="000B2CA8">
      <w:pPr>
        <w:widowControl w:val="0"/>
        <w:suppressAutoHyphens/>
        <w:autoSpaceDE w:val="0"/>
        <w:autoSpaceDN w:val="0"/>
        <w:adjustRightInd w:val="0"/>
        <w:spacing w:after="120" w:line="240" w:lineRule="auto"/>
        <w:ind w:left="567" w:hanging="299"/>
        <w:jc w:val="both"/>
        <w:textAlignment w:val="baseline"/>
        <w:rPr>
          <w:rFonts w:ascii="Calibri" w:eastAsia="Arial Unicode MS" w:hAnsi="Calibri" w:cs="Arial"/>
          <w:kern w:val="3"/>
          <w:sz w:val="24"/>
          <w:szCs w:val="24"/>
          <w:lang w:eastAsia="pl-PL"/>
        </w:rPr>
      </w:pPr>
      <w:r w:rsidRPr="0022508F">
        <w:rPr>
          <w:rFonts w:ascii="Calibri" w:eastAsia="Arial Unicode MS" w:hAnsi="Calibri" w:cs="Arial"/>
          <w:kern w:val="3"/>
          <w:sz w:val="24"/>
          <w:szCs w:val="24"/>
          <w:lang w:eastAsia="pl-PL"/>
        </w:rPr>
        <w:t>2. Ocena ofert w zakresie przedstawionych wyżej kryteriów zostanie przeprowadzona następująco:</w:t>
      </w:r>
    </w:p>
    <w:p w:rsidR="0022508F" w:rsidRPr="0022508F" w:rsidRDefault="002B1F3F" w:rsidP="000B2CA8">
      <w:pPr>
        <w:widowControl w:val="0"/>
        <w:suppressAutoHyphens/>
        <w:autoSpaceDN w:val="0"/>
        <w:spacing w:after="120" w:line="240" w:lineRule="auto"/>
        <w:ind w:left="567"/>
        <w:jc w:val="both"/>
        <w:textAlignment w:val="baseline"/>
        <w:rPr>
          <w:rFonts w:ascii="Calibri" w:eastAsia="Arial Unicode MS" w:hAnsi="Calibri" w:cs="Tahoma"/>
          <w:kern w:val="3"/>
          <w:sz w:val="24"/>
          <w:szCs w:val="24"/>
          <w:u w:val="single"/>
          <w:lang w:eastAsia="pl-PL"/>
        </w:rPr>
      </w:pPr>
      <w:r>
        <w:rPr>
          <w:rFonts w:ascii="Calibri" w:eastAsia="Arial Unicode MS" w:hAnsi="Calibri" w:cs="Tahoma"/>
          <w:kern w:val="3"/>
          <w:sz w:val="24"/>
          <w:szCs w:val="24"/>
          <w:u w:val="single"/>
          <w:lang w:eastAsia="pl-PL"/>
        </w:rPr>
        <w:t>Kryterium „cena” - waga 100</w:t>
      </w:r>
      <w:r w:rsidR="0022508F" w:rsidRPr="0022508F">
        <w:rPr>
          <w:rFonts w:ascii="Calibri" w:eastAsia="Arial Unicode MS" w:hAnsi="Calibri" w:cs="Tahoma"/>
          <w:kern w:val="3"/>
          <w:sz w:val="24"/>
          <w:szCs w:val="24"/>
          <w:u w:val="single"/>
          <w:lang w:eastAsia="pl-PL"/>
        </w:rPr>
        <w:t>%</w:t>
      </w:r>
    </w:p>
    <w:p w:rsidR="0022508F" w:rsidRPr="0022508F" w:rsidRDefault="0022508F"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Tahoma"/>
          <w:kern w:val="3"/>
          <w:sz w:val="24"/>
          <w:szCs w:val="24"/>
          <w:lang w:eastAsia="pl-PL"/>
        </w:rPr>
        <w:t>Kryterium „cena” będzie rozpatrywana na podstawie ceny brutto za wykonanie przedmiotu zamówienia, podanej przez Wykonawcę w formularzu ofertowym.</w:t>
      </w:r>
    </w:p>
    <w:p w:rsidR="0022508F" w:rsidRDefault="0022508F"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Calibri"/>
          <w:kern w:val="1"/>
          <w:sz w:val="24"/>
          <w:szCs w:val="24"/>
          <w:lang w:eastAsia="ar-SA"/>
        </w:rPr>
        <w:t>O</w:t>
      </w:r>
      <w:r w:rsidR="002B1F3F">
        <w:rPr>
          <w:rFonts w:ascii="Calibri" w:eastAsia="Arial Unicode MS" w:hAnsi="Calibri" w:cs="Calibri"/>
          <w:kern w:val="1"/>
          <w:sz w:val="24"/>
          <w:szCs w:val="24"/>
          <w:lang w:eastAsia="ar-SA"/>
        </w:rPr>
        <w:t>ferta z najniższą ceną otrzyma 10</w:t>
      </w:r>
      <w:r w:rsidRPr="0022508F">
        <w:rPr>
          <w:rFonts w:ascii="Calibri" w:eastAsia="Arial Unicode MS" w:hAnsi="Calibri" w:cs="Calibri"/>
          <w:kern w:val="1"/>
          <w:sz w:val="24"/>
          <w:szCs w:val="24"/>
          <w:lang w:eastAsia="ar-SA"/>
        </w:rPr>
        <w:t>0 punktów, każda następna będzie przeliczana proporcjonalnie w stosunku do oferty z najniższą ceną wg wzoru:</w:t>
      </w:r>
    </w:p>
    <w:p w:rsidR="0007792A" w:rsidRDefault="0007792A"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p>
    <w:p w:rsidR="000B4593" w:rsidRPr="003653AF" w:rsidRDefault="000B4593"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p>
    <w:p w:rsidR="0022508F" w:rsidRPr="0022508F" w:rsidRDefault="0022508F" w:rsidP="000B2CA8">
      <w:pPr>
        <w:widowControl w:val="0"/>
        <w:suppressAutoHyphens/>
        <w:autoSpaceDN w:val="0"/>
        <w:spacing w:after="120" w:line="240" w:lineRule="auto"/>
        <w:ind w:left="567"/>
        <w:jc w:val="center"/>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lastRenderedPageBreak/>
        <w:t>najniższa cena brutto</w:t>
      </w:r>
    </w:p>
    <w:p w:rsidR="0022508F" w:rsidRPr="0022508F" w:rsidRDefault="0022508F" w:rsidP="000B2CA8">
      <w:pPr>
        <w:keepNext/>
        <w:widowControl w:val="0"/>
        <w:suppressAutoHyphens/>
        <w:autoSpaceDN w:val="0"/>
        <w:spacing w:after="12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K = -------------------------</w:t>
      </w:r>
      <w:r w:rsidR="002B1F3F">
        <w:rPr>
          <w:rFonts w:ascii="Calibri" w:eastAsia="Arial Unicode MS" w:hAnsi="Calibri" w:cs="Tahoma"/>
          <w:kern w:val="3"/>
          <w:sz w:val="24"/>
          <w:szCs w:val="24"/>
          <w:lang w:eastAsia="pl-PL"/>
        </w:rPr>
        <w:t>---------------------------- x 10</w:t>
      </w:r>
      <w:r w:rsidRPr="0022508F">
        <w:rPr>
          <w:rFonts w:ascii="Calibri" w:eastAsia="Arial Unicode MS" w:hAnsi="Calibri" w:cs="Tahoma"/>
          <w:kern w:val="3"/>
          <w:sz w:val="24"/>
          <w:szCs w:val="24"/>
          <w:lang w:eastAsia="pl-PL"/>
        </w:rPr>
        <w:t>0</w:t>
      </w:r>
    </w:p>
    <w:p w:rsidR="0022508F" w:rsidRPr="0022508F" w:rsidRDefault="0022508F" w:rsidP="000B2CA8">
      <w:pPr>
        <w:keepNext/>
        <w:widowControl w:val="0"/>
        <w:suppressAutoHyphens/>
        <w:autoSpaceDN w:val="0"/>
        <w:spacing w:after="12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cena oferty ocenianej brutto</w:t>
      </w:r>
    </w:p>
    <w:p w:rsidR="00457D3C" w:rsidRPr="000B4593" w:rsidRDefault="005C576F" w:rsidP="000B4593">
      <w:pPr>
        <w:widowControl w:val="0"/>
        <w:tabs>
          <w:tab w:val="left" w:pos="0"/>
        </w:tabs>
        <w:suppressAutoHyphens/>
        <w:spacing w:after="0" w:line="240" w:lineRule="auto"/>
        <w:ind w:left="567"/>
        <w:jc w:val="both"/>
        <w:rPr>
          <w:rFonts w:eastAsia="SimSun" w:cstheme="minorHAnsi"/>
          <w:kern w:val="2"/>
          <w:sz w:val="24"/>
          <w:szCs w:val="24"/>
          <w:lang w:eastAsia="zh-CN" w:bidi="hi-IN"/>
        </w:rPr>
      </w:pPr>
      <w:r>
        <w:rPr>
          <w:rFonts w:eastAsia="SimSun" w:cstheme="minorHAnsi"/>
          <w:kern w:val="2"/>
          <w:sz w:val="24"/>
          <w:szCs w:val="24"/>
          <w:lang w:eastAsia="zh-CN" w:bidi="hi-IN"/>
        </w:rPr>
        <w:t>W opisie przedmiotu zamówienia oraz projekcie umowy określono standardy odnoszące się do wszystkich istotnych cech przedmiotu zamówienia. Poza ceną kredytu, której sposób wyliczenia został szczegółowy opisany, Zamawiający nie będzie ponosił innych kosztów w trakcie realizacji zamówienia, stanowiących koszty cyklu życia.</w:t>
      </w:r>
    </w:p>
    <w:p w:rsidR="0022508F" w:rsidRPr="0022508F"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Calibri"/>
          <w:bCs/>
          <w:kern w:val="3"/>
          <w:sz w:val="24"/>
          <w:szCs w:val="24"/>
          <w:lang w:eastAsia="pl-PL"/>
        </w:rPr>
      </w:pPr>
      <w:r w:rsidRPr="0022508F">
        <w:rPr>
          <w:rFonts w:ascii="Calibri" w:eastAsia="Arial Unicode MS" w:hAnsi="Calibri" w:cs="Calibri"/>
          <w:bCs/>
          <w:kern w:val="3"/>
          <w:sz w:val="24"/>
          <w:szCs w:val="24"/>
          <w:lang w:eastAsia="pl-PL"/>
        </w:rPr>
        <w:t xml:space="preserve">3. </w:t>
      </w:r>
      <w:r w:rsidR="005C576F">
        <w:rPr>
          <w:rFonts w:eastAsia="Arial Unicode MS" w:cstheme="minorHAnsi"/>
          <w:bCs/>
          <w:kern w:val="3"/>
          <w:sz w:val="24"/>
          <w:szCs w:val="24"/>
          <w:lang w:eastAsia="pl-PL"/>
        </w:rPr>
        <w:t>Za najkorzystniejszą ofertę zostanie uznana oferta, która otrzyma największą liczbę punktów w zastosowanym kryterium</w:t>
      </w:r>
      <w:r w:rsidRPr="0022508F">
        <w:rPr>
          <w:rFonts w:ascii="Calibri" w:eastAsia="Arial Unicode MS" w:hAnsi="Calibri" w:cs="Calibri"/>
          <w:bCs/>
          <w:kern w:val="3"/>
          <w:sz w:val="24"/>
          <w:szCs w:val="24"/>
          <w:lang w:eastAsia="pl-PL"/>
        </w:rPr>
        <w:t>.</w:t>
      </w:r>
    </w:p>
    <w:p w:rsidR="0022508F" w:rsidRPr="002C292C"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Tahoma"/>
          <w:kern w:val="3"/>
          <w:sz w:val="24"/>
          <w:szCs w:val="24"/>
          <w:lang w:eastAsia="pl-PL"/>
        </w:rPr>
      </w:pPr>
      <w:r w:rsidRPr="002C292C">
        <w:rPr>
          <w:rFonts w:ascii="Calibri" w:eastAsia="Arial Unicode MS" w:hAnsi="Calibri" w:cs="Tahoma"/>
          <w:kern w:val="3"/>
          <w:sz w:val="24"/>
          <w:szCs w:val="24"/>
          <w:lang w:eastAsia="pl-PL"/>
        </w:rPr>
        <w:t>4. Obliczenia będą prowadzone z dokładnością do dwóch miejsc po przecinku.</w:t>
      </w:r>
    </w:p>
    <w:p w:rsidR="0022508F" w:rsidRPr="002C292C"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 xml:space="preserve">5. Jeżeli nie można wybrać najkorzystniejszej oferty z uwagi na to, że dwie lub więcej ofert przedstawia taki sam bilans ceny, zamawiający </w:t>
      </w:r>
      <w:r w:rsidR="002C292C" w:rsidRPr="002C292C">
        <w:rPr>
          <w:rFonts w:ascii="Calibri" w:eastAsia="Arial Unicode MS" w:hAnsi="Calibri" w:cs="Arial"/>
          <w:kern w:val="3"/>
          <w:sz w:val="24"/>
          <w:szCs w:val="24"/>
          <w:lang w:eastAsia="pl-PL"/>
        </w:rPr>
        <w:t xml:space="preserve">wybiera </w:t>
      </w:r>
      <w:r w:rsidRPr="002C292C">
        <w:rPr>
          <w:rFonts w:ascii="Calibri" w:eastAsia="Arial Unicode MS" w:hAnsi="Calibri" w:cs="Arial"/>
          <w:kern w:val="3"/>
          <w:sz w:val="24"/>
          <w:szCs w:val="24"/>
          <w:lang w:eastAsia="pl-PL"/>
        </w:rPr>
        <w:t xml:space="preserve">spośród tych ofert </w:t>
      </w:r>
      <w:r w:rsidR="002C292C" w:rsidRPr="002C292C">
        <w:rPr>
          <w:rFonts w:ascii="Calibri" w:eastAsia="Arial Unicode MS" w:hAnsi="Calibri" w:cs="Arial"/>
          <w:kern w:val="3"/>
          <w:sz w:val="24"/>
          <w:szCs w:val="24"/>
          <w:lang w:eastAsia="pl-PL"/>
        </w:rPr>
        <w:t>ofertę, któr</w:t>
      </w:r>
      <w:r w:rsidR="00D56DC5">
        <w:rPr>
          <w:rFonts w:ascii="Calibri" w:eastAsia="Arial Unicode MS" w:hAnsi="Calibri" w:cs="Arial"/>
          <w:kern w:val="3"/>
          <w:sz w:val="24"/>
          <w:szCs w:val="24"/>
          <w:lang w:eastAsia="pl-PL"/>
        </w:rPr>
        <w:t xml:space="preserve">a otrzymała najwyższą ocenę w </w:t>
      </w:r>
      <w:r w:rsidR="002C292C" w:rsidRPr="002C292C">
        <w:rPr>
          <w:rFonts w:ascii="Calibri" w:eastAsia="Arial Unicode MS" w:hAnsi="Calibri" w:cs="Arial"/>
          <w:kern w:val="3"/>
          <w:sz w:val="24"/>
          <w:szCs w:val="24"/>
          <w:lang w:eastAsia="pl-PL"/>
        </w:rPr>
        <w:t>kryterium o najwyższej wadze.</w:t>
      </w:r>
    </w:p>
    <w:p w:rsidR="002C292C" w:rsidRPr="002C292C" w:rsidRDefault="002C292C" w:rsidP="00D56DC5">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6. Jeżeli oferty otrzymały taką samą ocenę w kryterium o najwyższej wadze, zamawiający wybiera ofertę z najniższą ceną.</w:t>
      </w:r>
    </w:p>
    <w:p w:rsidR="0022508F" w:rsidRPr="002C292C" w:rsidRDefault="00D56DC5" w:rsidP="00D56DC5">
      <w:pPr>
        <w:widowControl w:val="0"/>
        <w:suppressAutoHyphens/>
        <w:autoSpaceDN w:val="0"/>
        <w:spacing w:after="120" w:line="240" w:lineRule="auto"/>
        <w:ind w:left="567" w:hanging="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7</w:t>
      </w:r>
      <w:r w:rsidR="0022508F" w:rsidRPr="002C292C">
        <w:rPr>
          <w:rFonts w:ascii="Calibri" w:eastAsia="Arial Unicode MS" w:hAnsi="Calibri" w:cs="Tahoma"/>
          <w:kern w:val="3"/>
          <w:sz w:val="24"/>
          <w:szCs w:val="24"/>
          <w:lang w:eastAsia="pl-PL"/>
        </w:rPr>
        <w:t xml:space="preserve">. </w:t>
      </w:r>
      <w:r w:rsidR="002C292C" w:rsidRPr="002C292C">
        <w:rPr>
          <w:sz w:val="24"/>
          <w:szCs w:val="24"/>
        </w:rPr>
        <w:t xml:space="preserve">Jeżeli nie można dokonać wyboru oferty w sposób, o którym mowa w ust. </w:t>
      </w:r>
      <w:r w:rsidR="002C292C">
        <w:rPr>
          <w:sz w:val="24"/>
          <w:szCs w:val="24"/>
        </w:rPr>
        <w:t>6</w:t>
      </w:r>
      <w:r w:rsidR="002C292C" w:rsidRPr="002C292C">
        <w:rPr>
          <w:sz w:val="24"/>
          <w:szCs w:val="24"/>
        </w:rPr>
        <w:t>, zamawiający wzywa wykonawców, którzy złożyli te oferty, do złożenia w terminie określonym przez zamawiającego ofert dodatkowych zawierających nową cenę</w:t>
      </w:r>
      <w:r w:rsidR="0022508F" w:rsidRPr="002C292C">
        <w:rPr>
          <w:rFonts w:ascii="Calibri" w:eastAsia="Arial Unicode MS" w:hAnsi="Calibri" w:cs="Tahoma"/>
          <w:kern w:val="3"/>
          <w:sz w:val="24"/>
          <w:szCs w:val="24"/>
          <w:lang w:eastAsia="pl-PL"/>
        </w:rPr>
        <w:t>.</w:t>
      </w:r>
    </w:p>
    <w:p w:rsidR="0022508F" w:rsidRPr="0022508F" w:rsidRDefault="0022508F" w:rsidP="00E74C6F">
      <w:pPr>
        <w:widowControl w:val="0"/>
        <w:suppressAutoHyphens/>
        <w:autoSpaceDN w:val="0"/>
        <w:spacing w:after="120" w:line="240" w:lineRule="auto"/>
        <w:ind w:left="284" w:hanging="284"/>
        <w:jc w:val="both"/>
        <w:textAlignment w:val="baseline"/>
        <w:rPr>
          <w:rFonts w:ascii="Calibri" w:eastAsia="Arial Unicode MS" w:hAnsi="Calibri" w:cs="Tahoma"/>
          <w:kern w:val="3"/>
          <w:sz w:val="24"/>
          <w:szCs w:val="24"/>
          <w:lang w:eastAsia="pl-PL"/>
        </w:rPr>
      </w:pPr>
    </w:p>
    <w:p w:rsidR="0022508F" w:rsidRPr="0022508F" w:rsidRDefault="0022508F" w:rsidP="002C292C">
      <w:pPr>
        <w:pStyle w:val="SIWZ"/>
      </w:pPr>
      <w:r w:rsidRPr="0022508F">
        <w:t>Info</w:t>
      </w:r>
      <w:r w:rsidR="002C292C">
        <w:t>rmacja o formalnościach, jakie muszą</w:t>
      </w:r>
      <w:r w:rsidRPr="0022508F">
        <w:t xml:space="preserve"> zostać dopełnione po wyborze oferty w</w:t>
      </w:r>
      <w:r w:rsidR="002C292C">
        <w:t xml:space="preserve"> celu zawarcia umowy w sprawie zamówienia publicznego.</w:t>
      </w:r>
    </w:p>
    <w:p w:rsidR="009B01BB" w:rsidRPr="00FF6C73" w:rsidRDefault="0022508F" w:rsidP="006A2828">
      <w:pPr>
        <w:widowControl w:val="0"/>
        <w:suppressAutoHyphens/>
        <w:autoSpaceDN w:val="0"/>
        <w:spacing w:after="120" w:line="240" w:lineRule="auto"/>
        <w:ind w:left="567" w:hanging="299"/>
        <w:jc w:val="both"/>
        <w:textAlignment w:val="baseline"/>
        <w:rPr>
          <w:rFonts w:cstheme="minorHAnsi"/>
          <w:sz w:val="24"/>
          <w:szCs w:val="24"/>
        </w:rPr>
      </w:pPr>
      <w:r w:rsidRPr="00FF6C73">
        <w:rPr>
          <w:rFonts w:eastAsia="Arial Unicode MS" w:cstheme="minorHAnsi"/>
          <w:kern w:val="3"/>
          <w:sz w:val="24"/>
          <w:szCs w:val="24"/>
          <w:lang w:eastAsia="pl-PL"/>
        </w:rPr>
        <w:t xml:space="preserve">1. </w:t>
      </w:r>
      <w:r w:rsidR="006A2828" w:rsidRPr="00FF6C73">
        <w:rPr>
          <w:rFonts w:cstheme="minorHAnsi"/>
          <w:sz w:val="24"/>
          <w:szCs w:val="24"/>
        </w:rPr>
        <w:t>Zamawiający zawiera umowę w sprawie zamówienia publiczne</w:t>
      </w:r>
      <w:r w:rsidR="00EC194C">
        <w:rPr>
          <w:rFonts w:cstheme="minorHAnsi"/>
          <w:sz w:val="24"/>
          <w:szCs w:val="24"/>
        </w:rPr>
        <w:t>go w terminie nie krótszym niż 10</w:t>
      </w:r>
      <w:r w:rsidR="006A2828" w:rsidRPr="00FF6C73">
        <w:rPr>
          <w:rFonts w:cstheme="minorHAnsi"/>
          <w:sz w:val="24"/>
          <w:szCs w:val="24"/>
        </w:rPr>
        <w:t xml:space="preserve"> dni od dnia przesłania zawiadomienia o wyborze najkorzystniejszej oferty.</w:t>
      </w:r>
    </w:p>
    <w:p w:rsidR="006A2828"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 xml:space="preserve">2. </w:t>
      </w:r>
      <w:r w:rsidRPr="00FF6C73">
        <w:rPr>
          <w:rFonts w:cstheme="minorHAnsi"/>
          <w:sz w:val="24"/>
          <w:szCs w:val="24"/>
        </w:rPr>
        <w:t>Zamawiający może zawrzeć umowę w sprawie zamówienia publicznego przed upływem terminu, o którym mowa w ust. 1, jeżeli w postępowaniu o udzielenie zamówienia prowadzonym w trybie podstawowym złożono tylko jedną ofertę.</w:t>
      </w:r>
    </w:p>
    <w:p w:rsidR="00B7630B" w:rsidRDefault="00B0751C" w:rsidP="00826320">
      <w:pPr>
        <w:widowControl w:val="0"/>
        <w:suppressAutoHyphens/>
        <w:autoSpaceDN w:val="0"/>
        <w:spacing w:after="120" w:line="240" w:lineRule="auto"/>
        <w:ind w:left="567" w:hanging="299"/>
        <w:jc w:val="both"/>
        <w:textAlignment w:val="baseline"/>
        <w:rPr>
          <w:rFonts w:ascii="Calibri" w:hAnsi="Calibri"/>
        </w:rPr>
      </w:pPr>
      <w:r w:rsidRPr="00FF6C73">
        <w:rPr>
          <w:rFonts w:cstheme="minorHAnsi"/>
          <w:sz w:val="24"/>
          <w:szCs w:val="24"/>
        </w:rPr>
        <w:t>3. Wykonawca, którego oferta zostanie uznana za najkorzystniejszą, będzie zobowiązany przed podpisaniem umowy do</w:t>
      </w:r>
      <w:r w:rsidR="00826320">
        <w:rPr>
          <w:rFonts w:cstheme="minorHAnsi"/>
          <w:iCs/>
          <w:sz w:val="24"/>
          <w:szCs w:val="24"/>
        </w:rPr>
        <w:t xml:space="preserve"> p</w:t>
      </w:r>
      <w:r w:rsidRPr="00FF6C73">
        <w:rPr>
          <w:rFonts w:cstheme="minorHAnsi"/>
          <w:iCs/>
          <w:sz w:val="24"/>
          <w:szCs w:val="24"/>
        </w:rPr>
        <w:t>rzedłożenia Zamawiającemu dokumentów potwierdzających umocowanie osób wskazanych do zawarcia um</w:t>
      </w:r>
      <w:r w:rsidR="00826320">
        <w:rPr>
          <w:rFonts w:cstheme="minorHAnsi"/>
          <w:iCs/>
          <w:sz w:val="24"/>
          <w:szCs w:val="24"/>
        </w:rPr>
        <w:t>owy i reprezentowania Wykonawcy</w:t>
      </w:r>
      <w:r w:rsidR="00B7630B">
        <w:rPr>
          <w:rFonts w:ascii="Calibri" w:hAnsi="Calibri"/>
        </w:rPr>
        <w:t>.</w:t>
      </w:r>
    </w:p>
    <w:p w:rsidR="0022508F"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4</w:t>
      </w:r>
      <w:r w:rsidR="0022508F" w:rsidRPr="00FF6C73">
        <w:rPr>
          <w:rFonts w:eastAsia="Arial Unicode MS" w:cstheme="minorHAnsi"/>
          <w:kern w:val="3"/>
          <w:sz w:val="24"/>
          <w:szCs w:val="24"/>
          <w:lang w:eastAsia="pl-PL"/>
        </w:rPr>
        <w:t xml:space="preserve">. </w:t>
      </w:r>
      <w:r w:rsidRPr="00FF6C73">
        <w:rPr>
          <w:rFonts w:cstheme="min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2508F"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5</w:t>
      </w:r>
      <w:r w:rsidR="0022508F" w:rsidRPr="00FF6C73">
        <w:rPr>
          <w:rFonts w:eastAsia="Arial Unicode MS" w:cstheme="minorHAnsi"/>
          <w:kern w:val="3"/>
          <w:sz w:val="24"/>
          <w:szCs w:val="24"/>
          <w:lang w:eastAsia="pl-PL"/>
        </w:rPr>
        <w:t>. Wybrany Wykonawca jest zobowiązany do zgłoszenia się w celu zawarcia umów na wykonanie zadania w terminie wyznaczonym, po dniu przekazania zawiadomienia o wyborze oferty, nie później niż przed upływem terminu związania z ofertą, w miejscu i terminie wskazanym przez Zamawiającego.</w:t>
      </w:r>
    </w:p>
    <w:p w:rsidR="0022508F" w:rsidRPr="000B4593" w:rsidRDefault="00D56DC5" w:rsidP="000B4593">
      <w:pPr>
        <w:widowControl w:val="0"/>
        <w:suppressAutoHyphens/>
        <w:autoSpaceDN w:val="0"/>
        <w:spacing w:after="0" w:line="240" w:lineRule="auto"/>
        <w:ind w:left="567" w:hanging="299"/>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6</w:t>
      </w:r>
      <w:r w:rsidR="0022508F" w:rsidRPr="00FF6C73">
        <w:rPr>
          <w:rFonts w:eastAsia="Arial Unicode MS" w:cstheme="minorHAnsi"/>
          <w:kern w:val="3"/>
          <w:sz w:val="24"/>
          <w:szCs w:val="24"/>
          <w:lang w:eastAsia="pl-PL"/>
        </w:rPr>
        <w:t xml:space="preserve">. </w:t>
      </w:r>
      <w:r w:rsidR="00FF6C73" w:rsidRPr="00FF6C73">
        <w:rPr>
          <w:rFonts w:cstheme="minorHAnsi"/>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22508F" w:rsidRPr="0022508F" w:rsidRDefault="0022508F" w:rsidP="00A500CF">
      <w:pPr>
        <w:pStyle w:val="SIWZ"/>
      </w:pPr>
      <w:r w:rsidRPr="005E19F6">
        <w:lastRenderedPageBreak/>
        <w:t>Wymagania dotyczące zabezpieczenia należytego wykonania umowy</w:t>
      </w:r>
    </w:p>
    <w:p w:rsidR="002269C8" w:rsidRDefault="00305DF5" w:rsidP="00635D5C">
      <w:pPr>
        <w:widowControl w:val="0"/>
        <w:suppressAutoHyphens/>
        <w:autoSpaceDE w:val="0"/>
        <w:spacing w:after="120" w:line="240" w:lineRule="auto"/>
        <w:ind w:left="142"/>
        <w:jc w:val="both"/>
        <w:rPr>
          <w:rFonts w:ascii="Calibri" w:hAnsi="Calibri"/>
          <w:iCs/>
          <w:sz w:val="24"/>
          <w:szCs w:val="24"/>
        </w:rPr>
      </w:pPr>
      <w:r>
        <w:rPr>
          <w:rFonts w:ascii="Calibri" w:hAnsi="Calibri"/>
          <w:sz w:val="24"/>
          <w:szCs w:val="24"/>
        </w:rPr>
        <w:t>Zamawiający</w:t>
      </w:r>
      <w:r w:rsidR="00635D5C" w:rsidRPr="00635D5C">
        <w:rPr>
          <w:rFonts w:ascii="Calibri" w:hAnsi="Calibri"/>
          <w:sz w:val="24"/>
          <w:szCs w:val="24"/>
        </w:rPr>
        <w:t xml:space="preserve"> </w:t>
      </w:r>
      <w:r w:rsidR="00826320">
        <w:rPr>
          <w:rFonts w:ascii="Calibri" w:hAnsi="Calibri"/>
          <w:sz w:val="24"/>
          <w:szCs w:val="24"/>
        </w:rPr>
        <w:t xml:space="preserve">nie </w:t>
      </w:r>
      <w:r w:rsidR="00635D5C" w:rsidRPr="00635D5C">
        <w:rPr>
          <w:rFonts w:ascii="Calibri" w:hAnsi="Calibri"/>
          <w:sz w:val="24"/>
          <w:szCs w:val="24"/>
        </w:rPr>
        <w:t xml:space="preserve">wymaga </w:t>
      </w:r>
      <w:r w:rsidR="00635D5C" w:rsidRPr="00635D5C">
        <w:rPr>
          <w:rFonts w:ascii="Calibri" w:hAnsi="Calibri"/>
          <w:iCs/>
          <w:sz w:val="24"/>
          <w:szCs w:val="24"/>
        </w:rPr>
        <w:t>wniesienia zabezpieczenia należytego wykonania umowy.</w:t>
      </w:r>
    </w:p>
    <w:p w:rsidR="00635D5C" w:rsidRPr="0022508F" w:rsidRDefault="00635D5C" w:rsidP="00E74C6F">
      <w:pPr>
        <w:widowControl w:val="0"/>
        <w:suppressAutoHyphens/>
        <w:autoSpaceDE w:val="0"/>
        <w:spacing w:after="120" w:line="240" w:lineRule="auto"/>
        <w:jc w:val="both"/>
        <w:rPr>
          <w:rFonts w:ascii="Calibri" w:eastAsia="Arial Unicode MS" w:hAnsi="Calibri" w:cs="Arial"/>
          <w:color w:val="000000"/>
          <w:sz w:val="24"/>
          <w:szCs w:val="24"/>
          <w:lang w:eastAsia="hi-IN" w:bidi="hi-IN"/>
        </w:rPr>
      </w:pPr>
    </w:p>
    <w:p w:rsidR="00B4420B" w:rsidRPr="00B4420B" w:rsidRDefault="00B4420B" w:rsidP="00CD0ADD">
      <w:pPr>
        <w:pStyle w:val="SIWZ"/>
      </w:pPr>
      <w:r w:rsidRPr="00B4420B">
        <w:t xml:space="preserve">Projektowane postanowienia umowy w sprawie zamówienia publicznego, które zostaną wprowadzone do </w:t>
      </w:r>
      <w:r w:rsidR="00CD0ADD">
        <w:t xml:space="preserve">treści </w:t>
      </w:r>
      <w:r w:rsidRPr="00B4420B">
        <w:t xml:space="preserve">umowy w sprawie zamówienia publicznego. </w:t>
      </w:r>
    </w:p>
    <w:p w:rsidR="0022508F" w:rsidRPr="00CD0ADD"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 xml:space="preserve">1. </w:t>
      </w:r>
      <w:r w:rsidR="00CD0ADD" w:rsidRPr="00CD0ADD">
        <w:rPr>
          <w:rFonts w:cstheme="minorHAnsi"/>
          <w:sz w:val="24"/>
          <w:szCs w:val="24"/>
        </w:rPr>
        <w:t>Wybrany Wykonawca jest zobowiązany do zawarcia umowy w sprawie zamówienia publicznego na warunkach określonych we Wzorze Umowy</w:t>
      </w:r>
      <w:r w:rsidRPr="00CD0ADD">
        <w:rPr>
          <w:rFonts w:eastAsia="Arial Unicode MS" w:cstheme="minorHAnsi"/>
          <w:kern w:val="3"/>
          <w:sz w:val="24"/>
          <w:szCs w:val="24"/>
          <w:lang w:eastAsia="pl-PL"/>
        </w:rPr>
        <w:t>.</w:t>
      </w:r>
    </w:p>
    <w:p w:rsidR="0022508F" w:rsidRPr="00CD0ADD"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2. Wzór umowy stanowi</w:t>
      </w:r>
      <w:r w:rsidRPr="00CD0ADD">
        <w:rPr>
          <w:rFonts w:eastAsia="Arial Unicode MS" w:cstheme="minorHAnsi"/>
          <w:b/>
          <w:kern w:val="3"/>
          <w:sz w:val="24"/>
          <w:szCs w:val="24"/>
          <w:lang w:eastAsia="pl-PL"/>
        </w:rPr>
        <w:t xml:space="preserve"> załącznik </w:t>
      </w:r>
      <w:r w:rsidR="00CE0017" w:rsidRPr="00CD0ADD">
        <w:rPr>
          <w:rFonts w:eastAsia="Arial Unicode MS" w:cstheme="minorHAnsi"/>
          <w:b/>
          <w:kern w:val="3"/>
          <w:sz w:val="24"/>
          <w:szCs w:val="24"/>
          <w:lang w:eastAsia="pl-PL"/>
        </w:rPr>
        <w:t>N</w:t>
      </w:r>
      <w:r w:rsidR="00617240" w:rsidRPr="00CD0ADD">
        <w:rPr>
          <w:rFonts w:eastAsia="Arial Unicode MS" w:cstheme="minorHAnsi"/>
          <w:b/>
          <w:kern w:val="3"/>
          <w:sz w:val="24"/>
          <w:szCs w:val="24"/>
          <w:lang w:eastAsia="pl-PL"/>
        </w:rPr>
        <w:t xml:space="preserve">r </w:t>
      </w:r>
      <w:r w:rsidR="00417C21">
        <w:rPr>
          <w:rFonts w:eastAsia="Arial Unicode MS" w:cstheme="minorHAnsi"/>
          <w:b/>
          <w:kern w:val="3"/>
          <w:sz w:val="24"/>
          <w:szCs w:val="24"/>
          <w:lang w:eastAsia="pl-PL"/>
        </w:rPr>
        <w:t>4</w:t>
      </w:r>
      <w:r w:rsidR="00644989">
        <w:rPr>
          <w:rFonts w:eastAsia="Arial Unicode MS" w:cstheme="minorHAnsi"/>
          <w:b/>
          <w:kern w:val="3"/>
          <w:sz w:val="24"/>
          <w:szCs w:val="24"/>
          <w:lang w:eastAsia="pl-PL"/>
        </w:rPr>
        <w:t xml:space="preserve"> do S</w:t>
      </w:r>
      <w:r w:rsidRPr="00CD0ADD">
        <w:rPr>
          <w:rFonts w:eastAsia="Arial Unicode MS" w:cstheme="minorHAnsi"/>
          <w:b/>
          <w:kern w:val="3"/>
          <w:sz w:val="24"/>
          <w:szCs w:val="24"/>
          <w:lang w:eastAsia="pl-PL"/>
        </w:rPr>
        <w:t>WZ</w:t>
      </w:r>
      <w:r w:rsidR="00CD0ADD" w:rsidRPr="00CD0ADD">
        <w:rPr>
          <w:rFonts w:eastAsia="Arial Unicode MS" w:cstheme="minorHAnsi"/>
          <w:kern w:val="3"/>
          <w:sz w:val="24"/>
          <w:szCs w:val="24"/>
          <w:lang w:eastAsia="pl-PL"/>
        </w:rPr>
        <w:t>.</w:t>
      </w:r>
    </w:p>
    <w:p w:rsidR="00CD0ADD" w:rsidRPr="00CD0ADD"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3. </w:t>
      </w:r>
      <w:r w:rsidRPr="00CD0ADD">
        <w:rPr>
          <w:rFonts w:cstheme="minorHAnsi"/>
          <w:sz w:val="24"/>
          <w:szCs w:val="24"/>
        </w:rPr>
        <w:t>Zakres świadczenia Wykonawcy wynikający z umowy jest tożsamy z jego zobowiązaniem zawartym w ofercie.</w:t>
      </w:r>
    </w:p>
    <w:p w:rsidR="00CD0ADD" w:rsidRPr="00CD0ADD"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4. </w:t>
      </w:r>
      <w:r w:rsidRPr="00CD0ADD">
        <w:rPr>
          <w:rFonts w:cstheme="minorHAnsi"/>
          <w:sz w:val="24"/>
          <w:szCs w:val="24"/>
        </w:rPr>
        <w:t>Zamawiający przewiduje możliwość zmiany zawartej umowy w stosunku do treści wybranej oferty w zakresie uregulowanym we Wzorze Umowy.</w:t>
      </w:r>
    </w:p>
    <w:p w:rsidR="00CD0ADD" w:rsidRPr="00CD0ADD" w:rsidRDefault="00CD0ADD"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 xml:space="preserve">5. </w:t>
      </w:r>
      <w:r w:rsidRPr="00CD0ADD">
        <w:rPr>
          <w:rFonts w:cstheme="minorHAnsi"/>
          <w:sz w:val="24"/>
          <w:szCs w:val="24"/>
        </w:rPr>
        <w:t>Zmiana umowy wymaga dla swej ważności, pod rygorem nieważności, zachowania formy pisemnej</w:t>
      </w:r>
      <w:r w:rsidR="00C12C76">
        <w:rPr>
          <w:rFonts w:cstheme="minorHAnsi"/>
          <w:sz w:val="24"/>
          <w:szCs w:val="24"/>
        </w:rPr>
        <w:t>.</w:t>
      </w:r>
    </w:p>
    <w:p w:rsidR="0022508F" w:rsidRPr="000F167F" w:rsidRDefault="0022508F" w:rsidP="00E74C6F">
      <w:pPr>
        <w:widowControl w:val="0"/>
        <w:suppressAutoHyphens/>
        <w:autoSpaceDN w:val="0"/>
        <w:spacing w:after="120" w:line="240" w:lineRule="auto"/>
        <w:ind w:left="284" w:hanging="284"/>
        <w:jc w:val="both"/>
        <w:textAlignment w:val="baseline"/>
        <w:rPr>
          <w:rFonts w:ascii="Calibri" w:eastAsia="Arial Unicode MS" w:hAnsi="Calibri" w:cs="Calibri"/>
          <w:kern w:val="3"/>
          <w:sz w:val="24"/>
          <w:szCs w:val="24"/>
          <w:lang w:eastAsia="pl-PL"/>
        </w:rPr>
      </w:pPr>
    </w:p>
    <w:p w:rsidR="0022508F" w:rsidRPr="0022508F" w:rsidRDefault="0022508F" w:rsidP="00CD0ADD">
      <w:pPr>
        <w:pStyle w:val="SIWZ"/>
      </w:pPr>
      <w:r w:rsidRPr="0022508F">
        <w:t xml:space="preserve">Pouczenie o środkach ochrony prawnej przysługujących </w:t>
      </w:r>
      <w:r w:rsidR="00E23A72">
        <w:t>Wykonawcy</w:t>
      </w:r>
      <w:r w:rsidRPr="0022508F">
        <w:t>.</w:t>
      </w:r>
    </w:p>
    <w:p w:rsidR="00B76637" w:rsidRPr="00B76637" w:rsidRDefault="00B76637" w:rsidP="00B76637">
      <w:pPr>
        <w:pStyle w:val="SIWZ"/>
        <w:numPr>
          <w:ilvl w:val="0"/>
          <w:numId w:val="0"/>
        </w:numPr>
        <w:ind w:left="360"/>
        <w:rPr>
          <w:b w:val="0"/>
        </w:rPr>
      </w:pPr>
      <w:r w:rsidRPr="00B76637">
        <w:rPr>
          <w:b w:val="0"/>
        </w:rPr>
        <w:t>1. Każdemu Wykonawcy, a także innemu podmiotowi, jeżeli ma lub miał interes w uzyskaniu danego zamówienia oraz poniósł lub może ponieść szkodę w wyniku naruszenia przez Zamawiającego przepisów ustawy przysługują środki ochrony prawnej przewidziane w Dziale IX ustawy jak dla postępowań o wartości równej albo przekraczającej progi unijne.</w:t>
      </w:r>
    </w:p>
    <w:p w:rsidR="00B76637" w:rsidRPr="00B76637" w:rsidRDefault="00B76637" w:rsidP="00B76637">
      <w:pPr>
        <w:pStyle w:val="SIWZ"/>
        <w:numPr>
          <w:ilvl w:val="0"/>
          <w:numId w:val="0"/>
        </w:numPr>
        <w:ind w:left="360"/>
        <w:rPr>
          <w:b w:val="0"/>
        </w:rPr>
      </w:pPr>
      <w:r w:rsidRPr="00B76637">
        <w:rPr>
          <w:b w:val="0"/>
        </w:rPr>
        <w:t>2. 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B76637" w:rsidRPr="00B76637" w:rsidRDefault="00B76637" w:rsidP="00B76637">
      <w:pPr>
        <w:pStyle w:val="SIWZ"/>
        <w:numPr>
          <w:ilvl w:val="0"/>
          <w:numId w:val="0"/>
        </w:numPr>
        <w:ind w:left="360"/>
        <w:rPr>
          <w:b w:val="0"/>
        </w:rPr>
      </w:pPr>
      <w:r w:rsidRPr="00B76637">
        <w:rPr>
          <w:b w:val="0"/>
        </w:rPr>
        <w:t>3. Odwołanie przysługuje na:</w:t>
      </w:r>
    </w:p>
    <w:p w:rsidR="00B76637" w:rsidRPr="00B76637" w:rsidRDefault="00B76637" w:rsidP="00B76637">
      <w:pPr>
        <w:pStyle w:val="SIWZ"/>
        <w:numPr>
          <w:ilvl w:val="0"/>
          <w:numId w:val="0"/>
        </w:numPr>
        <w:ind w:left="360"/>
        <w:rPr>
          <w:b w:val="0"/>
        </w:rPr>
      </w:pPr>
      <w:r w:rsidRPr="00B76637">
        <w:rPr>
          <w:b w:val="0"/>
        </w:rPr>
        <w:t>1) Niezgodną z przepisami ustawy czynność Zamawiającego, podjętą w postępowaniu o udzielenie zamówienia, w tym na projektowane postanowienie umowy.</w:t>
      </w:r>
    </w:p>
    <w:p w:rsidR="00B76637" w:rsidRPr="00B76637" w:rsidRDefault="00B76637" w:rsidP="00B76637">
      <w:pPr>
        <w:pStyle w:val="SIWZ"/>
        <w:numPr>
          <w:ilvl w:val="0"/>
          <w:numId w:val="0"/>
        </w:numPr>
        <w:ind w:left="360"/>
        <w:rPr>
          <w:b w:val="0"/>
        </w:rPr>
      </w:pPr>
      <w:r w:rsidRPr="00B76637">
        <w:rPr>
          <w:b w:val="0"/>
        </w:rPr>
        <w:t>2) Zaniechanie czynności w postępowaniu o udzielenie zamówienia do której zamawiający był obowiązany na podstawie ustawy.</w:t>
      </w:r>
    </w:p>
    <w:p w:rsidR="00B76637" w:rsidRPr="00B76637" w:rsidRDefault="00B76637" w:rsidP="00B76637">
      <w:pPr>
        <w:pStyle w:val="SIWZ"/>
        <w:numPr>
          <w:ilvl w:val="0"/>
          <w:numId w:val="0"/>
        </w:numPr>
        <w:ind w:left="360"/>
        <w:rPr>
          <w:b w:val="0"/>
        </w:rPr>
      </w:pPr>
      <w:r w:rsidRPr="00B76637">
        <w:rPr>
          <w:b w:val="0"/>
        </w:rPr>
        <w:t>4. Odwołanie wnosi się do Prezesa Izby.</w:t>
      </w:r>
    </w:p>
    <w:p w:rsidR="00B76637" w:rsidRPr="00B76637" w:rsidRDefault="00B76637" w:rsidP="00B76637">
      <w:pPr>
        <w:pStyle w:val="SIWZ"/>
        <w:numPr>
          <w:ilvl w:val="0"/>
          <w:numId w:val="0"/>
        </w:numPr>
        <w:ind w:left="360"/>
        <w:rPr>
          <w:b w:val="0"/>
        </w:rPr>
      </w:pPr>
      <w:r w:rsidRPr="00B76637">
        <w:rPr>
          <w:b w:val="0"/>
        </w:rPr>
        <w:t>5.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B76637" w:rsidRPr="00B76637" w:rsidRDefault="00B76637" w:rsidP="00B76637">
      <w:pPr>
        <w:pStyle w:val="SIWZ"/>
        <w:numPr>
          <w:ilvl w:val="0"/>
          <w:numId w:val="0"/>
        </w:numPr>
        <w:ind w:left="360"/>
        <w:rPr>
          <w:b w:val="0"/>
        </w:rPr>
      </w:pPr>
      <w:r w:rsidRPr="00B76637">
        <w:rPr>
          <w:b w:val="0"/>
        </w:rPr>
        <w:t>6. Odwołanie wnosi się w terminie:</w:t>
      </w:r>
    </w:p>
    <w:p w:rsidR="00B76637" w:rsidRPr="00B76637" w:rsidRDefault="00B76637" w:rsidP="00B76637">
      <w:pPr>
        <w:pStyle w:val="SIWZ"/>
        <w:numPr>
          <w:ilvl w:val="0"/>
          <w:numId w:val="0"/>
        </w:numPr>
        <w:ind w:left="360"/>
        <w:rPr>
          <w:b w:val="0"/>
        </w:rPr>
      </w:pPr>
      <w:r w:rsidRPr="00B76637">
        <w:rPr>
          <w:b w:val="0"/>
        </w:rPr>
        <w:t xml:space="preserve">1) 10 dni od dnia przekazania informacji o czynności zamawiającego stanowiącej podstawę jego wniesienia, jeżeli informacja została przekazana przy użyciu środków komunikacji </w:t>
      </w:r>
      <w:r w:rsidRPr="00B76637">
        <w:rPr>
          <w:b w:val="0"/>
        </w:rPr>
        <w:lastRenderedPageBreak/>
        <w:t>elektronicznej, albo w terminie 15 dni – jeżeli informacja została przekazana w inny sposób.</w:t>
      </w:r>
    </w:p>
    <w:p w:rsidR="00B76637" w:rsidRPr="00B76637" w:rsidRDefault="00B76637" w:rsidP="00B76637">
      <w:pPr>
        <w:pStyle w:val="SIWZ"/>
        <w:numPr>
          <w:ilvl w:val="0"/>
          <w:numId w:val="0"/>
        </w:numPr>
        <w:ind w:left="360"/>
        <w:rPr>
          <w:b w:val="0"/>
        </w:rPr>
      </w:pPr>
      <w:r w:rsidRPr="00B76637">
        <w:rPr>
          <w:b w:val="0"/>
        </w:rPr>
        <w:t>2) 10 dni od dnia publikacji ogłoszenia w Dzienniku Urzędowym Unii Europejskiej lub zamieszczenia dokumentów zamówienia na stronie internetowej – wobec treści ogłoszenia o zamówieniu oraz wobec dokumentów zamówienia.</w:t>
      </w:r>
    </w:p>
    <w:p w:rsidR="00B76637" w:rsidRPr="00B76637" w:rsidRDefault="00B76637" w:rsidP="00B76637">
      <w:pPr>
        <w:pStyle w:val="SIWZ"/>
        <w:numPr>
          <w:ilvl w:val="0"/>
          <w:numId w:val="0"/>
        </w:numPr>
        <w:ind w:left="360"/>
        <w:rPr>
          <w:b w:val="0"/>
        </w:rPr>
      </w:pPr>
      <w:r w:rsidRPr="00B76637">
        <w:rPr>
          <w:b w:val="0"/>
        </w:rPr>
        <w:t>3) 10 dni od dnia, w którym powzięto lub przy zachowaniu należytej staranności można było powziąć wiadomość o okolicznościach stanowiących podstawę jego wniesienia – wobec czynności innych niż określone w ust 6 pkt 1) i 2) SWZ.</w:t>
      </w:r>
    </w:p>
    <w:p w:rsidR="00D22981" w:rsidRPr="00D22981" w:rsidRDefault="00B76637" w:rsidP="00B76637">
      <w:pPr>
        <w:pStyle w:val="SIWZ"/>
        <w:numPr>
          <w:ilvl w:val="0"/>
          <w:numId w:val="0"/>
        </w:numPr>
        <w:ind w:left="360"/>
      </w:pPr>
      <w:r w:rsidRPr="00B76637">
        <w:rPr>
          <w:b w:val="0"/>
        </w:rPr>
        <w:t>7. W przypadku wniesienia odwołania wobec treści ogłoszenia o zamówieniu lub dokumentów zamówienia Zamawiający może przedłużyć termin składania ofert.</w:t>
      </w:r>
    </w:p>
    <w:p w:rsidR="00504B76" w:rsidRDefault="00504B76" w:rsidP="00E74C6F">
      <w:pPr>
        <w:widowControl w:val="0"/>
        <w:suppressAutoHyphens/>
        <w:autoSpaceDN w:val="0"/>
        <w:spacing w:after="120" w:line="240" w:lineRule="auto"/>
        <w:ind w:left="284" w:hanging="299"/>
        <w:jc w:val="both"/>
        <w:textAlignment w:val="baseline"/>
        <w:rPr>
          <w:rFonts w:ascii="Calibri" w:eastAsia="Arial Unicode MS" w:hAnsi="Calibri" w:cs="Tahoma"/>
          <w:kern w:val="3"/>
          <w:sz w:val="24"/>
          <w:szCs w:val="24"/>
          <w:lang w:eastAsia="pl-PL"/>
        </w:rPr>
      </w:pPr>
    </w:p>
    <w:p w:rsidR="0022508F" w:rsidRPr="00D22981" w:rsidRDefault="0022508F" w:rsidP="00F80DED">
      <w:pPr>
        <w:pStyle w:val="SIWZ"/>
      </w:pPr>
      <w:r w:rsidRPr="00D22981">
        <w:t>Podwykonawstwo</w:t>
      </w:r>
    </w:p>
    <w:p w:rsidR="0022508F" w:rsidRPr="00D22981" w:rsidRDefault="0022508F"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eastAsia="Calibri" w:cstheme="minorHAnsi"/>
          <w:sz w:val="24"/>
          <w:szCs w:val="24"/>
        </w:rPr>
        <w:t>Wykonawca może powierzyć wykonanie części zamówienia podwykonawcy</w:t>
      </w:r>
      <w:r w:rsidR="000C33B0" w:rsidRPr="00D22981">
        <w:rPr>
          <w:rFonts w:eastAsia="Calibri" w:cstheme="minorHAnsi"/>
          <w:sz w:val="24"/>
          <w:szCs w:val="24"/>
        </w:rPr>
        <w:t xml:space="preserve"> (podwykonawcom)</w:t>
      </w:r>
      <w:r w:rsidRPr="00D22981">
        <w:rPr>
          <w:rFonts w:eastAsia="Calibri" w:cstheme="minorHAnsi"/>
          <w:sz w:val="24"/>
          <w:szCs w:val="24"/>
        </w:rPr>
        <w:t>.</w:t>
      </w:r>
    </w:p>
    <w:p w:rsidR="000C33B0" w:rsidRPr="00D22981" w:rsidRDefault="000C33B0"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 xml:space="preserve">Zamawiający </w:t>
      </w:r>
      <w:r w:rsidRPr="00D22981">
        <w:rPr>
          <w:rFonts w:cstheme="minorHAnsi"/>
          <w:b/>
          <w:sz w:val="24"/>
          <w:szCs w:val="24"/>
        </w:rPr>
        <w:t>nie zastrzega</w:t>
      </w:r>
      <w:r w:rsidRPr="00D22981">
        <w:rPr>
          <w:rFonts w:cstheme="minorHAnsi"/>
          <w:sz w:val="24"/>
          <w:szCs w:val="24"/>
        </w:rPr>
        <w:t xml:space="preserve"> obowiązku osobistego wykonania przez Wykonawcę kluczowych części zamówienia</w:t>
      </w:r>
    </w:p>
    <w:p w:rsidR="0022508F" w:rsidRPr="00D22981" w:rsidRDefault="000C33B0"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22508F" w:rsidRPr="00D22981">
        <w:rPr>
          <w:rFonts w:eastAsia="Calibri" w:cstheme="minorHAnsi"/>
          <w:sz w:val="24"/>
          <w:szCs w:val="24"/>
        </w:rPr>
        <w:t>.</w:t>
      </w:r>
    </w:p>
    <w:p w:rsidR="0022508F" w:rsidRPr="00D22981" w:rsidRDefault="0022508F" w:rsidP="00F16D90">
      <w:pPr>
        <w:widowControl w:val="0"/>
        <w:numPr>
          <w:ilvl w:val="0"/>
          <w:numId w:val="5"/>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eastAsia="Calibri" w:cstheme="minorHAnsi"/>
          <w:sz w:val="24"/>
          <w:szCs w:val="24"/>
        </w:rPr>
        <w:t xml:space="preserve">Powierzenie wykonania części zamówienia podwykonawcom nie zwalnia wykonawcy </w:t>
      </w:r>
      <w:r w:rsidR="00BD52B4" w:rsidRPr="00D22981">
        <w:rPr>
          <w:rFonts w:eastAsia="Calibri" w:cstheme="minorHAnsi"/>
          <w:sz w:val="24"/>
          <w:szCs w:val="24"/>
        </w:rPr>
        <w:br/>
      </w:r>
      <w:r w:rsidRPr="00D22981">
        <w:rPr>
          <w:rFonts w:eastAsia="Calibri" w:cstheme="minorHAnsi"/>
          <w:sz w:val="24"/>
          <w:szCs w:val="24"/>
        </w:rPr>
        <w:t>z odpowiedzialności za należyte wykonania tego zamówienia.</w:t>
      </w:r>
    </w:p>
    <w:p w:rsidR="00691E71" w:rsidRDefault="00691E71" w:rsidP="00E74C6F">
      <w:pPr>
        <w:pStyle w:val="NormalnyWeb"/>
        <w:spacing w:before="0" w:after="120"/>
        <w:ind w:left="720"/>
        <w:jc w:val="both"/>
        <w:rPr>
          <w:rFonts w:ascii="Calibri" w:hAnsi="Calibri"/>
          <w:b/>
          <w:bCs/>
        </w:rPr>
      </w:pPr>
    </w:p>
    <w:p w:rsidR="008B2769" w:rsidRPr="00684C64" w:rsidRDefault="008B2769" w:rsidP="00BC2213">
      <w:pPr>
        <w:pStyle w:val="SIWZ"/>
        <w:rPr>
          <w:rStyle w:val="FontStyle109"/>
          <w:rFonts w:ascii="Calibri" w:hAnsi="Calibri" w:cs="Arial"/>
          <w:b/>
        </w:rPr>
      </w:pPr>
      <w:r w:rsidRPr="00684C64">
        <w:rPr>
          <w:w w:val="105"/>
        </w:rPr>
        <w:t>Wymóg zatrudni</w:t>
      </w:r>
      <w:r w:rsidRPr="00684C64">
        <w:rPr>
          <w:spacing w:val="-5"/>
          <w:w w:val="105"/>
        </w:rPr>
        <w:t xml:space="preserve">enia </w:t>
      </w:r>
      <w:r w:rsidRPr="00684C64">
        <w:rPr>
          <w:w w:val="105"/>
        </w:rPr>
        <w:t>na podstawie umowy o</w:t>
      </w:r>
      <w:r w:rsidRPr="00684C64">
        <w:rPr>
          <w:spacing w:val="41"/>
          <w:w w:val="105"/>
        </w:rPr>
        <w:t xml:space="preserve"> </w:t>
      </w:r>
      <w:r w:rsidRPr="00684C64">
        <w:rPr>
          <w:w w:val="105"/>
        </w:rPr>
        <w:t>pracę</w:t>
      </w:r>
    </w:p>
    <w:p w:rsidR="008B2769" w:rsidRPr="00A676DA" w:rsidRDefault="008B2769" w:rsidP="009343D9">
      <w:pPr>
        <w:pStyle w:val="Akapitzlist"/>
        <w:spacing w:after="120"/>
        <w:ind w:left="567" w:hanging="283"/>
        <w:jc w:val="both"/>
        <w:rPr>
          <w:rFonts w:asciiTheme="minorHAnsi" w:hAnsiTheme="minorHAnsi" w:cstheme="minorHAnsi"/>
          <w:sz w:val="24"/>
          <w:szCs w:val="24"/>
        </w:rPr>
      </w:pPr>
      <w:r w:rsidRPr="00D93743">
        <w:rPr>
          <w:rFonts w:asciiTheme="minorHAnsi" w:hAnsiTheme="minorHAnsi" w:cstheme="minorHAnsi"/>
          <w:sz w:val="24"/>
          <w:szCs w:val="24"/>
          <w:bdr w:val="none" w:sz="0" w:space="0" w:color="auto" w:frame="1"/>
          <w:shd w:val="clear" w:color="auto" w:fill="FFFFFF"/>
        </w:rPr>
        <w:t xml:space="preserve">1. </w:t>
      </w:r>
      <w:r w:rsidRPr="00D93743">
        <w:rPr>
          <w:rFonts w:asciiTheme="minorHAnsi" w:hAnsiTheme="minorHAnsi" w:cstheme="minorHAnsi"/>
          <w:sz w:val="24"/>
          <w:szCs w:val="24"/>
        </w:rPr>
        <w:t xml:space="preserve">Stosownie do treści art. </w:t>
      </w:r>
      <w:r w:rsidR="009343D9">
        <w:rPr>
          <w:rFonts w:asciiTheme="minorHAnsi" w:hAnsiTheme="minorHAnsi" w:cstheme="minorHAnsi"/>
          <w:sz w:val="24"/>
          <w:szCs w:val="24"/>
        </w:rPr>
        <w:t>95</w:t>
      </w:r>
      <w:r w:rsidRPr="00D93743">
        <w:rPr>
          <w:rFonts w:asciiTheme="minorHAnsi" w:hAnsiTheme="minorHAnsi" w:cstheme="minorHAnsi"/>
          <w:sz w:val="24"/>
          <w:szCs w:val="24"/>
        </w:rPr>
        <w:t xml:space="preserve"> ustawy PZP Zamawiający wymaga zatrudniania przez wykonawcę lub podwykonawcę na podstawie umowy o pracę,</w:t>
      </w:r>
      <w:r w:rsidRPr="00D93743">
        <w:rPr>
          <w:rFonts w:asciiTheme="minorHAnsi" w:hAnsiTheme="minorHAnsi" w:cstheme="minorHAnsi"/>
          <w:color w:val="000000"/>
          <w:sz w:val="24"/>
          <w:szCs w:val="24"/>
        </w:rPr>
        <w:t xml:space="preserve"> </w:t>
      </w:r>
      <w:r w:rsidRPr="00D93743">
        <w:rPr>
          <w:rStyle w:val="Teksttreci"/>
          <w:rFonts w:asciiTheme="minorHAnsi" w:hAnsiTheme="minorHAnsi" w:cstheme="minorHAnsi"/>
          <w:color w:val="000000"/>
          <w:sz w:val="24"/>
          <w:szCs w:val="24"/>
        </w:rPr>
        <w:t xml:space="preserve">w rozumieniu przepisów ustawy z dnia 26 czerwca 1974 r, Kodeks Pracy </w:t>
      </w:r>
      <w:r w:rsidR="00581176">
        <w:rPr>
          <w:rFonts w:asciiTheme="minorHAnsi" w:hAnsiTheme="minorHAnsi" w:cstheme="minorHAnsi"/>
          <w:sz w:val="24"/>
          <w:szCs w:val="24"/>
        </w:rPr>
        <w:t>(t.j. Dz.U. z 20</w:t>
      </w:r>
      <w:r w:rsidR="00BC2213">
        <w:rPr>
          <w:rFonts w:asciiTheme="minorHAnsi" w:hAnsiTheme="minorHAnsi" w:cstheme="minorHAnsi"/>
          <w:sz w:val="24"/>
          <w:szCs w:val="24"/>
        </w:rPr>
        <w:t>2</w:t>
      </w:r>
      <w:r w:rsidR="00B76637">
        <w:rPr>
          <w:rFonts w:asciiTheme="minorHAnsi" w:hAnsiTheme="minorHAnsi" w:cstheme="minorHAnsi"/>
          <w:sz w:val="24"/>
          <w:szCs w:val="24"/>
        </w:rPr>
        <w:t xml:space="preserve">3 </w:t>
      </w:r>
      <w:r w:rsidR="00AE4103" w:rsidRPr="00D93743">
        <w:rPr>
          <w:rFonts w:asciiTheme="minorHAnsi" w:hAnsiTheme="minorHAnsi" w:cstheme="minorHAnsi"/>
          <w:sz w:val="24"/>
          <w:szCs w:val="24"/>
        </w:rPr>
        <w:t>r.</w:t>
      </w:r>
      <w:r w:rsidR="00581176">
        <w:rPr>
          <w:rFonts w:asciiTheme="minorHAnsi" w:hAnsiTheme="minorHAnsi" w:cstheme="minorHAnsi"/>
          <w:sz w:val="24"/>
          <w:szCs w:val="24"/>
        </w:rPr>
        <w:t>, poz. 1</w:t>
      </w:r>
      <w:r w:rsidR="00B76637">
        <w:rPr>
          <w:rFonts w:asciiTheme="minorHAnsi" w:hAnsiTheme="minorHAnsi" w:cstheme="minorHAnsi"/>
          <w:sz w:val="24"/>
          <w:szCs w:val="24"/>
        </w:rPr>
        <w:t>465</w:t>
      </w:r>
      <w:r w:rsidR="00BC2213">
        <w:rPr>
          <w:rFonts w:asciiTheme="minorHAnsi" w:hAnsiTheme="minorHAnsi" w:cstheme="minorHAnsi"/>
          <w:sz w:val="24"/>
          <w:szCs w:val="24"/>
        </w:rPr>
        <w:t xml:space="preserve"> </w:t>
      </w:r>
      <w:r w:rsidR="00581176">
        <w:rPr>
          <w:rFonts w:asciiTheme="minorHAnsi" w:hAnsiTheme="minorHAnsi" w:cstheme="minorHAnsi"/>
          <w:sz w:val="24"/>
          <w:szCs w:val="24"/>
        </w:rPr>
        <w:t>ze zm.</w:t>
      </w:r>
      <w:r w:rsidR="00411D3B" w:rsidRPr="00D93743">
        <w:rPr>
          <w:rFonts w:asciiTheme="minorHAnsi" w:hAnsiTheme="minorHAnsi" w:cstheme="minorHAnsi"/>
          <w:sz w:val="24"/>
          <w:szCs w:val="24"/>
        </w:rPr>
        <w:t>),</w:t>
      </w:r>
      <w:r w:rsidRPr="00D93743">
        <w:rPr>
          <w:rFonts w:asciiTheme="minorHAnsi" w:hAnsiTheme="minorHAnsi" w:cstheme="minorHAnsi"/>
          <w:sz w:val="24"/>
          <w:szCs w:val="24"/>
        </w:rPr>
        <w:t xml:space="preserve"> osób </w:t>
      </w:r>
      <w:r w:rsidRPr="00A676DA">
        <w:rPr>
          <w:rFonts w:asciiTheme="minorHAnsi" w:hAnsiTheme="minorHAnsi" w:cstheme="minorHAnsi"/>
          <w:sz w:val="24"/>
          <w:szCs w:val="24"/>
        </w:rPr>
        <w:t>wykonujących czynności</w:t>
      </w:r>
      <w:r w:rsidRPr="00A676DA">
        <w:rPr>
          <w:rStyle w:val="Teksttreci"/>
          <w:rFonts w:asciiTheme="minorHAnsi" w:hAnsiTheme="minorHAnsi" w:cstheme="minorHAnsi"/>
          <w:color w:val="000000"/>
          <w:sz w:val="24"/>
          <w:szCs w:val="24"/>
        </w:rPr>
        <w:t xml:space="preserve"> związane z przedmiotem zamówienia, tj. </w:t>
      </w:r>
      <w:r w:rsidR="00B72E0D">
        <w:rPr>
          <w:rFonts w:cstheme="minorHAnsi"/>
          <w:bCs/>
          <w:sz w:val="24"/>
          <w:szCs w:val="24"/>
        </w:rPr>
        <w:t>osób wykonujących czynności związane z obsługą kredytu długoterminowego</w:t>
      </w:r>
      <w:r w:rsidR="00177E13" w:rsidRPr="00A676DA">
        <w:rPr>
          <w:sz w:val="24"/>
          <w:szCs w:val="24"/>
        </w:rPr>
        <w:t>.</w:t>
      </w:r>
    </w:p>
    <w:p w:rsidR="008B2769" w:rsidRPr="008B2769" w:rsidRDefault="008B2769" w:rsidP="009343D9">
      <w:pPr>
        <w:pStyle w:val="NormalnyWeb"/>
        <w:spacing w:before="0" w:after="120"/>
        <w:ind w:left="567"/>
        <w:jc w:val="both"/>
        <w:rPr>
          <w:rFonts w:asciiTheme="minorHAnsi" w:hAnsiTheme="minorHAnsi" w:cstheme="minorHAnsi"/>
        </w:rPr>
      </w:pPr>
      <w:r w:rsidRPr="008B2769">
        <w:rPr>
          <w:rFonts w:asciiTheme="minorHAnsi" w:hAnsiTheme="minorHAnsi" w:cstheme="minorHAnsi"/>
        </w:rPr>
        <w:t>Wykonawca lub podwykonawca będzie zatrudniał wyżej wymienione osoby w całym okresie realizacji zamówienia. W przypadku rozwiązania stosunku pracy przed zakończeniem tego okresu, zobowiązuje się do niezwłocznego zatrudnienia na to miejsce innej osoby.</w:t>
      </w:r>
    </w:p>
    <w:p w:rsidR="008B2769" w:rsidRPr="008B2769" w:rsidRDefault="008B2769" w:rsidP="009343D9">
      <w:pPr>
        <w:pStyle w:val="NormalnyWeb"/>
        <w:spacing w:before="0" w:after="120"/>
        <w:ind w:left="567" w:hanging="283"/>
        <w:jc w:val="both"/>
        <w:rPr>
          <w:rFonts w:asciiTheme="minorHAnsi" w:hAnsiTheme="minorHAnsi" w:cstheme="minorHAnsi"/>
          <w:color w:val="000000"/>
          <w:bdr w:val="none" w:sz="0" w:space="0" w:color="auto" w:frame="1"/>
          <w:shd w:val="clear" w:color="auto" w:fill="FFFFFF"/>
        </w:rPr>
      </w:pPr>
      <w:r w:rsidRPr="008B2769">
        <w:rPr>
          <w:rFonts w:asciiTheme="minorHAnsi" w:hAnsiTheme="minorHAnsi" w:cstheme="minorHAnsi"/>
          <w:color w:val="000000"/>
          <w:bdr w:val="none" w:sz="0" w:space="0" w:color="auto" w:frame="1"/>
          <w:shd w:val="clear" w:color="auto" w:fill="FFFFFF"/>
        </w:rPr>
        <w:t>2. W przypadku oferty wspólnej wykonawców, warunek można spełnić łącznie.</w:t>
      </w:r>
    </w:p>
    <w:p w:rsidR="008B2769" w:rsidRPr="008B2769" w:rsidRDefault="008B2769" w:rsidP="009343D9">
      <w:pPr>
        <w:pStyle w:val="Akapitzlist"/>
        <w:autoSpaceDE w:val="0"/>
        <w:adjustRightInd w:val="0"/>
        <w:spacing w:after="120"/>
        <w:ind w:left="567" w:hanging="283"/>
        <w:jc w:val="both"/>
        <w:rPr>
          <w:rFonts w:asciiTheme="minorHAnsi" w:hAnsiTheme="minorHAnsi" w:cstheme="minorHAnsi"/>
          <w:sz w:val="24"/>
          <w:szCs w:val="24"/>
        </w:rPr>
      </w:pPr>
      <w:r w:rsidRPr="008B2769">
        <w:rPr>
          <w:rFonts w:asciiTheme="minorHAnsi" w:hAnsiTheme="minorHAnsi" w:cstheme="minorHAnsi"/>
          <w:sz w:val="24"/>
          <w:szCs w:val="24"/>
        </w:rPr>
        <w:t xml:space="preserve">3. </w:t>
      </w:r>
      <w:r w:rsidR="00B76637" w:rsidRPr="008B2769">
        <w:rPr>
          <w:rFonts w:asciiTheme="minorHAnsi" w:hAnsiTheme="minorHAnsi" w:cstheme="minorHAnsi"/>
          <w:sz w:val="24"/>
          <w:szCs w:val="24"/>
        </w:rPr>
        <w:t>Wykonawca lub podwykonawca</w:t>
      </w:r>
      <w:r w:rsidR="00B76637">
        <w:rPr>
          <w:rFonts w:asciiTheme="minorHAnsi" w:hAnsiTheme="minorHAnsi" w:cstheme="minorHAnsi"/>
          <w:sz w:val="24"/>
          <w:szCs w:val="24"/>
        </w:rPr>
        <w:t xml:space="preserve"> w terminie 10 </w:t>
      </w:r>
      <w:r w:rsidR="00B76637" w:rsidRPr="008B2769">
        <w:rPr>
          <w:rFonts w:asciiTheme="minorHAnsi" w:hAnsiTheme="minorHAnsi" w:cstheme="minorHAnsi"/>
          <w:sz w:val="24"/>
          <w:szCs w:val="24"/>
        </w:rPr>
        <w:t>dni</w:t>
      </w:r>
      <w:r w:rsidR="00B76637">
        <w:rPr>
          <w:rFonts w:asciiTheme="minorHAnsi" w:hAnsiTheme="minorHAnsi" w:cstheme="minorHAnsi"/>
          <w:sz w:val="24"/>
          <w:szCs w:val="24"/>
        </w:rPr>
        <w:t xml:space="preserve"> od dnia podpisania umowy</w:t>
      </w:r>
      <w:r w:rsidR="00B76637" w:rsidRPr="008B2769">
        <w:rPr>
          <w:rFonts w:asciiTheme="minorHAnsi" w:hAnsiTheme="minorHAnsi" w:cstheme="minorHAnsi"/>
          <w:sz w:val="24"/>
          <w:szCs w:val="24"/>
        </w:rPr>
        <w:t xml:space="preserve"> zobowiązany jest do przekazania Zamawiającemu oświadczenia, że osoby wykonujące czynności, o których mowa w ust 1 będą w okresie realizacji zamówienia zatrudnione na podstawie umowy o pracę w rozumieniu przepisów ustawy z dnia 26 czerwca 1974 r. – Kodeks pracy, z uwzględnieniem minimalnego wynagrodzenia za pracę</w:t>
      </w:r>
      <w:r w:rsidR="00B76637" w:rsidRPr="008B2769">
        <w:rPr>
          <w:rFonts w:asciiTheme="minorHAnsi" w:hAnsiTheme="minorHAnsi" w:cstheme="minorHAnsi"/>
          <w:color w:val="000000"/>
          <w:sz w:val="24"/>
          <w:szCs w:val="24"/>
          <w:shd w:val="clear" w:color="auto" w:fill="FFFFFF"/>
        </w:rPr>
        <w:t xml:space="preserve"> o którym mowa w ustawie z dnia 10 października 2002 r. o minimalnym wynagrodzeniu za pracę (t</w:t>
      </w:r>
      <w:r w:rsidR="00B76637">
        <w:rPr>
          <w:rFonts w:asciiTheme="minorHAnsi" w:hAnsiTheme="minorHAnsi" w:cstheme="minorHAnsi"/>
          <w:color w:val="000000"/>
          <w:sz w:val="24"/>
          <w:szCs w:val="24"/>
          <w:shd w:val="clear" w:color="auto" w:fill="FFFFFF"/>
        </w:rPr>
        <w:t>.</w:t>
      </w:r>
      <w:r w:rsidR="00B76637" w:rsidRPr="008B2769">
        <w:rPr>
          <w:rFonts w:asciiTheme="minorHAnsi" w:hAnsiTheme="minorHAnsi" w:cstheme="minorHAnsi"/>
          <w:color w:val="000000"/>
          <w:sz w:val="24"/>
          <w:szCs w:val="24"/>
          <w:shd w:val="clear" w:color="auto" w:fill="FFFFFF"/>
        </w:rPr>
        <w:t>j. Dz. U. z 20</w:t>
      </w:r>
      <w:r w:rsidR="00B76637">
        <w:rPr>
          <w:rFonts w:asciiTheme="minorHAnsi" w:hAnsiTheme="minorHAnsi" w:cstheme="minorHAnsi"/>
          <w:color w:val="000000"/>
          <w:sz w:val="24"/>
          <w:szCs w:val="24"/>
          <w:shd w:val="clear" w:color="auto" w:fill="FFFFFF"/>
        </w:rPr>
        <w:t>20</w:t>
      </w:r>
      <w:r w:rsidR="00B76637" w:rsidRPr="008B2769">
        <w:rPr>
          <w:rFonts w:asciiTheme="minorHAnsi" w:hAnsiTheme="minorHAnsi" w:cstheme="minorHAnsi"/>
          <w:color w:val="000000"/>
          <w:sz w:val="24"/>
          <w:szCs w:val="24"/>
          <w:shd w:val="clear" w:color="auto" w:fill="FFFFFF"/>
        </w:rPr>
        <w:t xml:space="preserve"> r. poz. </w:t>
      </w:r>
      <w:r w:rsidR="00B76637">
        <w:rPr>
          <w:rFonts w:asciiTheme="minorHAnsi" w:hAnsiTheme="minorHAnsi" w:cstheme="minorHAnsi"/>
          <w:color w:val="000000"/>
          <w:sz w:val="24"/>
          <w:szCs w:val="24"/>
          <w:shd w:val="clear" w:color="auto" w:fill="FFFFFF"/>
        </w:rPr>
        <w:t>2207 ze zm.</w:t>
      </w:r>
      <w:r w:rsidR="00B76637" w:rsidRPr="008B2769">
        <w:rPr>
          <w:rFonts w:asciiTheme="minorHAnsi" w:hAnsiTheme="minorHAnsi" w:cstheme="minorHAnsi"/>
          <w:color w:val="000000"/>
          <w:sz w:val="24"/>
          <w:szCs w:val="24"/>
          <w:shd w:val="clear" w:color="auto" w:fill="FFFFFF"/>
        </w:rPr>
        <w:t xml:space="preserve">). </w:t>
      </w:r>
      <w:r w:rsidR="00B76637" w:rsidRPr="008B2769">
        <w:rPr>
          <w:rFonts w:asciiTheme="minorHAnsi" w:hAnsiTheme="minorHAnsi" w:cstheme="minorHAnsi"/>
          <w:sz w:val="24"/>
          <w:szCs w:val="24"/>
        </w:rPr>
        <w:t xml:space="preserve">Oświadczenie to powinno zawierać w szczególności: dokładne określenie podmiotu składającego oświadczenie, datę złożenia oświadczenia, wskazanie, </w:t>
      </w:r>
      <w:r w:rsidR="00B76637" w:rsidRPr="008B2769">
        <w:rPr>
          <w:rFonts w:asciiTheme="minorHAnsi" w:hAnsiTheme="minorHAnsi" w:cstheme="minorHAnsi"/>
          <w:sz w:val="24"/>
          <w:szCs w:val="24"/>
        </w:rPr>
        <w:lastRenderedPageBreak/>
        <w:t>że wymagane czynności wykonują osoby zatrudnione na podstawie umowy o pracę wraz ze wskazaniem liczby tych osób, rodzaju umowy o pracę i wymiaru etatu oraz podpis osoby uprawnionej do złożenia oświadczenia w imieniu wykonawcy lub podwykonawcy.</w:t>
      </w:r>
    </w:p>
    <w:p w:rsidR="008B2769" w:rsidRPr="008B2769" w:rsidRDefault="008B2769" w:rsidP="009343D9">
      <w:pPr>
        <w:pStyle w:val="Akapitzlist"/>
        <w:spacing w:after="120"/>
        <w:ind w:left="567" w:hanging="283"/>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4. Wykonawca jest zobowiązany zawrzeć w każdej umowie o podwykonawstwo stosowne zapisy zobowiązujące podwykonawców do zatrudnienia na umowę o pracę wszystkie osoby</w:t>
      </w:r>
      <w:r w:rsidRPr="008B2769">
        <w:rPr>
          <w:rFonts w:asciiTheme="minorHAnsi" w:hAnsiTheme="minorHAnsi" w:cstheme="minorHAnsi"/>
          <w:sz w:val="24"/>
          <w:szCs w:val="24"/>
        </w:rPr>
        <w:t xml:space="preserve"> wykonujące czynności, o których mowa w ust 1</w:t>
      </w:r>
      <w:r w:rsidRPr="008B2769">
        <w:rPr>
          <w:rFonts w:asciiTheme="minorHAnsi" w:hAnsiTheme="minorHAnsi" w:cstheme="minorHAnsi"/>
          <w:color w:val="000000"/>
          <w:sz w:val="24"/>
          <w:szCs w:val="24"/>
          <w:shd w:val="clear" w:color="auto" w:fill="FFFFFF"/>
        </w:rPr>
        <w:t>.</w:t>
      </w:r>
    </w:p>
    <w:p w:rsidR="00B76637" w:rsidRPr="004B06DA" w:rsidRDefault="008B2769" w:rsidP="00B76637">
      <w:pPr>
        <w:pStyle w:val="Akapitzlist"/>
        <w:spacing w:after="120"/>
        <w:ind w:left="567" w:hanging="283"/>
        <w:jc w:val="both"/>
        <w:rPr>
          <w:rFonts w:asciiTheme="minorHAnsi" w:hAnsiTheme="minorHAnsi" w:cstheme="minorHAnsi"/>
          <w:color w:val="000000"/>
          <w:sz w:val="24"/>
          <w:szCs w:val="24"/>
          <w:shd w:val="clear" w:color="auto" w:fill="FFFFFF"/>
        </w:rPr>
      </w:pPr>
      <w:r w:rsidRPr="008B2769">
        <w:rPr>
          <w:rFonts w:cstheme="minorHAnsi"/>
          <w:color w:val="000000"/>
          <w:sz w:val="24"/>
          <w:szCs w:val="24"/>
          <w:shd w:val="clear" w:color="auto" w:fill="FFFFFF"/>
        </w:rPr>
        <w:t xml:space="preserve">5. </w:t>
      </w:r>
      <w:r w:rsidR="00B76637" w:rsidRPr="008B2769">
        <w:rPr>
          <w:rFonts w:asciiTheme="minorHAnsi" w:hAnsiTheme="minorHAnsi" w:cstheme="minorHAnsi"/>
          <w:color w:val="000000"/>
          <w:sz w:val="24"/>
          <w:szCs w:val="24"/>
          <w:shd w:val="clear" w:color="auto" w:fill="FFFFFF"/>
        </w:rPr>
        <w:t xml:space="preserve">W trakcie realizacji zamówienia zamawiający uprawniony jest do wykonywania czynności kontrolnych wobec wykonawcy lub podwykonawcy odnośnie spełnienia przez </w:t>
      </w:r>
      <w:r w:rsidR="00B76637" w:rsidRPr="004B06DA">
        <w:rPr>
          <w:rFonts w:asciiTheme="minorHAnsi" w:hAnsiTheme="minorHAnsi" w:cstheme="minorHAnsi"/>
          <w:color w:val="000000"/>
          <w:sz w:val="24"/>
          <w:szCs w:val="24"/>
          <w:shd w:val="clear" w:color="auto" w:fill="FFFFFF"/>
        </w:rPr>
        <w:t>wykonawcę wymogu zatrudnienia na podstawie umowy o pracę osób wskazanych w ust. 1 czynności. Zamawiający uprawniony jest w szczególności do:</w:t>
      </w:r>
    </w:p>
    <w:p w:rsidR="00B76637" w:rsidRPr="004B06DA" w:rsidRDefault="00B76637" w:rsidP="00B76637">
      <w:pPr>
        <w:spacing w:after="120"/>
        <w:ind w:left="567"/>
        <w:rPr>
          <w:rFonts w:eastAsia="Times New Roman" w:cstheme="minorHAnsi"/>
          <w:sz w:val="24"/>
          <w:szCs w:val="24"/>
          <w:lang w:eastAsia="pl-PL"/>
        </w:rPr>
      </w:pPr>
      <w:r w:rsidRPr="004B06DA">
        <w:rPr>
          <w:rFonts w:eastAsia="Times New Roman" w:cstheme="minorHAnsi"/>
          <w:sz w:val="24"/>
          <w:szCs w:val="24"/>
          <w:lang w:eastAsia="pl-PL"/>
        </w:rPr>
        <w:t>1) złożenia oświadczenia zatrudnionego pracownika,</w:t>
      </w:r>
    </w:p>
    <w:p w:rsidR="00B76637" w:rsidRPr="004B06DA" w:rsidRDefault="00B76637" w:rsidP="00B76637">
      <w:pPr>
        <w:spacing w:after="120"/>
        <w:ind w:left="851" w:hanging="284"/>
        <w:rPr>
          <w:rFonts w:eastAsia="Times New Roman" w:cstheme="minorHAnsi"/>
          <w:sz w:val="24"/>
          <w:szCs w:val="24"/>
          <w:lang w:eastAsia="pl-PL"/>
        </w:rPr>
      </w:pPr>
      <w:r w:rsidRPr="004B06DA">
        <w:rPr>
          <w:rFonts w:eastAsia="Times New Roman" w:cstheme="minorHAnsi"/>
          <w:sz w:val="24"/>
          <w:szCs w:val="24"/>
          <w:lang w:eastAsia="pl-PL"/>
        </w:rPr>
        <w:t>2) złożenia oświadczenia wykonawcy lub podwykonawcy o zatrudnieniu pracownika na podstawie umowy o pracę,</w:t>
      </w:r>
    </w:p>
    <w:p w:rsidR="00B76637" w:rsidRPr="004B06DA" w:rsidRDefault="00B76637" w:rsidP="00B76637">
      <w:pPr>
        <w:spacing w:after="120"/>
        <w:ind w:left="851" w:hanging="284"/>
        <w:rPr>
          <w:rFonts w:eastAsia="Times New Roman" w:cstheme="minorHAnsi"/>
          <w:sz w:val="24"/>
          <w:szCs w:val="24"/>
          <w:lang w:eastAsia="pl-PL"/>
        </w:rPr>
      </w:pPr>
      <w:r w:rsidRPr="004B06DA">
        <w:rPr>
          <w:rFonts w:eastAsia="Times New Roman" w:cstheme="minorHAnsi"/>
          <w:sz w:val="24"/>
          <w:szCs w:val="24"/>
          <w:lang w:eastAsia="pl-PL"/>
        </w:rPr>
        <w:t>3) złożenia poświadczonej za zgodność z oryginałem kopii umowy o pracę zatrudnionego pracownika,</w:t>
      </w:r>
    </w:p>
    <w:p w:rsidR="00B76637" w:rsidRPr="004B06DA" w:rsidRDefault="00B76637" w:rsidP="00B76637">
      <w:pPr>
        <w:spacing w:after="120"/>
        <w:ind w:left="567"/>
        <w:rPr>
          <w:rFonts w:eastAsia="Times New Roman" w:cstheme="minorHAnsi"/>
          <w:sz w:val="24"/>
          <w:szCs w:val="24"/>
          <w:lang w:eastAsia="pl-PL"/>
        </w:rPr>
      </w:pPr>
      <w:r w:rsidRPr="004B06DA">
        <w:rPr>
          <w:rFonts w:eastAsia="Times New Roman" w:cstheme="minorHAnsi"/>
          <w:sz w:val="24"/>
          <w:szCs w:val="24"/>
          <w:lang w:eastAsia="pl-PL"/>
        </w:rPr>
        <w:t>4) złożenia innych dokumentów</w:t>
      </w:r>
    </w:p>
    <w:p w:rsidR="00B76637" w:rsidRPr="004B06DA" w:rsidRDefault="00B76637" w:rsidP="00B76637">
      <w:pPr>
        <w:pStyle w:val="Akapitzlist"/>
        <w:spacing w:after="120"/>
        <w:ind w:left="851"/>
        <w:jc w:val="both"/>
        <w:rPr>
          <w:rFonts w:asciiTheme="minorHAnsi" w:hAnsiTheme="minorHAnsi" w:cstheme="minorHAnsi"/>
          <w:color w:val="000000"/>
          <w:sz w:val="24"/>
          <w:szCs w:val="24"/>
          <w:shd w:val="clear" w:color="auto" w:fill="FFFFFF"/>
        </w:rPr>
      </w:pPr>
      <w:r w:rsidRPr="004B06DA">
        <w:rPr>
          <w:rFonts w:asciiTheme="minorHAnsi" w:eastAsia="Times New Roman" w:hAnsiTheme="minorHAnsi" w:cstheme="minorHAnsi"/>
          <w:sz w:val="24"/>
          <w:szCs w:val="24"/>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8B2769" w:rsidRPr="00236FE4" w:rsidRDefault="00B76637" w:rsidP="00B76637">
      <w:pPr>
        <w:spacing w:after="120" w:line="240" w:lineRule="auto"/>
        <w:ind w:left="567" w:hanging="283"/>
        <w:rPr>
          <w:rFonts w:cstheme="minorHAnsi"/>
          <w:sz w:val="24"/>
          <w:szCs w:val="24"/>
        </w:rPr>
      </w:pPr>
      <w:r>
        <w:rPr>
          <w:rFonts w:cstheme="minorHAnsi"/>
          <w:sz w:val="24"/>
          <w:szCs w:val="24"/>
        </w:rPr>
        <w:t xml:space="preserve">       </w:t>
      </w:r>
      <w:r w:rsidRPr="004B06DA">
        <w:rPr>
          <w:rFonts w:cstheme="minorHAnsi"/>
          <w:sz w:val="24"/>
          <w:szCs w:val="24"/>
        </w:rPr>
        <w:t>5) przeprowadzania kontroli na miejscu wykonywania świadczenia.</w:t>
      </w:r>
    </w:p>
    <w:p w:rsidR="008B2769" w:rsidRPr="00684C64" w:rsidRDefault="008B2769" w:rsidP="009343D9">
      <w:pPr>
        <w:pStyle w:val="Akapitzlist"/>
        <w:spacing w:after="120"/>
        <w:ind w:left="567" w:hanging="284"/>
        <w:jc w:val="both"/>
        <w:rPr>
          <w:rFonts w:asciiTheme="minorHAnsi" w:hAnsiTheme="minorHAnsi" w:cstheme="minorHAnsi"/>
          <w:sz w:val="24"/>
          <w:szCs w:val="24"/>
          <w:shd w:val="clear" w:color="auto" w:fill="FFFFFF"/>
        </w:rPr>
      </w:pPr>
      <w:r w:rsidRPr="008B2769">
        <w:rPr>
          <w:rFonts w:asciiTheme="minorHAnsi" w:hAnsiTheme="minorHAnsi" w:cstheme="minorHAnsi"/>
          <w:sz w:val="24"/>
          <w:szCs w:val="24"/>
        </w:rPr>
        <w:t>6. W przypadku nie przedstawienia Zamawiającemu dokumentów, o których mowa w ust. 3 i 5 pkt 1</w:t>
      </w:r>
      <w:r w:rsidR="00236FE4">
        <w:rPr>
          <w:rFonts w:asciiTheme="minorHAnsi" w:hAnsiTheme="minorHAnsi" w:cstheme="minorHAnsi"/>
          <w:sz w:val="24"/>
          <w:szCs w:val="24"/>
        </w:rPr>
        <w:t xml:space="preserve"> - 4</w:t>
      </w:r>
      <w:r w:rsidRPr="008B2769">
        <w:rPr>
          <w:rFonts w:asciiTheme="minorHAnsi" w:hAnsiTheme="minorHAnsi" w:cstheme="minorHAnsi"/>
          <w:sz w:val="24"/>
          <w:szCs w:val="24"/>
        </w:rPr>
        <w:t xml:space="preserve">, Wykonawca zapłaci Zamawiającemu kary umowne w wysokości określonej we wzorze </w:t>
      </w:r>
      <w:r w:rsidRPr="00684C64">
        <w:rPr>
          <w:rFonts w:asciiTheme="minorHAnsi" w:hAnsiTheme="minorHAnsi" w:cstheme="minorHAnsi"/>
          <w:sz w:val="24"/>
          <w:szCs w:val="24"/>
        </w:rPr>
        <w:t>umowy (</w:t>
      </w:r>
      <w:r w:rsidRPr="0007792A">
        <w:rPr>
          <w:rFonts w:asciiTheme="minorHAnsi" w:hAnsiTheme="minorHAnsi" w:cstheme="minorHAnsi"/>
          <w:b/>
          <w:sz w:val="24"/>
          <w:szCs w:val="24"/>
        </w:rPr>
        <w:t xml:space="preserve">Załącznik nr </w:t>
      </w:r>
      <w:r w:rsidR="00417C21">
        <w:rPr>
          <w:rFonts w:asciiTheme="minorHAnsi" w:hAnsiTheme="minorHAnsi" w:cstheme="minorHAnsi"/>
          <w:b/>
          <w:sz w:val="24"/>
          <w:szCs w:val="24"/>
        </w:rPr>
        <w:t>4</w:t>
      </w:r>
      <w:r w:rsidRPr="0007792A">
        <w:rPr>
          <w:rFonts w:asciiTheme="minorHAnsi" w:hAnsiTheme="minorHAnsi" w:cstheme="minorHAnsi"/>
          <w:b/>
          <w:sz w:val="24"/>
          <w:szCs w:val="24"/>
        </w:rPr>
        <w:t xml:space="preserve"> do SWZ</w:t>
      </w:r>
      <w:r w:rsidRPr="00684C64">
        <w:rPr>
          <w:rFonts w:asciiTheme="minorHAnsi" w:hAnsiTheme="minorHAnsi" w:cstheme="minorHAnsi"/>
          <w:sz w:val="24"/>
          <w:szCs w:val="24"/>
        </w:rPr>
        <w:t>)</w:t>
      </w:r>
      <w:r w:rsidR="00417C21">
        <w:rPr>
          <w:rFonts w:asciiTheme="minorHAnsi" w:hAnsiTheme="minorHAnsi" w:cstheme="minorHAnsi"/>
          <w:sz w:val="24"/>
          <w:szCs w:val="24"/>
        </w:rPr>
        <w:t>.</w:t>
      </w:r>
    </w:p>
    <w:p w:rsidR="008B2769" w:rsidRPr="008B2769" w:rsidRDefault="008B2769" w:rsidP="009343D9">
      <w:pPr>
        <w:pStyle w:val="Akapitzlist"/>
        <w:spacing w:after="120"/>
        <w:ind w:left="567" w:hanging="284"/>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7. Za niedopełnienie wymogu zatrudnienia pracowników wykonujących przedmiot zamówienia na podstawie umowy o pracę w rozumieniu przepisów Kodeksu Pracy, wykonawca zapłaci zamawiającemu kary umowne w wysokości minimalnego wynagrodzenia za pracę ustalonego na podstawie przepisów o minimalnym wynagrodzeniu za pracę (obowiązujących w chwili stwierdzenia przez zamawiającego niedopełnienia przez wykonawcę wymogu zatrudnienia pracowników wykonujących przedmiot zamówienia na podstawie umowy o pracę w rozumieniu przepisów Kodeksu Pracy) oraz liczby miesięcy w okresie realizacji umowy, w których nie dopełniono przedmiotowego wymogu – za każdą osobę poniżej liczby wskazanych pracowników w oświadczeniu, wykonujących przedmiot zamówienia na podstawie umowy o pracę wskazanej przez zamawiającego w ust. 1.</w:t>
      </w:r>
    </w:p>
    <w:p w:rsidR="008B2769" w:rsidRPr="008B2769" w:rsidRDefault="008B2769" w:rsidP="009343D9">
      <w:pPr>
        <w:pStyle w:val="Akapitzlist"/>
        <w:spacing w:after="120"/>
        <w:ind w:left="567" w:hanging="284"/>
        <w:jc w:val="both"/>
        <w:rPr>
          <w:rFonts w:asciiTheme="minorHAnsi" w:hAnsiTheme="minorHAnsi" w:cstheme="minorHAnsi"/>
          <w:sz w:val="24"/>
          <w:szCs w:val="24"/>
        </w:rPr>
      </w:pPr>
      <w:r w:rsidRPr="008B2769">
        <w:rPr>
          <w:rFonts w:asciiTheme="minorHAnsi" w:hAnsiTheme="minorHAnsi" w:cstheme="minorHAnsi"/>
          <w:color w:val="000000"/>
          <w:sz w:val="24"/>
          <w:szCs w:val="24"/>
          <w:shd w:val="clear" w:color="auto" w:fill="FFFFFF"/>
        </w:rPr>
        <w:t xml:space="preserve">8. </w:t>
      </w:r>
      <w:r w:rsidRPr="008B2769">
        <w:rPr>
          <w:rFonts w:asciiTheme="minorHAnsi" w:hAnsiTheme="minorHAnsi" w:cstheme="minorHAnsi"/>
          <w:sz w:val="24"/>
          <w:szCs w:val="24"/>
        </w:rPr>
        <w:t>W przypadku uzasadnionych wątpliwości co do przestrzegania prawa pracy przez wykonawcę lub podwykonawcę, Zamawiający może zwrócić się o przeprowadzenie kontroli przez Państwową Inspekcję Pracy.</w:t>
      </w:r>
    </w:p>
    <w:p w:rsidR="008B2769" w:rsidRPr="008B2769" w:rsidRDefault="008B2769" w:rsidP="009343D9">
      <w:pPr>
        <w:pStyle w:val="Akapitzlist"/>
        <w:widowControl w:val="0"/>
        <w:tabs>
          <w:tab w:val="left" w:pos="1141"/>
        </w:tabs>
        <w:spacing w:after="120"/>
        <w:ind w:left="567" w:hanging="284"/>
        <w:jc w:val="both"/>
        <w:rPr>
          <w:rFonts w:asciiTheme="minorHAnsi" w:hAnsiTheme="minorHAnsi" w:cstheme="minorHAnsi"/>
          <w:sz w:val="24"/>
          <w:szCs w:val="24"/>
        </w:rPr>
      </w:pPr>
      <w:r w:rsidRPr="008B2769">
        <w:rPr>
          <w:rFonts w:asciiTheme="minorHAnsi" w:hAnsiTheme="minorHAnsi" w:cstheme="minorHAnsi"/>
          <w:color w:val="000000"/>
          <w:sz w:val="24"/>
          <w:szCs w:val="24"/>
          <w:shd w:val="clear" w:color="auto" w:fill="FFFFFF"/>
        </w:rPr>
        <w:t>9.</w:t>
      </w:r>
      <w:r w:rsidRPr="008B2769">
        <w:rPr>
          <w:rFonts w:asciiTheme="minorHAnsi" w:hAnsiTheme="minorHAnsi" w:cstheme="minorHAnsi"/>
          <w:sz w:val="24"/>
          <w:szCs w:val="24"/>
        </w:rPr>
        <w:t xml:space="preserve"> Nałożenie przez Zamawiającego kar umownych nie zwalnia wykonawcy lub podwykonawcy z wymogów zatrudnienia określonych w niniejszym rozdziale SWZ.</w:t>
      </w:r>
    </w:p>
    <w:p w:rsidR="00A12409" w:rsidRDefault="00A12409" w:rsidP="00E74C6F">
      <w:pPr>
        <w:tabs>
          <w:tab w:val="left" w:pos="142"/>
          <w:tab w:val="left" w:pos="284"/>
        </w:tabs>
        <w:autoSpaceDE w:val="0"/>
        <w:autoSpaceDN w:val="0"/>
        <w:adjustRightInd w:val="0"/>
        <w:spacing w:after="120" w:line="240" w:lineRule="auto"/>
        <w:ind w:left="284"/>
        <w:jc w:val="both"/>
        <w:rPr>
          <w:rFonts w:ascii="Calibri" w:eastAsia="Calibri" w:hAnsi="Calibri" w:cs="Calibri"/>
          <w:sz w:val="24"/>
          <w:szCs w:val="24"/>
        </w:rPr>
      </w:pPr>
    </w:p>
    <w:p w:rsidR="00A12409" w:rsidRPr="00EE3C09" w:rsidRDefault="009343D9" w:rsidP="009343D9">
      <w:pPr>
        <w:pStyle w:val="SIWZ"/>
      </w:pPr>
      <w:r>
        <w:t>Ochrona danych osobowych.</w:t>
      </w:r>
    </w:p>
    <w:p w:rsidR="00A12409" w:rsidRPr="00EE3C09" w:rsidRDefault="009343D9" w:rsidP="009343D9">
      <w:pPr>
        <w:spacing w:after="120" w:line="240" w:lineRule="auto"/>
        <w:ind w:left="567" w:hanging="284"/>
        <w:jc w:val="both"/>
        <w:rPr>
          <w:rFonts w:ascii="Calibri" w:eastAsia="Times New Roman" w:hAnsi="Calibri" w:cs="Calibri"/>
          <w:sz w:val="24"/>
          <w:szCs w:val="24"/>
          <w:lang w:eastAsia="pl-PL"/>
        </w:rPr>
      </w:pPr>
      <w:r>
        <w:rPr>
          <w:rFonts w:ascii="Calibri" w:eastAsia="Times New Roman" w:hAnsi="Calibri" w:cs="Calibri"/>
          <w:sz w:val="24"/>
          <w:szCs w:val="24"/>
          <w:lang w:eastAsia="pl-PL"/>
        </w:rPr>
        <w:lastRenderedPageBreak/>
        <w:t xml:space="preserve">1. </w:t>
      </w:r>
      <w:r w:rsidR="00A12409" w:rsidRPr="00EE3C09">
        <w:rPr>
          <w:rFonts w:ascii="Calibri" w:eastAsia="Times New Roman" w:hAnsi="Calibri" w:cs="Calibri"/>
          <w:sz w:val="24"/>
          <w:szCs w:val="24"/>
          <w:lang w:eastAsia="pl-PL"/>
        </w:rPr>
        <w:t xml:space="preserve">Zgodnie z art. 13 ust. 1 i 2 </w:t>
      </w:r>
      <w:r w:rsidR="00A12409" w:rsidRPr="00EE3C09">
        <w:rPr>
          <w:rFonts w:ascii="Calibri" w:hAnsi="Calibri" w:cs="Calibr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A12409" w:rsidRPr="00EE3C09">
        <w:rPr>
          <w:rFonts w:ascii="Calibri" w:eastAsia="Times New Roman" w:hAnsi="Calibri" w:cs="Calibri"/>
          <w:sz w:val="24"/>
          <w:szCs w:val="24"/>
          <w:lang w:eastAsia="pl-PL"/>
        </w:rPr>
        <w:t xml:space="preserve">dalej „RODO”, informuję, że: </w:t>
      </w:r>
    </w:p>
    <w:p w:rsidR="00A12409" w:rsidRPr="00EE3C09" w:rsidRDefault="00A12409" w:rsidP="009343D9">
      <w:pPr>
        <w:pStyle w:val="Akapitzlist"/>
        <w:numPr>
          <w:ilvl w:val="0"/>
          <w:numId w:val="13"/>
        </w:numPr>
        <w:autoSpaceDN/>
        <w:spacing w:after="120"/>
        <w:ind w:left="851" w:hanging="284"/>
        <w:jc w:val="both"/>
        <w:rPr>
          <w:rFonts w:asciiTheme="minorHAnsi" w:eastAsia="Times New Roman" w:hAnsiTheme="minorHAnsi" w:cstheme="minorHAnsi"/>
          <w:i/>
          <w:sz w:val="24"/>
          <w:szCs w:val="24"/>
          <w:lang w:eastAsia="pl-PL"/>
        </w:rPr>
      </w:pPr>
      <w:r w:rsidRPr="00EE3C09">
        <w:rPr>
          <w:rFonts w:asciiTheme="minorHAnsi" w:eastAsia="Times New Roman" w:hAnsiTheme="minorHAnsi" w:cstheme="minorHAnsi"/>
          <w:sz w:val="24"/>
          <w:szCs w:val="24"/>
          <w:lang w:eastAsia="pl-PL"/>
        </w:rPr>
        <w:t xml:space="preserve">administratorem Pani/Pana danych osobowych jest </w:t>
      </w:r>
      <w:r w:rsidRPr="0085294D">
        <w:rPr>
          <w:rFonts w:asciiTheme="minorHAnsi" w:hAnsiTheme="minorHAnsi" w:cstheme="minorHAnsi"/>
          <w:b/>
          <w:i/>
          <w:sz w:val="24"/>
          <w:szCs w:val="24"/>
        </w:rPr>
        <w:t xml:space="preserve">Gmina Ropczyce, ul. Krisego 1, </w:t>
      </w:r>
      <w:r w:rsidR="00691E71">
        <w:rPr>
          <w:rFonts w:asciiTheme="minorHAnsi" w:hAnsiTheme="minorHAnsi" w:cstheme="minorHAnsi"/>
          <w:b/>
          <w:i/>
          <w:sz w:val="24"/>
          <w:szCs w:val="24"/>
        </w:rPr>
        <w:br/>
      </w:r>
      <w:r w:rsidRPr="0085294D">
        <w:rPr>
          <w:rFonts w:asciiTheme="minorHAnsi" w:hAnsiTheme="minorHAnsi" w:cstheme="minorHAnsi"/>
          <w:b/>
          <w:i/>
          <w:sz w:val="24"/>
          <w:szCs w:val="24"/>
        </w:rPr>
        <w:t>39-100 Ropczyce</w:t>
      </w:r>
      <w:r w:rsidRPr="00EE3C09">
        <w:rPr>
          <w:rFonts w:asciiTheme="minorHAnsi" w:hAnsiTheme="minorHAnsi" w:cstheme="minorHAnsi"/>
          <w:i/>
          <w:sz w:val="24"/>
          <w:szCs w:val="24"/>
        </w:rPr>
        <w:t>;</w:t>
      </w:r>
    </w:p>
    <w:p w:rsidR="009343D9" w:rsidRDefault="00FB765B" w:rsidP="009343D9">
      <w:pPr>
        <w:pStyle w:val="Akapitzlist"/>
        <w:numPr>
          <w:ilvl w:val="0"/>
          <w:numId w:val="13"/>
        </w:numPr>
        <w:autoSpaceDN/>
        <w:spacing w:after="120"/>
        <w:ind w:left="851" w:hanging="284"/>
        <w:jc w:val="both"/>
        <w:rPr>
          <w:rFonts w:asciiTheme="minorHAnsi" w:eastAsia="Times New Roman" w:hAnsiTheme="minorHAnsi" w:cstheme="minorHAnsi"/>
          <w:sz w:val="24"/>
          <w:szCs w:val="24"/>
          <w:lang w:eastAsia="pl-PL"/>
        </w:rPr>
      </w:pPr>
      <w:r w:rsidRPr="00CB72F0">
        <w:rPr>
          <w:rFonts w:asciiTheme="minorHAnsi" w:hAnsiTheme="minorHAnsi" w:cstheme="minorHAnsi"/>
          <w:sz w:val="24"/>
          <w:szCs w:val="24"/>
        </w:rPr>
        <w:t xml:space="preserve">Inspektor Ochrony Danych został wyznaczony i można się z nim skontaktować w sprawach dotyczących przetwarzania danych osobowych oraz korzystania z praw związanych z przetwarzaniem danych za pośrednictwem e-mail: </w:t>
      </w:r>
      <w:hyperlink r:id="rId16" w:history="1">
        <w:r w:rsidRPr="00FB06DD">
          <w:rPr>
            <w:rStyle w:val="Hipercze"/>
            <w:rFonts w:asciiTheme="minorHAnsi" w:hAnsiTheme="minorHAnsi" w:cstheme="minorHAnsi"/>
            <w:sz w:val="24"/>
            <w:szCs w:val="24"/>
          </w:rPr>
          <w:t>iod@ropczyce.eu</w:t>
        </w:r>
      </w:hyperlink>
      <w:r>
        <w:rPr>
          <w:rFonts w:asciiTheme="minorHAnsi" w:hAnsiTheme="minorHAnsi" w:cstheme="minorHAnsi"/>
          <w:sz w:val="24"/>
          <w:szCs w:val="24"/>
        </w:rPr>
        <w:t xml:space="preserve"> </w:t>
      </w:r>
      <w:r w:rsidRPr="00CB72F0">
        <w:rPr>
          <w:rFonts w:asciiTheme="minorHAnsi" w:hAnsiTheme="minorHAnsi" w:cstheme="minorHAnsi"/>
          <w:sz w:val="24"/>
          <w:szCs w:val="24"/>
        </w:rPr>
        <w:t>bądź poczty tradycyjnej kierując pismo na adres Administratora</w:t>
      </w:r>
      <w:r>
        <w:rPr>
          <w:rFonts w:asciiTheme="minorHAnsi" w:hAnsiTheme="minorHAnsi" w:cstheme="minorHAnsi"/>
          <w:sz w:val="24"/>
          <w:szCs w:val="24"/>
        </w:rPr>
        <w:t>.</w:t>
      </w:r>
    </w:p>
    <w:p w:rsidR="00A12409" w:rsidRPr="00B76637" w:rsidRDefault="00A12409" w:rsidP="009343D9">
      <w:pPr>
        <w:pStyle w:val="Akapitzlist"/>
        <w:numPr>
          <w:ilvl w:val="0"/>
          <w:numId w:val="13"/>
        </w:numPr>
        <w:autoSpaceDN/>
        <w:spacing w:after="120"/>
        <w:ind w:left="851" w:hanging="284"/>
        <w:jc w:val="both"/>
        <w:rPr>
          <w:rFonts w:asciiTheme="minorHAnsi" w:eastAsia="Times New Roman" w:hAnsiTheme="minorHAnsi" w:cstheme="minorHAnsi"/>
          <w:sz w:val="24"/>
          <w:szCs w:val="24"/>
          <w:lang w:eastAsia="pl-PL"/>
        </w:rPr>
      </w:pPr>
      <w:r w:rsidRPr="00B76637">
        <w:rPr>
          <w:rFonts w:asciiTheme="minorHAnsi" w:eastAsia="Times New Roman" w:hAnsiTheme="minorHAnsi" w:cstheme="minorHAnsi"/>
          <w:sz w:val="24"/>
          <w:szCs w:val="24"/>
          <w:lang w:eastAsia="pl-PL"/>
        </w:rPr>
        <w:t>Pani/Pana dane osobowe przetwarzane będą na podstawie art. 6 ust. 1 lit. c</w:t>
      </w:r>
      <w:r w:rsidRPr="00B76637">
        <w:rPr>
          <w:rFonts w:asciiTheme="minorHAnsi" w:eastAsia="Times New Roman" w:hAnsiTheme="minorHAnsi" w:cstheme="minorHAnsi"/>
          <w:i/>
          <w:sz w:val="24"/>
          <w:szCs w:val="24"/>
          <w:lang w:eastAsia="pl-PL"/>
        </w:rPr>
        <w:t xml:space="preserve"> </w:t>
      </w:r>
      <w:r w:rsidRPr="00B76637">
        <w:rPr>
          <w:rFonts w:asciiTheme="minorHAnsi" w:eastAsia="Times New Roman" w:hAnsiTheme="minorHAnsi" w:cstheme="minorHAnsi"/>
          <w:sz w:val="24"/>
          <w:szCs w:val="24"/>
          <w:lang w:eastAsia="pl-PL"/>
        </w:rPr>
        <w:t xml:space="preserve">RODO w celu </w:t>
      </w:r>
      <w:r w:rsidRPr="00B76637">
        <w:rPr>
          <w:rFonts w:asciiTheme="minorHAnsi" w:hAnsiTheme="minorHAnsi" w:cstheme="minorHAnsi"/>
          <w:sz w:val="24"/>
          <w:szCs w:val="24"/>
        </w:rPr>
        <w:t>związanym z postępowaniem o ud</w:t>
      </w:r>
      <w:r w:rsidR="009343D9" w:rsidRPr="00B76637">
        <w:rPr>
          <w:rFonts w:asciiTheme="minorHAnsi" w:hAnsiTheme="minorHAnsi" w:cstheme="minorHAnsi"/>
          <w:sz w:val="24"/>
          <w:szCs w:val="24"/>
        </w:rPr>
        <w:t>zielenie zamówienia publicznego.</w:t>
      </w:r>
    </w:p>
    <w:p w:rsidR="00A12409" w:rsidRPr="00EE3C09" w:rsidRDefault="00A12409" w:rsidP="009343D9">
      <w:pPr>
        <w:pStyle w:val="Akapitzlist"/>
        <w:numPr>
          <w:ilvl w:val="0"/>
          <w:numId w:val="13"/>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 xml:space="preserve">odbiorcami Pani/Pana danych osobowych będą osoby lub podmioty, którym udostępniona zostanie dokumentacja postępowania w oparciu o </w:t>
      </w:r>
      <w:r w:rsidR="009343D9" w:rsidRPr="009343D9">
        <w:rPr>
          <w:rFonts w:eastAsia="Times New Roman" w:cs="Calibri"/>
          <w:sz w:val="24"/>
          <w:szCs w:val="24"/>
          <w:lang w:eastAsia="pl-PL"/>
        </w:rPr>
        <w:t>art. 74 ustawy PZP.</w:t>
      </w:r>
    </w:p>
    <w:p w:rsidR="00A12409" w:rsidRPr="00EE3C09" w:rsidRDefault="00A12409" w:rsidP="009343D9">
      <w:pPr>
        <w:pStyle w:val="Akapitzlist"/>
        <w:numPr>
          <w:ilvl w:val="0"/>
          <w:numId w:val="13"/>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 xml:space="preserve">Pani/Pana dane osobowe będą przechowywane, zgodnie z </w:t>
      </w:r>
      <w:r w:rsidR="009343D9">
        <w:rPr>
          <w:rFonts w:eastAsia="Times New Roman" w:cs="Calibri"/>
          <w:sz w:val="24"/>
          <w:szCs w:val="24"/>
          <w:lang w:eastAsia="pl-PL"/>
        </w:rPr>
        <w:t>art</w:t>
      </w:r>
      <w:r w:rsidR="009343D9" w:rsidRPr="009343D9">
        <w:rPr>
          <w:rFonts w:eastAsia="Times New Roman" w:cs="Calibri"/>
          <w:sz w:val="24"/>
          <w:szCs w:val="24"/>
          <w:lang w:eastAsia="pl-PL"/>
        </w:rPr>
        <w:t>.</w:t>
      </w:r>
      <w:r w:rsidRPr="00EE3C09">
        <w:rPr>
          <w:rFonts w:eastAsia="Times New Roman" w:cs="Calibri"/>
          <w:sz w:val="24"/>
          <w:szCs w:val="24"/>
          <w:lang w:eastAsia="pl-PL"/>
        </w:rPr>
        <w:t xml:space="preserve"> </w:t>
      </w:r>
      <w:r w:rsidRPr="009343D9">
        <w:rPr>
          <w:rFonts w:eastAsia="Times New Roman" w:cs="Calibri"/>
          <w:sz w:val="24"/>
          <w:szCs w:val="24"/>
          <w:lang w:eastAsia="pl-PL"/>
        </w:rPr>
        <w:t>78</w:t>
      </w:r>
      <w:r>
        <w:rPr>
          <w:rFonts w:eastAsia="Times New Roman" w:cs="Calibri"/>
          <w:sz w:val="24"/>
          <w:szCs w:val="24"/>
          <w:lang w:eastAsia="pl-PL"/>
        </w:rPr>
        <w:t xml:space="preserve"> </w:t>
      </w:r>
      <w:r w:rsidRPr="00EE3C09">
        <w:rPr>
          <w:rFonts w:eastAsia="Times New Roman" w:cs="Calibri"/>
          <w:sz w:val="24"/>
          <w:szCs w:val="24"/>
          <w:lang w:eastAsia="pl-PL"/>
        </w:rPr>
        <w:t>ustawy P</w:t>
      </w:r>
      <w:r>
        <w:rPr>
          <w:rFonts w:eastAsia="Times New Roman" w:cs="Calibri"/>
          <w:sz w:val="24"/>
          <w:szCs w:val="24"/>
          <w:lang w:eastAsia="pl-PL"/>
        </w:rPr>
        <w:t>ZP</w:t>
      </w:r>
      <w:r w:rsidRPr="00EE3C09">
        <w:rPr>
          <w:rFonts w:eastAsia="Times New Roman" w:cs="Calibri"/>
          <w:sz w:val="24"/>
          <w:szCs w:val="24"/>
          <w:lang w:eastAsia="pl-PL"/>
        </w:rPr>
        <w:t>, przez okres 4 lat od dnia zakończenia postępowania o udzielenie zamówienia, a jeżeli czas trwania umowy przekracza 4 lata, okres przechowywania obejmuje cały czas trwania umowy;</w:t>
      </w:r>
    </w:p>
    <w:p w:rsidR="00A12409" w:rsidRPr="00EE3C09" w:rsidRDefault="00A12409" w:rsidP="009343D9">
      <w:pPr>
        <w:pStyle w:val="Akapitzlist"/>
        <w:numPr>
          <w:ilvl w:val="0"/>
          <w:numId w:val="13"/>
        </w:numPr>
        <w:autoSpaceDN/>
        <w:spacing w:after="120"/>
        <w:ind w:left="851" w:hanging="284"/>
        <w:jc w:val="both"/>
        <w:rPr>
          <w:rFonts w:eastAsia="Times New Roman" w:cs="Calibri"/>
          <w:b/>
          <w:i/>
          <w:sz w:val="24"/>
          <w:szCs w:val="24"/>
          <w:lang w:eastAsia="pl-PL"/>
        </w:rPr>
      </w:pPr>
      <w:r w:rsidRPr="00EE3C09">
        <w:rPr>
          <w:rFonts w:eastAsia="Times New Roman" w:cs="Calibri"/>
          <w:sz w:val="24"/>
          <w:szCs w:val="24"/>
          <w:lang w:eastAsia="pl-PL"/>
        </w:rPr>
        <w:t>obowiązek podania przez Panią/Pana danych osobowych bezpośrednio Pani/Pana dotyczących jest wymogiem ustawowym o</w:t>
      </w:r>
      <w:r>
        <w:rPr>
          <w:rFonts w:eastAsia="Times New Roman" w:cs="Calibri"/>
          <w:sz w:val="24"/>
          <w:szCs w:val="24"/>
          <w:lang w:eastAsia="pl-PL"/>
        </w:rPr>
        <w:t>kreślonym w przepisach ustawy PZP</w:t>
      </w:r>
      <w:r w:rsidRPr="00EE3C09">
        <w:rPr>
          <w:rFonts w:eastAsia="Times New Roman" w:cs="Calibri"/>
          <w:sz w:val="24"/>
          <w:szCs w:val="24"/>
          <w:lang w:eastAsia="pl-PL"/>
        </w:rPr>
        <w:t>, związanym z udziałem w postępowaniu o udzielenie zamówienia publicznego; konsekwencje niepodania określon</w:t>
      </w:r>
      <w:r>
        <w:rPr>
          <w:rFonts w:eastAsia="Times New Roman" w:cs="Calibri"/>
          <w:sz w:val="24"/>
          <w:szCs w:val="24"/>
          <w:lang w:eastAsia="pl-PL"/>
        </w:rPr>
        <w:t>ych danych wynikają z ustawy PZP</w:t>
      </w:r>
      <w:r w:rsidRPr="00EE3C09">
        <w:rPr>
          <w:rFonts w:eastAsia="Times New Roman" w:cs="Calibri"/>
          <w:sz w:val="24"/>
          <w:szCs w:val="24"/>
          <w:lang w:eastAsia="pl-PL"/>
        </w:rPr>
        <w:t>;</w:t>
      </w:r>
    </w:p>
    <w:p w:rsidR="00A12409" w:rsidRPr="00EE3C09" w:rsidRDefault="00A12409" w:rsidP="009343D9">
      <w:pPr>
        <w:pStyle w:val="Akapitzlist"/>
        <w:numPr>
          <w:ilvl w:val="0"/>
          <w:numId w:val="13"/>
        </w:numPr>
        <w:autoSpaceDN/>
        <w:spacing w:after="120"/>
        <w:ind w:left="851" w:hanging="284"/>
        <w:jc w:val="both"/>
        <w:rPr>
          <w:rFonts w:cs="Calibri"/>
          <w:sz w:val="24"/>
          <w:szCs w:val="24"/>
        </w:rPr>
      </w:pPr>
      <w:r w:rsidRPr="00EE3C09">
        <w:rPr>
          <w:rFonts w:eastAsia="Times New Roman" w:cs="Calibri"/>
          <w:sz w:val="24"/>
          <w:szCs w:val="24"/>
          <w:lang w:eastAsia="pl-PL"/>
        </w:rPr>
        <w:t xml:space="preserve">w odniesieniu do Pani/Pana danych osobowych decyzje nie będą podejmowane </w:t>
      </w:r>
      <w:r w:rsidR="00691E71">
        <w:rPr>
          <w:rFonts w:eastAsia="Times New Roman" w:cs="Calibri"/>
          <w:sz w:val="24"/>
          <w:szCs w:val="24"/>
          <w:lang w:eastAsia="pl-PL"/>
        </w:rPr>
        <w:br/>
      </w:r>
      <w:r w:rsidRPr="00EE3C09">
        <w:rPr>
          <w:rFonts w:eastAsia="Times New Roman" w:cs="Calibri"/>
          <w:sz w:val="24"/>
          <w:szCs w:val="24"/>
          <w:lang w:eastAsia="pl-PL"/>
        </w:rPr>
        <w:t>w sposób zautomatyzowany, stosowanie do art. 22 RODO;</w:t>
      </w:r>
    </w:p>
    <w:p w:rsidR="00A12409" w:rsidRPr="00EE3C09" w:rsidRDefault="00A12409" w:rsidP="009343D9">
      <w:pPr>
        <w:pStyle w:val="Akapitzlist"/>
        <w:numPr>
          <w:ilvl w:val="0"/>
          <w:numId w:val="13"/>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posiada Pani/Pan:</w:t>
      </w:r>
    </w:p>
    <w:p w:rsidR="00A12409" w:rsidRPr="00EE3C09" w:rsidRDefault="00A12409" w:rsidP="009343D9">
      <w:pPr>
        <w:pStyle w:val="Akapitzlist"/>
        <w:numPr>
          <w:ilvl w:val="0"/>
          <w:numId w:val="11"/>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15 RODO prawo dostępu do danych osobowych Pani/Pana dotyczących;</w:t>
      </w:r>
    </w:p>
    <w:p w:rsidR="00A12409" w:rsidRPr="00EE3C09" w:rsidRDefault="00A12409" w:rsidP="009343D9">
      <w:pPr>
        <w:pStyle w:val="Akapitzlist"/>
        <w:numPr>
          <w:ilvl w:val="0"/>
          <w:numId w:val="11"/>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16 RODO prawo do sprostowania Pani/Pana danych osobowych</w:t>
      </w:r>
      <w:r w:rsidRPr="00EE3C09">
        <w:rPr>
          <w:rFonts w:eastAsia="Times New Roman" w:cs="Calibri"/>
          <w:b/>
          <w:sz w:val="24"/>
          <w:szCs w:val="24"/>
          <w:vertAlign w:val="superscript"/>
          <w:lang w:eastAsia="pl-PL"/>
        </w:rPr>
        <w:t>*</w:t>
      </w:r>
      <w:r w:rsidRPr="00EE3C09">
        <w:rPr>
          <w:rFonts w:eastAsia="Times New Roman" w:cs="Calibri"/>
          <w:sz w:val="24"/>
          <w:szCs w:val="24"/>
          <w:lang w:eastAsia="pl-PL"/>
        </w:rPr>
        <w:t>;</w:t>
      </w:r>
    </w:p>
    <w:p w:rsidR="00A12409" w:rsidRPr="00EE3C09" w:rsidRDefault="00A12409" w:rsidP="009343D9">
      <w:pPr>
        <w:pStyle w:val="Akapitzlist"/>
        <w:numPr>
          <w:ilvl w:val="0"/>
          <w:numId w:val="11"/>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18 RODO prawo żądania od administratora ograniczenia przetwarzania danych osobowych z zastrzeżeniem przypadków, o których mowa w art. 18 ust. 2 RODO **;</w:t>
      </w:r>
    </w:p>
    <w:p w:rsidR="00A12409" w:rsidRPr="00EE3C09" w:rsidRDefault="00A12409" w:rsidP="009343D9">
      <w:pPr>
        <w:pStyle w:val="Akapitzlist"/>
        <w:numPr>
          <w:ilvl w:val="0"/>
          <w:numId w:val="11"/>
        </w:numPr>
        <w:autoSpaceDN/>
        <w:spacing w:after="120"/>
        <w:ind w:left="1134" w:hanging="284"/>
        <w:jc w:val="both"/>
        <w:rPr>
          <w:rFonts w:eastAsia="Times New Roman" w:cs="Calibri"/>
          <w:i/>
          <w:sz w:val="24"/>
          <w:szCs w:val="24"/>
          <w:lang w:eastAsia="pl-PL"/>
        </w:rPr>
      </w:pPr>
      <w:r w:rsidRPr="00EE3C09">
        <w:rPr>
          <w:rFonts w:eastAsia="Times New Roman" w:cs="Calibri"/>
          <w:sz w:val="24"/>
          <w:szCs w:val="24"/>
          <w:lang w:eastAsia="pl-PL"/>
        </w:rPr>
        <w:t>prawo do wniesienia skargi do Prezesa Urzędu Ochrony Danych Osobowych, gdy uzna Pani/Pan, że przetwarzanie danych osobowych Pani/Pana dotyczących narusza przepisy RODO;</w:t>
      </w:r>
    </w:p>
    <w:p w:rsidR="00A12409" w:rsidRPr="00EE3C09" w:rsidRDefault="00A12409" w:rsidP="009343D9">
      <w:pPr>
        <w:pStyle w:val="Akapitzlist"/>
        <w:numPr>
          <w:ilvl w:val="0"/>
          <w:numId w:val="13"/>
        </w:numPr>
        <w:autoSpaceDN/>
        <w:spacing w:after="120"/>
        <w:ind w:left="851" w:hanging="284"/>
        <w:jc w:val="both"/>
        <w:rPr>
          <w:rFonts w:eastAsia="Times New Roman" w:cs="Calibri"/>
          <w:i/>
          <w:sz w:val="24"/>
          <w:szCs w:val="24"/>
          <w:lang w:eastAsia="pl-PL"/>
        </w:rPr>
      </w:pPr>
      <w:r w:rsidRPr="00EE3C09">
        <w:rPr>
          <w:rFonts w:eastAsia="Times New Roman" w:cs="Calibri"/>
          <w:sz w:val="24"/>
          <w:szCs w:val="24"/>
          <w:lang w:eastAsia="pl-PL"/>
        </w:rPr>
        <w:t>nie przysługuje Pani/Panu:</w:t>
      </w:r>
    </w:p>
    <w:p w:rsidR="00A12409" w:rsidRPr="00EE3C09" w:rsidRDefault="00A12409" w:rsidP="009343D9">
      <w:pPr>
        <w:pStyle w:val="Akapitzlist"/>
        <w:numPr>
          <w:ilvl w:val="0"/>
          <w:numId w:val="12"/>
        </w:numPr>
        <w:autoSpaceDN/>
        <w:spacing w:after="120"/>
        <w:ind w:left="1134" w:hanging="284"/>
        <w:jc w:val="both"/>
        <w:rPr>
          <w:rFonts w:eastAsia="Times New Roman" w:cs="Calibri"/>
          <w:i/>
          <w:sz w:val="24"/>
          <w:szCs w:val="24"/>
          <w:lang w:eastAsia="pl-PL"/>
        </w:rPr>
      </w:pPr>
      <w:r w:rsidRPr="00EE3C09">
        <w:rPr>
          <w:rFonts w:eastAsia="Times New Roman" w:cs="Calibri"/>
          <w:sz w:val="24"/>
          <w:szCs w:val="24"/>
          <w:lang w:eastAsia="pl-PL"/>
        </w:rPr>
        <w:t>w związku z art. 17 ust. 3 lit. b, d lub e RODO prawo do usunięcia danych osobowych;</w:t>
      </w:r>
    </w:p>
    <w:p w:rsidR="00A12409" w:rsidRPr="00EE3C09" w:rsidRDefault="00A12409" w:rsidP="009343D9">
      <w:pPr>
        <w:pStyle w:val="Akapitzlist"/>
        <w:widowControl w:val="0"/>
        <w:numPr>
          <w:ilvl w:val="0"/>
          <w:numId w:val="12"/>
        </w:numPr>
        <w:suppressAutoHyphens/>
        <w:spacing w:after="120"/>
        <w:ind w:left="1134" w:hanging="284"/>
        <w:jc w:val="both"/>
        <w:textAlignment w:val="baseline"/>
        <w:rPr>
          <w:rFonts w:eastAsia="Arial Unicode MS" w:cs="Calibri"/>
          <w:kern w:val="3"/>
          <w:sz w:val="24"/>
          <w:szCs w:val="24"/>
          <w:lang w:eastAsia="pl-PL"/>
        </w:rPr>
      </w:pPr>
      <w:r w:rsidRPr="00EE3C09">
        <w:rPr>
          <w:rFonts w:eastAsia="Times New Roman" w:cs="Calibri"/>
          <w:sz w:val="24"/>
          <w:szCs w:val="24"/>
          <w:lang w:eastAsia="pl-PL"/>
        </w:rPr>
        <w:t>prawo do przenoszenia danych osobowych, o którym mowa w art. 20 RODO;</w:t>
      </w:r>
    </w:p>
    <w:p w:rsidR="00A12409" w:rsidRPr="009343D9" w:rsidRDefault="00A12409" w:rsidP="009343D9">
      <w:pPr>
        <w:pStyle w:val="Akapitzlist"/>
        <w:widowControl w:val="0"/>
        <w:numPr>
          <w:ilvl w:val="0"/>
          <w:numId w:val="12"/>
        </w:numPr>
        <w:suppressAutoHyphens/>
        <w:spacing w:after="120"/>
        <w:ind w:left="1134" w:hanging="284"/>
        <w:jc w:val="both"/>
        <w:textAlignment w:val="baseline"/>
        <w:rPr>
          <w:rFonts w:eastAsia="Arial Unicode MS" w:cs="Calibri"/>
          <w:kern w:val="3"/>
          <w:sz w:val="24"/>
          <w:szCs w:val="24"/>
          <w:lang w:eastAsia="pl-PL"/>
        </w:rPr>
      </w:pPr>
      <w:r w:rsidRPr="009343D9">
        <w:rPr>
          <w:rFonts w:eastAsia="Times New Roman" w:cs="Calibri"/>
          <w:sz w:val="24"/>
          <w:szCs w:val="24"/>
          <w:lang w:eastAsia="pl-PL"/>
        </w:rPr>
        <w:t>na podstawie art. 21 RODO prawo sprzeciwu, wobec przetwarzania danych osobowych, gdyż podstawą prawną przetwarzania Pani/Pana danych osobowych jest art. 6 ust. 1 lit. c RODO.</w:t>
      </w:r>
    </w:p>
    <w:p w:rsidR="00A12409" w:rsidRPr="00EE3C09" w:rsidRDefault="00A12409" w:rsidP="009343D9">
      <w:pPr>
        <w:pStyle w:val="Akapitzlist"/>
        <w:spacing w:after="120"/>
        <w:ind w:left="284"/>
        <w:jc w:val="both"/>
        <w:rPr>
          <w:rFonts w:asciiTheme="minorHAnsi" w:hAnsiTheme="minorHAnsi" w:cstheme="minorHAnsi"/>
          <w:i/>
          <w:sz w:val="24"/>
          <w:szCs w:val="24"/>
        </w:rPr>
      </w:pPr>
      <w:r w:rsidRPr="00EE3C09">
        <w:rPr>
          <w:rFonts w:asciiTheme="minorHAnsi" w:hAnsiTheme="minorHAnsi" w:cstheme="minorHAnsi"/>
          <w:b/>
          <w:i/>
          <w:sz w:val="24"/>
          <w:szCs w:val="24"/>
          <w:vertAlign w:val="superscript"/>
        </w:rPr>
        <w:lastRenderedPageBreak/>
        <w:t xml:space="preserve">* </w:t>
      </w:r>
      <w:r w:rsidRPr="00EE3C09">
        <w:rPr>
          <w:rFonts w:asciiTheme="minorHAnsi" w:hAnsiTheme="minorHAnsi" w:cstheme="minorHAnsi"/>
          <w:b/>
          <w:i/>
          <w:sz w:val="24"/>
          <w:szCs w:val="24"/>
        </w:rPr>
        <w:t>Wyjaśnienie:</w:t>
      </w:r>
      <w:r w:rsidRPr="00EE3C09">
        <w:rPr>
          <w:rFonts w:asciiTheme="minorHAnsi" w:hAnsiTheme="minorHAnsi" w:cstheme="minorHAnsi"/>
          <w:i/>
          <w:sz w:val="24"/>
          <w:szCs w:val="24"/>
        </w:rPr>
        <w:t xml:space="preserve"> </w:t>
      </w:r>
      <w:r w:rsidRPr="00EE3C09">
        <w:rPr>
          <w:rFonts w:asciiTheme="minorHAnsi" w:eastAsia="Times New Roman" w:hAnsiTheme="minorHAnsi" w:cstheme="minorHAnsi"/>
          <w:i/>
          <w:sz w:val="24"/>
          <w:szCs w:val="24"/>
          <w:lang w:eastAsia="pl-PL"/>
        </w:rPr>
        <w:t xml:space="preserve">skorzystanie z prawa do sprostowania nie może skutkować zmianą </w:t>
      </w:r>
      <w:r w:rsidRPr="00EE3C09">
        <w:rPr>
          <w:rFonts w:asciiTheme="minorHAnsi" w:hAnsiTheme="minorHAnsi" w:cstheme="minorHAnsi"/>
          <w:i/>
          <w:sz w:val="24"/>
          <w:szCs w:val="24"/>
        </w:rPr>
        <w:t>wyniku postępowania</w:t>
      </w:r>
      <w:r>
        <w:rPr>
          <w:rFonts w:asciiTheme="minorHAnsi" w:hAnsiTheme="minorHAnsi" w:cstheme="minorHAnsi"/>
          <w:i/>
          <w:sz w:val="24"/>
          <w:szCs w:val="24"/>
        </w:rPr>
        <w:t xml:space="preserve"> </w:t>
      </w:r>
      <w:r w:rsidRPr="00EE3C09">
        <w:rPr>
          <w:rFonts w:asciiTheme="minorHAnsi" w:hAnsiTheme="minorHAnsi" w:cstheme="minorHAnsi"/>
          <w:i/>
          <w:sz w:val="24"/>
          <w:szCs w:val="24"/>
        </w:rPr>
        <w:t>o udzielenie zamówienia publicznego ani zmianą postanowień umowy w zakresie niezgodnym z ustawą Pzp oraz nie może naruszać integralności protokołu oraz jego załączników.</w:t>
      </w:r>
    </w:p>
    <w:p w:rsidR="00A12409" w:rsidRPr="00EE3C09" w:rsidRDefault="00A12409" w:rsidP="009343D9">
      <w:pPr>
        <w:pStyle w:val="Akapitzlist"/>
        <w:spacing w:after="120"/>
        <w:ind w:left="284"/>
        <w:jc w:val="both"/>
        <w:rPr>
          <w:rFonts w:asciiTheme="minorHAnsi" w:eastAsia="Times New Roman" w:hAnsiTheme="minorHAnsi" w:cstheme="minorHAnsi"/>
          <w:i/>
          <w:sz w:val="24"/>
          <w:szCs w:val="24"/>
          <w:lang w:eastAsia="pl-PL"/>
        </w:rPr>
      </w:pPr>
      <w:r w:rsidRPr="00EE3C09">
        <w:rPr>
          <w:rFonts w:asciiTheme="minorHAnsi" w:hAnsiTheme="minorHAnsi" w:cstheme="minorHAnsi"/>
          <w:b/>
          <w:i/>
          <w:sz w:val="24"/>
          <w:szCs w:val="24"/>
          <w:vertAlign w:val="superscript"/>
        </w:rPr>
        <w:t xml:space="preserve">** </w:t>
      </w:r>
      <w:r w:rsidRPr="00EE3C09">
        <w:rPr>
          <w:rFonts w:asciiTheme="minorHAnsi" w:hAnsiTheme="minorHAnsi" w:cstheme="minorHAnsi"/>
          <w:b/>
          <w:i/>
          <w:sz w:val="24"/>
          <w:szCs w:val="24"/>
        </w:rPr>
        <w:t>Wyjaśnienie:</w:t>
      </w:r>
      <w:r w:rsidRPr="00EE3C09">
        <w:rPr>
          <w:rFonts w:asciiTheme="minorHAnsi" w:hAnsiTheme="minorHAnsi" w:cstheme="minorHAnsi"/>
          <w:i/>
          <w:sz w:val="24"/>
          <w:szCs w:val="24"/>
        </w:rPr>
        <w:t xml:space="preserve"> prawo do ograniczenia przetwarzania nie ma zastosowania w odniesieniu do </w:t>
      </w:r>
      <w:r w:rsidRPr="00EE3C09">
        <w:rPr>
          <w:rFonts w:asciiTheme="minorHAnsi" w:eastAsia="Times New Roman" w:hAnsiTheme="minorHAnsi" w:cstheme="minorHAnsi"/>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04B76" w:rsidRDefault="00504B76" w:rsidP="00E77D93">
      <w:pPr>
        <w:tabs>
          <w:tab w:val="left" w:pos="142"/>
          <w:tab w:val="left" w:pos="284"/>
        </w:tabs>
        <w:autoSpaceDE w:val="0"/>
        <w:autoSpaceDN w:val="0"/>
        <w:adjustRightInd w:val="0"/>
        <w:spacing w:after="120" w:line="240" w:lineRule="auto"/>
        <w:jc w:val="both"/>
        <w:rPr>
          <w:rFonts w:ascii="Calibri" w:eastAsia="Calibri" w:hAnsi="Calibri" w:cs="Calibri"/>
          <w:sz w:val="24"/>
          <w:szCs w:val="24"/>
        </w:rPr>
      </w:pPr>
    </w:p>
    <w:p w:rsidR="0022508F" w:rsidRPr="0022508F" w:rsidRDefault="00B9199F" w:rsidP="00B9199F">
      <w:pPr>
        <w:pStyle w:val="SIWZ"/>
      </w:pPr>
      <w:r>
        <w:t>Wykaz załączników</w:t>
      </w:r>
    </w:p>
    <w:p w:rsidR="008D3AA4" w:rsidRPr="00B76637" w:rsidRDefault="008D3AA4" w:rsidP="00FB765B">
      <w:pPr>
        <w:pStyle w:val="NormalnyWeb"/>
        <w:spacing w:before="0" w:after="120"/>
        <w:ind w:left="1985" w:hanging="1701"/>
        <w:jc w:val="both"/>
        <w:rPr>
          <w:rFonts w:asciiTheme="minorHAnsi" w:hAnsiTheme="minorHAnsi" w:cstheme="minorHAnsi"/>
        </w:rPr>
      </w:pPr>
      <w:r w:rsidRPr="00B76637">
        <w:rPr>
          <w:rFonts w:asciiTheme="minorHAnsi" w:hAnsiTheme="minorHAnsi" w:cstheme="minorHAnsi"/>
        </w:rPr>
        <w:t xml:space="preserve">Załącznik Nr 1 </w:t>
      </w:r>
      <w:r w:rsidR="00B9199F" w:rsidRPr="00B76637">
        <w:rPr>
          <w:rFonts w:asciiTheme="minorHAnsi" w:hAnsiTheme="minorHAnsi" w:cstheme="minorHAnsi"/>
        </w:rPr>
        <w:t>–</w:t>
      </w:r>
      <w:r w:rsidRPr="00B76637">
        <w:rPr>
          <w:rFonts w:asciiTheme="minorHAnsi" w:hAnsiTheme="minorHAnsi" w:cstheme="minorHAnsi"/>
        </w:rPr>
        <w:t xml:space="preserve"> Formularz oferty.</w:t>
      </w:r>
    </w:p>
    <w:p w:rsidR="008D3AA4" w:rsidRPr="00B76637" w:rsidRDefault="008D3AA4" w:rsidP="00FB765B">
      <w:pPr>
        <w:pStyle w:val="NormalnyWeb"/>
        <w:spacing w:before="0" w:after="120"/>
        <w:ind w:left="1985" w:hanging="1701"/>
        <w:jc w:val="both"/>
        <w:rPr>
          <w:rFonts w:asciiTheme="minorHAnsi" w:hAnsiTheme="minorHAnsi" w:cstheme="minorHAnsi"/>
        </w:rPr>
      </w:pPr>
      <w:r w:rsidRPr="00B76637">
        <w:rPr>
          <w:rFonts w:asciiTheme="minorHAnsi" w:hAnsiTheme="minorHAnsi" w:cstheme="minorHAnsi"/>
        </w:rPr>
        <w:t xml:space="preserve">Załącznik Nr </w:t>
      </w:r>
      <w:r w:rsidR="005C2D29" w:rsidRPr="00B76637">
        <w:rPr>
          <w:rFonts w:asciiTheme="minorHAnsi" w:hAnsiTheme="minorHAnsi" w:cstheme="minorHAnsi"/>
        </w:rPr>
        <w:t>2</w:t>
      </w:r>
      <w:r w:rsidRPr="00B76637">
        <w:rPr>
          <w:rFonts w:asciiTheme="minorHAnsi" w:hAnsiTheme="minorHAnsi" w:cstheme="minorHAnsi"/>
        </w:rPr>
        <w:t xml:space="preserve"> –</w:t>
      </w:r>
      <w:r w:rsidR="00B47664" w:rsidRPr="00B76637">
        <w:rPr>
          <w:rFonts w:asciiTheme="minorHAnsi" w:hAnsiTheme="minorHAnsi" w:cstheme="minorHAnsi"/>
        </w:rPr>
        <w:t xml:space="preserve"> </w:t>
      </w:r>
      <w:r w:rsidR="00B76637" w:rsidRPr="00B76637">
        <w:rPr>
          <w:rFonts w:asciiTheme="minorHAnsi" w:hAnsiTheme="minorHAnsi" w:cstheme="minorHAnsi"/>
        </w:rPr>
        <w:t>Oświadczenie o przynależności lub braku przynależności do tej samej grupy kapitałowej</w:t>
      </w:r>
      <w:r w:rsidR="0083423C" w:rsidRPr="00B76637">
        <w:rPr>
          <w:rFonts w:asciiTheme="minorHAnsi" w:hAnsiTheme="minorHAnsi" w:cstheme="minorHAnsi"/>
        </w:rPr>
        <w:t>.</w:t>
      </w:r>
    </w:p>
    <w:p w:rsidR="00FB765B" w:rsidRPr="00B76637" w:rsidRDefault="00FB765B" w:rsidP="00B76637">
      <w:pPr>
        <w:spacing w:after="120" w:line="240" w:lineRule="auto"/>
        <w:ind w:left="1985" w:hanging="1701"/>
        <w:jc w:val="both"/>
        <w:rPr>
          <w:rFonts w:eastAsia="Arial Unicode MS" w:cstheme="minorHAnsi"/>
          <w:kern w:val="3"/>
          <w:sz w:val="24"/>
          <w:szCs w:val="24"/>
          <w:lang w:eastAsia="pl-PL"/>
        </w:rPr>
      </w:pPr>
      <w:r w:rsidRPr="00B76637">
        <w:rPr>
          <w:rFonts w:eastAsia="Arial Unicode MS" w:cstheme="minorHAnsi"/>
          <w:kern w:val="3"/>
          <w:sz w:val="24"/>
          <w:szCs w:val="24"/>
          <w:lang w:eastAsia="pl-PL"/>
        </w:rPr>
        <w:t xml:space="preserve">Załącznik Nr 3 – </w:t>
      </w:r>
      <w:r w:rsidR="00B76637" w:rsidRPr="00B76637">
        <w:rPr>
          <w:rFonts w:cstheme="minorHAnsi"/>
          <w:sz w:val="24"/>
          <w:szCs w:val="24"/>
        </w:rPr>
        <w:t>ESPD (JEDZ).</w:t>
      </w:r>
    </w:p>
    <w:p w:rsidR="00FB765B" w:rsidRPr="00B76637" w:rsidRDefault="00FB765B" w:rsidP="00FB765B">
      <w:pPr>
        <w:spacing w:after="120" w:line="240" w:lineRule="auto"/>
        <w:ind w:left="1985" w:hanging="1701"/>
        <w:jc w:val="both"/>
        <w:rPr>
          <w:rFonts w:eastAsia="Arial Unicode MS" w:cstheme="minorHAnsi"/>
          <w:kern w:val="3"/>
          <w:sz w:val="24"/>
          <w:szCs w:val="24"/>
          <w:lang w:eastAsia="pl-PL"/>
        </w:rPr>
      </w:pPr>
      <w:r w:rsidRPr="00B76637">
        <w:rPr>
          <w:rFonts w:eastAsia="Arial Unicode MS" w:cstheme="minorHAnsi"/>
          <w:kern w:val="3"/>
          <w:sz w:val="24"/>
          <w:szCs w:val="24"/>
          <w:lang w:eastAsia="pl-PL"/>
        </w:rPr>
        <w:t xml:space="preserve">Załącznik Nr 4 – </w:t>
      </w:r>
      <w:r w:rsidR="00B76637" w:rsidRPr="00B76637">
        <w:rPr>
          <w:rFonts w:eastAsia="Arial Unicode MS" w:cstheme="minorHAnsi"/>
          <w:kern w:val="3"/>
          <w:sz w:val="24"/>
          <w:szCs w:val="24"/>
          <w:lang w:eastAsia="pl-PL"/>
        </w:rPr>
        <w:t>Wzór umowy.</w:t>
      </w:r>
    </w:p>
    <w:sectPr w:rsidR="00FB765B" w:rsidRPr="00B76637" w:rsidSect="00D134D8">
      <w:footerReference w:type="default" r:id="rId17"/>
      <w:pgSz w:w="11905" w:h="16837"/>
      <w:pgMar w:top="1276" w:right="1134" w:bottom="993" w:left="1560" w:header="708" w:footer="55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048" w:rsidRDefault="008D3048">
      <w:pPr>
        <w:spacing w:after="0" w:line="240" w:lineRule="auto"/>
      </w:pPr>
      <w:r>
        <w:separator/>
      </w:r>
    </w:p>
  </w:endnote>
  <w:endnote w:type="continuationSeparator" w:id="0">
    <w:p w:rsidR="008D3048" w:rsidRDefault="008D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48" w:rsidRPr="00E371E2" w:rsidRDefault="008D3048" w:rsidP="00D134D8">
    <w:pPr>
      <w:pStyle w:val="Stopka"/>
      <w:jc w:val="right"/>
      <w:rPr>
        <w:rFonts w:ascii="Calibri" w:hAnsi="Calibri"/>
        <w:sz w:val="22"/>
        <w:szCs w:val="22"/>
      </w:rPr>
    </w:pPr>
    <w:r w:rsidRPr="00E371E2">
      <w:rPr>
        <w:rFonts w:ascii="Calibri" w:hAnsi="Calibri"/>
        <w:sz w:val="22"/>
        <w:szCs w:val="22"/>
      </w:rPr>
      <w:fldChar w:fldCharType="begin"/>
    </w:r>
    <w:r w:rsidRPr="00E371E2">
      <w:rPr>
        <w:rFonts w:ascii="Calibri" w:hAnsi="Calibri"/>
        <w:sz w:val="22"/>
        <w:szCs w:val="22"/>
      </w:rPr>
      <w:instrText>PAGE   \* MERGEFORMAT</w:instrText>
    </w:r>
    <w:r w:rsidRPr="00E371E2">
      <w:rPr>
        <w:rFonts w:ascii="Calibri" w:hAnsi="Calibri"/>
        <w:sz w:val="22"/>
        <w:szCs w:val="22"/>
      </w:rPr>
      <w:fldChar w:fldCharType="separate"/>
    </w:r>
    <w:r w:rsidR="00CA1700">
      <w:rPr>
        <w:rFonts w:ascii="Calibri" w:hAnsi="Calibri"/>
        <w:noProof/>
        <w:sz w:val="22"/>
        <w:szCs w:val="22"/>
      </w:rPr>
      <w:t>21</w:t>
    </w:r>
    <w:r w:rsidRPr="00E371E2">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048" w:rsidRDefault="008D3048">
      <w:pPr>
        <w:spacing w:after="0" w:line="240" w:lineRule="auto"/>
      </w:pPr>
      <w:r>
        <w:separator/>
      </w:r>
    </w:p>
  </w:footnote>
  <w:footnote w:type="continuationSeparator" w:id="0">
    <w:p w:rsidR="008D3048" w:rsidRDefault="008D30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16BA543A"/>
    <w:name w:val="WW8Num3"/>
    <w:lvl w:ilvl="0">
      <w:start w:val="1"/>
      <w:numFmt w:val="decimal"/>
      <w:lvlText w:val="%1."/>
      <w:lvlJc w:val="left"/>
      <w:pPr>
        <w:tabs>
          <w:tab w:val="num" w:pos="0"/>
        </w:tabs>
        <w:ind w:left="345" w:hanging="360"/>
      </w:pPr>
      <w:rPr>
        <w:b w:val="0"/>
      </w:rPr>
    </w:lvl>
  </w:abstractNum>
  <w:abstractNum w:abstractNumId="1" w15:restartNumberingAfterBreak="0">
    <w:nsid w:val="017A6293"/>
    <w:multiLevelType w:val="hybridMultilevel"/>
    <w:tmpl w:val="E4FC35FA"/>
    <w:lvl w:ilvl="0" w:tplc="FCBE885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 w15:restartNumberingAfterBreak="0">
    <w:nsid w:val="04B70BAE"/>
    <w:multiLevelType w:val="multilevel"/>
    <w:tmpl w:val="892E45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9E1459"/>
    <w:multiLevelType w:val="hybridMultilevel"/>
    <w:tmpl w:val="AD563036"/>
    <w:lvl w:ilvl="0" w:tplc="06449A7A">
      <w:start w:val="2"/>
      <w:numFmt w:val="decimal"/>
      <w:lvlText w:val="%1)"/>
      <w:lvlJc w:val="left"/>
      <w:pPr>
        <w:ind w:left="1440" w:hanging="360"/>
      </w:pPr>
      <w:rPr>
        <w:rFonts w:asciiTheme="minorHAnsi" w:hAnsiTheme="minorHAnsi" w:cstheme="minorHAnsi"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D11FF0"/>
    <w:multiLevelType w:val="singleLevel"/>
    <w:tmpl w:val="D864023E"/>
    <w:lvl w:ilvl="0">
      <w:start w:val="1"/>
      <w:numFmt w:val="bullet"/>
      <w:pStyle w:val="Wypunktowanie"/>
      <w:lvlText w:val=""/>
      <w:lvlJc w:val="right"/>
      <w:pPr>
        <w:tabs>
          <w:tab w:val="num" w:pos="454"/>
        </w:tabs>
        <w:ind w:left="454" w:hanging="341"/>
      </w:pPr>
      <w:rPr>
        <w:rFonts w:asciiTheme="minorHAnsi" w:hAnsiTheme="minorHAnsi" w:cstheme="minorHAnsi" w:hint="default"/>
      </w:rPr>
    </w:lvl>
  </w:abstractNum>
  <w:abstractNum w:abstractNumId="6" w15:restartNumberingAfterBreak="0">
    <w:nsid w:val="10677821"/>
    <w:multiLevelType w:val="multilevel"/>
    <w:tmpl w:val="BD46B0A4"/>
    <w:styleLink w:val="Drogowa1D"/>
    <w:lvl w:ilvl="0">
      <w:start w:val="1"/>
      <w:numFmt w:val="decimal"/>
      <w:pStyle w:val="PKT1D"/>
      <w:lvlText w:val="D%1."/>
      <w:lvlJc w:val="left"/>
      <w:pPr>
        <w:ind w:left="1080" w:hanging="360"/>
      </w:pPr>
      <w:rPr>
        <w:rFonts w:hint="default"/>
      </w:rPr>
    </w:lvl>
    <w:lvl w:ilvl="1">
      <w:start w:val="1"/>
      <w:numFmt w:val="decimal"/>
      <w:pStyle w:val="PKT2D"/>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10A1270F"/>
    <w:multiLevelType w:val="hybridMultilevel"/>
    <w:tmpl w:val="16FE7E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64936"/>
    <w:multiLevelType w:val="hybridMultilevel"/>
    <w:tmpl w:val="AF9EBC5E"/>
    <w:lvl w:ilvl="0" w:tplc="0BF63D54">
      <w:start w:val="1"/>
      <w:numFmt w:val="upperRoman"/>
      <w:pStyle w:val="SIWZ"/>
      <w:lvlText w:val="%1."/>
      <w:lvlJc w:val="left"/>
      <w:pPr>
        <w:ind w:left="703" w:hanging="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23" w:hanging="360"/>
      </w:p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9" w15:restartNumberingAfterBreak="0">
    <w:nsid w:val="1652052B"/>
    <w:multiLevelType w:val="hybridMultilevel"/>
    <w:tmpl w:val="CF7ED02E"/>
    <w:lvl w:ilvl="0" w:tplc="661CA55C">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0" w15:restartNumberingAfterBreak="0">
    <w:nsid w:val="16EA4B90"/>
    <w:multiLevelType w:val="multilevel"/>
    <w:tmpl w:val="3DAC6B54"/>
    <w:lvl w:ilvl="0">
      <w:start w:val="1"/>
      <w:numFmt w:val="decimal"/>
      <w:lvlText w:val="%1."/>
      <w:lvlJc w:val="left"/>
      <w:pPr>
        <w:ind w:left="720" w:hanging="360"/>
      </w:pPr>
      <w:rPr>
        <w:color w:val="auto"/>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ED4DD3"/>
    <w:multiLevelType w:val="multilevel"/>
    <w:tmpl w:val="BD46B0A4"/>
    <w:numStyleLink w:val="Drogowa1D"/>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AB12B7E"/>
    <w:multiLevelType w:val="hybridMultilevel"/>
    <w:tmpl w:val="0B0ADFA0"/>
    <w:lvl w:ilvl="0" w:tplc="0CA6987A">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C76960"/>
    <w:multiLevelType w:val="multilevel"/>
    <w:tmpl w:val="A58EE7FA"/>
    <w:styleLink w:val="WW8Num2"/>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6CE6E31"/>
    <w:multiLevelType w:val="hybridMultilevel"/>
    <w:tmpl w:val="536A8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465184"/>
    <w:multiLevelType w:val="hybridMultilevel"/>
    <w:tmpl w:val="44061538"/>
    <w:lvl w:ilvl="0" w:tplc="6CBE0BF0">
      <w:start w:val="1"/>
      <w:numFmt w:val="upperRoman"/>
      <w:pStyle w:val="punkt"/>
      <w:lvlText w:val="%1."/>
      <w:lvlJc w:val="left"/>
      <w:pPr>
        <w:tabs>
          <w:tab w:val="num" w:pos="540"/>
        </w:tabs>
        <w:ind w:left="54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720"/>
        </w:tabs>
        <w:ind w:left="720" w:hanging="360"/>
      </w:pPr>
      <w:rPr>
        <w:rFonts w:hint="default"/>
        <w:sz w:val="20"/>
      </w:rPr>
    </w:lvl>
    <w:lvl w:ilvl="3" w:tplc="FFFFFFFF">
      <w:start w:val="1"/>
      <w:numFmt w:val="lowerLetter"/>
      <w:lvlText w:val="%4)"/>
      <w:lvlJc w:val="left"/>
      <w:pPr>
        <w:tabs>
          <w:tab w:val="num" w:pos="2880"/>
        </w:tabs>
        <w:ind w:left="2880" w:hanging="360"/>
      </w:pPr>
      <w:rPr>
        <w:rFonts w:hint="default"/>
        <w:sz w:val="20"/>
      </w:r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04150005">
      <w:start w:val="1"/>
      <w:numFmt w:val="bullet"/>
      <w:lvlText w:val=""/>
      <w:lvlJc w:val="left"/>
      <w:pPr>
        <w:tabs>
          <w:tab w:val="num" w:pos="4500"/>
        </w:tabs>
        <w:ind w:left="4500" w:hanging="360"/>
      </w:pPr>
      <w:rPr>
        <w:rFonts w:ascii="Wingdings" w:hAnsi="Wingding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AD225C0"/>
    <w:multiLevelType w:val="hybridMultilevel"/>
    <w:tmpl w:val="0FAA34D0"/>
    <w:lvl w:ilvl="0" w:tplc="9F9A6582">
      <w:start w:val="1"/>
      <w:numFmt w:val="decimal"/>
      <w:lvlText w:val="%1)"/>
      <w:lvlJc w:val="left"/>
      <w:pPr>
        <w:ind w:left="720" w:hanging="360"/>
      </w:pPr>
      <w:rPr>
        <w:rFonts w:ascii="Arial" w:hAnsi="Arial" w:cs="Calibri" w:hint="default"/>
        <w:b w:val="0"/>
        <w:i w:val="0"/>
        <w:color w:val="auto"/>
        <w:sz w:val="24"/>
      </w:rPr>
    </w:lvl>
    <w:lvl w:ilvl="1" w:tplc="936866C4">
      <w:start w:val="1"/>
      <w:numFmt w:val="decimal"/>
      <w:lvlText w:val="%2)"/>
      <w:lvlJc w:val="left"/>
      <w:pPr>
        <w:ind w:left="1440" w:hanging="360"/>
      </w:pPr>
      <w:rPr>
        <w:rFonts w:ascii="Arial" w:hAnsi="Arial" w:cs="Calibri" w:hint="default"/>
        <w:b w:val="0"/>
        <w:i w:val="0"/>
        <w:color w:val="auto"/>
        <w:sz w:val="20"/>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6E6A2A"/>
    <w:multiLevelType w:val="multilevel"/>
    <w:tmpl w:val="34BA4BA2"/>
    <w:lvl w:ilvl="0">
      <w:start w:val="1"/>
      <w:numFmt w:val="decimal"/>
      <w:lvlText w:val="%1."/>
      <w:lvlJc w:val="left"/>
      <w:pPr>
        <w:ind w:left="360" w:hanging="360"/>
      </w:pPr>
    </w:lvl>
    <w:lvl w:ilvl="1">
      <w:start w:val="1"/>
      <w:numFmt w:val="decimal"/>
      <w:lvlText w:val="%1.%2."/>
      <w:lvlJc w:val="left"/>
      <w:pPr>
        <w:ind w:left="360" w:hanging="360"/>
      </w:pPr>
      <w:rPr>
        <w:b/>
        <w:strike w:val="0"/>
        <w:dstrike w:val="0"/>
        <w:u w:val="none"/>
        <w:effect w:val="none"/>
      </w:rPr>
    </w:lvl>
    <w:lvl w:ilvl="2">
      <w:start w:val="1"/>
      <w:numFmt w:val="decimal"/>
      <w:lvlText w:val="%1.%2.%3."/>
      <w:lvlJc w:val="left"/>
      <w:pPr>
        <w:ind w:left="1713" w:hanging="720"/>
      </w:pPr>
      <w:rPr>
        <w:b w:val="0"/>
        <w:strike w:val="0"/>
        <w:dstrike w:val="0"/>
        <w:u w:val="none"/>
        <w:effect w:val="none"/>
      </w:rPr>
    </w:lvl>
    <w:lvl w:ilvl="3">
      <w:start w:val="1"/>
      <w:numFmt w:val="decimal"/>
      <w:lvlText w:val="%4)"/>
      <w:lvlJc w:val="left"/>
      <w:pPr>
        <w:ind w:left="1855" w:hanging="720"/>
      </w:pPr>
      <w:rPr>
        <w:rFonts w:hint="default"/>
        <w:b w:val="0"/>
        <w:strike w:val="0"/>
        <w:dstrike w:val="0"/>
        <w:color w:val="auto"/>
        <w:u w:val="none"/>
        <w:effect w:val="none"/>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0C31072"/>
    <w:multiLevelType w:val="hybridMultilevel"/>
    <w:tmpl w:val="45AAE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FE18AE"/>
    <w:multiLevelType w:val="hybridMultilevel"/>
    <w:tmpl w:val="BEF8CE46"/>
    <w:lvl w:ilvl="0" w:tplc="91166A3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1D15CC"/>
    <w:multiLevelType w:val="hybridMultilevel"/>
    <w:tmpl w:val="E0FA5760"/>
    <w:lvl w:ilvl="0" w:tplc="31A613AC">
      <w:start w:val="1"/>
      <w:numFmt w:val="lowerLetter"/>
      <w:lvlText w:val="%1)"/>
      <w:lvlJc w:val="left"/>
      <w:pPr>
        <w:ind w:left="1287" w:hanging="360"/>
      </w:pPr>
      <w:rPr>
        <w:rFonts w:asciiTheme="minorHAnsi" w:hAnsiTheme="minorHAnsi" w:cstheme="minorHAnsi" w:hint="default"/>
        <w:b w:val="0"/>
        <w:bCs w:val="0"/>
        <w:i w:val="0"/>
        <w:iCs w:val="0"/>
        <w:color w:val="00000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8556A6C"/>
    <w:multiLevelType w:val="hybridMultilevel"/>
    <w:tmpl w:val="45AAE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9320CC"/>
    <w:multiLevelType w:val="hybridMultilevel"/>
    <w:tmpl w:val="3E0011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C37A12"/>
    <w:multiLevelType w:val="hybridMultilevel"/>
    <w:tmpl w:val="475AD98A"/>
    <w:lvl w:ilvl="0" w:tplc="8C5ABF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1FF42B6"/>
    <w:multiLevelType w:val="hybridMultilevel"/>
    <w:tmpl w:val="2898A088"/>
    <w:lvl w:ilvl="0" w:tplc="F0045204">
      <w:start w:val="1"/>
      <w:numFmt w:val="lowerLetter"/>
      <w:lvlText w:val="%1)"/>
      <w:lvlJc w:val="left"/>
      <w:pPr>
        <w:ind w:left="1850" w:hanging="360"/>
      </w:pPr>
      <w:rPr>
        <w:b/>
        <w:bCs w:val="0"/>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33"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4" w15:restartNumberingAfterBreak="0">
    <w:nsid w:val="6F833BDB"/>
    <w:multiLevelType w:val="hybridMultilevel"/>
    <w:tmpl w:val="222AF1BA"/>
    <w:styleLink w:val="Zaimportowanystyl9"/>
    <w:lvl w:ilvl="0" w:tplc="12A8226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C23CC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486C4FA">
      <w:start w:val="1"/>
      <w:numFmt w:val="low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35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BEAE316">
      <w:start w:val="1"/>
      <w:numFmt w:val="decimal"/>
      <w:lvlText w:val="%4."/>
      <w:lvlJc w:val="left"/>
      <w:pPr>
        <w:tabs>
          <w:tab w:val="left" w:pos="1353"/>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D626B4">
      <w:start w:val="1"/>
      <w:numFmt w:val="decimal"/>
      <w:lvlText w:val="%5."/>
      <w:lvlJc w:val="left"/>
      <w:pPr>
        <w:tabs>
          <w:tab w:val="left" w:pos="1353"/>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0FA3014">
      <w:start w:val="1"/>
      <w:numFmt w:val="decimal"/>
      <w:lvlText w:val="%6."/>
      <w:lvlJc w:val="left"/>
      <w:pPr>
        <w:tabs>
          <w:tab w:val="left" w:pos="1353"/>
          <w:tab w:val="left" w:pos="1416"/>
          <w:tab w:val="left" w:pos="2124"/>
          <w:tab w:val="left" w:pos="2832"/>
          <w:tab w:val="left" w:pos="3540"/>
          <w:tab w:val="left" w:pos="4956"/>
          <w:tab w:val="left" w:pos="5664"/>
          <w:tab w:val="left" w:pos="6372"/>
          <w:tab w:val="left" w:pos="7080"/>
          <w:tab w:val="left" w:pos="7788"/>
          <w:tab w:val="left" w:pos="8496"/>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1E8D422">
      <w:start w:val="1"/>
      <w:numFmt w:val="decimal"/>
      <w:lvlText w:val="%7."/>
      <w:lvlJc w:val="left"/>
      <w:pPr>
        <w:tabs>
          <w:tab w:val="left" w:pos="1353"/>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D5E8FE0">
      <w:start w:val="1"/>
      <w:numFmt w:val="decimal"/>
      <w:lvlText w:val="%8."/>
      <w:lvlJc w:val="left"/>
      <w:pPr>
        <w:tabs>
          <w:tab w:val="left" w:pos="1353"/>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EB8033C">
      <w:start w:val="1"/>
      <w:numFmt w:val="decimal"/>
      <w:lvlText w:val="%9."/>
      <w:lvlJc w:val="left"/>
      <w:pPr>
        <w:tabs>
          <w:tab w:val="left" w:pos="1353"/>
          <w:tab w:val="left" w:pos="1416"/>
          <w:tab w:val="left" w:pos="2124"/>
          <w:tab w:val="left" w:pos="2832"/>
          <w:tab w:val="left" w:pos="3540"/>
          <w:tab w:val="left" w:pos="4248"/>
          <w:tab w:val="left" w:pos="4956"/>
          <w:tab w:val="left" w:pos="5664"/>
          <w:tab w:val="left" w:pos="7080"/>
          <w:tab w:val="left" w:pos="7788"/>
          <w:tab w:val="left" w:pos="8496"/>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0676975"/>
    <w:multiLevelType w:val="hybridMultilevel"/>
    <w:tmpl w:val="01AA48E8"/>
    <w:lvl w:ilvl="0" w:tplc="E682AFF8">
      <w:start w:val="1"/>
      <w:numFmt w:val="lowerLetter"/>
      <w:lvlText w:val="%1)"/>
      <w:lvlJc w:val="left"/>
      <w:pPr>
        <w:ind w:left="720" w:hanging="360"/>
      </w:pPr>
      <w:rPr>
        <w:rFonts w:ascii="Times New Roman" w:hAnsi="Times New Roman" w:cs="Times New Roman" w:hint="default"/>
        <w:b w:val="0"/>
        <w:i w:val="0"/>
        <w:sz w:val="22"/>
      </w:rPr>
    </w:lvl>
    <w:lvl w:ilvl="1" w:tplc="410A8FF6">
      <w:start w:val="2"/>
      <w:numFmt w:val="decimal"/>
      <w:lvlText w:val="%2."/>
      <w:lvlJc w:val="left"/>
      <w:pPr>
        <w:ind w:left="1440" w:hanging="360"/>
      </w:pPr>
      <w:rPr>
        <w:rFonts w:hint="default"/>
      </w:rPr>
    </w:lvl>
    <w:lvl w:ilvl="2" w:tplc="31A613AC">
      <w:start w:val="1"/>
      <w:numFmt w:val="lowerLetter"/>
      <w:lvlText w:val="%3)"/>
      <w:lvlJc w:val="left"/>
      <w:pPr>
        <w:ind w:left="2160" w:hanging="180"/>
      </w:pPr>
      <w:rPr>
        <w:rFonts w:asciiTheme="minorHAnsi" w:hAnsiTheme="minorHAnsi" w:cstheme="minorHAnsi" w:hint="default"/>
        <w:b w:val="0"/>
        <w:bCs w:val="0"/>
        <w:i w:val="0"/>
        <w:iCs w:val="0"/>
        <w:color w:val="00000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9729D7"/>
    <w:multiLevelType w:val="hybridMultilevel"/>
    <w:tmpl w:val="AA809BAE"/>
    <w:lvl w:ilvl="0" w:tplc="E82A4C0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0CE5C20"/>
    <w:multiLevelType w:val="hybridMultilevel"/>
    <w:tmpl w:val="235270B4"/>
    <w:lvl w:ilvl="0" w:tplc="04150011">
      <w:start w:val="1"/>
      <w:numFmt w:val="decimal"/>
      <w:lvlText w:val="%1)"/>
      <w:lvlJc w:val="left"/>
      <w:pPr>
        <w:ind w:left="785"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0F0020D"/>
    <w:multiLevelType w:val="hybridMultilevel"/>
    <w:tmpl w:val="CDEC8A1A"/>
    <w:lvl w:ilvl="0" w:tplc="62502730">
      <w:start w:val="1"/>
      <w:numFmt w:val="decimal"/>
      <w:lvlText w:val="%1."/>
      <w:lvlJc w:val="left"/>
      <w:pPr>
        <w:ind w:left="628" w:hanging="360"/>
      </w:pPr>
      <w:rPr>
        <w:rFonts w:ascii="Calibri" w:eastAsia="Arial Unicode MS" w:hAnsi="Calibri" w:cs="Tahoma" w:hint="default"/>
        <w:sz w:val="24"/>
      </w:rPr>
    </w:lvl>
    <w:lvl w:ilvl="1" w:tplc="04150019" w:tentative="1">
      <w:start w:val="1"/>
      <w:numFmt w:val="lowerLetter"/>
      <w:lvlText w:val="%2."/>
      <w:lvlJc w:val="left"/>
      <w:pPr>
        <w:ind w:left="1348" w:hanging="360"/>
      </w:p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39" w15:restartNumberingAfterBreak="0">
    <w:nsid w:val="79A98816"/>
    <w:multiLevelType w:val="hybridMultilevel"/>
    <w:tmpl w:val="8061A66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A99038E"/>
    <w:multiLevelType w:val="hybridMultilevel"/>
    <w:tmpl w:val="FCAE51F0"/>
    <w:lvl w:ilvl="0" w:tplc="661CA55C">
      <w:start w:val="1"/>
      <w:numFmt w:val="bullet"/>
      <w:lvlText w:val=""/>
      <w:lvlJc w:val="left"/>
      <w:pPr>
        <w:ind w:left="1353" w:hanging="360"/>
      </w:pPr>
      <w:rPr>
        <w:rFonts w:ascii="Symbol" w:hAnsi="Symbol" w:hint="default"/>
        <w:sz w:val="24"/>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15:restartNumberingAfterBreak="0">
    <w:nsid w:val="7AB5466B"/>
    <w:multiLevelType w:val="multilevel"/>
    <w:tmpl w:val="6598F598"/>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7C285862"/>
    <w:multiLevelType w:val="hybridMultilevel"/>
    <w:tmpl w:val="AC34CC08"/>
    <w:lvl w:ilvl="0" w:tplc="027EF9CA">
      <w:start w:val="1"/>
      <w:numFmt w:val="decimal"/>
      <w:lvlText w:val="%1)"/>
      <w:lvlJc w:val="left"/>
      <w:pPr>
        <w:ind w:left="501" w:hanging="360"/>
      </w:pPr>
      <w:rPr>
        <w:rFonts w:asciiTheme="minorHAnsi" w:hAnsiTheme="minorHAnsi" w:cstheme="minorHAnsi"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3" w15:restartNumberingAfterBreak="0">
    <w:nsid w:val="7D127177"/>
    <w:multiLevelType w:val="hybridMultilevel"/>
    <w:tmpl w:val="CE62217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4C6D0E"/>
    <w:multiLevelType w:val="hybridMultilevel"/>
    <w:tmpl w:val="E9AE3E0C"/>
    <w:lvl w:ilvl="0" w:tplc="CEC28CB2">
      <w:start w:val="1"/>
      <w:numFmt w:val="lowerLetter"/>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7766BC"/>
    <w:multiLevelType w:val="multilevel"/>
    <w:tmpl w:val="2A6CF394"/>
    <w:styleLink w:val="WW8Num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num w:numId="1">
    <w:abstractNumId w:val="41"/>
  </w:num>
  <w:num w:numId="2">
    <w:abstractNumId w:val="15"/>
  </w:num>
  <w:num w:numId="3">
    <w:abstractNumId w:val="45"/>
  </w:num>
  <w:num w:numId="4">
    <w:abstractNumId w:val="1"/>
  </w:num>
  <w:num w:numId="5">
    <w:abstractNumId w:val="30"/>
  </w:num>
  <w:num w:numId="6">
    <w:abstractNumId w:val="17"/>
  </w:num>
  <w:num w:numId="7">
    <w:abstractNumId w:val="42"/>
  </w:num>
  <w:num w:numId="8">
    <w:abstractNumId w:val="5"/>
  </w:num>
  <w:num w:numId="9">
    <w:abstractNumId w:val="6"/>
  </w:num>
  <w:num w:numId="10">
    <w:abstractNumId w:val="11"/>
    <w:lvlOverride w:ilvl="0">
      <w:lvl w:ilvl="0">
        <w:start w:val="1"/>
        <w:numFmt w:val="decimal"/>
        <w:pStyle w:val="PKT1D"/>
        <w:lvlText w:val="D%1."/>
        <w:lvlJc w:val="left"/>
        <w:pPr>
          <w:ind w:left="1080" w:hanging="360"/>
        </w:pPr>
        <w:rPr>
          <w:rFonts w:hint="default"/>
        </w:rPr>
      </w:lvl>
    </w:lvlOverride>
    <w:lvlOverride w:ilvl="1">
      <w:lvl w:ilvl="1">
        <w:start w:val="1"/>
        <w:numFmt w:val="decimal"/>
        <w:pStyle w:val="PKT2D"/>
        <w:lvlText w:val="%1.%2."/>
        <w:lvlJc w:val="left"/>
        <w:pPr>
          <w:ind w:left="1512" w:hanging="432"/>
        </w:pPr>
        <w:rPr>
          <w:rFonts w:hint="default"/>
        </w:rPr>
      </w:lvl>
    </w:lvlOverride>
    <w:lvlOverride w:ilvl="2">
      <w:lvl w:ilvl="2">
        <w:start w:val="1"/>
        <w:numFmt w:val="decimal"/>
        <w:lvlText w:val="%1.%2.%3."/>
        <w:lvlJc w:val="left"/>
        <w:pPr>
          <w:ind w:left="1944" w:hanging="504"/>
        </w:pPr>
        <w:rPr>
          <w:rFonts w:hint="default"/>
        </w:rPr>
      </w:lvl>
    </w:lvlOverride>
    <w:lvlOverride w:ilvl="3">
      <w:lvl w:ilvl="3">
        <w:start w:val="1"/>
        <w:numFmt w:val="decimal"/>
        <w:lvlText w:val="%1.%2.%3.%4."/>
        <w:lvlJc w:val="left"/>
        <w:pPr>
          <w:ind w:left="2448" w:hanging="648"/>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11">
    <w:abstractNumId w:val="12"/>
  </w:num>
  <w:num w:numId="12">
    <w:abstractNumId w:val="20"/>
  </w:num>
  <w:num w:numId="13">
    <w:abstractNumId w:val="26"/>
  </w:num>
  <w:num w:numId="14">
    <w:abstractNumId w:val="10"/>
  </w:num>
  <w:num w:numId="15">
    <w:abstractNumId w:val="43"/>
  </w:num>
  <w:num w:numId="16">
    <w:abstractNumId w:val="44"/>
  </w:num>
  <w:num w:numId="17">
    <w:abstractNumId w:val="34"/>
  </w:num>
  <w:num w:numId="18">
    <w:abstractNumId w:val="39"/>
  </w:num>
  <w:num w:numId="19">
    <w:abstractNumId w:val="8"/>
  </w:num>
  <w:num w:numId="20">
    <w:abstractNumId w:val="23"/>
  </w:num>
  <w:num w:numId="21">
    <w:abstractNumId w:val="35"/>
  </w:num>
  <w:num w:numId="22">
    <w:abstractNumId w:val="19"/>
  </w:num>
  <w:num w:numId="23">
    <w:abstractNumId w:val="3"/>
  </w:num>
  <w:num w:numId="24">
    <w:abstractNumId w:val="33"/>
  </w:num>
  <w:num w:numId="25">
    <w:abstractNumId w:val="18"/>
  </w:num>
  <w:num w:numId="26">
    <w:abstractNumId w:val="36"/>
  </w:num>
  <w:num w:numId="27">
    <w:abstractNumId w:val="4"/>
  </w:num>
  <w:num w:numId="28">
    <w:abstractNumId w:val="22"/>
  </w:num>
  <w:num w:numId="29">
    <w:abstractNumId w:val="28"/>
  </w:num>
  <w:num w:numId="30">
    <w:abstractNumId w:val="38"/>
  </w:num>
  <w:num w:numId="31">
    <w:abstractNumId w:val="14"/>
  </w:num>
  <w:num w:numId="32">
    <w:abstractNumId w:val="32"/>
  </w:num>
  <w:num w:numId="33">
    <w:abstractNumId w:val="21"/>
  </w:num>
  <w:num w:numId="34">
    <w:abstractNumId w:val="16"/>
  </w:num>
  <w:num w:numId="35">
    <w:abstractNumId w:val="7"/>
  </w:num>
  <w:num w:numId="36">
    <w:abstractNumId w:val="40"/>
  </w:num>
  <w:num w:numId="37">
    <w:abstractNumId w:val="9"/>
  </w:num>
  <w:num w:numId="38">
    <w:abstractNumId w:val="13"/>
  </w:num>
  <w:num w:numId="39">
    <w:abstractNumId w:val="37"/>
  </w:num>
  <w:num w:numId="40">
    <w:abstractNumId w:val="2"/>
  </w:num>
  <w:num w:numId="41">
    <w:abstractNumId w:val="31"/>
  </w:num>
  <w:num w:numId="42">
    <w:abstractNumId w:val="29"/>
  </w:num>
  <w:num w:numId="43">
    <w:abstractNumId w:val="27"/>
  </w:num>
  <w:num w:numId="44">
    <w:abstractNumId w:val="25"/>
  </w:num>
  <w:num w:numId="4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BA"/>
    <w:rsid w:val="00001756"/>
    <w:rsid w:val="000017C2"/>
    <w:rsid w:val="0000385E"/>
    <w:rsid w:val="00003D76"/>
    <w:rsid w:val="00004E9C"/>
    <w:rsid w:val="000057CD"/>
    <w:rsid w:val="00006880"/>
    <w:rsid w:val="00015F1F"/>
    <w:rsid w:val="000175D3"/>
    <w:rsid w:val="0004444E"/>
    <w:rsid w:val="000451D7"/>
    <w:rsid w:val="000471A3"/>
    <w:rsid w:val="000511C3"/>
    <w:rsid w:val="000527C6"/>
    <w:rsid w:val="00053A6D"/>
    <w:rsid w:val="00060998"/>
    <w:rsid w:val="000708B4"/>
    <w:rsid w:val="00075DE8"/>
    <w:rsid w:val="0007792A"/>
    <w:rsid w:val="00080DBF"/>
    <w:rsid w:val="00083332"/>
    <w:rsid w:val="00084D65"/>
    <w:rsid w:val="00093A84"/>
    <w:rsid w:val="000975C6"/>
    <w:rsid w:val="000A2C13"/>
    <w:rsid w:val="000B22A5"/>
    <w:rsid w:val="000B2CA8"/>
    <w:rsid w:val="000B3498"/>
    <w:rsid w:val="000B4593"/>
    <w:rsid w:val="000B6948"/>
    <w:rsid w:val="000C33B0"/>
    <w:rsid w:val="000C5EF8"/>
    <w:rsid w:val="000E0482"/>
    <w:rsid w:val="000E2093"/>
    <w:rsid w:val="000F167F"/>
    <w:rsid w:val="000F4108"/>
    <w:rsid w:val="000F4175"/>
    <w:rsid w:val="00104EBF"/>
    <w:rsid w:val="00104FEB"/>
    <w:rsid w:val="00111C16"/>
    <w:rsid w:val="00112345"/>
    <w:rsid w:val="001143C0"/>
    <w:rsid w:val="00120AF7"/>
    <w:rsid w:val="00126882"/>
    <w:rsid w:val="0014550C"/>
    <w:rsid w:val="00146814"/>
    <w:rsid w:val="00146FA9"/>
    <w:rsid w:val="001627A8"/>
    <w:rsid w:val="00163DF5"/>
    <w:rsid w:val="001641FD"/>
    <w:rsid w:val="00171FD2"/>
    <w:rsid w:val="00172CFE"/>
    <w:rsid w:val="00174182"/>
    <w:rsid w:val="00177279"/>
    <w:rsid w:val="00177E13"/>
    <w:rsid w:val="00180AF1"/>
    <w:rsid w:val="0018153A"/>
    <w:rsid w:val="00182216"/>
    <w:rsid w:val="00187CB2"/>
    <w:rsid w:val="001A0619"/>
    <w:rsid w:val="001A72D1"/>
    <w:rsid w:val="001B3816"/>
    <w:rsid w:val="001B4D97"/>
    <w:rsid w:val="001B5E22"/>
    <w:rsid w:val="001C362E"/>
    <w:rsid w:val="001C46C5"/>
    <w:rsid w:val="001D1EA9"/>
    <w:rsid w:val="001D5278"/>
    <w:rsid w:val="001D58CB"/>
    <w:rsid w:val="001D5E07"/>
    <w:rsid w:val="001E1F71"/>
    <w:rsid w:val="00200F11"/>
    <w:rsid w:val="00204C60"/>
    <w:rsid w:val="002132AF"/>
    <w:rsid w:val="00221FAC"/>
    <w:rsid w:val="002249A3"/>
    <w:rsid w:val="0022508F"/>
    <w:rsid w:val="002256A9"/>
    <w:rsid w:val="00226803"/>
    <w:rsid w:val="002269C8"/>
    <w:rsid w:val="002303B3"/>
    <w:rsid w:val="00236FE4"/>
    <w:rsid w:val="00247B4F"/>
    <w:rsid w:val="00251C11"/>
    <w:rsid w:val="002538F2"/>
    <w:rsid w:val="00254B16"/>
    <w:rsid w:val="002574E1"/>
    <w:rsid w:val="002607A7"/>
    <w:rsid w:val="00260942"/>
    <w:rsid w:val="002674E0"/>
    <w:rsid w:val="00274F1E"/>
    <w:rsid w:val="002766BC"/>
    <w:rsid w:val="00277C8E"/>
    <w:rsid w:val="00284CC3"/>
    <w:rsid w:val="0028748D"/>
    <w:rsid w:val="00290C1D"/>
    <w:rsid w:val="002A0AE1"/>
    <w:rsid w:val="002B1F3F"/>
    <w:rsid w:val="002B385A"/>
    <w:rsid w:val="002B6DEC"/>
    <w:rsid w:val="002C292C"/>
    <w:rsid w:val="002C7B36"/>
    <w:rsid w:val="002D4013"/>
    <w:rsid w:val="002D481C"/>
    <w:rsid w:val="002D4A96"/>
    <w:rsid w:val="002E2806"/>
    <w:rsid w:val="002E34CF"/>
    <w:rsid w:val="002E361A"/>
    <w:rsid w:val="002E79DA"/>
    <w:rsid w:val="002E7AF6"/>
    <w:rsid w:val="00304230"/>
    <w:rsid w:val="00305DF5"/>
    <w:rsid w:val="00313446"/>
    <w:rsid w:val="00315BAC"/>
    <w:rsid w:val="003178B2"/>
    <w:rsid w:val="00323B9F"/>
    <w:rsid w:val="003331CB"/>
    <w:rsid w:val="003474FD"/>
    <w:rsid w:val="00353A28"/>
    <w:rsid w:val="003653AF"/>
    <w:rsid w:val="00371593"/>
    <w:rsid w:val="003916C3"/>
    <w:rsid w:val="003934C2"/>
    <w:rsid w:val="003A260B"/>
    <w:rsid w:val="003A47B2"/>
    <w:rsid w:val="003A60A3"/>
    <w:rsid w:val="003D4266"/>
    <w:rsid w:val="003D740B"/>
    <w:rsid w:val="003E20DB"/>
    <w:rsid w:val="003E3384"/>
    <w:rsid w:val="003E38D2"/>
    <w:rsid w:val="003E4AAF"/>
    <w:rsid w:val="00411D3B"/>
    <w:rsid w:val="0041709D"/>
    <w:rsid w:val="00417C21"/>
    <w:rsid w:val="004330B8"/>
    <w:rsid w:val="00437D26"/>
    <w:rsid w:val="004430B5"/>
    <w:rsid w:val="00443190"/>
    <w:rsid w:val="0044355A"/>
    <w:rsid w:val="00443A51"/>
    <w:rsid w:val="00454EBF"/>
    <w:rsid w:val="00457D3C"/>
    <w:rsid w:val="00460427"/>
    <w:rsid w:val="00473AC2"/>
    <w:rsid w:val="00477472"/>
    <w:rsid w:val="004A104D"/>
    <w:rsid w:val="004A7033"/>
    <w:rsid w:val="004B052F"/>
    <w:rsid w:val="004B2B17"/>
    <w:rsid w:val="004C0205"/>
    <w:rsid w:val="004C138F"/>
    <w:rsid w:val="004C1833"/>
    <w:rsid w:val="004D3666"/>
    <w:rsid w:val="004D3844"/>
    <w:rsid w:val="004E0F40"/>
    <w:rsid w:val="004E2734"/>
    <w:rsid w:val="004E340E"/>
    <w:rsid w:val="004E58AB"/>
    <w:rsid w:val="004E6D16"/>
    <w:rsid w:val="004F581E"/>
    <w:rsid w:val="004F7862"/>
    <w:rsid w:val="00501787"/>
    <w:rsid w:val="00504B76"/>
    <w:rsid w:val="00507C67"/>
    <w:rsid w:val="00524D09"/>
    <w:rsid w:val="005346E0"/>
    <w:rsid w:val="00554D47"/>
    <w:rsid w:val="00572D8F"/>
    <w:rsid w:val="00581176"/>
    <w:rsid w:val="00582D3A"/>
    <w:rsid w:val="00593156"/>
    <w:rsid w:val="00594B91"/>
    <w:rsid w:val="0059645A"/>
    <w:rsid w:val="005964A5"/>
    <w:rsid w:val="00597950"/>
    <w:rsid w:val="005A2DA9"/>
    <w:rsid w:val="005B1572"/>
    <w:rsid w:val="005B7B08"/>
    <w:rsid w:val="005C23FA"/>
    <w:rsid w:val="005C2D29"/>
    <w:rsid w:val="005C576F"/>
    <w:rsid w:val="005C6D2E"/>
    <w:rsid w:val="005D20EE"/>
    <w:rsid w:val="005E19F6"/>
    <w:rsid w:val="005E1A78"/>
    <w:rsid w:val="006009A1"/>
    <w:rsid w:val="00602067"/>
    <w:rsid w:val="00617240"/>
    <w:rsid w:val="0062075F"/>
    <w:rsid w:val="006247ED"/>
    <w:rsid w:val="00625AA7"/>
    <w:rsid w:val="00630B20"/>
    <w:rsid w:val="00634C2E"/>
    <w:rsid w:val="00635D5C"/>
    <w:rsid w:val="00644989"/>
    <w:rsid w:val="0064526F"/>
    <w:rsid w:val="00650553"/>
    <w:rsid w:val="00650D7C"/>
    <w:rsid w:val="006517C0"/>
    <w:rsid w:val="00654691"/>
    <w:rsid w:val="00654D4E"/>
    <w:rsid w:val="00655C62"/>
    <w:rsid w:val="0065770B"/>
    <w:rsid w:val="0066427A"/>
    <w:rsid w:val="006733E6"/>
    <w:rsid w:val="00680666"/>
    <w:rsid w:val="00682FAD"/>
    <w:rsid w:val="00684C64"/>
    <w:rsid w:val="00691E71"/>
    <w:rsid w:val="006921DF"/>
    <w:rsid w:val="006940BC"/>
    <w:rsid w:val="00697907"/>
    <w:rsid w:val="006A2270"/>
    <w:rsid w:val="006A2828"/>
    <w:rsid w:val="006A2AFA"/>
    <w:rsid w:val="006A332E"/>
    <w:rsid w:val="006A3E7B"/>
    <w:rsid w:val="006A5EAA"/>
    <w:rsid w:val="006A7759"/>
    <w:rsid w:val="006B3321"/>
    <w:rsid w:val="006B4A02"/>
    <w:rsid w:val="006B511E"/>
    <w:rsid w:val="006C37D6"/>
    <w:rsid w:val="006C6AD7"/>
    <w:rsid w:val="006D080A"/>
    <w:rsid w:val="006D5000"/>
    <w:rsid w:val="006D6FBC"/>
    <w:rsid w:val="006E1824"/>
    <w:rsid w:val="006E4F9B"/>
    <w:rsid w:val="00723F4F"/>
    <w:rsid w:val="00733B0E"/>
    <w:rsid w:val="007450E1"/>
    <w:rsid w:val="007504DB"/>
    <w:rsid w:val="0075691A"/>
    <w:rsid w:val="00757433"/>
    <w:rsid w:val="007579C0"/>
    <w:rsid w:val="00765DB9"/>
    <w:rsid w:val="0077558C"/>
    <w:rsid w:val="00786B78"/>
    <w:rsid w:val="0079418E"/>
    <w:rsid w:val="007A2D3E"/>
    <w:rsid w:val="007B16B5"/>
    <w:rsid w:val="007C0B1C"/>
    <w:rsid w:val="007C770B"/>
    <w:rsid w:val="007D6D15"/>
    <w:rsid w:val="007E3942"/>
    <w:rsid w:val="007E4AE9"/>
    <w:rsid w:val="007E5027"/>
    <w:rsid w:val="007F08C7"/>
    <w:rsid w:val="007F4E18"/>
    <w:rsid w:val="0080468E"/>
    <w:rsid w:val="00805A16"/>
    <w:rsid w:val="00806AD7"/>
    <w:rsid w:val="00807A4E"/>
    <w:rsid w:val="00811D0E"/>
    <w:rsid w:val="008132F2"/>
    <w:rsid w:val="008168F0"/>
    <w:rsid w:val="0082252C"/>
    <w:rsid w:val="008243F4"/>
    <w:rsid w:val="00826320"/>
    <w:rsid w:val="0083423C"/>
    <w:rsid w:val="00836B5A"/>
    <w:rsid w:val="0083700B"/>
    <w:rsid w:val="00845569"/>
    <w:rsid w:val="00846267"/>
    <w:rsid w:val="0085294D"/>
    <w:rsid w:val="00852F9D"/>
    <w:rsid w:val="008558C5"/>
    <w:rsid w:val="0086195A"/>
    <w:rsid w:val="00865A03"/>
    <w:rsid w:val="00867354"/>
    <w:rsid w:val="008678D4"/>
    <w:rsid w:val="00867B08"/>
    <w:rsid w:val="00870B7B"/>
    <w:rsid w:val="00876EC6"/>
    <w:rsid w:val="0088748E"/>
    <w:rsid w:val="008956D2"/>
    <w:rsid w:val="008A2A02"/>
    <w:rsid w:val="008A5E8F"/>
    <w:rsid w:val="008A7D97"/>
    <w:rsid w:val="008B2769"/>
    <w:rsid w:val="008C6760"/>
    <w:rsid w:val="008D3048"/>
    <w:rsid w:val="008D3AA4"/>
    <w:rsid w:val="008D4A9D"/>
    <w:rsid w:val="008E4FD3"/>
    <w:rsid w:val="008F0B74"/>
    <w:rsid w:val="008F19C9"/>
    <w:rsid w:val="008F1D3A"/>
    <w:rsid w:val="008F4ECD"/>
    <w:rsid w:val="00902948"/>
    <w:rsid w:val="00903DC7"/>
    <w:rsid w:val="009113F8"/>
    <w:rsid w:val="00913C1B"/>
    <w:rsid w:val="009151A4"/>
    <w:rsid w:val="00927BD7"/>
    <w:rsid w:val="009343D9"/>
    <w:rsid w:val="00945CA4"/>
    <w:rsid w:val="0094615C"/>
    <w:rsid w:val="00950545"/>
    <w:rsid w:val="00952BA3"/>
    <w:rsid w:val="00953F4C"/>
    <w:rsid w:val="0097303D"/>
    <w:rsid w:val="0097352E"/>
    <w:rsid w:val="00976D09"/>
    <w:rsid w:val="00990983"/>
    <w:rsid w:val="009A1A02"/>
    <w:rsid w:val="009B01BB"/>
    <w:rsid w:val="009B532C"/>
    <w:rsid w:val="009C4947"/>
    <w:rsid w:val="009C61E0"/>
    <w:rsid w:val="009D44E7"/>
    <w:rsid w:val="009E488C"/>
    <w:rsid w:val="009E5CCD"/>
    <w:rsid w:val="009E6BED"/>
    <w:rsid w:val="00A01C5F"/>
    <w:rsid w:val="00A074E9"/>
    <w:rsid w:val="00A102D3"/>
    <w:rsid w:val="00A12409"/>
    <w:rsid w:val="00A16907"/>
    <w:rsid w:val="00A17369"/>
    <w:rsid w:val="00A259B7"/>
    <w:rsid w:val="00A500CF"/>
    <w:rsid w:val="00A537A2"/>
    <w:rsid w:val="00A63499"/>
    <w:rsid w:val="00A63597"/>
    <w:rsid w:val="00A676DA"/>
    <w:rsid w:val="00A7773C"/>
    <w:rsid w:val="00A80A6D"/>
    <w:rsid w:val="00A853B3"/>
    <w:rsid w:val="00A872AE"/>
    <w:rsid w:val="00A943DE"/>
    <w:rsid w:val="00A94B35"/>
    <w:rsid w:val="00A94C50"/>
    <w:rsid w:val="00A957FB"/>
    <w:rsid w:val="00AA25F1"/>
    <w:rsid w:val="00AA2B23"/>
    <w:rsid w:val="00AB0CD0"/>
    <w:rsid w:val="00AB30D2"/>
    <w:rsid w:val="00AC1DD3"/>
    <w:rsid w:val="00AD0F99"/>
    <w:rsid w:val="00AD4EB3"/>
    <w:rsid w:val="00AD7C78"/>
    <w:rsid w:val="00AE00C1"/>
    <w:rsid w:val="00AE1065"/>
    <w:rsid w:val="00AE1A72"/>
    <w:rsid w:val="00AE4103"/>
    <w:rsid w:val="00AF7DA2"/>
    <w:rsid w:val="00B02B7C"/>
    <w:rsid w:val="00B0751C"/>
    <w:rsid w:val="00B14EEE"/>
    <w:rsid w:val="00B30098"/>
    <w:rsid w:val="00B3064A"/>
    <w:rsid w:val="00B347FF"/>
    <w:rsid w:val="00B35526"/>
    <w:rsid w:val="00B41651"/>
    <w:rsid w:val="00B42CBC"/>
    <w:rsid w:val="00B439C9"/>
    <w:rsid w:val="00B4420B"/>
    <w:rsid w:val="00B457FF"/>
    <w:rsid w:val="00B47664"/>
    <w:rsid w:val="00B50F32"/>
    <w:rsid w:val="00B5569C"/>
    <w:rsid w:val="00B625C4"/>
    <w:rsid w:val="00B6481F"/>
    <w:rsid w:val="00B72E0D"/>
    <w:rsid w:val="00B73B37"/>
    <w:rsid w:val="00B7630B"/>
    <w:rsid w:val="00B76637"/>
    <w:rsid w:val="00B85E28"/>
    <w:rsid w:val="00B86B2F"/>
    <w:rsid w:val="00B9199F"/>
    <w:rsid w:val="00B97425"/>
    <w:rsid w:val="00BA3C7D"/>
    <w:rsid w:val="00BC2213"/>
    <w:rsid w:val="00BC2FD2"/>
    <w:rsid w:val="00BD4531"/>
    <w:rsid w:val="00BD52B4"/>
    <w:rsid w:val="00BF1CE3"/>
    <w:rsid w:val="00C0059E"/>
    <w:rsid w:val="00C05FD3"/>
    <w:rsid w:val="00C12C76"/>
    <w:rsid w:val="00C17BD0"/>
    <w:rsid w:val="00C31996"/>
    <w:rsid w:val="00C33684"/>
    <w:rsid w:val="00C372D0"/>
    <w:rsid w:val="00C519EF"/>
    <w:rsid w:val="00C568BA"/>
    <w:rsid w:val="00C56A08"/>
    <w:rsid w:val="00C63912"/>
    <w:rsid w:val="00C64B9A"/>
    <w:rsid w:val="00C65178"/>
    <w:rsid w:val="00C67A44"/>
    <w:rsid w:val="00C74FE3"/>
    <w:rsid w:val="00C76368"/>
    <w:rsid w:val="00C80CB1"/>
    <w:rsid w:val="00C96296"/>
    <w:rsid w:val="00C96492"/>
    <w:rsid w:val="00CA1700"/>
    <w:rsid w:val="00CA3962"/>
    <w:rsid w:val="00CB5397"/>
    <w:rsid w:val="00CC7B16"/>
    <w:rsid w:val="00CC7D98"/>
    <w:rsid w:val="00CD00E1"/>
    <w:rsid w:val="00CD0ADD"/>
    <w:rsid w:val="00CD47E9"/>
    <w:rsid w:val="00CD661D"/>
    <w:rsid w:val="00CE0017"/>
    <w:rsid w:val="00CE1FAF"/>
    <w:rsid w:val="00CE6519"/>
    <w:rsid w:val="00D01A8F"/>
    <w:rsid w:val="00D07A65"/>
    <w:rsid w:val="00D12EAD"/>
    <w:rsid w:val="00D134D8"/>
    <w:rsid w:val="00D16F22"/>
    <w:rsid w:val="00D22981"/>
    <w:rsid w:val="00D24B1C"/>
    <w:rsid w:val="00D34F27"/>
    <w:rsid w:val="00D3650E"/>
    <w:rsid w:val="00D43173"/>
    <w:rsid w:val="00D44264"/>
    <w:rsid w:val="00D45872"/>
    <w:rsid w:val="00D53B07"/>
    <w:rsid w:val="00D567B7"/>
    <w:rsid w:val="00D56DC5"/>
    <w:rsid w:val="00D75214"/>
    <w:rsid w:val="00D7742A"/>
    <w:rsid w:val="00D929D7"/>
    <w:rsid w:val="00D9344E"/>
    <w:rsid w:val="00D93743"/>
    <w:rsid w:val="00D9733F"/>
    <w:rsid w:val="00DA06B0"/>
    <w:rsid w:val="00DA0B68"/>
    <w:rsid w:val="00DA1E3E"/>
    <w:rsid w:val="00DA491C"/>
    <w:rsid w:val="00DA7B4E"/>
    <w:rsid w:val="00DC04AA"/>
    <w:rsid w:val="00DC2066"/>
    <w:rsid w:val="00DD0988"/>
    <w:rsid w:val="00E0096D"/>
    <w:rsid w:val="00E03B57"/>
    <w:rsid w:val="00E04D88"/>
    <w:rsid w:val="00E069EB"/>
    <w:rsid w:val="00E06C25"/>
    <w:rsid w:val="00E23A72"/>
    <w:rsid w:val="00E30283"/>
    <w:rsid w:val="00E3209E"/>
    <w:rsid w:val="00E3612B"/>
    <w:rsid w:val="00E361D2"/>
    <w:rsid w:val="00E403C6"/>
    <w:rsid w:val="00E42E4B"/>
    <w:rsid w:val="00E513DE"/>
    <w:rsid w:val="00E52D4B"/>
    <w:rsid w:val="00E60503"/>
    <w:rsid w:val="00E60EA6"/>
    <w:rsid w:val="00E74C6F"/>
    <w:rsid w:val="00E77D93"/>
    <w:rsid w:val="00E803CC"/>
    <w:rsid w:val="00E85255"/>
    <w:rsid w:val="00E86113"/>
    <w:rsid w:val="00E9758D"/>
    <w:rsid w:val="00EA7339"/>
    <w:rsid w:val="00EB3071"/>
    <w:rsid w:val="00EB65F8"/>
    <w:rsid w:val="00EB7E35"/>
    <w:rsid w:val="00EC0FB4"/>
    <w:rsid w:val="00EC194C"/>
    <w:rsid w:val="00EC55BF"/>
    <w:rsid w:val="00ED449A"/>
    <w:rsid w:val="00EE3C09"/>
    <w:rsid w:val="00EE6BC3"/>
    <w:rsid w:val="00EE6D17"/>
    <w:rsid w:val="00EF2447"/>
    <w:rsid w:val="00F12FB3"/>
    <w:rsid w:val="00F16D90"/>
    <w:rsid w:val="00F239DE"/>
    <w:rsid w:val="00F23B93"/>
    <w:rsid w:val="00F30023"/>
    <w:rsid w:val="00F327CC"/>
    <w:rsid w:val="00F4732D"/>
    <w:rsid w:val="00F50869"/>
    <w:rsid w:val="00F60412"/>
    <w:rsid w:val="00F66763"/>
    <w:rsid w:val="00F67412"/>
    <w:rsid w:val="00F67D86"/>
    <w:rsid w:val="00F71E09"/>
    <w:rsid w:val="00F72ACC"/>
    <w:rsid w:val="00F73572"/>
    <w:rsid w:val="00F80DED"/>
    <w:rsid w:val="00F85BF6"/>
    <w:rsid w:val="00F879DF"/>
    <w:rsid w:val="00F90324"/>
    <w:rsid w:val="00F91ABE"/>
    <w:rsid w:val="00F97FC5"/>
    <w:rsid w:val="00FA161E"/>
    <w:rsid w:val="00FB1CA6"/>
    <w:rsid w:val="00FB765B"/>
    <w:rsid w:val="00FC590F"/>
    <w:rsid w:val="00FE3822"/>
    <w:rsid w:val="00FE4544"/>
    <w:rsid w:val="00FE54D2"/>
    <w:rsid w:val="00FE5996"/>
    <w:rsid w:val="00FF472C"/>
    <w:rsid w:val="00FF51A0"/>
    <w:rsid w:val="00FF6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9E443-D804-4ABC-B123-39D9BE67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5C62"/>
  </w:style>
  <w:style w:type="paragraph" w:styleId="Nagwek1">
    <w:name w:val="heading 1"/>
    <w:basedOn w:val="Standard"/>
    <w:next w:val="Textbody"/>
    <w:link w:val="Nagwek1Znak"/>
    <w:rsid w:val="0022508F"/>
    <w:pPr>
      <w:keepNext/>
      <w:spacing w:before="280" w:after="280"/>
      <w:outlineLvl w:val="0"/>
    </w:pPr>
    <w:rPr>
      <w:b/>
      <w:bCs/>
      <w:sz w:val="48"/>
      <w:szCs w:val="48"/>
    </w:rPr>
  </w:style>
  <w:style w:type="paragraph" w:styleId="Nagwek2">
    <w:name w:val="heading 2"/>
    <w:basedOn w:val="Normalny"/>
    <w:next w:val="Normalny"/>
    <w:link w:val="Nagwek2Znak"/>
    <w:uiPriority w:val="9"/>
    <w:semiHidden/>
    <w:unhideWhenUsed/>
    <w:qFormat/>
    <w:rsid w:val="00015F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22508F"/>
    <w:pPr>
      <w:keepNext/>
      <w:keepLines/>
      <w:spacing w:before="40" w:after="0" w:line="276" w:lineRule="auto"/>
      <w:outlineLvl w:val="3"/>
    </w:pPr>
    <w:rPr>
      <w:rFonts w:ascii="Cambria" w:eastAsia="Times New Roman" w:hAnsi="Cambria" w:cs="Times New Roman"/>
      <w:i/>
      <w:iCs/>
      <w:color w:val="365F91"/>
      <w:lang w:eastAsia="pl-PL"/>
    </w:rPr>
  </w:style>
  <w:style w:type="paragraph" w:styleId="Nagwek5">
    <w:name w:val="heading 5"/>
    <w:basedOn w:val="Normalny"/>
    <w:next w:val="Normalny"/>
    <w:link w:val="Nagwek5Znak"/>
    <w:uiPriority w:val="9"/>
    <w:semiHidden/>
    <w:unhideWhenUsed/>
    <w:qFormat/>
    <w:rsid w:val="008558C5"/>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semiHidden/>
    <w:unhideWhenUsed/>
    <w:qFormat/>
    <w:rsid w:val="0022508F"/>
    <w:pPr>
      <w:widowControl w:val="0"/>
      <w:suppressAutoHyphens/>
      <w:autoSpaceDN w:val="0"/>
      <w:spacing w:before="240" w:after="60" w:line="240" w:lineRule="auto"/>
      <w:textAlignment w:val="baseline"/>
      <w:outlineLvl w:val="7"/>
    </w:pPr>
    <w:rPr>
      <w:rFonts w:ascii="Calibri" w:eastAsia="Times New Roman" w:hAnsi="Calibri" w:cs="Times New Roman"/>
      <w:i/>
      <w:iCs/>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508F"/>
    <w:rPr>
      <w:rFonts w:ascii="Times New Roman" w:eastAsia="Arial Unicode MS" w:hAnsi="Times New Roman" w:cs="Tahoma"/>
      <w:b/>
      <w:bCs/>
      <w:kern w:val="3"/>
      <w:sz w:val="48"/>
      <w:szCs w:val="48"/>
      <w:lang w:eastAsia="pl-PL"/>
    </w:rPr>
  </w:style>
  <w:style w:type="character" w:customStyle="1" w:styleId="Nagwek4Znak">
    <w:name w:val="Nagłówek 4 Znak"/>
    <w:basedOn w:val="Domylnaczcionkaakapitu"/>
    <w:link w:val="Nagwek4"/>
    <w:uiPriority w:val="9"/>
    <w:semiHidden/>
    <w:rsid w:val="0022508F"/>
    <w:rPr>
      <w:rFonts w:ascii="Cambria" w:eastAsia="Times New Roman" w:hAnsi="Cambria" w:cs="Times New Roman"/>
      <w:i/>
      <w:iCs/>
      <w:color w:val="365F91"/>
      <w:lang w:eastAsia="pl-PL"/>
    </w:rPr>
  </w:style>
  <w:style w:type="character" w:customStyle="1" w:styleId="Nagwek8Znak">
    <w:name w:val="Nagłówek 8 Znak"/>
    <w:basedOn w:val="Domylnaczcionkaakapitu"/>
    <w:link w:val="Nagwek8"/>
    <w:uiPriority w:val="9"/>
    <w:semiHidden/>
    <w:rsid w:val="0022508F"/>
    <w:rPr>
      <w:rFonts w:ascii="Calibri" w:eastAsia="Times New Roman" w:hAnsi="Calibri" w:cs="Times New Roman"/>
      <w:i/>
      <w:iCs/>
      <w:kern w:val="3"/>
      <w:sz w:val="24"/>
      <w:szCs w:val="24"/>
      <w:lang w:eastAsia="pl-PL"/>
    </w:rPr>
  </w:style>
  <w:style w:type="numbering" w:customStyle="1" w:styleId="Bezlisty1">
    <w:name w:val="Bez listy1"/>
    <w:next w:val="Bezlisty"/>
    <w:uiPriority w:val="99"/>
    <w:semiHidden/>
    <w:unhideWhenUsed/>
    <w:rsid w:val="0022508F"/>
  </w:style>
  <w:style w:type="paragraph" w:customStyle="1" w:styleId="Standard">
    <w:name w:val="Standard"/>
    <w:rsid w:val="0022508F"/>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styleId="Nagwek">
    <w:name w:val="header"/>
    <w:basedOn w:val="Standard"/>
    <w:next w:val="Textbody"/>
    <w:link w:val="NagwekZnak"/>
    <w:uiPriority w:val="99"/>
    <w:rsid w:val="0022508F"/>
    <w:pPr>
      <w:keepNext/>
      <w:spacing w:before="240" w:after="120"/>
    </w:pPr>
    <w:rPr>
      <w:rFonts w:ascii="Arial" w:eastAsia="Lucida Sans Unicode" w:hAnsi="Arial"/>
      <w:sz w:val="28"/>
      <w:szCs w:val="28"/>
    </w:rPr>
  </w:style>
  <w:style w:type="character" w:customStyle="1" w:styleId="NagwekZnak">
    <w:name w:val="Nagłówek Znak"/>
    <w:basedOn w:val="Domylnaczcionkaakapitu"/>
    <w:link w:val="Nagwek"/>
    <w:uiPriority w:val="99"/>
    <w:rsid w:val="0022508F"/>
    <w:rPr>
      <w:rFonts w:ascii="Arial" w:eastAsia="Lucida Sans Unicode" w:hAnsi="Arial" w:cs="Tahoma"/>
      <w:kern w:val="3"/>
      <w:sz w:val="28"/>
      <w:szCs w:val="28"/>
      <w:lang w:eastAsia="pl-PL"/>
    </w:rPr>
  </w:style>
  <w:style w:type="paragraph" w:customStyle="1" w:styleId="Textbody">
    <w:name w:val="Text body"/>
    <w:basedOn w:val="Standard"/>
    <w:rsid w:val="0022508F"/>
    <w:pPr>
      <w:spacing w:after="120"/>
    </w:pPr>
  </w:style>
  <w:style w:type="paragraph" w:styleId="Lista">
    <w:name w:val="List"/>
    <w:basedOn w:val="Textbody"/>
    <w:rsid w:val="0022508F"/>
  </w:style>
  <w:style w:type="paragraph" w:styleId="Legenda">
    <w:name w:val="caption"/>
    <w:basedOn w:val="Standard"/>
    <w:rsid w:val="0022508F"/>
    <w:pPr>
      <w:suppressLineNumbers/>
      <w:spacing w:before="120" w:after="120"/>
    </w:pPr>
    <w:rPr>
      <w:i/>
      <w:iCs/>
    </w:rPr>
  </w:style>
  <w:style w:type="paragraph" w:customStyle="1" w:styleId="Index">
    <w:name w:val="Index"/>
    <w:basedOn w:val="Standard"/>
    <w:rsid w:val="0022508F"/>
    <w:pPr>
      <w:suppressLineNumbers/>
    </w:pPr>
  </w:style>
  <w:style w:type="paragraph" w:styleId="NormalnyWeb">
    <w:name w:val="Normal (Web)"/>
    <w:basedOn w:val="Standard"/>
    <w:rsid w:val="0022508F"/>
    <w:pPr>
      <w:spacing w:before="280" w:after="119"/>
    </w:pPr>
  </w:style>
  <w:style w:type="paragraph" w:customStyle="1" w:styleId="TableContents">
    <w:name w:val="Table Contents"/>
    <w:basedOn w:val="Standard"/>
    <w:rsid w:val="0022508F"/>
    <w:pPr>
      <w:suppressLineNumbers/>
    </w:pPr>
  </w:style>
  <w:style w:type="character" w:customStyle="1" w:styleId="Internetlink">
    <w:name w:val="Internet link"/>
    <w:rsid w:val="0022508F"/>
    <w:rPr>
      <w:color w:val="0000FF"/>
      <w:u w:val="single"/>
    </w:rPr>
  </w:style>
  <w:style w:type="character" w:customStyle="1" w:styleId="NumberingSymbols">
    <w:name w:val="Numbering Symbols"/>
    <w:rsid w:val="0022508F"/>
  </w:style>
  <w:style w:type="character" w:customStyle="1" w:styleId="WW8Num14z0">
    <w:name w:val="WW8Num14z0"/>
    <w:rsid w:val="0022508F"/>
    <w:rPr>
      <w:b/>
    </w:rPr>
  </w:style>
  <w:style w:type="character" w:customStyle="1" w:styleId="BulletSymbols">
    <w:name w:val="Bullet Symbols"/>
    <w:rsid w:val="0022508F"/>
    <w:rPr>
      <w:rFonts w:ascii="StarSymbol" w:eastAsia="StarSymbol" w:hAnsi="StarSymbol" w:cs="StarSymbol"/>
      <w:sz w:val="18"/>
      <w:szCs w:val="18"/>
    </w:rPr>
  </w:style>
  <w:style w:type="paragraph" w:styleId="Tekstdymka">
    <w:name w:val="Balloon Text"/>
    <w:aliases w:val=" Znak Znak"/>
    <w:basedOn w:val="Normalny"/>
    <w:link w:val="TekstdymkaZnak"/>
    <w:uiPriority w:val="99"/>
    <w:rsid w:val="0022508F"/>
    <w:pPr>
      <w:widowControl w:val="0"/>
      <w:suppressAutoHyphens/>
      <w:autoSpaceDN w:val="0"/>
      <w:spacing w:after="0" w:line="240" w:lineRule="auto"/>
      <w:textAlignment w:val="baseline"/>
    </w:pPr>
    <w:rPr>
      <w:rFonts w:ascii="Segoe UI" w:eastAsia="Arial Unicode MS" w:hAnsi="Segoe UI" w:cs="Segoe UI"/>
      <w:kern w:val="3"/>
      <w:sz w:val="18"/>
      <w:szCs w:val="18"/>
      <w:lang w:eastAsia="pl-PL"/>
    </w:rPr>
  </w:style>
  <w:style w:type="character" w:customStyle="1" w:styleId="TekstdymkaZnak">
    <w:name w:val="Tekst dymka Znak"/>
    <w:aliases w:val=" Znak Znak Znak"/>
    <w:basedOn w:val="Domylnaczcionkaakapitu"/>
    <w:link w:val="Tekstdymka"/>
    <w:uiPriority w:val="99"/>
    <w:rsid w:val="0022508F"/>
    <w:rPr>
      <w:rFonts w:ascii="Segoe UI" w:eastAsia="Arial Unicode MS" w:hAnsi="Segoe UI" w:cs="Segoe UI"/>
      <w:kern w:val="3"/>
      <w:sz w:val="18"/>
      <w:szCs w:val="18"/>
      <w:lang w:eastAsia="pl-PL"/>
    </w:rPr>
  </w:style>
  <w:style w:type="paragraph" w:customStyle="1" w:styleId="Znak1">
    <w:name w:val="Znak1"/>
    <w:basedOn w:val="Normalny"/>
    <w:rsid w:val="0022508F"/>
    <w:pPr>
      <w:autoSpaceDN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rsid w:val="0022508F"/>
    <w:pPr>
      <w:suppressAutoHyphens/>
      <w:autoSpaceDN w:val="0"/>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22508F"/>
    <w:rPr>
      <w:rFonts w:ascii="Times New Roman" w:eastAsia="Times New Roman" w:hAnsi="Times New Roman" w:cs="Times New Roman"/>
      <w:sz w:val="20"/>
      <w:szCs w:val="20"/>
      <w:lang w:eastAsia="ar-SA"/>
    </w:rPr>
  </w:style>
  <w:style w:type="character" w:styleId="Odwoaniedokomentarza">
    <w:name w:val="annotation reference"/>
    <w:rsid w:val="0022508F"/>
    <w:rPr>
      <w:sz w:val="16"/>
      <w:szCs w:val="16"/>
    </w:rPr>
  </w:style>
  <w:style w:type="paragraph" w:styleId="Tytu">
    <w:name w:val="Title"/>
    <w:basedOn w:val="Normalny"/>
    <w:link w:val="TytuZnak"/>
    <w:rsid w:val="0022508F"/>
    <w:pPr>
      <w:autoSpaceDN w:val="0"/>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22508F"/>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rsid w:val="0022508F"/>
    <w:pPr>
      <w:autoSpaceDN w:val="0"/>
      <w:spacing w:after="0" w:line="240" w:lineRule="auto"/>
      <w:jc w:val="center"/>
    </w:pPr>
    <w:rPr>
      <w:rFonts w:ascii="Times New Roman" w:eastAsia="Times New Roman" w:hAnsi="Times New Roman" w:cs="Times New Roman"/>
      <w:b/>
      <w:sz w:val="48"/>
      <w:szCs w:val="20"/>
      <w:lang w:eastAsia="pl-PL"/>
    </w:rPr>
  </w:style>
  <w:style w:type="character" w:customStyle="1" w:styleId="TekstpodstawowyZnak">
    <w:name w:val="Tekst podstawowy Znak"/>
    <w:basedOn w:val="Domylnaczcionkaakapitu"/>
    <w:link w:val="Tekstpodstawowy"/>
    <w:uiPriority w:val="99"/>
    <w:rsid w:val="0022508F"/>
    <w:rPr>
      <w:rFonts w:ascii="Times New Roman" w:eastAsia="Times New Roman" w:hAnsi="Times New Roman" w:cs="Times New Roman"/>
      <w:b/>
      <w:sz w:val="48"/>
      <w:szCs w:val="20"/>
      <w:lang w:eastAsia="pl-PL"/>
    </w:rPr>
  </w:style>
  <w:style w:type="character" w:styleId="Hipercze">
    <w:name w:val="Hyperlink"/>
    <w:uiPriority w:val="99"/>
    <w:rsid w:val="0022508F"/>
    <w:rPr>
      <w:color w:val="0563C1"/>
      <w:u w:val="single"/>
    </w:rPr>
  </w:style>
  <w:style w:type="paragraph" w:styleId="Stopka">
    <w:name w:val="footer"/>
    <w:basedOn w:val="Normalny"/>
    <w:link w:val="StopkaZnak"/>
    <w:uiPriority w:val="99"/>
    <w:unhideWhenUsed/>
    <w:rsid w:val="0022508F"/>
    <w:pPr>
      <w:widowControl w:val="0"/>
      <w:tabs>
        <w:tab w:val="center" w:pos="4536"/>
        <w:tab w:val="right" w:pos="9072"/>
      </w:tabs>
      <w:suppressAutoHyphens/>
      <w:autoSpaceDN w:val="0"/>
      <w:spacing w:after="0" w:line="240" w:lineRule="auto"/>
      <w:textAlignment w:val="baseline"/>
    </w:pPr>
    <w:rPr>
      <w:rFonts w:ascii="Times New Roman" w:eastAsia="Arial Unicode MS" w:hAnsi="Times New Roman" w:cs="Times New Roman"/>
      <w:kern w:val="3"/>
      <w:sz w:val="24"/>
      <w:szCs w:val="24"/>
      <w:lang w:val="x-none" w:eastAsia="x-none"/>
    </w:rPr>
  </w:style>
  <w:style w:type="character" w:customStyle="1" w:styleId="StopkaZnak">
    <w:name w:val="Stopka Znak"/>
    <w:basedOn w:val="Domylnaczcionkaakapitu"/>
    <w:link w:val="Stopka"/>
    <w:uiPriority w:val="99"/>
    <w:rsid w:val="0022508F"/>
    <w:rPr>
      <w:rFonts w:ascii="Times New Roman" w:eastAsia="Arial Unicode MS" w:hAnsi="Times New Roman" w:cs="Times New Roman"/>
      <w:kern w:val="3"/>
      <w:sz w:val="24"/>
      <w:szCs w:val="24"/>
      <w:lang w:val="x-none" w:eastAsia="x-none"/>
    </w:rPr>
  </w:style>
  <w:style w:type="paragraph" w:styleId="Bezodstpw">
    <w:name w:val="No Spacing"/>
    <w:uiPriority w:val="99"/>
    <w:qFormat/>
    <w:rsid w:val="0022508F"/>
    <w:pPr>
      <w:autoSpaceDN w:val="0"/>
      <w:spacing w:after="0" w:line="240" w:lineRule="auto"/>
      <w:jc w:val="both"/>
    </w:pPr>
    <w:rPr>
      <w:rFonts w:ascii="Times New Roman" w:eastAsia="Calibri" w:hAnsi="Times New Roman" w:cs="Times New Roman"/>
      <w:sz w:val="24"/>
    </w:rPr>
  </w:style>
  <w:style w:type="paragraph" w:customStyle="1" w:styleId="Bezodstpw1">
    <w:name w:val="Bez odstępów1"/>
    <w:rsid w:val="0022508F"/>
    <w:pPr>
      <w:autoSpaceDN w:val="0"/>
      <w:spacing w:after="0" w:line="240" w:lineRule="auto"/>
      <w:jc w:val="both"/>
    </w:pPr>
    <w:rPr>
      <w:rFonts w:ascii="Times New Roman" w:eastAsia="Times New Roman" w:hAnsi="Times New Roman" w:cs="Times New Roman"/>
      <w:sz w:val="24"/>
    </w:rPr>
  </w:style>
  <w:style w:type="numbering" w:customStyle="1" w:styleId="WW8Num3">
    <w:name w:val="WW8Num3"/>
    <w:basedOn w:val="Bezlisty"/>
    <w:rsid w:val="0022508F"/>
    <w:pPr>
      <w:numPr>
        <w:numId w:val="1"/>
      </w:numPr>
    </w:pPr>
  </w:style>
  <w:style w:type="numbering" w:customStyle="1" w:styleId="WW8Num2">
    <w:name w:val="WW8Num2"/>
    <w:basedOn w:val="Bezlisty"/>
    <w:rsid w:val="0022508F"/>
    <w:pPr>
      <w:numPr>
        <w:numId w:val="2"/>
      </w:numPr>
    </w:pPr>
  </w:style>
  <w:style w:type="numbering" w:customStyle="1" w:styleId="WW8Num14">
    <w:name w:val="WW8Num14"/>
    <w:basedOn w:val="Bezlisty"/>
    <w:rsid w:val="0022508F"/>
    <w:pPr>
      <w:numPr>
        <w:numId w:val="3"/>
      </w:numPr>
    </w:pPr>
  </w:style>
  <w:style w:type="paragraph" w:styleId="Akapitzlist">
    <w:name w:val="List Paragraph"/>
    <w:aliases w:val="L1,Numerowanie,List Paragraph,2 heading,A_wyliczenie,K-P_odwolanie,Akapit z listą5,maz_wyliczenie,opis dzialania,normalny tekst"/>
    <w:basedOn w:val="Normalny"/>
    <w:link w:val="AkapitzlistZnak"/>
    <w:uiPriority w:val="1"/>
    <w:qFormat/>
    <w:rsid w:val="0022508F"/>
    <w:pPr>
      <w:autoSpaceDN w:val="0"/>
      <w:spacing w:line="240" w:lineRule="auto"/>
      <w:ind w:left="720"/>
    </w:pPr>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22508F"/>
    <w:pPr>
      <w:widowControl w:val="0"/>
      <w:suppressAutoHyphens/>
      <w:autoSpaceDN w:val="0"/>
      <w:spacing w:after="120" w:line="240" w:lineRule="auto"/>
      <w:ind w:left="283"/>
      <w:textAlignment w:val="baseline"/>
    </w:pPr>
    <w:rPr>
      <w:rFonts w:ascii="Times New Roman" w:eastAsia="Arial Unicode MS" w:hAnsi="Times New Roman" w:cs="Tahoma"/>
      <w:kern w:val="3"/>
      <w:sz w:val="24"/>
      <w:szCs w:val="24"/>
      <w:lang w:eastAsia="pl-PL"/>
    </w:rPr>
  </w:style>
  <w:style w:type="character" w:customStyle="1" w:styleId="TekstpodstawowywcityZnak">
    <w:name w:val="Tekst podstawowy wcięty Znak"/>
    <w:basedOn w:val="Domylnaczcionkaakapitu"/>
    <w:link w:val="Tekstpodstawowywcity"/>
    <w:uiPriority w:val="99"/>
    <w:semiHidden/>
    <w:rsid w:val="0022508F"/>
    <w:rPr>
      <w:rFonts w:ascii="Times New Roman" w:eastAsia="Arial Unicode MS" w:hAnsi="Times New Roman" w:cs="Tahoma"/>
      <w:kern w:val="3"/>
      <w:sz w:val="24"/>
      <w:szCs w:val="24"/>
      <w:lang w:eastAsia="pl-PL"/>
    </w:rPr>
  </w:style>
  <w:style w:type="paragraph" w:styleId="Tekstpodstawowy3">
    <w:name w:val="Body Text 3"/>
    <w:basedOn w:val="Normalny"/>
    <w:link w:val="Tekstpodstawowy3Znak"/>
    <w:uiPriority w:val="99"/>
    <w:semiHidden/>
    <w:unhideWhenUsed/>
    <w:rsid w:val="0022508F"/>
    <w:pPr>
      <w:widowControl w:val="0"/>
      <w:suppressAutoHyphens/>
      <w:autoSpaceDN w:val="0"/>
      <w:spacing w:after="120" w:line="240" w:lineRule="auto"/>
      <w:textAlignment w:val="baseline"/>
    </w:pPr>
    <w:rPr>
      <w:rFonts w:ascii="Times New Roman" w:eastAsia="Arial Unicode MS" w:hAnsi="Times New Roman" w:cs="Tahoma"/>
      <w:kern w:val="3"/>
      <w:sz w:val="16"/>
      <w:szCs w:val="16"/>
      <w:lang w:eastAsia="pl-PL"/>
    </w:rPr>
  </w:style>
  <w:style w:type="character" w:customStyle="1" w:styleId="Tekstpodstawowy3Znak">
    <w:name w:val="Tekst podstawowy 3 Znak"/>
    <w:basedOn w:val="Domylnaczcionkaakapitu"/>
    <w:link w:val="Tekstpodstawowy3"/>
    <w:uiPriority w:val="99"/>
    <w:semiHidden/>
    <w:rsid w:val="0022508F"/>
    <w:rPr>
      <w:rFonts w:ascii="Times New Roman" w:eastAsia="Arial Unicode MS" w:hAnsi="Times New Roman" w:cs="Tahoma"/>
      <w:kern w:val="3"/>
      <w:sz w:val="16"/>
      <w:szCs w:val="16"/>
      <w:lang w:eastAsia="pl-PL"/>
    </w:rPr>
  </w:style>
  <w:style w:type="paragraph" w:customStyle="1" w:styleId="divquotblock">
    <w:name w:val="div.quotblock"/>
    <w:next w:val="Normalny"/>
    <w:rsid w:val="0022508F"/>
    <w:pPr>
      <w:widowControl w:val="0"/>
      <w:suppressAutoHyphens/>
      <w:spacing w:after="0" w:line="40" w:lineRule="atLeast"/>
      <w:jc w:val="both"/>
    </w:pPr>
    <w:rPr>
      <w:rFonts w:ascii="Arial" w:eastAsia="Arial" w:hAnsi="Arial" w:cs="Arial"/>
      <w:color w:val="00FF00"/>
      <w:sz w:val="18"/>
      <w:szCs w:val="18"/>
      <w:lang w:eastAsia="hi-IN" w:bidi="hi-IN"/>
    </w:rPr>
  </w:style>
  <w:style w:type="character" w:customStyle="1" w:styleId="text">
    <w:name w:val="text"/>
    <w:rsid w:val="0022508F"/>
    <w:rPr>
      <w:rFonts w:cs="Times New Roman"/>
    </w:rPr>
  </w:style>
  <w:style w:type="character" w:customStyle="1" w:styleId="WW-Absatz-Standardschriftart11">
    <w:name w:val="WW-Absatz-Standardschriftart11"/>
    <w:rsid w:val="0022508F"/>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link w:val="Akapitzlist"/>
    <w:uiPriority w:val="99"/>
    <w:qFormat/>
    <w:locked/>
    <w:rsid w:val="0022508F"/>
    <w:rPr>
      <w:rFonts w:ascii="Calibri" w:eastAsia="Calibri" w:hAnsi="Calibri" w:cs="Times New Roman"/>
    </w:rPr>
  </w:style>
  <w:style w:type="character" w:customStyle="1" w:styleId="Teksttreci">
    <w:name w:val="Tekst treści_"/>
    <w:link w:val="Teksttreci0"/>
    <w:uiPriority w:val="99"/>
    <w:rsid w:val="0022508F"/>
    <w:rPr>
      <w:rFonts w:ascii="Arial Unicode MS" w:hAnsi="Arial Unicode MS" w:cs="Arial Unicode MS"/>
      <w:sz w:val="21"/>
      <w:szCs w:val="21"/>
      <w:shd w:val="clear" w:color="auto" w:fill="FFFFFF"/>
    </w:rPr>
  </w:style>
  <w:style w:type="paragraph" w:customStyle="1" w:styleId="Teksttreci0">
    <w:name w:val="Tekst treści"/>
    <w:basedOn w:val="Normalny"/>
    <w:link w:val="Teksttreci"/>
    <w:rsid w:val="0022508F"/>
    <w:pPr>
      <w:widowControl w:val="0"/>
      <w:shd w:val="clear" w:color="auto" w:fill="FFFFFF"/>
      <w:spacing w:after="0" w:line="0" w:lineRule="atLeast"/>
      <w:ind w:hanging="940"/>
    </w:pPr>
    <w:rPr>
      <w:rFonts w:ascii="Arial Unicode MS" w:hAnsi="Arial Unicode MS" w:cs="Arial Unicode MS"/>
      <w:sz w:val="21"/>
      <w:szCs w:val="21"/>
    </w:rPr>
  </w:style>
  <w:style w:type="paragraph" w:customStyle="1" w:styleId="Default">
    <w:name w:val="Default"/>
    <w:basedOn w:val="Normalny"/>
    <w:rsid w:val="0022508F"/>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table" w:styleId="Tabela-Siatka">
    <w:name w:val="Table Grid"/>
    <w:basedOn w:val="Standardowy"/>
    <w:rsid w:val="0022508F"/>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Lista"/>
    <w:rsid w:val="0022508F"/>
    <w:pPr>
      <w:autoSpaceDN/>
      <w:ind w:left="360" w:hanging="360"/>
      <w:textAlignment w:val="auto"/>
    </w:pPr>
    <w:rPr>
      <w:rFonts w:eastAsia="SimSun" w:cs="Mangal"/>
      <w:kern w:val="1"/>
      <w:lang w:eastAsia="zh-CN" w:bidi="hi-IN"/>
    </w:rPr>
  </w:style>
  <w:style w:type="paragraph" w:customStyle="1" w:styleId="punkt">
    <w:name w:val="punkt"/>
    <w:basedOn w:val="Normalny"/>
    <w:next w:val="Normalny"/>
    <w:rsid w:val="0022508F"/>
    <w:pPr>
      <w:numPr>
        <w:numId w:val="6"/>
      </w:numPr>
      <w:tabs>
        <w:tab w:val="left" w:pos="360"/>
      </w:tabs>
      <w:spacing w:before="240" w:after="120" w:line="240" w:lineRule="auto"/>
      <w:jc w:val="both"/>
    </w:pPr>
    <w:rPr>
      <w:rFonts w:ascii="Arial" w:eastAsia="Times New Roman" w:hAnsi="Arial" w:cs="Arial"/>
      <w:b/>
      <w:bCs/>
      <w:szCs w:val="24"/>
      <w:lang w:eastAsia="pl-PL"/>
    </w:rPr>
  </w:style>
  <w:style w:type="character" w:customStyle="1" w:styleId="FontStyle109">
    <w:name w:val="Font Style109"/>
    <w:rsid w:val="0022508F"/>
    <w:rPr>
      <w:rFonts w:ascii="Tahoma" w:hAnsi="Tahoma" w:cs="Tahoma"/>
      <w:b/>
      <w:bCs/>
      <w:sz w:val="18"/>
      <w:szCs w:val="18"/>
    </w:rPr>
  </w:style>
  <w:style w:type="character" w:styleId="Numerstrony">
    <w:name w:val="page number"/>
    <w:rsid w:val="0022508F"/>
  </w:style>
  <w:style w:type="paragraph" w:customStyle="1" w:styleId="xl30">
    <w:name w:val="xl30"/>
    <w:basedOn w:val="Normalny"/>
    <w:rsid w:val="002250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l-PL"/>
    </w:rPr>
  </w:style>
  <w:style w:type="paragraph" w:customStyle="1" w:styleId="Bezodstpw2">
    <w:name w:val="Bez odstępów2"/>
    <w:rsid w:val="0022508F"/>
    <w:pPr>
      <w:spacing w:after="0" w:line="240" w:lineRule="auto"/>
      <w:jc w:val="both"/>
    </w:pPr>
    <w:rPr>
      <w:rFonts w:ascii="Times New Roman" w:eastAsia="Times New Roman" w:hAnsi="Times New Roman" w:cs="Times New Roman"/>
      <w:sz w:val="24"/>
    </w:rPr>
  </w:style>
  <w:style w:type="paragraph" w:customStyle="1" w:styleId="ZALACZNIKTEKST">
    <w:name w:val="ZALACZNIK_TEKST"/>
    <w:rsid w:val="0022508F"/>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ACZNIKMALYCENTER">
    <w:name w:val="ZALACZNIK_MALY_CENTER"/>
    <w:rsid w:val="0022508F"/>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ZALACZNIK-Wyliczenie2-x">
    <w:name w:val="ZALACZNIK_-Wyliczenie 2 - (x)"/>
    <w:rsid w:val="0022508F"/>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Tekstzastpczy">
    <w:name w:val="Placeholder Text"/>
    <w:uiPriority w:val="99"/>
    <w:semiHidden/>
    <w:rsid w:val="0022508F"/>
    <w:rPr>
      <w:color w:val="808080"/>
    </w:rPr>
  </w:style>
  <w:style w:type="character" w:customStyle="1" w:styleId="WW8Num5z0">
    <w:name w:val="WW8Num5z0"/>
    <w:rsid w:val="0022508F"/>
    <w:rPr>
      <w:rFonts w:cs="Times New Roman"/>
    </w:rPr>
  </w:style>
  <w:style w:type="paragraph" w:customStyle="1" w:styleId="Teksttreci1">
    <w:name w:val="Tekst treści1"/>
    <w:basedOn w:val="Normalny"/>
    <w:uiPriority w:val="99"/>
    <w:rsid w:val="0022508F"/>
    <w:pPr>
      <w:widowControl w:val="0"/>
      <w:shd w:val="clear" w:color="auto" w:fill="FFFFFF"/>
      <w:spacing w:after="0" w:line="278" w:lineRule="exact"/>
      <w:ind w:hanging="1780"/>
    </w:pPr>
    <w:rPr>
      <w:rFonts w:ascii="Times New Roman" w:eastAsia="Times New Roman" w:hAnsi="Times New Roman" w:cs="Times New Roman"/>
      <w:spacing w:val="10"/>
      <w:sz w:val="20"/>
      <w:szCs w:val="20"/>
      <w:lang w:eastAsia="pl-PL"/>
    </w:rPr>
  </w:style>
  <w:style w:type="character" w:customStyle="1" w:styleId="Teksttreci5">
    <w:name w:val="Tekst treści (5)_"/>
    <w:link w:val="Teksttreci50"/>
    <w:rsid w:val="0022508F"/>
    <w:rPr>
      <w:rFonts w:ascii="Lucida Sans Unicode" w:eastAsia="Lucida Sans Unicode" w:hAnsi="Lucida Sans Unicode" w:cs="Lucida Sans Unicode"/>
      <w:b/>
      <w:bCs/>
      <w:sz w:val="17"/>
      <w:szCs w:val="17"/>
      <w:shd w:val="clear" w:color="auto" w:fill="FFFFFF"/>
    </w:rPr>
  </w:style>
  <w:style w:type="character" w:customStyle="1" w:styleId="Teksttreci7ptOdstpy0pt">
    <w:name w:val="Tekst treści + 7 pt;Odstępy 0 pt"/>
    <w:rsid w:val="0022508F"/>
    <w:rPr>
      <w:rFonts w:ascii="Lucida Sans Unicode" w:eastAsia="Lucida Sans Unicode" w:hAnsi="Lucida Sans Unicode" w:cs="Lucida Sans Unicode"/>
      <w:b w:val="0"/>
      <w:bCs w:val="0"/>
      <w:i w:val="0"/>
      <w:iCs w:val="0"/>
      <w:smallCaps w:val="0"/>
      <w:strike w:val="0"/>
      <w:color w:val="000000"/>
      <w:spacing w:val="-1"/>
      <w:w w:val="100"/>
      <w:position w:val="0"/>
      <w:sz w:val="14"/>
      <w:szCs w:val="14"/>
      <w:u w:val="none"/>
      <w:shd w:val="clear" w:color="auto" w:fill="FFFFFF"/>
      <w:lang w:val="pl-PL"/>
    </w:rPr>
  </w:style>
  <w:style w:type="character" w:customStyle="1" w:styleId="TeksttreciPogrubienieOdstpy0pt">
    <w:name w:val="Tekst treści + Pogrubienie;Odstępy 0 pt"/>
    <w:rsid w:val="0022508F"/>
    <w:rPr>
      <w:rFonts w:ascii="Lucida Sans Unicode" w:eastAsia="Lucida Sans Unicode" w:hAnsi="Lucida Sans Unicode" w:cs="Lucida Sans Unicode"/>
      <w:b/>
      <w:bCs/>
      <w:i w:val="0"/>
      <w:iCs w:val="0"/>
      <w:smallCaps w:val="0"/>
      <w:strike w:val="0"/>
      <w:color w:val="000000"/>
      <w:spacing w:val="0"/>
      <w:w w:val="100"/>
      <w:position w:val="0"/>
      <w:sz w:val="17"/>
      <w:szCs w:val="17"/>
      <w:u w:val="none"/>
      <w:shd w:val="clear" w:color="auto" w:fill="FFFFFF"/>
      <w:lang w:val="pl-PL"/>
    </w:rPr>
  </w:style>
  <w:style w:type="paragraph" w:customStyle="1" w:styleId="Teksttreci50">
    <w:name w:val="Tekst treści (5)"/>
    <w:basedOn w:val="Normalny"/>
    <w:link w:val="Teksttreci5"/>
    <w:rsid w:val="0022508F"/>
    <w:pPr>
      <w:widowControl w:val="0"/>
      <w:shd w:val="clear" w:color="auto" w:fill="FFFFFF"/>
      <w:spacing w:before="300" w:after="0" w:line="245" w:lineRule="exact"/>
      <w:ind w:hanging="300"/>
    </w:pPr>
    <w:rPr>
      <w:rFonts w:ascii="Lucida Sans Unicode" w:eastAsia="Lucida Sans Unicode" w:hAnsi="Lucida Sans Unicode" w:cs="Lucida Sans Unicode"/>
      <w:b/>
      <w:bCs/>
      <w:sz w:val="17"/>
      <w:szCs w:val="17"/>
    </w:rPr>
  </w:style>
  <w:style w:type="character" w:customStyle="1" w:styleId="FontStyle74">
    <w:name w:val="Font Style74"/>
    <w:uiPriority w:val="99"/>
    <w:rsid w:val="0022508F"/>
    <w:rPr>
      <w:rFonts w:ascii="Verdana" w:hAnsi="Verdana" w:cs="Verdana"/>
      <w:color w:val="000000"/>
      <w:sz w:val="18"/>
      <w:szCs w:val="18"/>
    </w:rPr>
  </w:style>
  <w:style w:type="paragraph" w:customStyle="1" w:styleId="Teksty">
    <w:name w:val="#Teksty"/>
    <w:basedOn w:val="Nagwek2"/>
    <w:link w:val="TekstyZnak"/>
    <w:qFormat/>
    <w:rsid w:val="00015F1F"/>
    <w:pPr>
      <w:keepNext w:val="0"/>
      <w:keepLines w:val="0"/>
      <w:spacing w:before="0" w:line="360" w:lineRule="auto"/>
      <w:ind w:left="284" w:firstLine="697"/>
      <w:jc w:val="both"/>
    </w:pPr>
    <w:rPr>
      <w:rFonts w:ascii="Arial" w:eastAsia="Batang" w:hAnsi="Arial" w:cs="Times New Roman"/>
      <w:color w:val="auto"/>
      <w:sz w:val="22"/>
      <w:szCs w:val="20"/>
      <w:lang w:eastAsia="pl-PL"/>
    </w:rPr>
  </w:style>
  <w:style w:type="paragraph" w:customStyle="1" w:styleId="Wypunktowanie">
    <w:name w:val="#Wypunktowanie"/>
    <w:basedOn w:val="Normalny"/>
    <w:qFormat/>
    <w:rsid w:val="00015F1F"/>
    <w:pPr>
      <w:numPr>
        <w:numId w:val="8"/>
      </w:numPr>
      <w:tabs>
        <w:tab w:val="left" w:pos="851"/>
      </w:tabs>
      <w:spacing w:after="0" w:line="360" w:lineRule="auto"/>
      <w:jc w:val="both"/>
    </w:pPr>
    <w:rPr>
      <w:rFonts w:ascii="Arial" w:eastAsia="Batang" w:hAnsi="Arial" w:cs="Times New Roman"/>
      <w:szCs w:val="20"/>
      <w:lang w:eastAsia="pl-PL"/>
    </w:rPr>
  </w:style>
  <w:style w:type="character" w:customStyle="1" w:styleId="TekstyZnak">
    <w:name w:val="#Teksty Znak"/>
    <w:basedOn w:val="Domylnaczcionkaakapitu"/>
    <w:link w:val="Teksty"/>
    <w:rsid w:val="00015F1F"/>
    <w:rPr>
      <w:rFonts w:ascii="Arial" w:eastAsia="Batang" w:hAnsi="Arial" w:cs="Times New Roman"/>
      <w:szCs w:val="20"/>
      <w:lang w:eastAsia="pl-PL"/>
    </w:rPr>
  </w:style>
  <w:style w:type="paragraph" w:customStyle="1" w:styleId="PKT1D">
    <w:name w:val="#PKT 1D"/>
    <w:basedOn w:val="Normalny"/>
    <w:qFormat/>
    <w:rsid w:val="00015F1F"/>
    <w:pPr>
      <w:keepNext/>
      <w:numPr>
        <w:numId w:val="10"/>
      </w:numPr>
      <w:spacing w:before="280" w:after="80" w:line="360" w:lineRule="auto"/>
      <w:contextualSpacing/>
      <w:outlineLvl w:val="1"/>
    </w:pPr>
    <w:rPr>
      <w:rFonts w:ascii="Arial" w:eastAsia="Batang" w:hAnsi="Arial" w:cs="Times New Roman"/>
      <w:b/>
      <w:sz w:val="26"/>
      <w:szCs w:val="20"/>
      <w:lang w:eastAsia="pl-PL"/>
    </w:rPr>
  </w:style>
  <w:style w:type="paragraph" w:customStyle="1" w:styleId="PKT2D">
    <w:name w:val="#PKT 2D"/>
    <w:basedOn w:val="Normalny"/>
    <w:link w:val="PKT2DZnak"/>
    <w:autoRedefine/>
    <w:qFormat/>
    <w:rsid w:val="00015F1F"/>
    <w:pPr>
      <w:numPr>
        <w:ilvl w:val="1"/>
        <w:numId w:val="10"/>
      </w:numPr>
      <w:spacing w:before="120" w:after="120" w:line="240" w:lineRule="auto"/>
      <w:ind w:right="567"/>
      <w:jc w:val="both"/>
      <w:outlineLvl w:val="1"/>
    </w:pPr>
    <w:rPr>
      <w:rFonts w:ascii="Arial" w:eastAsia="Batang" w:hAnsi="Arial" w:cs="Times New Roman"/>
      <w:b/>
      <w:sz w:val="24"/>
      <w:szCs w:val="24"/>
      <w:lang w:eastAsia="pl-PL"/>
    </w:rPr>
  </w:style>
  <w:style w:type="character" w:customStyle="1" w:styleId="PKT2DZnak">
    <w:name w:val="#PKT 2D Znak"/>
    <w:basedOn w:val="Domylnaczcionkaakapitu"/>
    <w:link w:val="PKT2D"/>
    <w:rsid w:val="00015F1F"/>
    <w:rPr>
      <w:rFonts w:ascii="Arial" w:eastAsia="Batang" w:hAnsi="Arial" w:cs="Times New Roman"/>
      <w:b/>
      <w:sz w:val="24"/>
      <w:szCs w:val="24"/>
      <w:lang w:eastAsia="pl-PL"/>
    </w:rPr>
  </w:style>
  <w:style w:type="numbering" w:customStyle="1" w:styleId="Drogowa1D">
    <w:name w:val="Drogowa 1D"/>
    <w:uiPriority w:val="99"/>
    <w:rsid w:val="00015F1F"/>
    <w:pPr>
      <w:numPr>
        <w:numId w:val="9"/>
      </w:numPr>
    </w:pPr>
  </w:style>
  <w:style w:type="character" w:customStyle="1" w:styleId="Nagwek2Znak">
    <w:name w:val="Nagłówek 2 Znak"/>
    <w:basedOn w:val="Domylnaczcionkaakapitu"/>
    <w:link w:val="Nagwek2"/>
    <w:uiPriority w:val="9"/>
    <w:semiHidden/>
    <w:rsid w:val="00015F1F"/>
    <w:rPr>
      <w:rFonts w:asciiTheme="majorHAnsi" w:eastAsiaTheme="majorEastAsia" w:hAnsiTheme="majorHAnsi" w:cstheme="majorBidi"/>
      <w:color w:val="2E74B5" w:themeColor="accent1" w:themeShade="BF"/>
      <w:sz w:val="26"/>
      <w:szCs w:val="26"/>
    </w:rPr>
  </w:style>
  <w:style w:type="paragraph" w:customStyle="1" w:styleId="ZnakZnak2">
    <w:name w:val="Znak Znak2"/>
    <w:basedOn w:val="Normalny"/>
    <w:rsid w:val="00682FAD"/>
    <w:pPr>
      <w:spacing w:after="0" w:line="360" w:lineRule="atLeast"/>
      <w:jc w:val="both"/>
    </w:pPr>
    <w:rPr>
      <w:rFonts w:ascii="Times New Roman" w:eastAsia="Times New Roman" w:hAnsi="Times New Roman" w:cs="Times New Roman"/>
      <w:sz w:val="24"/>
      <w:szCs w:val="20"/>
      <w:lang w:eastAsia="pl-PL"/>
    </w:rPr>
  </w:style>
  <w:style w:type="numbering" w:customStyle="1" w:styleId="Zaimportowanystyl9">
    <w:name w:val="Zaimportowany styl 9"/>
    <w:rsid w:val="00DC2066"/>
    <w:pPr>
      <w:numPr>
        <w:numId w:val="17"/>
      </w:numPr>
    </w:pPr>
  </w:style>
  <w:style w:type="paragraph" w:customStyle="1" w:styleId="SIWZ">
    <w:name w:val="SIWZ"/>
    <w:basedOn w:val="Normalny"/>
    <w:link w:val="SIWZZnak"/>
    <w:autoRedefine/>
    <w:qFormat/>
    <w:rsid w:val="00BC2213"/>
    <w:pPr>
      <w:widowControl w:val="0"/>
      <w:numPr>
        <w:numId w:val="19"/>
      </w:numPr>
      <w:tabs>
        <w:tab w:val="left" w:pos="567"/>
      </w:tabs>
      <w:suppressAutoHyphens/>
      <w:autoSpaceDN w:val="0"/>
      <w:spacing w:before="120" w:after="240" w:line="240" w:lineRule="auto"/>
      <w:ind w:left="360"/>
      <w:jc w:val="both"/>
      <w:textAlignment w:val="baseline"/>
    </w:pPr>
    <w:rPr>
      <w:rFonts w:ascii="Calibri" w:eastAsia="Arial Unicode MS" w:hAnsi="Calibri" w:cs="Arial"/>
      <w:b/>
      <w:bCs/>
      <w:kern w:val="3"/>
      <w:sz w:val="24"/>
      <w:lang w:eastAsia="pl-PL"/>
    </w:rPr>
  </w:style>
  <w:style w:type="character" w:customStyle="1" w:styleId="SIWZZnak">
    <w:name w:val="SIWZ Znak"/>
    <w:basedOn w:val="Domylnaczcionkaakapitu"/>
    <w:link w:val="SIWZ"/>
    <w:rsid w:val="00BC2213"/>
    <w:rPr>
      <w:rFonts w:ascii="Calibri" w:eastAsia="Arial Unicode MS" w:hAnsi="Calibri" w:cs="Arial"/>
      <w:b/>
      <w:bCs/>
      <w:kern w:val="3"/>
      <w:sz w:val="24"/>
      <w:lang w:eastAsia="pl-PL"/>
    </w:rPr>
  </w:style>
  <w:style w:type="character" w:customStyle="1" w:styleId="TeksttreciPogrubienie">
    <w:name w:val="Tekst treści + Pogrubienie"/>
    <w:rsid w:val="00F80DED"/>
    <w:rPr>
      <w:rFonts w:ascii="Verdana" w:eastAsia="Verdana" w:hAnsi="Verdana" w:cs="Verdana"/>
      <w:b/>
      <w:bCs/>
      <w:i w:val="0"/>
      <w:iCs w:val="0"/>
      <w:smallCaps w:val="0"/>
      <w:strike w:val="0"/>
      <w:spacing w:val="0"/>
      <w:sz w:val="19"/>
      <w:szCs w:val="19"/>
      <w:shd w:val="clear" w:color="auto" w:fill="FFFFFF"/>
    </w:rPr>
  </w:style>
  <w:style w:type="paragraph" w:styleId="Tekstprzypisudolnego">
    <w:name w:val="footnote text"/>
    <w:aliases w:val="Podrozdział"/>
    <w:basedOn w:val="Normalny"/>
    <w:link w:val="TekstprzypisudolnegoZnak"/>
    <w:semiHidden/>
    <w:rsid w:val="001D58C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1D58CB"/>
    <w:rPr>
      <w:rFonts w:ascii="Tahoma" w:eastAsia="Times New Roman" w:hAnsi="Tahoma" w:cs="Times New Roman"/>
      <w:sz w:val="20"/>
      <w:szCs w:val="20"/>
      <w:lang w:eastAsia="pl-PL"/>
    </w:rPr>
  </w:style>
  <w:style w:type="character" w:styleId="Odwoanieprzypisudolnego">
    <w:name w:val="footnote reference"/>
    <w:uiPriority w:val="99"/>
    <w:rsid w:val="001D58CB"/>
    <w:rPr>
      <w:sz w:val="20"/>
      <w:vertAlign w:val="superscript"/>
    </w:rPr>
  </w:style>
  <w:style w:type="character" w:customStyle="1" w:styleId="Nagwek5Znak">
    <w:name w:val="Nagłówek 5 Znak"/>
    <w:basedOn w:val="Domylnaczcionkaakapitu"/>
    <w:link w:val="Nagwek5"/>
    <w:rsid w:val="008558C5"/>
    <w:rPr>
      <w:rFonts w:asciiTheme="majorHAnsi" w:eastAsiaTheme="majorEastAsia" w:hAnsiTheme="majorHAnsi" w:cstheme="majorBidi"/>
      <w:color w:val="2E74B5" w:themeColor="accent1" w:themeShade="BF"/>
    </w:rPr>
  </w:style>
  <w:style w:type="character" w:customStyle="1" w:styleId="ng-binding">
    <w:name w:val="ng-binding"/>
    <w:basedOn w:val="Domylnaczcionkaakapitu"/>
    <w:rsid w:val="001C362E"/>
  </w:style>
  <w:style w:type="character" w:customStyle="1" w:styleId="ng-scope">
    <w:name w:val="ng-scope"/>
    <w:basedOn w:val="Domylnaczcionkaakapitu"/>
    <w:rsid w:val="001C3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98848">
      <w:bodyDiv w:val="1"/>
      <w:marLeft w:val="0"/>
      <w:marRight w:val="0"/>
      <w:marTop w:val="0"/>
      <w:marBottom w:val="0"/>
      <w:divBdr>
        <w:top w:val="none" w:sz="0" w:space="0" w:color="auto"/>
        <w:left w:val="none" w:sz="0" w:space="0" w:color="auto"/>
        <w:bottom w:val="none" w:sz="0" w:space="0" w:color="auto"/>
        <w:right w:val="none" w:sz="0" w:space="0" w:color="auto"/>
      </w:divBdr>
    </w:div>
    <w:div w:id="2013600954">
      <w:bodyDiv w:val="1"/>
      <w:marLeft w:val="0"/>
      <w:marRight w:val="0"/>
      <w:marTop w:val="0"/>
      <w:marBottom w:val="0"/>
      <w:divBdr>
        <w:top w:val="none" w:sz="0" w:space="0" w:color="auto"/>
        <w:left w:val="none" w:sz="0" w:space="0" w:color="auto"/>
        <w:bottom w:val="none" w:sz="0" w:space="0" w:color="auto"/>
        <w:right w:val="none" w:sz="0" w:space="0" w:color="auto"/>
      </w:divBdr>
    </w:div>
    <w:div w:id="207238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czyce@intertele.pl" TargetMode="External"/><Relationship Id="rId13" Type="http://schemas.openxmlformats.org/officeDocument/2006/relationships/hyperlink" Target="https://platformazakupowa.pl/pn/ropczy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ropczy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ropczyce.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ropczy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ropczyce" TargetMode="External"/><Relationship Id="rId14" Type="http://schemas.openxmlformats.org/officeDocument/2006/relationships/hyperlink" Target="https://platformazakupowa.pl/pn/ropczy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0BD9B-45BF-417E-AD30-F711225A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23</Pages>
  <Words>8416</Words>
  <Characters>50498</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Żaneta Kozub</dc:creator>
  <cp:keywords/>
  <dc:description/>
  <cp:lastModifiedBy>Paulina Czernia</cp:lastModifiedBy>
  <cp:revision>26</cp:revision>
  <cp:lastPrinted>2023-10-13T07:57:00Z</cp:lastPrinted>
  <dcterms:created xsi:type="dcterms:W3CDTF">2021-09-29T11:21:00Z</dcterms:created>
  <dcterms:modified xsi:type="dcterms:W3CDTF">2023-10-13T08:03:00Z</dcterms:modified>
</cp:coreProperties>
</file>