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E60FC8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E60FC8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E60FC8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E60FC8" w:rsidRDefault="00A42CC1">
      <w:pPr>
        <w:rPr>
          <w:rFonts w:ascii="Arial Narrow" w:hAnsi="Arial Narrow"/>
        </w:rPr>
      </w:pPr>
    </w:p>
    <w:p w14:paraId="560ADDB4" w14:textId="26F7BAF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Wykonawca:</w:t>
      </w:r>
    </w:p>
    <w:p w14:paraId="4D061D0D" w14:textId="24AECCFC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E60FC8" w:rsidRDefault="00955CEA" w:rsidP="00955CEA">
      <w:pPr>
        <w:spacing w:after="0"/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E60FC8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E60FC8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E60FC8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E60FC8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E60FC8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E60FC8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789E07C8" w:rsidR="0059403C" w:rsidRPr="00E60FC8" w:rsidRDefault="00756E18" w:rsidP="007F676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 w:rsidRPr="00E60FC8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 w:rsidRPr="00E60FC8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97539787"/>
      <w:bookmarkStart w:id="5" w:name="_Hlk139276264"/>
      <w:r w:rsidR="006D6491" w:rsidRPr="006D6491">
        <w:rPr>
          <w:rFonts w:ascii="Arial Narrow" w:hAnsi="Arial Narrow" w:cs="Times New Roman"/>
          <w:b/>
          <w:bCs/>
          <w:sz w:val="24"/>
          <w:szCs w:val="24"/>
        </w:rPr>
        <w:t xml:space="preserve">„Remont ulic w mieście – CZĘŚĆ I - Remont cząstkowy ulic w Legnicy przy użyciu mieszanki mineralno-asfaltowej na gorąco oraz uzupełnienie spękań w nawierzchniach zalewową masą asfaltową na gorąco.”  </w:t>
      </w:r>
      <w:r w:rsidR="006D6491">
        <w:rPr>
          <w:rFonts w:ascii="Arial Narrow" w:hAnsi="Arial Narrow" w:cs="Times New Roman"/>
          <w:b/>
          <w:bCs/>
          <w:sz w:val="24"/>
          <w:szCs w:val="24"/>
        </w:rPr>
        <w:t xml:space="preserve">            </w:t>
      </w:r>
      <w:proofErr w:type="spellStart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14</w:t>
      </w:r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bookmarkEnd w:id="4"/>
      <w:r w:rsidR="00CD43B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5"/>
      <w:r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 w:rsidRPr="00E60FC8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E60FC8">
        <w:rPr>
          <w:rFonts w:ascii="Arial Narrow" w:hAnsi="Arial Narrow" w:cs="Times New Roman"/>
          <w:sz w:val="24"/>
          <w:szCs w:val="24"/>
        </w:rPr>
        <w:t>o</w:t>
      </w:r>
      <w:r w:rsidRPr="00E60FC8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E60FC8">
        <w:rPr>
          <w:rFonts w:ascii="Arial Narrow" w:hAnsi="Arial Narrow" w:cs="Times New Roman"/>
          <w:sz w:val="24"/>
          <w:szCs w:val="24"/>
        </w:rPr>
        <w:t>: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E60FC8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E60FC8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E60FC8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E60FC8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E60FC8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E60FC8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E60FC8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 </w:t>
      </w:r>
      <w:r w:rsidRPr="00E60FC8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E60FC8">
        <w:rPr>
          <w:rFonts w:ascii="Arial Narrow" w:hAnsi="Arial Narrow" w:cs="Times New Roman"/>
          <w:sz w:val="24"/>
          <w:szCs w:val="24"/>
        </w:rPr>
        <w:t>110</w:t>
      </w:r>
      <w:r w:rsidRPr="00E60FC8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E60FC8">
        <w:rPr>
          <w:rFonts w:ascii="Arial Narrow" w:hAnsi="Arial Narrow" w:cs="Times New Roman"/>
          <w:sz w:val="24"/>
          <w:szCs w:val="24"/>
        </w:rPr>
        <w:t>2</w:t>
      </w:r>
      <w:r w:rsidRPr="00E60FC8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E60FC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E60FC8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E60FC8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E60FC8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15FAF87" w:rsidR="00F772C2" w:rsidRPr="00E60FC8" w:rsidRDefault="00F772C2" w:rsidP="007F676E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 w:rsidRPr="00E60FC8">
        <w:rPr>
          <w:rFonts w:ascii="Arial Narrow" w:hAnsi="Arial Narrow" w:cs="Times New Roman"/>
          <w:sz w:val="24"/>
          <w:szCs w:val="24"/>
        </w:rPr>
        <w:t>: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6D6491" w:rsidRPr="006D6491">
        <w:rPr>
          <w:rFonts w:ascii="Arial Narrow" w:hAnsi="Arial Narrow" w:cs="Times New Roman"/>
          <w:b/>
          <w:bCs/>
          <w:sz w:val="24"/>
          <w:szCs w:val="24"/>
        </w:rPr>
        <w:t xml:space="preserve">„Remont ulic w mieście – CZĘŚĆ I - Remont cząstkowy ulic w Legnicy przy użyciu mieszanki mineralno-asfaltowej na gorąco oraz uzupełnienie spękań w nawierzchniach zalewową masą asfaltową na gorąco.”  </w:t>
      </w:r>
      <w:r w:rsidR="006D6491">
        <w:rPr>
          <w:rFonts w:ascii="Arial Narrow" w:hAnsi="Arial Narrow" w:cs="Times New Roman"/>
          <w:b/>
          <w:bCs/>
          <w:sz w:val="24"/>
          <w:szCs w:val="24"/>
        </w:rPr>
        <w:t xml:space="preserve">           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14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>oświadczam,</w:t>
      </w:r>
      <w:r w:rsidR="00CA36AC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E60FC8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E60FC8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E60FC8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E60FC8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E18FD3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  <w:bookmarkEnd w:id="6"/>
    </w:p>
    <w:p w14:paraId="13574941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16A1ED8D" w14:textId="4999EA03" w:rsidR="003654C2" w:rsidRPr="00E60FC8" w:rsidRDefault="003654C2" w:rsidP="003654C2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bookmarkEnd w:id="7"/>
      <w:r w:rsidR="006D6491" w:rsidRPr="006D6491">
        <w:rPr>
          <w:rFonts w:ascii="Arial Narrow" w:hAnsi="Arial Narrow" w:cs="Times New Roman"/>
          <w:b/>
          <w:bCs/>
          <w:sz w:val="24"/>
          <w:szCs w:val="24"/>
        </w:rPr>
        <w:t xml:space="preserve">„Remont ulic w mieście – CZĘŚĆ I - Remont cząstkowy ulic w Legnicy przy użyciu mieszanki mineralno-asfaltowej na gorąco oraz uzupełnienie spękań w nawierzchniach zalewową masą asfaltową na gorąco.”  </w:t>
      </w:r>
      <w:r w:rsidR="006D6491">
        <w:rPr>
          <w:rFonts w:ascii="Arial Narrow" w:hAnsi="Arial Narrow" w:cs="Times New Roman"/>
          <w:b/>
          <w:bCs/>
          <w:sz w:val="24"/>
          <w:szCs w:val="24"/>
        </w:rPr>
        <w:t xml:space="preserve">           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14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prowadzonego przez Zarząd Dróg Miejskich w Legnicy,  ul. Wojska Polskiego 10, </w:t>
      </w:r>
      <w:r w:rsidR="006D6491">
        <w:rPr>
          <w:rFonts w:ascii="Arial Narrow" w:hAnsi="Arial Narrow" w:cs="Times New Roman"/>
          <w:sz w:val="24"/>
          <w:szCs w:val="24"/>
        </w:rPr>
        <w:t xml:space="preserve">            </w:t>
      </w:r>
      <w:r w:rsidRPr="00E60FC8">
        <w:rPr>
          <w:rFonts w:ascii="Arial Narrow" w:hAnsi="Arial Narrow" w:cs="Times New Roman"/>
          <w:sz w:val="24"/>
          <w:szCs w:val="24"/>
        </w:rPr>
        <w:t xml:space="preserve">59-220 Legnica, </w:t>
      </w:r>
      <w:r w:rsidR="007D3D31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w</w:t>
      </w:r>
      <w:r w:rsidRPr="00E60FC8">
        <w:rPr>
          <w:rFonts w:ascii="Arial Narrow" w:hAnsi="Arial Narrow" w:cstheme="minorHAnsi"/>
          <w:sz w:val="24"/>
          <w:szCs w:val="24"/>
        </w:rPr>
        <w:t xml:space="preserve"> związku z </w:t>
      </w:r>
      <w:r w:rsidRPr="00E60FC8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 r.</w:t>
      </w:r>
    </w:p>
    <w:p w14:paraId="5D22F0C5" w14:textId="77777777" w:rsidR="003654C2" w:rsidRPr="00E60FC8" w:rsidRDefault="003654C2" w:rsidP="003654C2">
      <w:pPr>
        <w:spacing w:after="0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( Dz.U z 2022 r poz. 835) </w:t>
      </w:r>
      <w:r w:rsidRPr="00E60FC8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oświadczam,</w:t>
      </w:r>
      <w:r w:rsidRPr="00E60FC8">
        <w:rPr>
          <w:rFonts w:ascii="Arial Narrow" w:hAnsi="Arial Narrow" w:cstheme="minorHAnsi"/>
          <w:sz w:val="24"/>
          <w:szCs w:val="24"/>
        </w:rPr>
        <w:t xml:space="preserve"> że:</w:t>
      </w:r>
    </w:p>
    <w:p w14:paraId="207B986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0924AEF" w14:textId="451C080F" w:rsidR="003654C2" w:rsidRPr="00E60FC8" w:rsidRDefault="003654C2" w:rsidP="007D3D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C3A56AD" w14:textId="58442ADC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A2D27D7" w14:textId="77777777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7519069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1F1DE0F7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584C2EE2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7DAF750E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4F2A9BF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0AD17C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B764C7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45F5D67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98EDD82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EC5982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DC560B" w14:textId="77777777" w:rsidR="003654C2" w:rsidRPr="00E60FC8" w:rsidRDefault="003654C2" w:rsidP="006D6491">
      <w:pPr>
        <w:spacing w:before="240"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DOTYCZĄCE SPEŁNIENIA WARUNKÓW UDZIAŁU W POSTĘPOWANIU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</w:p>
    <w:p w14:paraId="44DDE3D3" w14:textId="3FF346EA" w:rsidR="003654C2" w:rsidRPr="00E60FC8" w:rsidRDefault="003654C2" w:rsidP="003654C2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D6491" w:rsidRPr="006D6491">
        <w:rPr>
          <w:rFonts w:ascii="Arial Narrow" w:hAnsi="Arial Narrow" w:cs="Times New Roman"/>
          <w:b/>
          <w:bCs/>
          <w:sz w:val="24"/>
          <w:szCs w:val="24"/>
        </w:rPr>
        <w:t xml:space="preserve">„Remont ulic w mieście – CZĘŚĆ I - Remont cząstkowy ulic w Legnicy przy użyciu mieszanki mineralno-asfaltowej na gorąco oraz uzupełnienie spękań w nawierzchniach zalewową masą asfaltową na gorąco.”  </w:t>
      </w:r>
      <w:r w:rsidR="006D6491">
        <w:rPr>
          <w:rFonts w:ascii="Arial Narrow" w:hAnsi="Arial Narrow" w:cs="Times New Roman"/>
          <w:b/>
          <w:bCs/>
          <w:sz w:val="24"/>
          <w:szCs w:val="24"/>
        </w:rPr>
        <w:t xml:space="preserve">            </w:t>
      </w:r>
      <w:proofErr w:type="spellStart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14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D649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6D6491"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0F79EAD9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53334E76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E60FC8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7255F794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6707EC7D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36085DD7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A04C031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E60FC8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E60FC8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234E15C2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05A573FE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375F99D0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17EF0F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DEE8B0B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V.  OŚWIADCZENIE DOTYCZĄCE PODANYCH INFORMACJI</w:t>
      </w:r>
    </w:p>
    <w:p w14:paraId="73590CF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A5470F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547ECE4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BD7BF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349E00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24BEA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B27FB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ADA0C5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A1800F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5E975F1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p w14:paraId="798D20AD" w14:textId="42253150" w:rsidR="0024406F" w:rsidRPr="00883195" w:rsidRDefault="0024406F" w:rsidP="003654C2">
      <w:pPr>
        <w:spacing w:after="0"/>
        <w:rPr>
          <w:rFonts w:ascii="Arial Narrow" w:hAnsi="Arial Narrow" w:cs="Times New Roman"/>
          <w:sz w:val="16"/>
          <w:szCs w:val="16"/>
        </w:rPr>
      </w:pPr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912F" w14:textId="77777777" w:rsidR="00B013AB" w:rsidRDefault="00B013AB" w:rsidP="0064608F">
      <w:pPr>
        <w:spacing w:after="0" w:line="240" w:lineRule="auto"/>
      </w:pPr>
      <w:r>
        <w:separator/>
      </w:r>
    </w:p>
  </w:endnote>
  <w:endnote w:type="continuationSeparator" w:id="0">
    <w:p w14:paraId="1423D52C" w14:textId="77777777" w:rsidR="00B013AB" w:rsidRDefault="00B013AB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7C94" w14:textId="77777777" w:rsidR="00B013AB" w:rsidRDefault="00B013AB" w:rsidP="0064608F">
      <w:pPr>
        <w:spacing w:after="0" w:line="240" w:lineRule="auto"/>
      </w:pPr>
      <w:r>
        <w:separator/>
      </w:r>
    </w:p>
  </w:footnote>
  <w:footnote w:type="continuationSeparator" w:id="0">
    <w:p w14:paraId="1401CB9D" w14:textId="77777777" w:rsidR="00B013AB" w:rsidRDefault="00B013AB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EAE" w14:textId="19E7C839" w:rsidR="003654C2" w:rsidRDefault="003654C2">
    <w:pPr>
      <w:pStyle w:val="Nagwek"/>
    </w:pPr>
    <w:r>
      <w:t>DP/</w:t>
    </w:r>
    <w:r w:rsidR="006D6491">
      <w:t>14</w:t>
    </w:r>
    <w:r>
      <w:t>/202</w:t>
    </w:r>
    <w:r w:rsidR="00CD43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9FA"/>
    <w:multiLevelType w:val="hybridMultilevel"/>
    <w:tmpl w:val="898E97A4"/>
    <w:lvl w:ilvl="0" w:tplc="C8DE84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895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663F3"/>
    <w:rsid w:val="00072A91"/>
    <w:rsid w:val="00077D69"/>
    <w:rsid w:val="000A609C"/>
    <w:rsid w:val="000C2458"/>
    <w:rsid w:val="000C621C"/>
    <w:rsid w:val="000F0EB3"/>
    <w:rsid w:val="00134690"/>
    <w:rsid w:val="00135671"/>
    <w:rsid w:val="00144293"/>
    <w:rsid w:val="00153EB9"/>
    <w:rsid w:val="001C5596"/>
    <w:rsid w:val="0024406F"/>
    <w:rsid w:val="002614BB"/>
    <w:rsid w:val="002A5D67"/>
    <w:rsid w:val="002F625F"/>
    <w:rsid w:val="003654C2"/>
    <w:rsid w:val="00374B94"/>
    <w:rsid w:val="003A4D0E"/>
    <w:rsid w:val="00456EAF"/>
    <w:rsid w:val="004C6836"/>
    <w:rsid w:val="0059403C"/>
    <w:rsid w:val="005A01C1"/>
    <w:rsid w:val="0064608F"/>
    <w:rsid w:val="00681BEF"/>
    <w:rsid w:val="006D6491"/>
    <w:rsid w:val="00730A6A"/>
    <w:rsid w:val="00756E18"/>
    <w:rsid w:val="007667AB"/>
    <w:rsid w:val="007803C0"/>
    <w:rsid w:val="007D3D31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1A1C"/>
    <w:rsid w:val="00A42CC1"/>
    <w:rsid w:val="00AC512D"/>
    <w:rsid w:val="00B013AB"/>
    <w:rsid w:val="00BC1453"/>
    <w:rsid w:val="00BD4897"/>
    <w:rsid w:val="00BF0E60"/>
    <w:rsid w:val="00C43327"/>
    <w:rsid w:val="00C651DF"/>
    <w:rsid w:val="00CA36AC"/>
    <w:rsid w:val="00CD43B7"/>
    <w:rsid w:val="00D7197A"/>
    <w:rsid w:val="00DB5682"/>
    <w:rsid w:val="00DD606D"/>
    <w:rsid w:val="00DE1DFB"/>
    <w:rsid w:val="00E1157F"/>
    <w:rsid w:val="00E60FC8"/>
    <w:rsid w:val="00E7684B"/>
    <w:rsid w:val="00F146AC"/>
    <w:rsid w:val="00F21506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7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2023-07-03T09:32:00Z</dcterms:created>
  <dcterms:modified xsi:type="dcterms:W3CDTF">2023-07-03T09:32:00Z</dcterms:modified>
</cp:coreProperties>
</file>