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A71" w14:textId="77777777" w:rsidR="007D38B6" w:rsidRPr="00A42E71" w:rsidRDefault="00331787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E71">
        <w:rPr>
          <w:rFonts w:ascii="Calibri" w:hAnsi="Calibri" w:cs="Calibri"/>
          <w:b/>
          <w:bCs/>
          <w:sz w:val="22"/>
          <w:szCs w:val="22"/>
          <w:u w:val="single"/>
        </w:rPr>
        <w:t>Wymagania i informacje Zamawiającego dla wszystkich Części:</w:t>
      </w:r>
    </w:p>
    <w:p w14:paraId="5768000E" w14:textId="477BF9C0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skompletowany i gotowy do użycia bez konieczności wykonania dodatkowych zakupów po stronie Zamawiającego.  </w:t>
      </w:r>
    </w:p>
    <w:p w14:paraId="4BD6EE6E" w14:textId="080817CB" w:rsidR="00837AD1" w:rsidRPr="00533CBC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pochodzący z produkcji seryjnej,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nieużywany, objęty gwarancją producenta obowiązującą na terenie Rzeczypospolitej Polskiej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posiadający certyfikat CE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oraz dostarczony Zamawiającemu w oryginalnych firmowych i nie otwartych opakowaniach producenta 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z datą produkcji </w:t>
      </w:r>
      <w:r w:rsidR="00DF3B5C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 </w:t>
      </w:r>
      <w:r w:rsidR="00DF3B5C" w:rsidRPr="00506DA0">
        <w:rPr>
          <w:rFonts w:ascii="Calibri" w:hAnsi="Calibri" w:cs="Calibri"/>
          <w:b/>
          <w:bCs/>
          <w:sz w:val="22"/>
          <w:szCs w:val="22"/>
          <w:lang w:eastAsia="ar-SA"/>
        </w:rPr>
        <w:t>wcześniej</w:t>
      </w:r>
      <w:r w:rsidR="00837AD1" w:rsidRPr="00506DA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87756A" w:rsidRPr="00506DA0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od lipca</w:t>
      </w:r>
      <w:r w:rsidR="00837AD1" w:rsidRPr="00506DA0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 xml:space="preserve"> 2024 r.</w:t>
      </w:r>
    </w:p>
    <w:p w14:paraId="0F85C788" w14:textId="39F84039" w:rsidR="002A055F" w:rsidRPr="00506DA0" w:rsidRDefault="00506DA0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Cs w:val="22"/>
        </w:rPr>
      </w:pPr>
      <w:r w:rsidRPr="00506DA0">
        <w:rPr>
          <w:rFonts w:ascii="Calibri" w:hAnsi="Calibri" w:cs="Calibri"/>
          <w:b/>
          <w:bCs/>
          <w:szCs w:val="22"/>
        </w:rPr>
        <w:t xml:space="preserve">Zamawiający dopuszcza składanie ofert równoważnych na podstawie art. 99 ust. 5 ustawy </w:t>
      </w:r>
      <w:proofErr w:type="spellStart"/>
      <w:r w:rsidRPr="00506DA0">
        <w:rPr>
          <w:rFonts w:ascii="Calibri" w:hAnsi="Calibri" w:cs="Calibri"/>
          <w:b/>
          <w:bCs/>
          <w:szCs w:val="22"/>
        </w:rPr>
        <w:t>Pzp</w:t>
      </w:r>
      <w:proofErr w:type="spellEnd"/>
      <w:r w:rsidRPr="00506DA0">
        <w:rPr>
          <w:rFonts w:ascii="Calibri" w:hAnsi="Calibri" w:cs="Calibri"/>
          <w:b/>
          <w:bCs/>
          <w:szCs w:val="22"/>
        </w:rPr>
        <w:t>, traktując postawione wymagania oraz parametry techniczne określające przedmiot zamówienia jako warunki minimalne, których spełniania Zamawiający będzie oczekiwał. Zakres równoważności zawarty jest w opisie parametrów technicznych zawierających nazwy własne w rubryce A tabeli. Równoważność będzie oceniania w stosunku do opisanych cech funkcjonalnych i posiadanego środowiska informatycznego Zamawiającego.</w:t>
      </w:r>
    </w:p>
    <w:p w14:paraId="3C8FAEAE" w14:textId="17561A7F" w:rsidR="00356C04" w:rsidRPr="00356C04" w:rsidRDefault="00356C04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Cs w:val="22"/>
        </w:rPr>
      </w:pPr>
      <w:r w:rsidRPr="00356C04">
        <w:rPr>
          <w:rFonts w:ascii="Calibri" w:hAnsi="Calibri" w:cs="Calibri"/>
          <w:b/>
          <w:bCs/>
          <w:szCs w:val="22"/>
        </w:rPr>
        <w:t xml:space="preserve">UWAGA! Zakazuje się kopiowania parametrów Zamawiającego do rubryki „Oferta Wykonawcy”. W innym przypadku oferta będzie podlegała odrzuceniu na podstawie art. 226 ust. 1 pkt. 5. Ustawy </w:t>
      </w:r>
      <w:proofErr w:type="spellStart"/>
      <w:r w:rsidRPr="00356C04">
        <w:rPr>
          <w:rFonts w:ascii="Calibri" w:hAnsi="Calibri" w:cs="Calibri"/>
          <w:b/>
          <w:bCs/>
          <w:szCs w:val="22"/>
        </w:rPr>
        <w:t>Pzp</w:t>
      </w:r>
      <w:proofErr w:type="spellEnd"/>
      <w:r w:rsidRPr="00356C04">
        <w:rPr>
          <w:rFonts w:ascii="Calibri" w:hAnsi="Calibri" w:cs="Calibri"/>
          <w:b/>
          <w:bCs/>
          <w:szCs w:val="22"/>
        </w:rPr>
        <w:t xml:space="preserve">. </w:t>
      </w:r>
    </w:p>
    <w:p w14:paraId="3B5CB676" w14:textId="77777777" w:rsidR="00331787" w:rsidRPr="00356C04" w:rsidRDefault="00331787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kern w:val="22"/>
          <w:szCs w:val="22"/>
          <w:lang w:eastAsia="en-US"/>
        </w:rPr>
      </w:pPr>
      <w:r w:rsidRPr="00356C04">
        <w:rPr>
          <w:rFonts w:ascii="Calibri" w:hAnsi="Calibri" w:cs="Calibri"/>
          <w:b/>
          <w:bCs/>
          <w:kern w:val="22"/>
          <w:szCs w:val="22"/>
          <w:lang w:eastAsia="en-US"/>
        </w:rPr>
        <w:t>Wykonawca wypełnia, podpisuje i składa w ramach oferty, tabelę Części do której składa ofertę.</w:t>
      </w:r>
    </w:p>
    <w:p w14:paraId="21025AF1" w14:textId="77777777" w:rsidR="00BD0E56" w:rsidRDefault="00BD0E56" w:rsidP="00356C04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69246314"/>
      <w:bookmarkStart w:id="1" w:name="_Hlk169245650"/>
    </w:p>
    <w:p w14:paraId="0D466750" w14:textId="3E6AC488" w:rsidR="00DA6EC3" w:rsidRPr="00553591" w:rsidRDefault="00DA6EC3" w:rsidP="00B50E5F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Część nr </w:t>
      </w:r>
      <w:r w:rsidR="00E123F8" w:rsidRPr="00553591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5E62B998" w14:textId="212301AC" w:rsidR="00DA6EC3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Komputer przenośny</w:t>
      </w:r>
      <w:r w:rsidR="000C6F07" w:rsidRPr="000C6F0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– </w:t>
      </w:r>
      <w:r w:rsidR="000C6F07">
        <w:rPr>
          <w:rFonts w:ascii="Calibri" w:hAnsi="Calibri" w:cs="Calibri"/>
          <w:b/>
          <w:sz w:val="22"/>
          <w:szCs w:val="22"/>
          <w:u w:val="single"/>
        </w:rPr>
        <w:t>60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sztuk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658"/>
        <w:gridCol w:w="6770"/>
      </w:tblGrid>
      <w:tr w:rsidR="00044141" w:rsidRPr="00553591" w14:paraId="42A2E2CB" w14:textId="08E560A8" w:rsidTr="00B816F8">
        <w:trPr>
          <w:trHeight w:val="771"/>
          <w:jc w:val="center"/>
        </w:trPr>
        <w:tc>
          <w:tcPr>
            <w:tcW w:w="2581" w:type="pct"/>
            <w:gridSpan w:val="2"/>
            <w:shd w:val="clear" w:color="auto" w:fill="E7E6E6" w:themeFill="background2"/>
            <w:vAlign w:val="center"/>
          </w:tcPr>
          <w:p w14:paraId="5A07A932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192249617"/>
          </w:p>
          <w:p w14:paraId="599A13F1" w14:textId="5CA3FF88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4820F68D" w14:textId="560648F3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9" w:type="pct"/>
            <w:shd w:val="clear" w:color="auto" w:fill="E7E6E6" w:themeFill="background2"/>
          </w:tcPr>
          <w:p w14:paraId="3493626F" w14:textId="77777777" w:rsidR="008E25AF" w:rsidRDefault="008E25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9CEAB" w14:textId="58511905" w:rsidR="008E25AF" w:rsidRPr="008E25AF" w:rsidRDefault="008E25AF" w:rsidP="008E25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044141" w:rsidRPr="00553591" w14:paraId="746C9EA6" w14:textId="77777777" w:rsidTr="00B816F8">
        <w:trPr>
          <w:jc w:val="center"/>
        </w:trPr>
        <w:tc>
          <w:tcPr>
            <w:tcW w:w="202" w:type="pct"/>
            <w:vAlign w:val="center"/>
          </w:tcPr>
          <w:p w14:paraId="75E173F4" w14:textId="5D0E98C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79" w:type="pct"/>
            <w:vAlign w:val="center"/>
          </w:tcPr>
          <w:p w14:paraId="04A5E91E" w14:textId="7AC1BFA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19" w:type="pct"/>
            <w:vAlign w:val="center"/>
          </w:tcPr>
          <w:p w14:paraId="6BECDD5E" w14:textId="75FFC0F0" w:rsidR="00044141" w:rsidRDefault="00B816F8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=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wpisz oferowany parametr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tam gdzie jest wymagane podanie „minimum”/”maksimum”</w:t>
            </w:r>
            <w:r w:rsidR="00506D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lub nazwa własna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W innych miejscach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potwierdź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oferowany parametr słowem „TAK” lub opisz rozwiązanie równoważne</w:t>
            </w:r>
          </w:p>
        </w:tc>
      </w:tr>
      <w:tr w:rsidR="00044141" w:rsidRPr="00553591" w14:paraId="6CED08CD" w14:textId="77777777" w:rsidTr="00B816F8">
        <w:trPr>
          <w:jc w:val="center"/>
        </w:trPr>
        <w:tc>
          <w:tcPr>
            <w:tcW w:w="202" w:type="pct"/>
            <w:vAlign w:val="center"/>
          </w:tcPr>
          <w:p w14:paraId="226DA2C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9D80153" w14:textId="652A4A34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5994BA3" w14:textId="6EB7B53A" w:rsidR="00044141" w:rsidRPr="00887EF3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przekątna minimalna 14” i nie większa niż 16”</w:t>
            </w:r>
          </w:p>
        </w:tc>
        <w:tc>
          <w:tcPr>
            <w:tcW w:w="2419" w:type="pct"/>
            <w:vAlign w:val="center"/>
          </w:tcPr>
          <w:p w14:paraId="131C3256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E2FD6C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4F773B3" w14:textId="148BC116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12A380D7" w14:textId="77777777" w:rsidTr="00B816F8">
        <w:trPr>
          <w:jc w:val="center"/>
        </w:trPr>
        <w:tc>
          <w:tcPr>
            <w:tcW w:w="202" w:type="pct"/>
            <w:vAlign w:val="center"/>
          </w:tcPr>
          <w:p w14:paraId="01AF17C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F0845F1" w14:textId="6309953C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Ekran: </w:t>
            </w:r>
          </w:p>
          <w:p w14:paraId="553FB5F2" w14:textId="520EFC64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 minimalna 1920 x 1080, </w:t>
            </w:r>
          </w:p>
        </w:tc>
        <w:tc>
          <w:tcPr>
            <w:tcW w:w="2419" w:type="pct"/>
            <w:vAlign w:val="center"/>
          </w:tcPr>
          <w:p w14:paraId="21FBC2E9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8D6A20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833E760" w14:textId="768EDBD4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41228DC7" w14:textId="77777777" w:rsidTr="00B816F8">
        <w:trPr>
          <w:jc w:val="center"/>
        </w:trPr>
        <w:tc>
          <w:tcPr>
            <w:tcW w:w="202" w:type="pct"/>
            <w:vAlign w:val="center"/>
          </w:tcPr>
          <w:p w14:paraId="38CF2E6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0A07002" w14:textId="35312117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D5E8D5F" w14:textId="2A95CB8C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>kontrast min 400:1 matowa matryca</w:t>
            </w:r>
          </w:p>
        </w:tc>
        <w:tc>
          <w:tcPr>
            <w:tcW w:w="2419" w:type="pct"/>
            <w:vAlign w:val="center"/>
          </w:tcPr>
          <w:p w14:paraId="4CC30FCD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16959D5" w14:textId="77777777" w:rsidR="008E25AF" w:rsidRDefault="008E25AF" w:rsidP="008E25AF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F623892" w14:textId="29815BD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55C1BAF" w14:textId="77777777" w:rsidTr="00B816F8">
        <w:trPr>
          <w:jc w:val="center"/>
        </w:trPr>
        <w:tc>
          <w:tcPr>
            <w:tcW w:w="202" w:type="pct"/>
            <w:vAlign w:val="center"/>
          </w:tcPr>
          <w:p w14:paraId="5CE7529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6F28B69B" w14:textId="7F32DA2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10D8B6D9" w14:textId="07F24782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  <w:tc>
          <w:tcPr>
            <w:tcW w:w="2419" w:type="pct"/>
            <w:vAlign w:val="center"/>
          </w:tcPr>
          <w:p w14:paraId="31CE9BE3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2F59CF5" w14:textId="4C10F813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nazwę </w:t>
            </w:r>
            <w:r w:rsidR="008E25AF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producenta i model 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ego procesora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BDAC36B" w14:textId="77777777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4EB6DC2" w14:textId="68FA279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874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</w:t>
            </w:r>
          </w:p>
        </w:tc>
      </w:tr>
      <w:tr w:rsidR="00044141" w:rsidRPr="00553591" w14:paraId="5DB6DE0D" w14:textId="77777777" w:rsidTr="00B816F8">
        <w:trPr>
          <w:jc w:val="center"/>
        </w:trPr>
        <w:tc>
          <w:tcPr>
            <w:tcW w:w="202" w:type="pct"/>
            <w:vAlign w:val="center"/>
          </w:tcPr>
          <w:p w14:paraId="06DEEE6A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4ADE89E" w14:textId="31578D9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1DADB2E0" w14:textId="36E067ED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887EF3">
                <w:rPr>
                  <w:rFonts w:asciiTheme="minorHAnsi" w:hAnsiTheme="minorHAnsi" w:cstheme="minorHAns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mniej niż 17500 pkt. Wynik testu </w:t>
            </w:r>
            <w:r w:rsidR="001579BC" w:rsidRPr="001579B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od</w:t>
            </w:r>
            <w:r w:rsidRPr="001579B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dnia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29.01.2025r </w:t>
            </w:r>
            <w:r w:rsidR="008C4E1C"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dnia składania ofert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załączniku 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(Załącznik nr 1A do SWZ</w:t>
            </w:r>
            <w:r w:rsidR="00D429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CPU z dnia 29.01.2025 r.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Dokument potwierdzający ilość 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uzyskanych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punktów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teście </w:t>
            </w:r>
            <w:proofErr w:type="spellStart"/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Passmark</w:t>
            </w:r>
            <w:proofErr w:type="spellEnd"/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we wskazanym okresie, należy dołączyć do oferty</w:t>
            </w:r>
            <w:r w:rsidR="001C49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jako przedmiotowy dokument dowodowy.</w:t>
            </w:r>
          </w:p>
        </w:tc>
        <w:tc>
          <w:tcPr>
            <w:tcW w:w="2419" w:type="pct"/>
            <w:vAlign w:val="center"/>
          </w:tcPr>
          <w:p w14:paraId="1526A616" w14:textId="60551C7E" w:rsidR="00044141" w:rsidRDefault="00D4291D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wskaż ilość punktów i datę testu</w:t>
            </w:r>
            <w:r w:rsidR="00044141"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65B40FF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BB40BA0" w14:textId="7FD280CD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…………………………………….</w:t>
            </w:r>
          </w:p>
        </w:tc>
      </w:tr>
      <w:tr w:rsidR="00044141" w:rsidRPr="00553591" w14:paraId="2FBDE4AA" w14:textId="77777777" w:rsidTr="00B816F8">
        <w:trPr>
          <w:jc w:val="center"/>
        </w:trPr>
        <w:tc>
          <w:tcPr>
            <w:tcW w:w="202" w:type="pct"/>
            <w:vAlign w:val="center"/>
          </w:tcPr>
          <w:p w14:paraId="656F0BC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276F54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/>
                <w:sz w:val="22"/>
                <w:szCs w:val="22"/>
              </w:rPr>
              <w:t>System operacyjny:</w:t>
            </w:r>
          </w:p>
          <w:p w14:paraId="28AC45F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Dostarczony w formie preinstalowanej licencjonowany system operacyjny współpracujący ze środowiskiem sieciowym, domeną Active Directory oraz aplikacjami używanymi przez Zamawiającego. Zgodność z 64-bitową wersją systemu operacyjnego Microsoft Windows 11 Professional PL lub równoważny. Warunki równoważności:</w:t>
            </w:r>
          </w:p>
          <w:p w14:paraId="7405C0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1BAEF5B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rejestrację konta komputera w systemie domenowym Zamawiającego przy użyciu konta administratora domeny;</w:t>
            </w:r>
          </w:p>
          <w:p w14:paraId="2215E3C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dokonywanie aktualizacji i poprawek systemu przez Internet z możliwością wyboru instalowanych poprawek;</w:t>
            </w:r>
          </w:p>
          <w:p w14:paraId="3CCFD86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dokonywanie uaktualnień sterowników urządzeń przez Internet – witrynę producenta systemu; </w:t>
            </w:r>
          </w:p>
          <w:p w14:paraId="0CAEC1F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2753D79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zapewniać internetową aktualizację w języku polskim;</w:t>
            </w:r>
          </w:p>
          <w:p w14:paraId="5682211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93CE891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zlokalizowane w języku polskim, co najmniej następujące elementy: menu, odtwarzacz multimediów, pomoc, komunikaty systemowe; </w:t>
            </w:r>
          </w:p>
          <w:p w14:paraId="10B2E1C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wsparcie dla większości powszechnie używanych urządzeń peryferyjnych (drukarek, urządzeń sieciowych, standardów USB,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Plug&amp;Play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, Wi-Fi);</w:t>
            </w:r>
          </w:p>
          <w:p w14:paraId="398BBC9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automatycznej zmiany domyślnej drukarki w zależności od sieci, do której podłączony jest komputer;</w:t>
            </w:r>
          </w:p>
          <w:p w14:paraId="40CE18D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interfejs użytkownika działający w trybie graficznym z elementami 3D, zintegrowana z interfejsem użytkownika interaktywna część pulpitu służąca do uruchamiania aplikacji, które użytkownik może dowolnie wymieniać i pobrać ze strony producenta;</w:t>
            </w:r>
          </w:p>
          <w:p w14:paraId="3D9C985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zdalną automatyczną instalację, konfigurację, administrowanie oraz aktualizowanie systemu;   </w:t>
            </w:r>
          </w:p>
          <w:p w14:paraId="3B8E56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zabezpieczony hasłem hierarchiczny dostęp do systemu, konta i profile użytkowników zarządzane zdalnie; praca systemu w trybie ochrony kont użytkowników;</w:t>
            </w:r>
          </w:p>
          <w:p w14:paraId="5E9156A8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08B65BF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zintegrowane z systemem operacyjnym narzędzia zwalczające złośliwe oprogramowanie; aktualizacje dostępne u producenta nieodpłatnie bez ograniczeń czasowych;</w:t>
            </w:r>
          </w:p>
          <w:p w14:paraId="56F248D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rozpoznawania mowy, pozwalającą na sterowanie komputerem głosowo, wraz z modułem „uczenia się” głosu użytkownika;</w:t>
            </w:r>
          </w:p>
          <w:p w14:paraId="27E1A94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operacyjnym moduł synchronizacji komputera z urządzeniami zewnętrznymi;</w:t>
            </w:r>
          </w:p>
          <w:p w14:paraId="17284A69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wbudowany system pomocy w języku polskim;</w:t>
            </w:r>
          </w:p>
          <w:p w14:paraId="7FBB5F6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przystosowanie środowiska graficznego systemu dla osób niepełnosprawnych (np. słabo widzących); </w:t>
            </w:r>
          </w:p>
          <w:p w14:paraId="5247FAA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stacją roboczą poprzez polityki – przez politykę rozumiemy zestaw reguł definiujących lub ograniczających funkcjonalność systemu lub aplikacji;</w:t>
            </w:r>
          </w:p>
          <w:p w14:paraId="2E6721B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wdrażanie IPSEC oparte na politykach – wdrażanie IPSEC oparte na zestawach reguł definiujących ustawienia zarządzanych w sposób centralny;</w:t>
            </w:r>
          </w:p>
          <w:p w14:paraId="458670C2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automatyczne występowanie i używanie (wystawianie) certyfikatów PKI X.509;</w:t>
            </w:r>
          </w:p>
          <w:p w14:paraId="51A08A2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wsparcie dla logowania przy pomocy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smartcard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6E2006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rozbudowane polityki bezpieczeństwa – polityki dla systemu operacyjnego;</w:t>
            </w:r>
          </w:p>
          <w:p w14:paraId="7735FBE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narzędzia służące do administracji, do wykonywania kopii zapasowych polityk i ich odtwarzania oraz generowania raportów z ustawień polityk;</w:t>
            </w:r>
          </w:p>
          <w:p w14:paraId="6D0EC01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dostarczać wsparcie dla Sun Java i .NET Framework 1.1 i 2.0 i 3.0 – możliwość uruchomienia aplikacji działających we wskazanych środowiskach;</w:t>
            </w:r>
          </w:p>
          <w:p w14:paraId="69ECECA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dostarczać wsparcie dla JScript i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VBScript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możliwość uruchamiania interpretera poleceń;</w:t>
            </w:r>
          </w:p>
          <w:p w14:paraId="4140A87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zdalną pomoc i współdzielenie aplikacji – możliwość zdalnego przejęcia sesji zalogowanego użytkownika celem rozwiązania problemu z komputerem;</w:t>
            </w:r>
          </w:p>
          <w:p w14:paraId="688B2A6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rozwiązanie służące do automatycznego zbudowania obrazu systemu wraz z 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3DE791F5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graficzne środowisko instalacji i konfiguracji;</w:t>
            </w:r>
          </w:p>
          <w:p w14:paraId="77D72F3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transakcyjny system plików pozwalający na stosowanie przydziałów (ang.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quota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153BD25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kontami użytkowników sieci oraz urządzeniami sieciowymi tj. drukarki, modemy, woluminy dyskowe, usługi katalogowe;</w:t>
            </w:r>
          </w:p>
          <w:p w14:paraId="3301EAD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udostępniać modem;</w:t>
            </w:r>
          </w:p>
          <w:p w14:paraId="6B9BF92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oprogramowanie dla tworzenia kopii zapasowych (Backup); automatyczne wykonywanie kopii plików z możliwością automatycznego przywrócenia wersji wcześniejszej;</w:t>
            </w:r>
          </w:p>
          <w:p w14:paraId="59B210F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przywracanie plików systemowych;</w:t>
            </w:r>
          </w:p>
          <w:p w14:paraId="1F422F7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14:paraId="4924EB7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blokowanie lub dopuszczanie dowolnych urządzeń peryferyjnych za pomocą polityk grupowych (np. przy użyciu numerów identyfikacyjnych sprzętu).</w:t>
            </w:r>
          </w:p>
          <w:p w14:paraId="2869DCEB" w14:textId="02287E30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 zapewni kompatybilność (bezpieczeństwo, stabilność i wydajność) dostarczonych komputerów z wykorzystywanymi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rozwiązaniami takimi jak:</w:t>
            </w:r>
          </w:p>
          <w:p w14:paraId="004CEF0E" w14:textId="44E1E33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t>udziały sieciowe i uprawnienia do nich,</w:t>
            </w:r>
          </w:p>
          <w:p w14:paraId="227B8ABC" w14:textId="005D0A4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t xml:space="preserve">używane przez </w:t>
            </w:r>
            <w:r w:rsidR="00506DA0">
              <w:rPr>
                <w:rFonts w:asciiTheme="minorHAnsi" w:hAnsiTheme="minorHAnsi" w:cstheme="minorHAnsi"/>
                <w:bCs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Cs w:val="22"/>
              </w:rPr>
              <w:t>amawiającego aplikacje (np. Płatnik, ENOVA 365).</w:t>
            </w:r>
          </w:p>
          <w:p w14:paraId="78860CEF" w14:textId="466C121C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Wykonawca, który powołuje się na rozwiązania równoważne dotyczące systemu opisywane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jest zobowiązany wykazać, że oferowane przez niego rozwiązanie, spełnia wymagania określone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amawiającego. </w:t>
            </w:r>
          </w:p>
          <w:p w14:paraId="49AB35B8" w14:textId="37DC8A2B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  <w:p w14:paraId="70230C0E" w14:textId="4F534070" w:rsidR="00044141" w:rsidRPr="00887EF3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przypadku, gdy zaoferowane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oprogramowanie nie będzie właściwie współdziałać ze sprzętem i oprogramowaniem funkcjonującym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lub spowoduje zakłócenia w funkcjonowaniu pracy środowiska sprzętowo-programowego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 pokryje wszystkie koszty związane z przywróceniem i sprawnym działaniem infrastruktury sprzętowo-programowej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oraz na własny koszt dokona niezbędnych modyfikacji przywracających właściwe działanie środowiska sprzętowo-programowego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również po odinstalowaniu dostarczonego oprogramowania.</w:t>
            </w:r>
          </w:p>
        </w:tc>
        <w:tc>
          <w:tcPr>
            <w:tcW w:w="2419" w:type="pct"/>
            <w:vAlign w:val="center"/>
          </w:tcPr>
          <w:p w14:paraId="3E28F9EE" w14:textId="4C74D31C" w:rsidR="00044141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nazwę oferowanego systemu:</w:t>
            </w:r>
          </w:p>
          <w:p w14:paraId="02C7025E" w14:textId="77777777" w:rsidR="008E25AF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927B96" w14:textId="57D08C73" w:rsidR="008E25AF" w:rsidRPr="00346B1D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………………………………………………………….</w:t>
            </w:r>
          </w:p>
        </w:tc>
      </w:tr>
      <w:tr w:rsidR="00044141" w:rsidRPr="00553591" w14:paraId="308EBAB1" w14:textId="77777777" w:rsidTr="00B816F8">
        <w:trPr>
          <w:jc w:val="center"/>
        </w:trPr>
        <w:tc>
          <w:tcPr>
            <w:tcW w:w="202" w:type="pct"/>
            <w:vAlign w:val="center"/>
          </w:tcPr>
          <w:p w14:paraId="3CB9F384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E5D3047" w14:textId="316CF9DA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58120DA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7A19A73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1DAF1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618A0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07B358ED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066733C6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4039E4D5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080C982C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typie procesora, </w:t>
            </w:r>
          </w:p>
          <w:p w14:paraId="66368CD3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twardego,</w:t>
            </w:r>
          </w:p>
          <w:p w14:paraId="55C5675F" w14:textId="77777777" w:rsidR="00044141" w:rsidRPr="00887EF3" w:rsidRDefault="00044141" w:rsidP="00981A83">
            <w:pPr>
              <w:pStyle w:val="Akapitzlist"/>
              <w:suppressAutoHyphens w:val="0"/>
              <w:spacing w:line="240" w:lineRule="auto"/>
              <w:ind w:left="7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urządzenie,</w:t>
            </w:r>
          </w:p>
          <w:p w14:paraId="111B96DC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6A77264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USB,</w:t>
            </w:r>
          </w:p>
          <w:p w14:paraId="78034528" w14:textId="11169CAB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4C107F0" w14:textId="3080FC8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2419" w:type="pct"/>
            <w:vAlign w:val="center"/>
          </w:tcPr>
          <w:p w14:paraId="4C5A2C86" w14:textId="72A66F3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4141" w:rsidRPr="00553591" w14:paraId="4ABF58F9" w14:textId="77777777" w:rsidTr="00B816F8">
        <w:trPr>
          <w:jc w:val="center"/>
        </w:trPr>
        <w:tc>
          <w:tcPr>
            <w:tcW w:w="202" w:type="pct"/>
            <w:vAlign w:val="center"/>
          </w:tcPr>
          <w:p w14:paraId="113B8675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5F659226" w14:textId="44BFE83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38DC8F4C" w14:textId="56A4AF58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min.16 GB DDR5 5600MHz w 1 kości pamięci lub technologicznie nowsza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638F85C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29CDA82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0722391" w14:textId="4677751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3F55DA30" w14:textId="77777777" w:rsidTr="00B816F8">
        <w:trPr>
          <w:jc w:val="center"/>
        </w:trPr>
        <w:tc>
          <w:tcPr>
            <w:tcW w:w="202" w:type="pct"/>
            <w:vAlign w:val="center"/>
          </w:tcPr>
          <w:p w14:paraId="64B9DDF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6E7A042" w14:textId="33A1E423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096EA446" w14:textId="7EFBBCE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FD387E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110E077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4A0D34A" w14:textId="1F7FF658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4F12843A" w14:textId="77777777" w:rsidTr="00B816F8">
        <w:trPr>
          <w:jc w:val="center"/>
        </w:trPr>
        <w:tc>
          <w:tcPr>
            <w:tcW w:w="202" w:type="pct"/>
            <w:vAlign w:val="center"/>
          </w:tcPr>
          <w:p w14:paraId="73C375A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A8B8560" w14:textId="49844E7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4195F4A6" w14:textId="75886D0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 z procesorem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30D76AF5" w14:textId="79B53379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A9FF4F6" w14:textId="77777777" w:rsidTr="00B816F8">
        <w:trPr>
          <w:jc w:val="center"/>
        </w:trPr>
        <w:tc>
          <w:tcPr>
            <w:tcW w:w="202" w:type="pct"/>
            <w:vAlign w:val="center"/>
          </w:tcPr>
          <w:p w14:paraId="468783C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CC2F8B" w14:textId="2C86B2D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D489460" w14:textId="77777777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14711F83" w14:textId="77777777" w:rsidR="00044141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wbudowane głośniki stereo, </w:t>
            </w:r>
          </w:p>
          <w:p w14:paraId="2BFBDBB7" w14:textId="52D2A926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sztuki).</w:t>
            </w:r>
          </w:p>
        </w:tc>
        <w:tc>
          <w:tcPr>
            <w:tcW w:w="2419" w:type="pct"/>
            <w:vAlign w:val="center"/>
          </w:tcPr>
          <w:p w14:paraId="7828C5CE" w14:textId="3784A87C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73872C57" w14:textId="77777777" w:rsidTr="00B816F8">
        <w:trPr>
          <w:jc w:val="center"/>
        </w:trPr>
        <w:tc>
          <w:tcPr>
            <w:tcW w:w="202" w:type="pct"/>
            <w:vAlign w:val="center"/>
          </w:tcPr>
          <w:p w14:paraId="4D6C8DE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6AFF85C" w14:textId="57D62594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7F359E36" w14:textId="57D7CE4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2419" w:type="pct"/>
            <w:vAlign w:val="center"/>
          </w:tcPr>
          <w:p w14:paraId="5075EFB2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577956F4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7038D2E" w14:textId="6509BFEE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B46A13E" w14:textId="77777777" w:rsidTr="00B816F8">
        <w:trPr>
          <w:jc w:val="center"/>
        </w:trPr>
        <w:tc>
          <w:tcPr>
            <w:tcW w:w="202" w:type="pct"/>
            <w:vAlign w:val="center"/>
          </w:tcPr>
          <w:p w14:paraId="0DCC2686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11EA3E" w14:textId="588BFF40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690C3870" w14:textId="77777777" w:rsidR="005D596C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3C612588" w14:textId="46E8B8F4" w:rsidR="00044141" w:rsidRPr="00506DA0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Bluetooth.</w:t>
            </w:r>
          </w:p>
        </w:tc>
        <w:tc>
          <w:tcPr>
            <w:tcW w:w="2419" w:type="pct"/>
            <w:vAlign w:val="center"/>
          </w:tcPr>
          <w:p w14:paraId="75E9B4A2" w14:textId="0003A9CB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10A062E8" w14:textId="77777777" w:rsidTr="00B816F8">
        <w:trPr>
          <w:jc w:val="center"/>
        </w:trPr>
        <w:tc>
          <w:tcPr>
            <w:tcW w:w="202" w:type="pct"/>
            <w:vAlign w:val="center"/>
          </w:tcPr>
          <w:p w14:paraId="3DB80F0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C8E2555" w14:textId="6BEEA83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43AD6A4" w14:textId="63ABAC56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</w:t>
            </w:r>
            <w:r w:rsidR="001C491C">
              <w:rPr>
                <w:rFonts w:asciiTheme="minorHAnsi" w:hAnsiTheme="minorHAnsi" w:cstheme="minorHAnsi"/>
                <w:sz w:val="22"/>
                <w:szCs w:val="22"/>
              </w:rPr>
              <w:t xml:space="preserve"> minimalna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ilość portów i złączy nie może być osiągnięta w wyniku stosowania konwerterów ani przejściówek:</w:t>
            </w:r>
          </w:p>
          <w:p w14:paraId="204924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30FF85F6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55C2ED6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321999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B180AA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22C3C9D4" w14:textId="045CA40D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  <w:tc>
          <w:tcPr>
            <w:tcW w:w="2419" w:type="pct"/>
            <w:vAlign w:val="center"/>
          </w:tcPr>
          <w:p w14:paraId="4214FFE0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AA91C3A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C228B21" w14:textId="04ACAD7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AE591D2" w14:textId="77777777" w:rsidTr="00B816F8">
        <w:trPr>
          <w:jc w:val="center"/>
        </w:trPr>
        <w:tc>
          <w:tcPr>
            <w:tcW w:w="202" w:type="pct"/>
            <w:vAlign w:val="center"/>
          </w:tcPr>
          <w:p w14:paraId="14F7CB1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10E26DD" w14:textId="5925AA0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46F5E991" w14:textId="0EA4137B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odświetlana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lawiatura (układ US -QWERTY) z wbudowaną wydzieloną z prawej strony strefą klawiszy numerycznych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20E9F1" w14:textId="61EC3FB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="00506DA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ouchpad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1BB927F" w14:textId="3048B600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72E8A3A" w14:textId="77777777" w:rsidTr="00B816F8">
        <w:trPr>
          <w:jc w:val="center"/>
        </w:trPr>
        <w:tc>
          <w:tcPr>
            <w:tcW w:w="202" w:type="pct"/>
            <w:vAlign w:val="center"/>
          </w:tcPr>
          <w:p w14:paraId="6243A4B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0C6249" w14:textId="0138272D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6B988FF2" w14:textId="6EC556AB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044141" w:rsidRPr="00887EF3">
              <w:rPr>
                <w:rFonts w:asciiTheme="minorHAnsi" w:hAnsiTheme="minorHAnsi" w:cstheme="minorHAnsi"/>
                <w:sz w:val="22"/>
                <w:szCs w:val="22"/>
              </w:rPr>
              <w:t>ateria oryginalna producenta, zapewniająca pracę minimum przez 6 godzin</w:t>
            </w:r>
            <w:r w:rsidR="00044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7CF4083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38ED02E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56D72608" w14:textId="7795EDD3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4ADFF5EE" w14:textId="77777777" w:rsidTr="00B816F8">
        <w:trPr>
          <w:jc w:val="center"/>
        </w:trPr>
        <w:tc>
          <w:tcPr>
            <w:tcW w:w="202" w:type="pct"/>
            <w:vAlign w:val="center"/>
          </w:tcPr>
          <w:p w14:paraId="4300EF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4DFDC5D" w14:textId="5811EEB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1B157F61" w14:textId="2573211A" w:rsidR="00044141" w:rsidRPr="00887EF3" w:rsidRDefault="005D596C" w:rsidP="00981A83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z</w:t>
            </w:r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łącze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Lock,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,  </w:t>
            </w:r>
          </w:p>
          <w:p w14:paraId="0DD6F95B" w14:textId="541C74A2" w:rsidR="00044141" w:rsidRPr="001C491C" w:rsidRDefault="00044141" w:rsidP="001C491C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TPM sprzętowy</w:t>
            </w:r>
            <w:r w:rsidR="001C491C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58562D0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D0B3CA3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28D6DA" w14:textId="33222F27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8503BEB" w14:textId="77777777" w:rsidTr="00B816F8">
        <w:trPr>
          <w:jc w:val="center"/>
        </w:trPr>
        <w:tc>
          <w:tcPr>
            <w:tcW w:w="202" w:type="pct"/>
            <w:vAlign w:val="center"/>
          </w:tcPr>
          <w:p w14:paraId="798DDAF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8BF4EC" w14:textId="15F1D53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535C80DB" w14:textId="0513E190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44141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ołączony zasilacz 110 - 240V min. 65W</w:t>
            </w:r>
            <w:r w:rsidR="0004414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043F29E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06382A4A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1EC82E2C" w14:textId="33BB0D6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C04CFFD" w14:textId="77777777" w:rsidTr="00B816F8">
        <w:trPr>
          <w:jc w:val="center"/>
        </w:trPr>
        <w:tc>
          <w:tcPr>
            <w:tcW w:w="202" w:type="pct"/>
            <w:vAlign w:val="center"/>
          </w:tcPr>
          <w:p w14:paraId="431B50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36161DE" w14:textId="5216788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9F4550B" w14:textId="77777777" w:rsidR="00044141" w:rsidRDefault="00044141" w:rsidP="00981A8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 </w:t>
            </w:r>
          </w:p>
          <w:p w14:paraId="6D6F6734" w14:textId="2525FA7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amawiającego. </w:t>
            </w:r>
          </w:p>
          <w:p w14:paraId="74121D80" w14:textId="190BE40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</w:tc>
        <w:tc>
          <w:tcPr>
            <w:tcW w:w="2419" w:type="pct"/>
            <w:vAlign w:val="center"/>
          </w:tcPr>
          <w:p w14:paraId="3983AFF7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oferowany parametr:</w:t>
            </w:r>
          </w:p>
          <w:p w14:paraId="0C0264B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602A3D8" w14:textId="52DF372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26874D39" w14:textId="77777777" w:rsidTr="00B816F8">
        <w:trPr>
          <w:jc w:val="center"/>
        </w:trPr>
        <w:tc>
          <w:tcPr>
            <w:tcW w:w="202" w:type="pct"/>
            <w:vAlign w:val="center"/>
          </w:tcPr>
          <w:p w14:paraId="6E17BF1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D3EC81B" w14:textId="361566D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37E620C5" w14:textId="2C8F94F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1284051A" w14:textId="235637BD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4D9B1855" w14:textId="77777777" w:rsidTr="00B816F8">
        <w:trPr>
          <w:jc w:val="center"/>
        </w:trPr>
        <w:tc>
          <w:tcPr>
            <w:tcW w:w="202" w:type="pct"/>
            <w:vAlign w:val="center"/>
          </w:tcPr>
          <w:p w14:paraId="5856DBCD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B539E4E" w14:textId="200AC5E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2E76B66" w14:textId="71ECDB7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tcBorders>
              <w:right w:val="single" w:sz="4" w:space="0" w:color="auto"/>
            </w:tcBorders>
            <w:vAlign w:val="center"/>
          </w:tcPr>
          <w:p w14:paraId="1161E60B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3C2F27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310063D" w14:textId="18DD6B9F" w:rsidR="00044141" w:rsidRPr="00BA7B27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151344B" w14:textId="77777777" w:rsidTr="00B816F8">
        <w:trPr>
          <w:jc w:val="center"/>
        </w:trPr>
        <w:tc>
          <w:tcPr>
            <w:tcW w:w="202" w:type="pct"/>
            <w:vAlign w:val="center"/>
          </w:tcPr>
          <w:p w14:paraId="515778CC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AD63B7" w14:textId="173B19BF" w:rsidR="00044141" w:rsidRPr="00533BF7" w:rsidRDefault="00044141" w:rsidP="00981A83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64D72F88" w14:textId="5EEC466E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Możliwość sprawdzenia konfiguracji sprzętowej komputera oraz warunków gwarancji po podaniu numeru seryjnego bezpośrednio na stronie internetowej producenta sprzętu;</w:t>
            </w:r>
          </w:p>
          <w:p w14:paraId="2E475C42" w14:textId="018856CD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Dostęp do najnowszych sterowników i uaktualnień na stronie producenta komputera realizowany poprzez podanie na dedykowanej stronie internetowej producenta numeru seryjnego lub modelu komputera;</w:t>
            </w:r>
          </w:p>
          <w:p w14:paraId="02AB2061" w14:textId="73A746D3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Wykonawca niebędący producentem oferowanego sprzętu nie może samodzielnie dokonywać jego modyfikacji;</w:t>
            </w:r>
          </w:p>
          <w:p w14:paraId="7A05D8E4" w14:textId="1E7C7A85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 celu uniknięcia błędów kompatybilności Zamawiający wymaga, aby wszystkie podzespoły montowane przez Producenta były przez niego certyfikowane;</w:t>
            </w:r>
          </w:p>
          <w:p w14:paraId="4D5E90C0" w14:textId="2D7F58F7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System diagnostyczny umożliwiający przetestowanie zainstalowanych komponentów w celu wykrycia usterki w oferowanym komputerze;</w:t>
            </w:r>
          </w:p>
          <w:p w14:paraId="7F7494EB" w14:textId="4766DAB2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rPr>
                <w:rFonts w:ascii="Calibri" w:hAnsi="Calibri" w:cs="Calibri"/>
                <w:b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lastRenderedPageBreak/>
              <w:t>Funkcje diagnostyczne co najmniej:  sprawdzenie procesora,  test pamięci,  test dysku twardego.</w:t>
            </w:r>
          </w:p>
        </w:tc>
        <w:tc>
          <w:tcPr>
            <w:tcW w:w="2419" w:type="pct"/>
            <w:vAlign w:val="center"/>
          </w:tcPr>
          <w:p w14:paraId="36820A8F" w14:textId="01E3C274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24537877" w14:textId="77777777" w:rsidTr="00B816F8">
        <w:trPr>
          <w:jc w:val="center"/>
        </w:trPr>
        <w:tc>
          <w:tcPr>
            <w:tcW w:w="202" w:type="pct"/>
            <w:vAlign w:val="center"/>
          </w:tcPr>
          <w:p w14:paraId="642FBDAE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CD0122" w14:textId="23C1FDB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21B135B8" w14:textId="67DA1583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Pr="003A2332">
              <w:rPr>
                <w:rFonts w:asciiTheme="minorHAnsi" w:hAnsiTheme="minorHAnsi" w:cstheme="minorHAnsi"/>
                <w:szCs w:val="22"/>
              </w:rPr>
              <w:t>NextBuissnesDay</w:t>
            </w:r>
            <w:proofErr w:type="spellEnd"/>
            <w:r w:rsidRPr="003A2332">
              <w:rPr>
                <w:rFonts w:asciiTheme="minorHAnsi" w:hAnsiTheme="minorHAnsi" w:cstheme="minorHAnsi"/>
                <w:szCs w:val="22"/>
              </w:rPr>
              <w:t>),</w:t>
            </w:r>
          </w:p>
          <w:p w14:paraId="26668872" w14:textId="0245D2D7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Serwis urządzeń musi być realizowany przez producenta lub autoryzowanego partnera serwisowego producenta,</w:t>
            </w:r>
          </w:p>
          <w:p w14:paraId="468D4485" w14:textId="7B6A8FAF" w:rsidR="00044141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14:paraId="4F45EDB0" w14:textId="348A8A9E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Wymagane okno czasowe dla zgłaszania usterek min. wszystkie dni robocze w godzinach </w:t>
            </w:r>
            <w:r w:rsidRPr="003A2332">
              <w:rPr>
                <w:rFonts w:asciiTheme="minorHAnsi" w:hAnsiTheme="minorHAnsi" w:cstheme="minorHAnsi"/>
                <w:b/>
                <w:bCs/>
                <w:szCs w:val="22"/>
              </w:rPr>
              <w:t>od 8:00 do 16:00</w:t>
            </w:r>
            <w:r w:rsidRPr="003A2332">
              <w:rPr>
                <w:rFonts w:asciiTheme="minorHAnsi" w:hAnsiTheme="minorHAnsi" w:cstheme="minorHAnsi"/>
                <w:szCs w:val="22"/>
              </w:rPr>
              <w:t>. Zgłoszenie serwisowe przyjmowane poprzez stronę www, pocztę elektroniczną  lub telefoniczne.</w:t>
            </w:r>
          </w:p>
        </w:tc>
        <w:tc>
          <w:tcPr>
            <w:tcW w:w="2419" w:type="pct"/>
            <w:vAlign w:val="center"/>
          </w:tcPr>
          <w:p w14:paraId="48BC4E6E" w14:textId="19A79C0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C491C" w:rsidRPr="00553591" w14:paraId="697BC73E" w14:textId="1C074DCA" w:rsidTr="00F62DF7">
        <w:trPr>
          <w:jc w:val="center"/>
        </w:trPr>
        <w:tc>
          <w:tcPr>
            <w:tcW w:w="202" w:type="pct"/>
            <w:vAlign w:val="center"/>
          </w:tcPr>
          <w:p w14:paraId="2F982685" w14:textId="7B040AC8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6825869" w14:textId="168CB8BF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4B1BC1" w14:textId="153E6A5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331D189F" w14:textId="6D5C558E" w:rsidR="001C491C" w:rsidRPr="003C5AC5" w:rsidRDefault="001C491C" w:rsidP="001C491C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9" w:type="pct"/>
            <w:vAlign w:val="center"/>
          </w:tcPr>
          <w:p w14:paraId="1F050D8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1FE3E62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5F3FFCB9" w14:textId="050058C8" w:rsidR="001C491C" w:rsidRPr="00553591" w:rsidRDefault="001C491C" w:rsidP="001C491C">
            <w:pPr>
              <w:jc w:val="center"/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3CE4DE08" w14:textId="77777777" w:rsidTr="00F62DF7">
        <w:trPr>
          <w:jc w:val="center"/>
        </w:trPr>
        <w:tc>
          <w:tcPr>
            <w:tcW w:w="202" w:type="pct"/>
            <w:vAlign w:val="center"/>
          </w:tcPr>
          <w:p w14:paraId="1BA13D21" w14:textId="77777777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3B2DA4E" w14:textId="6EAB7A45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produkcji (miesiąc i rok)</w:t>
            </w:r>
          </w:p>
        </w:tc>
        <w:tc>
          <w:tcPr>
            <w:tcW w:w="2419" w:type="pct"/>
            <w:vAlign w:val="center"/>
          </w:tcPr>
          <w:p w14:paraId="795AAD7F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(Podaj 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miesiąc i rok  produkcji oferowanego komputera przenośnego</w:t>
            </w: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)</w:t>
            </w:r>
          </w:p>
          <w:p w14:paraId="26BECDDC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4F6DA878" w14:textId="00EC39FB" w:rsidR="001C491C" w:rsidRPr="00553591" w:rsidRDefault="001C491C" w:rsidP="001C491C">
            <w:pPr>
              <w:jc w:val="center"/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60DAB165" w14:textId="77777777" w:rsidR="00044141" w:rsidRDefault="00044141" w:rsidP="008E25AF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3" w:name="_Hlk172278123"/>
      <w:bookmarkEnd w:id="0"/>
      <w:bookmarkEnd w:id="2"/>
    </w:p>
    <w:p w14:paraId="52E707CC" w14:textId="500EBFA3" w:rsidR="00DA6EC3" w:rsidRPr="00553591" w:rsidRDefault="00DA6EC3" w:rsidP="00DA6DD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4EC6C2B7" w14:textId="6A8246E9" w:rsidR="00672050" w:rsidRPr="00533CBC" w:rsidRDefault="00DA6EC3" w:rsidP="00533CB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  <w:bookmarkEnd w:id="1"/>
      <w:bookmarkEnd w:id="3"/>
    </w:p>
    <w:p w14:paraId="28C29D33" w14:textId="77777777" w:rsidR="008E25AF" w:rsidRDefault="008E25AF" w:rsidP="00B816F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FB12E0" w14:textId="77777777" w:rsidR="005D596C" w:rsidRDefault="005D596C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3A44FF" w14:textId="66C112CC" w:rsidR="00A02468" w:rsidRDefault="00A0246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Część nr 2:</w:t>
      </w:r>
    </w:p>
    <w:p w14:paraId="631FC26B" w14:textId="26601E09" w:rsidR="008E25AF" w:rsidRDefault="007B124B" w:rsidP="007B124B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956"/>
        <w:gridCol w:w="6628"/>
      </w:tblGrid>
      <w:tr w:rsidR="00AE3DEC" w:rsidRPr="00553591" w14:paraId="52121898" w14:textId="77777777" w:rsidTr="00AE3DEC">
        <w:trPr>
          <w:cantSplit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0F450E6F" w14:textId="77777777" w:rsidR="008E25AF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5EE9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3810FF64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E7E6E6" w:themeFill="background2"/>
          </w:tcPr>
          <w:p w14:paraId="7F2264A2" w14:textId="77777777" w:rsidR="008E25AF" w:rsidRDefault="008E25AF" w:rsidP="009D4F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7B9BBA" w14:textId="77777777" w:rsidR="008E25AF" w:rsidRPr="008E25AF" w:rsidRDefault="008E25AF" w:rsidP="009D4F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8E25AF" w:rsidRPr="00553591" w14:paraId="13C5232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4659E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6956" w:type="dxa"/>
            <w:vAlign w:val="center"/>
          </w:tcPr>
          <w:p w14:paraId="74F304B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28" w:type="dxa"/>
            <w:vAlign w:val="center"/>
          </w:tcPr>
          <w:p w14:paraId="2A081973" w14:textId="03107ACA" w:rsidR="008E25AF" w:rsidRDefault="00506DA0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6DA0">
              <w:rPr>
                <w:rFonts w:ascii="Calibri" w:hAnsi="Calibri" w:cs="Calibri"/>
                <w:b/>
                <w:bCs/>
                <w:sz w:val="22"/>
                <w:szCs w:val="22"/>
              </w:rPr>
              <w:t>B = wpisz oferowany parametr tam gdzie jest wymagane podanie „minimum”/”maksimum” lub nazwa własna. W innych miejscach potwierdź oferowany parametr słowem „TAK” lub opisz rozwiązanie równoważne</w:t>
            </w:r>
          </w:p>
        </w:tc>
      </w:tr>
      <w:tr w:rsidR="008E25AF" w:rsidRPr="00553591" w14:paraId="1DDE8E2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CE14E0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D2C6A" w14:textId="2E1B4794" w:rsidR="008E25AF" w:rsidRPr="00887EF3" w:rsidRDefault="008E25AF" w:rsidP="008E2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LED, 16x9</w:t>
            </w:r>
          </w:p>
        </w:tc>
        <w:tc>
          <w:tcPr>
            <w:tcW w:w="6628" w:type="dxa"/>
            <w:vAlign w:val="center"/>
          </w:tcPr>
          <w:p w14:paraId="44AF8DC5" w14:textId="2A434FE1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2ED73B7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7DFFD12B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89DB" w14:textId="6795C351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  <w:tc>
          <w:tcPr>
            <w:tcW w:w="6628" w:type="dxa"/>
            <w:vAlign w:val="center"/>
          </w:tcPr>
          <w:p w14:paraId="3C519F1B" w14:textId="2F305EAA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251953E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F6B672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211638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E3A7" w14:textId="7772F05C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(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matowa</w:t>
            </w:r>
          </w:p>
        </w:tc>
        <w:tc>
          <w:tcPr>
            <w:tcW w:w="6628" w:type="dxa"/>
            <w:vAlign w:val="center"/>
          </w:tcPr>
          <w:p w14:paraId="3F12F874" w14:textId="6DAC7A7E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5D249F0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8E25AF" w:rsidRPr="00553591" w14:paraId="28BF16B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6625E99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000A" w14:textId="0F7BF5E2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8" w:type="dxa"/>
            <w:vAlign w:val="center"/>
          </w:tcPr>
          <w:p w14:paraId="15156AB4" w14:textId="0CE432B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D365746" w14:textId="71AB3801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54134C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5D613F6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8B61" w14:textId="2194875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  <w:tc>
          <w:tcPr>
            <w:tcW w:w="6628" w:type="dxa"/>
            <w:vAlign w:val="center"/>
          </w:tcPr>
          <w:p w14:paraId="667ACEAC" w14:textId="2979F1D8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6FA8EB3" w14:textId="105786F6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3D5E36F3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192A8A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BA0EE" w14:textId="5A18DCD6" w:rsidR="008E25AF" w:rsidRPr="00887EF3" w:rsidRDefault="008E25AF" w:rsidP="008E2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  <w:tc>
          <w:tcPr>
            <w:tcW w:w="6628" w:type="dxa"/>
            <w:vAlign w:val="center"/>
          </w:tcPr>
          <w:p w14:paraId="42E9F03C" w14:textId="463FA5C3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A6CDCC4" w14:textId="23B21161" w:rsidR="008E25AF" w:rsidRPr="00346B1D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4AEC3D7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26EE9E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4F1C6" w14:textId="06DCDB7B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  <w:tc>
          <w:tcPr>
            <w:tcW w:w="6628" w:type="dxa"/>
            <w:vAlign w:val="center"/>
          </w:tcPr>
          <w:p w14:paraId="2D9EA8A4" w14:textId="12C70FD2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BEC14F2" w14:textId="3AB87425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D3B1F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FFB961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4A3B" w14:textId="61DCBA13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  <w:tc>
          <w:tcPr>
            <w:tcW w:w="6628" w:type="dxa"/>
            <w:vAlign w:val="center"/>
          </w:tcPr>
          <w:p w14:paraId="0039F0EF" w14:textId="79B6A6E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F2D95AC" w14:textId="49DCB965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CE54F0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F195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5A0A7" w14:textId="6BDB542D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  <w:tc>
          <w:tcPr>
            <w:tcW w:w="6628" w:type="dxa"/>
            <w:vAlign w:val="center"/>
          </w:tcPr>
          <w:p w14:paraId="16622549" w14:textId="6F2EE8C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4F1111D1" w14:textId="4E3D1E10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02918A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41579AF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5D13" w14:textId="5839240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  <w:tc>
          <w:tcPr>
            <w:tcW w:w="6628" w:type="dxa"/>
            <w:vAlign w:val="center"/>
          </w:tcPr>
          <w:p w14:paraId="19B71CAA" w14:textId="7777777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B1B44BF" w14:textId="6704C51D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51C545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A26AC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43F7" w14:textId="23290188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  <w:proofErr w:type="spellEnd"/>
          </w:p>
        </w:tc>
        <w:tc>
          <w:tcPr>
            <w:tcW w:w="6628" w:type="dxa"/>
            <w:vAlign w:val="center"/>
          </w:tcPr>
          <w:p w14:paraId="099004FF" w14:textId="735C42EE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4BF76EAA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ADC311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347A4" w14:textId="772C8D1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  <w:tc>
          <w:tcPr>
            <w:tcW w:w="6628" w:type="dxa"/>
            <w:vAlign w:val="center"/>
          </w:tcPr>
          <w:p w14:paraId="06A03AAB" w14:textId="35808D49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016CB74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D409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A5B00" w14:textId="032D2DD5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100x100mm</w:t>
            </w:r>
          </w:p>
        </w:tc>
        <w:tc>
          <w:tcPr>
            <w:tcW w:w="6628" w:type="dxa"/>
            <w:vAlign w:val="center"/>
          </w:tcPr>
          <w:p w14:paraId="60B738C8" w14:textId="5391C5C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BE1D31C" w14:textId="700A45B1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7DB454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2C02464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A4DC4" w14:textId="7743F7B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  <w:tc>
          <w:tcPr>
            <w:tcW w:w="6628" w:type="dxa"/>
            <w:vAlign w:val="center"/>
          </w:tcPr>
          <w:p w14:paraId="5CC8D3F9" w14:textId="1A5CF73A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9060ADB" w14:textId="1F78E18F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FFA2C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1FEB8B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DB5F" w14:textId="05829E7F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  <w:tc>
          <w:tcPr>
            <w:tcW w:w="6628" w:type="dxa"/>
            <w:vAlign w:val="center"/>
          </w:tcPr>
          <w:p w14:paraId="5B99BFD1" w14:textId="7B852BA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94B90D1" w14:textId="3460AE3C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E1BA3B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4157C80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0012" w14:textId="7F071A1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  <w:tc>
          <w:tcPr>
            <w:tcW w:w="6628" w:type="dxa"/>
            <w:vAlign w:val="center"/>
          </w:tcPr>
          <w:p w14:paraId="758A84F5" w14:textId="1FB907D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5C82A77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5646EEE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606915CB" w14:textId="4E81E2A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 xml:space="preserve">Gwarancja: Min. 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672050">
              <w:rPr>
                <w:rFonts w:ascii="Calibri" w:hAnsi="Calibri" w:cs="Calibri"/>
                <w:sz w:val="22"/>
                <w:szCs w:val="22"/>
              </w:rPr>
              <w:t xml:space="preserve"> mies</w:t>
            </w:r>
            <w:r>
              <w:rPr>
                <w:rFonts w:ascii="Calibri" w:hAnsi="Calibri" w:cs="Calibri"/>
                <w:sz w:val="22"/>
                <w:szCs w:val="22"/>
              </w:rPr>
              <w:t>iące</w:t>
            </w:r>
          </w:p>
        </w:tc>
        <w:tc>
          <w:tcPr>
            <w:tcW w:w="6628" w:type="dxa"/>
            <w:vAlign w:val="center"/>
          </w:tcPr>
          <w:p w14:paraId="3A7603F5" w14:textId="186F2A56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7864A97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5F7BC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1E65B1CF" w14:textId="212FB01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>Inne: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2050">
              <w:rPr>
                <w:rFonts w:ascii="Calibri" w:hAnsi="Calibri" w:cs="Calibri"/>
                <w:sz w:val="22"/>
                <w:szCs w:val="22"/>
              </w:rPr>
              <w:t>Dołączony przewód HDMI i DP</w:t>
            </w:r>
            <w:r w:rsidR="001C491C">
              <w:rPr>
                <w:rFonts w:ascii="Calibri" w:hAnsi="Calibri" w:cs="Calibri"/>
                <w:sz w:val="22"/>
                <w:szCs w:val="22"/>
              </w:rPr>
              <w:t xml:space="preserve"> o długości co najmniej 2 m.</w:t>
            </w:r>
          </w:p>
        </w:tc>
        <w:tc>
          <w:tcPr>
            <w:tcW w:w="6628" w:type="dxa"/>
            <w:vAlign w:val="center"/>
          </w:tcPr>
          <w:p w14:paraId="3E630932" w14:textId="7BB7ED8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1C491C" w:rsidRPr="00553591" w14:paraId="7EF2DE1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37F2EF85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50C658A8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43F7AD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7DDB9C0D" w14:textId="752361F5" w:rsidR="001C491C" w:rsidRPr="00AE3DE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28" w:type="dxa"/>
            <w:vAlign w:val="center"/>
          </w:tcPr>
          <w:p w14:paraId="3658BA45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04EEBC17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6CFE9DA6" w14:textId="55B27BB9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7F18C9D1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23EB19D7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0D4B0827" w14:textId="6B5B9775" w:rsidR="001C491C" w:rsidRPr="00672050" w:rsidRDefault="001C491C" w:rsidP="001C491C">
            <w:pPr>
              <w:suppressAutoHyphens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produkcji (miesiąc i rok)</w:t>
            </w:r>
          </w:p>
        </w:tc>
        <w:tc>
          <w:tcPr>
            <w:tcW w:w="6628" w:type="dxa"/>
            <w:vAlign w:val="center"/>
          </w:tcPr>
          <w:p w14:paraId="3B4138FB" w14:textId="6ED4E4E2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(Podaj 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miesiąc i rok  produkcji oferowanego monitora</w:t>
            </w: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)</w:t>
            </w:r>
          </w:p>
          <w:p w14:paraId="5033C7AE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128478BE" w14:textId="6D803786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14:paraId="3A28CF3B" w14:textId="7B264EC4" w:rsidR="00672050" w:rsidRPr="00553591" w:rsidRDefault="00672050" w:rsidP="0067205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643CC661" w14:textId="65B0BCAB" w:rsidR="00672050" w:rsidRPr="005D596C" w:rsidRDefault="00672050" w:rsidP="005D596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sectPr w:rsidR="00672050" w:rsidRPr="005D596C" w:rsidSect="00BD0E5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6000" w14:textId="77777777" w:rsidR="00D17ABC" w:rsidRDefault="00D17ABC" w:rsidP="00D85B22">
      <w:r>
        <w:separator/>
      </w:r>
    </w:p>
  </w:endnote>
  <w:endnote w:type="continuationSeparator" w:id="0">
    <w:p w14:paraId="29C0E69D" w14:textId="77777777" w:rsidR="00D17ABC" w:rsidRDefault="00D17ABC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2937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CD224F" w14:textId="186BB35F" w:rsidR="00B50E5F" w:rsidRPr="00B50E5F" w:rsidRDefault="00BD0E5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83B729E" wp14:editId="2B12EE0D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5760720" cy="684530"/>
              <wp:effectExtent l="0" t="0" r="0" b="1270"/>
              <wp:wrapNone/>
              <wp:docPr id="353259672" name="Obraz 353259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50E5F" w:rsidRPr="00B50E5F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817359E" w14:textId="5BB3B676" w:rsidR="00331787" w:rsidRPr="00331787" w:rsidRDefault="00331787">
    <w:pPr>
      <w:pStyle w:val="Stopka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9EEA" w14:textId="1680831D" w:rsidR="00BD0E56" w:rsidRDefault="00BD0E5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29D3D" wp14:editId="6E5BC88A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576072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60BC" w14:textId="77777777" w:rsidR="00D17ABC" w:rsidRDefault="00D17ABC" w:rsidP="00D85B22">
      <w:r>
        <w:separator/>
      </w:r>
    </w:p>
  </w:footnote>
  <w:footnote w:type="continuationSeparator" w:id="0">
    <w:p w14:paraId="5E85BE75" w14:textId="77777777" w:rsidR="00D17ABC" w:rsidRDefault="00D17ABC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022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2336" behindDoc="1" locked="0" layoutInCell="1" allowOverlap="1" wp14:anchorId="23063776" wp14:editId="408A7026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21AC32EA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385B7B3" w14:textId="77777777" w:rsidR="00BD0E56" w:rsidRDefault="00784779" w:rsidP="00BD0E56">
    <w:pPr>
      <w:pStyle w:val="Nagwek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="00BD0E56">
      <w:rPr>
        <w:rFonts w:ascii="Calibri" w:eastAsia="Calibri" w:hAnsi="Calibri" w:cs="Calibri"/>
        <w:b/>
        <w:sz w:val="22"/>
        <w:szCs w:val="22"/>
        <w:lang w:eastAsia="en-US"/>
      </w:rPr>
      <w:t xml:space="preserve">                                     </w:t>
    </w:r>
  </w:p>
  <w:p w14:paraId="77E48D18" w14:textId="6A94524D" w:rsidR="00AB155F" w:rsidRDefault="00AB155F" w:rsidP="00AB155F">
    <w:pPr>
      <w:tabs>
        <w:tab w:val="left" w:pos="1276"/>
      </w:tabs>
      <w:ind w:left="709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 w:rsidR="00B7463F">
      <w:rPr>
        <w:rFonts w:ascii="Calibri" w:eastAsia="Calibri" w:hAnsi="Calibri" w:cs="Calibri"/>
        <w:b/>
        <w:sz w:val="22"/>
        <w:szCs w:val="22"/>
        <w:lang w:eastAsia="en-US"/>
      </w:rPr>
      <w:t>sprawy:</w:t>
    </w:r>
    <w:r w:rsidR="000E46F4">
      <w:rPr>
        <w:rFonts w:ascii="Calibri" w:eastAsia="Calibri" w:hAnsi="Calibri" w:cs="Calibri"/>
        <w:b/>
        <w:sz w:val="22"/>
        <w:szCs w:val="22"/>
        <w:lang w:eastAsia="en-US"/>
      </w:rPr>
      <w:t xml:space="preserve"> 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O.252.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7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.202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5</w:t>
    </w:r>
  </w:p>
  <w:p w14:paraId="7542A75B" w14:textId="77777777" w:rsidR="00506DA0" w:rsidRPr="00AB155F" w:rsidRDefault="00506DA0" w:rsidP="00506DA0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111F350B" w14:textId="77777777" w:rsidR="00506DA0" w:rsidRPr="00AB155F" w:rsidRDefault="00506DA0" w:rsidP="00AB15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</w:p>
  <w:p w14:paraId="1605B8F9" w14:textId="7D223685" w:rsidR="00AB15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="00AB155F" w:rsidRPr="00AB155F">
      <w:rPr>
        <w:rFonts w:ascii="Calibri" w:hAnsi="Calibri" w:cs="Calibri"/>
        <w:b/>
        <w:sz w:val="22"/>
        <w:szCs w:val="22"/>
      </w:rPr>
      <w:t xml:space="preserve">FORMULARZ </w:t>
    </w:r>
    <w:r w:rsidR="00AB155F">
      <w:rPr>
        <w:rFonts w:ascii="Calibri" w:hAnsi="Calibri" w:cs="Calibri"/>
        <w:b/>
        <w:sz w:val="22"/>
        <w:szCs w:val="22"/>
      </w:rPr>
      <w:t>OPIS PRZEDMIOTU ZAMÓWIENIA</w:t>
    </w:r>
    <w:r w:rsidR="00AB155F"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43C5C47A" w:rsidR="00AB155F" w:rsidRPr="00AB155F" w:rsidRDefault="00BD0E56" w:rsidP="00BD0E56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>komputerów przenośnych i monitorów na potrzeby pracowników Urzędu Marszałkowskiego Województwa Warmińsko-Mazurskiego</w:t>
    </w:r>
    <w:r w:rsidR="00506DA0">
      <w:rPr>
        <w:rFonts w:ascii="Calibri" w:hAnsi="Calibri" w:cs="Calibri"/>
        <w:b/>
        <w:sz w:val="22"/>
        <w:szCs w:val="22"/>
      </w:rPr>
      <w:t xml:space="preserve"> w Olsztynie</w:t>
    </w:r>
    <w:r>
      <w:rPr>
        <w:rFonts w:ascii="Calibri" w:hAnsi="Calibri" w:cs="Calibri"/>
        <w:b/>
        <w:sz w:val="22"/>
        <w:szCs w:val="22"/>
      </w:rPr>
      <w:t xml:space="preserve">, zaangażowanych w realizację projektów finansowanych ze środków Funduszy Europejskich dla Warmii i Mazur </w:t>
    </w:r>
    <w:r w:rsidR="00506DA0">
      <w:rPr>
        <w:rFonts w:ascii="Calibri" w:hAnsi="Calibri" w:cs="Calibri"/>
        <w:b/>
        <w:sz w:val="22"/>
        <w:szCs w:val="22"/>
      </w:rPr>
      <w:t xml:space="preserve">na lata </w:t>
    </w:r>
    <w:r>
      <w:rPr>
        <w:rFonts w:ascii="Calibri" w:hAnsi="Calibri" w:cs="Calibri"/>
        <w:b/>
        <w:sz w:val="22"/>
        <w:szCs w:val="22"/>
      </w:rPr>
      <w:t xml:space="preserve">2021-2027.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CBF2" w14:textId="1DA38CAB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413F5106" wp14:editId="0FE7107E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60553BAC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9E0EF07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29E2C06" w14:textId="26A02CBC" w:rsidR="00B50E5F" w:rsidRPr="00AB155F" w:rsidRDefault="00B50E5F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690BC588" w14:textId="77777777" w:rsidR="00B50E5F" w:rsidRPr="00AB155F" w:rsidRDefault="00B50E5F" w:rsidP="00B50E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>
      <w:rPr>
        <w:rFonts w:ascii="Calibri" w:eastAsia="Calibri" w:hAnsi="Calibri" w:cs="Calibri"/>
        <w:b/>
        <w:sz w:val="22"/>
        <w:szCs w:val="22"/>
        <w:lang w:eastAsia="en-US"/>
      </w:rPr>
      <w:t xml:space="preserve">sprawy: </w:t>
    </w:r>
    <w:r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03A5ED11" w14:textId="77777777" w:rsidR="00B50E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5436F6F3" w14:textId="4B65DB86" w:rsidR="00B50E5F" w:rsidRPr="00B50E5F" w:rsidRDefault="00B50E5F" w:rsidP="00B50E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bookmarkStart w:id="4" w:name="_Hlk192250835"/>
    <w:bookmarkStart w:id="5" w:name="_Hlk192250836"/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 xml:space="preserve">komputerów przenośnych i monitorów </w:t>
    </w:r>
    <w:r w:rsidR="007B124B">
      <w:rPr>
        <w:rFonts w:ascii="Calibri" w:hAnsi="Calibri" w:cs="Calibri"/>
        <w:b/>
        <w:sz w:val="22"/>
        <w:szCs w:val="22"/>
      </w:rPr>
      <w:t xml:space="preserve">na potrzeby pracowników Urzędu Marszałkowskiego Województwa Warmińsko-Mazurskiego, zaangażowanych w realizację projektów finansowanych ze środków Funduszy Europejskich dla Warmii i Mazur 2021-2027.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5392"/>
        </w:tabs>
        <w:ind w:left="-539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5032"/>
        </w:tabs>
        <w:ind w:left="-503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4672"/>
        </w:tabs>
        <w:ind w:left="-467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4312"/>
        </w:tabs>
        <w:ind w:left="-431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-3952"/>
        </w:tabs>
        <w:ind w:left="-395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-3592"/>
        </w:tabs>
        <w:ind w:left="-359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-3232"/>
        </w:tabs>
        <w:ind w:left="-323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-2872"/>
        </w:tabs>
        <w:ind w:left="-287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-2512"/>
        </w:tabs>
        <w:ind w:left="-2512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753E84"/>
    <w:multiLevelType w:val="hybridMultilevel"/>
    <w:tmpl w:val="BBAC2C02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5D4799"/>
    <w:multiLevelType w:val="hybridMultilevel"/>
    <w:tmpl w:val="71FEAA78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513C42"/>
    <w:multiLevelType w:val="hybridMultilevel"/>
    <w:tmpl w:val="1FE4EEA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443389"/>
    <w:multiLevelType w:val="hybridMultilevel"/>
    <w:tmpl w:val="5BD69A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5C053B"/>
    <w:multiLevelType w:val="hybridMultilevel"/>
    <w:tmpl w:val="9D845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A6D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3669B"/>
    <w:multiLevelType w:val="hybridMultilevel"/>
    <w:tmpl w:val="4546E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E30CA"/>
    <w:multiLevelType w:val="hybridMultilevel"/>
    <w:tmpl w:val="61CC5FA0"/>
    <w:lvl w:ilvl="0" w:tplc="55C27C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2D1432E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4E78B4"/>
    <w:multiLevelType w:val="hybridMultilevel"/>
    <w:tmpl w:val="744851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6DBB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3874"/>
    <w:multiLevelType w:val="hybridMultilevel"/>
    <w:tmpl w:val="74485100"/>
    <w:lvl w:ilvl="0" w:tplc="63345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D02"/>
    <w:multiLevelType w:val="hybridMultilevel"/>
    <w:tmpl w:val="E1703272"/>
    <w:lvl w:ilvl="0" w:tplc="B7969B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34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6" w15:restartNumberingAfterBreak="0">
    <w:nsid w:val="77430604"/>
    <w:multiLevelType w:val="hybridMultilevel"/>
    <w:tmpl w:val="0C4E83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9A057D"/>
    <w:multiLevelType w:val="hybridMultilevel"/>
    <w:tmpl w:val="7D9C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53B2A"/>
    <w:multiLevelType w:val="hybridMultilevel"/>
    <w:tmpl w:val="D3B2D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8621">
    <w:abstractNumId w:val="31"/>
  </w:num>
  <w:num w:numId="2" w16cid:durableId="1844202920">
    <w:abstractNumId w:val="29"/>
  </w:num>
  <w:num w:numId="3" w16cid:durableId="1141263375">
    <w:abstractNumId w:val="13"/>
  </w:num>
  <w:num w:numId="4" w16cid:durableId="1306860105">
    <w:abstractNumId w:val="12"/>
  </w:num>
  <w:num w:numId="5" w16cid:durableId="2092042365">
    <w:abstractNumId w:val="7"/>
  </w:num>
  <w:num w:numId="6" w16cid:durableId="680665271">
    <w:abstractNumId w:val="32"/>
  </w:num>
  <w:num w:numId="7" w16cid:durableId="53313145">
    <w:abstractNumId w:val="34"/>
  </w:num>
  <w:num w:numId="8" w16cid:durableId="2123183577">
    <w:abstractNumId w:val="30"/>
  </w:num>
  <w:num w:numId="9" w16cid:durableId="2069448660">
    <w:abstractNumId w:val="14"/>
  </w:num>
  <w:num w:numId="10" w16cid:durableId="1527597995">
    <w:abstractNumId w:val="28"/>
  </w:num>
  <w:num w:numId="11" w16cid:durableId="1852329216">
    <w:abstractNumId w:val="26"/>
  </w:num>
  <w:num w:numId="12" w16cid:durableId="1084838588">
    <w:abstractNumId w:val="33"/>
  </w:num>
  <w:num w:numId="13" w16cid:durableId="130710583">
    <w:abstractNumId w:val="38"/>
  </w:num>
  <w:num w:numId="14" w16cid:durableId="217059354">
    <w:abstractNumId w:val="10"/>
  </w:num>
  <w:num w:numId="15" w16cid:durableId="859052534">
    <w:abstractNumId w:val="22"/>
  </w:num>
  <w:num w:numId="16" w16cid:durableId="442305795">
    <w:abstractNumId w:val="9"/>
  </w:num>
  <w:num w:numId="17" w16cid:durableId="122895815">
    <w:abstractNumId w:val="23"/>
  </w:num>
  <w:num w:numId="18" w16cid:durableId="201940962">
    <w:abstractNumId w:val="20"/>
  </w:num>
  <w:num w:numId="19" w16cid:durableId="285887935">
    <w:abstractNumId w:val="37"/>
  </w:num>
  <w:num w:numId="20" w16cid:durableId="646976020">
    <w:abstractNumId w:val="36"/>
  </w:num>
  <w:num w:numId="21" w16cid:durableId="1373574729">
    <w:abstractNumId w:val="19"/>
  </w:num>
  <w:num w:numId="22" w16cid:durableId="82840381">
    <w:abstractNumId w:val="35"/>
  </w:num>
  <w:num w:numId="23" w16cid:durableId="1923752394">
    <w:abstractNumId w:val="39"/>
  </w:num>
  <w:num w:numId="24" w16cid:durableId="1434519066">
    <w:abstractNumId w:val="27"/>
  </w:num>
  <w:num w:numId="25" w16cid:durableId="2116435986">
    <w:abstractNumId w:val="16"/>
  </w:num>
  <w:num w:numId="26" w16cid:durableId="75251200">
    <w:abstractNumId w:val="25"/>
  </w:num>
  <w:num w:numId="27" w16cid:durableId="1578905420">
    <w:abstractNumId w:val="15"/>
  </w:num>
  <w:num w:numId="28" w16cid:durableId="33358562">
    <w:abstractNumId w:val="8"/>
  </w:num>
  <w:num w:numId="29" w16cid:durableId="1758016118">
    <w:abstractNumId w:val="24"/>
  </w:num>
  <w:num w:numId="30" w16cid:durableId="540047671">
    <w:abstractNumId w:val="17"/>
  </w:num>
  <w:num w:numId="31" w16cid:durableId="334698225">
    <w:abstractNumId w:val="6"/>
  </w:num>
  <w:num w:numId="32" w16cid:durableId="728922890">
    <w:abstractNumId w:val="11"/>
  </w:num>
  <w:num w:numId="33" w16cid:durableId="385643725">
    <w:abstractNumId w:val="18"/>
  </w:num>
  <w:num w:numId="34" w16cid:durableId="157365630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084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141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7F41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C6F07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5380E"/>
    <w:rsid w:val="001579BC"/>
    <w:rsid w:val="001632CD"/>
    <w:rsid w:val="00166E81"/>
    <w:rsid w:val="001706DB"/>
    <w:rsid w:val="0017179D"/>
    <w:rsid w:val="00171D74"/>
    <w:rsid w:val="001723E3"/>
    <w:rsid w:val="00174484"/>
    <w:rsid w:val="00175798"/>
    <w:rsid w:val="0017622B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491C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08EE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FA3"/>
    <w:rsid w:val="0034352B"/>
    <w:rsid w:val="003437A0"/>
    <w:rsid w:val="00343F77"/>
    <w:rsid w:val="003458D4"/>
    <w:rsid w:val="003461A1"/>
    <w:rsid w:val="00346B1D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6C04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2332"/>
    <w:rsid w:val="003A2659"/>
    <w:rsid w:val="003A2B4A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5A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E7F00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1782B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3FA9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68E8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0B1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4B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DA0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CBC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4FF"/>
    <w:rsid w:val="00561891"/>
    <w:rsid w:val="005637C0"/>
    <w:rsid w:val="00565CF4"/>
    <w:rsid w:val="00567AFB"/>
    <w:rsid w:val="0057073E"/>
    <w:rsid w:val="00570B19"/>
    <w:rsid w:val="00570DD5"/>
    <w:rsid w:val="00571171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007D"/>
    <w:rsid w:val="005D40F0"/>
    <w:rsid w:val="005D49DC"/>
    <w:rsid w:val="005D5560"/>
    <w:rsid w:val="005D596C"/>
    <w:rsid w:val="005E18F9"/>
    <w:rsid w:val="005E2B13"/>
    <w:rsid w:val="005E3326"/>
    <w:rsid w:val="005E48F6"/>
    <w:rsid w:val="005E4A44"/>
    <w:rsid w:val="005E649D"/>
    <w:rsid w:val="005E71AC"/>
    <w:rsid w:val="005E7973"/>
    <w:rsid w:val="005F0BE6"/>
    <w:rsid w:val="005F1F1A"/>
    <w:rsid w:val="005F267C"/>
    <w:rsid w:val="005F33C3"/>
    <w:rsid w:val="005F7CB2"/>
    <w:rsid w:val="00601019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921"/>
    <w:rsid w:val="00670D1A"/>
    <w:rsid w:val="00671525"/>
    <w:rsid w:val="00672050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2E7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24B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56A"/>
    <w:rsid w:val="00877793"/>
    <w:rsid w:val="00877F32"/>
    <w:rsid w:val="00880807"/>
    <w:rsid w:val="00883D1D"/>
    <w:rsid w:val="0088469F"/>
    <w:rsid w:val="00885C71"/>
    <w:rsid w:val="0088605D"/>
    <w:rsid w:val="00886AF5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3D74"/>
    <w:rsid w:val="008C4BA9"/>
    <w:rsid w:val="008C4E1C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25AF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24D8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5F0E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1A83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1545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53F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39D2"/>
    <w:rsid w:val="00A33D2D"/>
    <w:rsid w:val="00A415C4"/>
    <w:rsid w:val="00A426CD"/>
    <w:rsid w:val="00A42E71"/>
    <w:rsid w:val="00A434C6"/>
    <w:rsid w:val="00A4390A"/>
    <w:rsid w:val="00A44478"/>
    <w:rsid w:val="00A45C29"/>
    <w:rsid w:val="00A45EC2"/>
    <w:rsid w:val="00A465F0"/>
    <w:rsid w:val="00A46991"/>
    <w:rsid w:val="00A50B65"/>
    <w:rsid w:val="00A54118"/>
    <w:rsid w:val="00A548E7"/>
    <w:rsid w:val="00A5586E"/>
    <w:rsid w:val="00A6474F"/>
    <w:rsid w:val="00A647D7"/>
    <w:rsid w:val="00A67C00"/>
    <w:rsid w:val="00A70136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77EEF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3DEC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0E5F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6F8"/>
    <w:rsid w:val="00B81A12"/>
    <w:rsid w:val="00B81BFF"/>
    <w:rsid w:val="00B82E0B"/>
    <w:rsid w:val="00B8523E"/>
    <w:rsid w:val="00B86C4B"/>
    <w:rsid w:val="00B9060F"/>
    <w:rsid w:val="00B9062A"/>
    <w:rsid w:val="00B909EC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7B27"/>
    <w:rsid w:val="00BB3571"/>
    <w:rsid w:val="00BB6C04"/>
    <w:rsid w:val="00BB7845"/>
    <w:rsid w:val="00BC080A"/>
    <w:rsid w:val="00BC3474"/>
    <w:rsid w:val="00BD0E56"/>
    <w:rsid w:val="00BD1FB5"/>
    <w:rsid w:val="00BD3962"/>
    <w:rsid w:val="00BD49B7"/>
    <w:rsid w:val="00BD53F1"/>
    <w:rsid w:val="00BD6617"/>
    <w:rsid w:val="00BD6721"/>
    <w:rsid w:val="00BD6857"/>
    <w:rsid w:val="00BD773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51C0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243D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17ABC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291D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DD0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438C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64D8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4614"/>
    <w:rsid w:val="00EC6CE6"/>
    <w:rsid w:val="00ED1F54"/>
    <w:rsid w:val="00ED26FB"/>
    <w:rsid w:val="00ED288F"/>
    <w:rsid w:val="00ED28F2"/>
    <w:rsid w:val="00ED631F"/>
    <w:rsid w:val="00ED7982"/>
    <w:rsid w:val="00EE019D"/>
    <w:rsid w:val="00EE4508"/>
    <w:rsid w:val="00EE542C"/>
    <w:rsid w:val="00EE6052"/>
    <w:rsid w:val="00EE691E"/>
    <w:rsid w:val="00EF0874"/>
    <w:rsid w:val="00EF0AE5"/>
    <w:rsid w:val="00EF7213"/>
    <w:rsid w:val="00EF7E5E"/>
    <w:rsid w:val="00F02775"/>
    <w:rsid w:val="00F03AE1"/>
    <w:rsid w:val="00F04095"/>
    <w:rsid w:val="00F04E2A"/>
    <w:rsid w:val="00F04F5A"/>
    <w:rsid w:val="00F070D2"/>
    <w:rsid w:val="00F1221C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457A"/>
    <w:rsid w:val="00F45176"/>
    <w:rsid w:val="00F500EF"/>
    <w:rsid w:val="00F520F1"/>
    <w:rsid w:val="00F5227B"/>
    <w:rsid w:val="00F535DC"/>
    <w:rsid w:val="00F578B6"/>
    <w:rsid w:val="00F6053C"/>
    <w:rsid w:val="00F60923"/>
    <w:rsid w:val="00F60B38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2A9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686F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1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18370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Anna Adamkiewicz</cp:lastModifiedBy>
  <cp:revision>2</cp:revision>
  <cp:lastPrinted>2021-11-22T11:45:00Z</cp:lastPrinted>
  <dcterms:created xsi:type="dcterms:W3CDTF">2025-04-03T10:03:00Z</dcterms:created>
  <dcterms:modified xsi:type="dcterms:W3CDTF">2025-04-03T10:03:00Z</dcterms:modified>
</cp:coreProperties>
</file>