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E" w:rsidRPr="00B52BF2" w:rsidRDefault="00B52BF2" w:rsidP="00B52BF2">
      <w:pPr>
        <w:tabs>
          <w:tab w:val="left" w:pos="6521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292146" w:rsidRPr="00B52BF2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</w:t>
      </w:r>
      <w:r w:rsidR="008B65C1" w:rsidRPr="0006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4E">
        <w:rPr>
          <w:rFonts w:ascii="Times New Roman" w:hAnsi="Times New Roman" w:cs="Times New Roman"/>
          <w:b/>
          <w:sz w:val="28"/>
          <w:szCs w:val="28"/>
        </w:rPr>
        <w:t>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217C1D" w:rsidRPr="007B64B3" w:rsidRDefault="00060A4E" w:rsidP="007B64B3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F73BD1" w:rsidRDefault="00F73BD1" w:rsidP="00F73BD1">
      <w:pPr>
        <w:pStyle w:val="Teksttreci0"/>
        <w:shd w:val="clear" w:color="auto" w:fill="auto"/>
        <w:spacing w:before="400" w:after="820"/>
      </w:pPr>
      <w:r w:rsidRPr="00F73BD1">
        <w:rPr>
          <w:rFonts w:eastAsia="DejaVu Sans"/>
          <w:b/>
          <w:bCs/>
        </w:rPr>
        <w:t xml:space="preserve">Zakup sprzętu kwaterunkowego dla garnizonu mazowieckiego w podziale na  3 zadania: </w:t>
      </w:r>
      <w:r w:rsidRPr="00F73BD1">
        <w:rPr>
          <w:b/>
        </w:rPr>
        <w:t>Fotele skórzane obrotowe, fotele obrotowe, krzesła twarde i miękkie</w:t>
      </w:r>
      <w:r>
        <w:rPr>
          <w:b/>
        </w:rPr>
        <w:t xml:space="preserve"> Nr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. 50/23                           </w:t>
      </w:r>
      <w:r w:rsidR="00060A4E" w:rsidRPr="00060A4E">
        <w:t>prowadzonego pr</w:t>
      </w:r>
      <w:r w:rsidR="00292146">
        <w:t xml:space="preserve">zez Komendę Wojewódzką Policji </w:t>
      </w:r>
      <w:r w:rsidR="00060A4E" w:rsidRPr="00060A4E">
        <w:t xml:space="preserve">z siedzibą w Radomiu, oświadczam, że nie podlegam wykluczeniu z postępowania na </w:t>
      </w:r>
      <w:r w:rsidR="00060A4E" w:rsidRPr="00060A4E">
        <w:rPr>
          <w:b/>
        </w:rPr>
        <w:t xml:space="preserve">podstawie  art. 108 ust. 1 ustawy </w:t>
      </w:r>
      <w:proofErr w:type="spellStart"/>
      <w:r w:rsidR="00060A4E" w:rsidRPr="00060A4E">
        <w:rPr>
          <w:b/>
        </w:rPr>
        <w:t>Pzp</w:t>
      </w:r>
      <w:r w:rsidR="00060A4E" w:rsidRPr="00060A4E">
        <w:t>.</w:t>
      </w:r>
      <w:proofErr w:type="spellEnd"/>
    </w:p>
    <w:p w:rsidR="00060A4E" w:rsidRPr="00F73BD1" w:rsidRDefault="00060A4E" w:rsidP="00F73BD1">
      <w:pPr>
        <w:pStyle w:val="Teksttreci0"/>
        <w:shd w:val="clear" w:color="auto" w:fill="auto"/>
        <w:spacing w:before="400" w:after="820"/>
        <w:rPr>
          <w:b/>
        </w:rPr>
      </w:pPr>
      <w:bookmarkStart w:id="0" w:name="_GoBack"/>
      <w:bookmarkEnd w:id="0"/>
      <w:r w:rsidRPr="00060A4E">
        <w:rPr>
          <w:b/>
        </w:rPr>
        <w:t>Oświadczam,</w:t>
      </w:r>
      <w:r w:rsidRPr="00060A4E"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b/>
        </w:rPr>
        <w:t xml:space="preserve">w art. 108 ust. 1 pkt 1, 2, 5 ustawy </w:t>
      </w:r>
      <w:proofErr w:type="spellStart"/>
      <w:r w:rsidRPr="00060A4E">
        <w:rPr>
          <w:b/>
        </w:rPr>
        <w:t>Pzp</w:t>
      </w:r>
      <w:proofErr w:type="spellEnd"/>
      <w:r w:rsidRPr="00060A4E">
        <w:t xml:space="preserve">). Jednocześnie oświadczam, że w związku </w:t>
      </w:r>
      <w:r w:rsidRPr="00060A4E">
        <w:br/>
        <w:t xml:space="preserve">z ww. okolicznością, na podstawie art. 110 ust. 2 </w:t>
      </w:r>
      <w:proofErr w:type="spellStart"/>
      <w:r w:rsidRPr="00060A4E">
        <w:t>Pzp</w:t>
      </w:r>
      <w:proofErr w:type="spellEnd"/>
      <w:r w:rsidRPr="00060A4E"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29" w:rsidRDefault="00640D29" w:rsidP="00060A4E">
      <w:pPr>
        <w:spacing w:after="0" w:line="240" w:lineRule="auto"/>
      </w:pPr>
      <w:r>
        <w:separator/>
      </w:r>
    </w:p>
  </w:endnote>
  <w:endnote w:type="continuationSeparator" w:id="0">
    <w:p w:rsidR="00640D29" w:rsidRDefault="00640D29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29" w:rsidRDefault="00640D29" w:rsidP="00060A4E">
      <w:pPr>
        <w:spacing w:after="0" w:line="240" w:lineRule="auto"/>
      </w:pPr>
      <w:r>
        <w:separator/>
      </w:r>
    </w:p>
  </w:footnote>
  <w:footnote w:type="continuationSeparator" w:id="0">
    <w:p w:rsidR="00640D29" w:rsidRDefault="00640D29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48685C"/>
    <w:rsid w:val="00582357"/>
    <w:rsid w:val="00615514"/>
    <w:rsid w:val="00640D29"/>
    <w:rsid w:val="006F63B5"/>
    <w:rsid w:val="00730749"/>
    <w:rsid w:val="007B64B3"/>
    <w:rsid w:val="008243A3"/>
    <w:rsid w:val="0088185E"/>
    <w:rsid w:val="008B65C1"/>
    <w:rsid w:val="00931238"/>
    <w:rsid w:val="009F2935"/>
    <w:rsid w:val="00A7283C"/>
    <w:rsid w:val="00B52BF2"/>
    <w:rsid w:val="00C22035"/>
    <w:rsid w:val="00CE2EAA"/>
    <w:rsid w:val="00DB727B"/>
    <w:rsid w:val="00E51D58"/>
    <w:rsid w:val="00E8538F"/>
    <w:rsid w:val="00F60A1C"/>
    <w:rsid w:val="00F73BD1"/>
    <w:rsid w:val="00F83139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F84B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73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3BD1"/>
    <w:pPr>
      <w:widowControl w:val="0"/>
      <w:shd w:val="clear" w:color="auto" w:fill="FFFFFF"/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10</cp:revision>
  <dcterms:created xsi:type="dcterms:W3CDTF">2023-07-24T12:40:00Z</dcterms:created>
  <dcterms:modified xsi:type="dcterms:W3CDTF">2023-11-21T13:02:00Z</dcterms:modified>
</cp:coreProperties>
</file>