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E159" w14:textId="77777777"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14:paraId="1577EA7A" w14:textId="77777777"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46B0750" w14:textId="26057BE5"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>…… 202</w:t>
      </w:r>
      <w:r w:rsidR="00FE208D">
        <w:rPr>
          <w:rFonts w:ascii="Arial" w:eastAsia="Times New Roman" w:hAnsi="Arial" w:cs="Arial"/>
          <w:bCs/>
          <w:sz w:val="22"/>
          <w:szCs w:val="22"/>
        </w:rPr>
        <w:t>3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14:paraId="09045C5C" w14:textId="77777777"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0757F62A" w14:textId="77777777"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48B5A56" w14:textId="77777777"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14:paraId="01156E1C" w14:textId="77777777"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E2DEBF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32C2E4C9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14:paraId="79CFC7DF" w14:textId="60149D14" w:rsidR="00965E23" w:rsidRPr="00D74AED" w:rsidRDefault="00965E23" w:rsidP="00717305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FE208D">
        <w:rPr>
          <w:rFonts w:ascii="Arial" w:eastAsia="Times New Roman" w:hAnsi="Arial" w:cs="Arial"/>
          <w:sz w:val="22"/>
          <w:szCs w:val="22"/>
        </w:rPr>
        <w:t>2</w:t>
      </w:r>
      <w:r w:rsidR="0099002D">
        <w:rPr>
          <w:rFonts w:ascii="Arial" w:eastAsia="Times New Roman" w:hAnsi="Arial" w:cs="Arial"/>
          <w:sz w:val="22"/>
          <w:szCs w:val="22"/>
        </w:rPr>
        <w:t>4</w:t>
      </w:r>
      <w:r w:rsidR="00AF0ED2" w:rsidRPr="00D74AED">
        <w:rPr>
          <w:rFonts w:ascii="Arial" w:eastAsia="Times New Roman" w:hAnsi="Arial" w:cs="Arial"/>
          <w:sz w:val="22"/>
          <w:szCs w:val="22"/>
        </w:rPr>
        <w:t>.202</w:t>
      </w:r>
      <w:r w:rsidR="00FE208D">
        <w:rPr>
          <w:rFonts w:ascii="Arial" w:eastAsia="Times New Roman" w:hAnsi="Arial" w:cs="Arial"/>
          <w:sz w:val="22"/>
          <w:szCs w:val="22"/>
        </w:rPr>
        <w:t>3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inwestycyjnego Gminy Wiskitki pn.: </w:t>
      </w:r>
      <w:r w:rsidR="00AF0ED2" w:rsidRPr="00DD4088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FE208D" w:rsidRPr="00DD4088">
        <w:rPr>
          <w:rFonts w:ascii="Arial" w:eastAsia="Times New Roman" w:hAnsi="Arial" w:cs="Arial"/>
          <w:b/>
          <w:bCs/>
          <w:i/>
          <w:sz w:val="22"/>
          <w:szCs w:val="22"/>
        </w:rPr>
        <w:t>Modernizacja dróg w Gminie Wiskitki”</w:t>
      </w:r>
      <w:r w:rsidR="00DD4088" w:rsidRPr="00DD4088">
        <w:rPr>
          <w:rFonts w:ascii="Arial" w:eastAsia="Times New Roman" w:hAnsi="Arial" w:cs="Arial"/>
          <w:b/>
          <w:bCs/>
          <w:i/>
          <w:sz w:val="22"/>
          <w:szCs w:val="22"/>
        </w:rPr>
        <w:t xml:space="preserve"> w części nr ……… pod nazwą: „Modernizacja………..”</w:t>
      </w:r>
      <w:r w:rsidR="00FE208D" w:rsidRPr="00DD4088">
        <w:rPr>
          <w:rFonts w:ascii="Arial" w:eastAsia="Times New Roman" w:hAnsi="Arial" w:cs="Arial"/>
          <w:b/>
          <w:bCs/>
          <w:i/>
          <w:sz w:val="22"/>
          <w:szCs w:val="22"/>
        </w:rPr>
        <w:t>.</w:t>
      </w:r>
      <w:r w:rsidR="00FE208D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3333BE32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 zamówienia będzie realizowany zgodnie z ofertą Wykonawcy</w:t>
      </w:r>
      <w:r w:rsidR="00F36BF1">
        <w:rPr>
          <w:rFonts w:ascii="Arial" w:eastAsia="Times New Roman" w:hAnsi="Arial" w:cs="Arial"/>
          <w:sz w:val="22"/>
          <w:szCs w:val="22"/>
        </w:rPr>
        <w:t xml:space="preserve"> oraz dokumentacją dołączoną do postępowania wskazanego w ust. 1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3144FEA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14:paraId="1D4AB65A" w14:textId="77777777"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w tym dokumentacja </w:t>
      </w:r>
      <w:r w:rsidR="00AF0ED2" w:rsidRPr="00D74AED">
        <w:rPr>
          <w:rFonts w:ascii="Arial" w:eastAsia="Times New Roman" w:hAnsi="Arial" w:cs="Arial"/>
          <w:sz w:val="22"/>
          <w:szCs w:val="22"/>
        </w:rPr>
        <w:t>projektowa</w:t>
      </w:r>
      <w:r w:rsidR="0061238B" w:rsidRPr="00D74AED">
        <w:rPr>
          <w:rFonts w:ascii="Arial" w:eastAsia="Times New Roman" w:hAnsi="Arial" w:cs="Arial"/>
          <w:sz w:val="22"/>
          <w:szCs w:val="22"/>
        </w:rPr>
        <w:t>.</w:t>
      </w:r>
    </w:p>
    <w:p w14:paraId="56425537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14:paraId="49CBF380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0494B25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6D4958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2478E94F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14:paraId="4D9B34F2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14:paraId="564AF90F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14:paraId="1541A9CA" w14:textId="77777777"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14:paraId="131B6F18" w14:textId="77777777"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14:paraId="1E81B4DA" w14:textId="77777777"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7103CD75" w14:textId="77777777" w:rsidR="009C050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7A70F253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A0D45E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4A3F6A3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14:paraId="7DD980E9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oraz Dziennik budowy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14:paraId="1C3363CE" w14:textId="77777777"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od dnia </w:t>
      </w:r>
      <w:r w:rsidR="00362D1F" w:rsidRPr="00D74AED">
        <w:rPr>
          <w:rFonts w:ascii="Arial" w:eastAsia="Times New Roman" w:hAnsi="Arial" w:cs="Arial"/>
          <w:sz w:val="22"/>
          <w:szCs w:val="22"/>
        </w:rPr>
        <w:lastRenderedPageBreak/>
        <w:t>przekazania przez Wykonawcę zawiadomienia o gotowości odbioru.</w:t>
      </w:r>
    </w:p>
    <w:p w14:paraId="7A88A4BB" w14:textId="455695A6" w:rsidR="00362D1F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14:paraId="25B7E569" w14:textId="77777777" w:rsidR="003517EE" w:rsidRPr="00D74AED" w:rsidRDefault="003517EE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6724A46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14:paraId="03C3D0A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14:paraId="0A291461" w14:textId="075DA29C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Termin zakończenia robót </w:t>
      </w:r>
      <w:r w:rsidRPr="00FE208D">
        <w:rPr>
          <w:rFonts w:ascii="Arial" w:eastAsia="Times New Roman" w:hAnsi="Arial" w:cs="Arial"/>
          <w:sz w:val="22"/>
          <w:szCs w:val="22"/>
        </w:rPr>
        <w:t>ustala się na</w:t>
      </w:r>
      <w:r w:rsidR="00082627" w:rsidRPr="00FE208D">
        <w:rPr>
          <w:rFonts w:ascii="Arial" w:eastAsia="Times New Roman" w:hAnsi="Arial" w:cs="Arial"/>
          <w:sz w:val="22"/>
          <w:szCs w:val="22"/>
        </w:rPr>
        <w:t xml:space="preserve"> dzień </w:t>
      </w:r>
      <w:r w:rsidR="00D507BB">
        <w:rPr>
          <w:rFonts w:ascii="Arial" w:eastAsia="Times New Roman" w:hAnsi="Arial" w:cs="Arial"/>
          <w:sz w:val="22"/>
          <w:szCs w:val="22"/>
        </w:rPr>
        <w:t>8 grudnia</w:t>
      </w:r>
      <w:r w:rsidR="00B14E0E" w:rsidRPr="00FE208D">
        <w:rPr>
          <w:rFonts w:ascii="Arial" w:eastAsia="Times New Roman" w:hAnsi="Arial" w:cs="Arial"/>
          <w:sz w:val="22"/>
          <w:szCs w:val="22"/>
        </w:rPr>
        <w:t xml:space="preserve"> </w:t>
      </w:r>
      <w:r w:rsidR="00FE208D" w:rsidRPr="00FE208D">
        <w:rPr>
          <w:rFonts w:ascii="Arial" w:eastAsia="Times New Roman" w:hAnsi="Arial" w:cs="Arial"/>
          <w:sz w:val="22"/>
          <w:szCs w:val="22"/>
        </w:rPr>
        <w:t>2023</w:t>
      </w:r>
      <w:r w:rsidR="00082627" w:rsidRPr="00FE208D">
        <w:rPr>
          <w:rFonts w:ascii="Arial" w:eastAsia="Times New Roman" w:hAnsi="Arial" w:cs="Arial"/>
          <w:sz w:val="22"/>
          <w:szCs w:val="22"/>
        </w:rPr>
        <w:t xml:space="preserve"> roku</w:t>
      </w:r>
      <w:r w:rsidRPr="00FE208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D4398F1" w14:textId="77777777" w:rsidR="003517EE" w:rsidRPr="00D74AED" w:rsidRDefault="003517E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92D7BD3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14:paraId="20F42997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14:paraId="51EC5AD3" w14:textId="77777777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736529BD" w14:textId="79B27D27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D6502D">
        <w:rPr>
          <w:rFonts w:ascii="Arial" w:eastAsia="Times New Roman" w:hAnsi="Arial" w:cs="Arial"/>
          <w:sz w:val="22"/>
          <w:szCs w:val="22"/>
        </w:rPr>
        <w:t>Konrad Gruza</w:t>
      </w:r>
      <w:r w:rsidRPr="00D74AED">
        <w:rPr>
          <w:rFonts w:ascii="Arial" w:eastAsia="Times New Roman" w:hAnsi="Arial" w:cs="Arial"/>
          <w:sz w:val="22"/>
          <w:szCs w:val="22"/>
        </w:rPr>
        <w:t xml:space="preserve">, </w:t>
      </w:r>
      <w:r w:rsidR="00D6502D">
        <w:rPr>
          <w:rFonts w:ascii="Arial" w:eastAsia="Times New Roman" w:hAnsi="Arial" w:cs="Arial"/>
          <w:sz w:val="22"/>
          <w:szCs w:val="22"/>
        </w:rPr>
        <w:t xml:space="preserve">p.o. Dyrektora </w:t>
      </w:r>
      <w:r w:rsidR="00B14E0E">
        <w:rPr>
          <w:rFonts w:ascii="Arial" w:eastAsia="Times New Roman" w:hAnsi="Arial" w:cs="Arial"/>
          <w:sz w:val="22"/>
          <w:szCs w:val="22"/>
        </w:rPr>
        <w:t xml:space="preserve">w </w:t>
      </w:r>
      <w:r w:rsidRPr="00D74AED">
        <w:rPr>
          <w:rFonts w:ascii="Arial" w:eastAsia="Times New Roman" w:hAnsi="Arial" w:cs="Arial"/>
          <w:sz w:val="22"/>
          <w:szCs w:val="22"/>
        </w:rPr>
        <w:t>Wydzia</w:t>
      </w:r>
      <w:r w:rsidR="00F94A6F">
        <w:rPr>
          <w:rFonts w:ascii="Arial" w:eastAsia="Times New Roman" w:hAnsi="Arial" w:cs="Arial"/>
          <w:sz w:val="22"/>
          <w:szCs w:val="22"/>
        </w:rPr>
        <w:t>le</w:t>
      </w:r>
      <w:r w:rsidRPr="00D74AED">
        <w:rPr>
          <w:rFonts w:ascii="Arial" w:eastAsia="Times New Roman" w:hAnsi="Arial" w:cs="Arial"/>
          <w:sz w:val="22"/>
          <w:szCs w:val="22"/>
        </w:rPr>
        <w:t xml:space="preserve"> Inwestycji, Rozwoju i Klimatu, telefon do kontaktu: 46 854 50 </w:t>
      </w:r>
      <w:r w:rsidR="00D6502D">
        <w:rPr>
          <w:rFonts w:ascii="Arial" w:eastAsia="Times New Roman" w:hAnsi="Arial" w:cs="Arial"/>
          <w:sz w:val="22"/>
          <w:szCs w:val="22"/>
        </w:rPr>
        <w:t>37</w:t>
      </w:r>
      <w:r w:rsidRPr="00D74AED">
        <w:rPr>
          <w:rFonts w:ascii="Arial" w:eastAsia="Times New Roman" w:hAnsi="Arial" w:cs="Arial"/>
          <w:sz w:val="22"/>
          <w:szCs w:val="22"/>
        </w:rPr>
        <w:t xml:space="preserve">, e-mail: </w:t>
      </w:r>
      <w:r w:rsidR="00D6502D">
        <w:rPr>
          <w:rFonts w:ascii="Arial" w:eastAsia="Times New Roman" w:hAnsi="Arial" w:cs="Arial"/>
          <w:sz w:val="22"/>
          <w:szCs w:val="22"/>
        </w:rPr>
        <w:t>konrad.gruza</w:t>
      </w:r>
      <w:r w:rsidRPr="00D74AED">
        <w:rPr>
          <w:rFonts w:ascii="Arial" w:eastAsia="Times New Roman" w:hAnsi="Arial" w:cs="Arial"/>
          <w:sz w:val="22"/>
          <w:szCs w:val="22"/>
        </w:rPr>
        <w:t xml:space="preserve">@wiskitki.pl </w:t>
      </w:r>
    </w:p>
    <w:p w14:paraId="0AFF36BE" w14:textId="77777777"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</w:t>
      </w:r>
      <w:r w:rsidR="00717305">
        <w:rPr>
          <w:rFonts w:ascii="Arial" w:eastAsia="Times New Roman" w:hAnsi="Arial" w:cs="Arial"/>
          <w:sz w:val="22"/>
          <w:szCs w:val="22"/>
        </w:rPr>
        <w:t>p.o. Zastępcy Dyrektora</w:t>
      </w:r>
      <w:r w:rsidRPr="00D74AED">
        <w:rPr>
          <w:rFonts w:ascii="Arial" w:eastAsia="Times New Roman" w:hAnsi="Arial" w:cs="Arial"/>
          <w:sz w:val="22"/>
          <w:szCs w:val="22"/>
        </w:rPr>
        <w:t xml:space="preserve"> w Wydziale Inwestycji, Rozwoju i Klimatu, telefon do kontaktu: 46 854 50 26, e-mail: blazej.zawadzki@wiskitki.pl </w:t>
      </w:r>
    </w:p>
    <w:p w14:paraId="7BE3CCE5" w14:textId="15F0BB1F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DD4088">
        <w:rPr>
          <w:rFonts w:ascii="Arial" w:eastAsia="Times New Roman" w:hAnsi="Arial" w:cs="Arial"/>
          <w:sz w:val="22"/>
          <w:szCs w:val="22"/>
        </w:rPr>
        <w:t>…………………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14:paraId="6D385E08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14:paraId="267C4807" w14:textId="77777777"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14:paraId="08E3F669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14:paraId="2C70C0A9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14:paraId="7C9BD4CE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13FD2A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14:paraId="088044A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14:paraId="0636AE3E" w14:textId="39CFDD5F" w:rsidR="00B449EC" w:rsidRPr="00DB5750" w:rsidRDefault="00B449EC" w:rsidP="00DB5750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449EC">
        <w:rPr>
          <w:rFonts w:ascii="Arial" w:eastAsia="Times New Roman" w:hAnsi="Arial" w:cs="Arial"/>
          <w:sz w:val="22"/>
          <w:szCs w:val="22"/>
        </w:rPr>
        <w:t>Całkowita w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artość umowy zostaje określona na </w:t>
      </w:r>
      <w:r w:rsidR="00082627" w:rsidRPr="00B449EC">
        <w:rPr>
          <w:rFonts w:ascii="Arial" w:eastAsia="Times New Roman" w:hAnsi="Arial" w:cs="Arial"/>
          <w:sz w:val="22"/>
          <w:szCs w:val="22"/>
        </w:rPr>
        <w:t>……</w:t>
      </w:r>
      <w:r w:rsidR="00063D17" w:rsidRPr="00B449EC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B449EC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B449EC">
        <w:rPr>
          <w:rFonts w:ascii="Arial" w:eastAsia="Times New Roman" w:hAnsi="Arial" w:cs="Arial"/>
          <w:sz w:val="22"/>
          <w:szCs w:val="22"/>
        </w:rPr>
        <w:t>: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B449EC">
        <w:rPr>
          <w:rFonts w:ascii="Arial" w:eastAsia="Times New Roman" w:hAnsi="Arial" w:cs="Arial"/>
          <w:sz w:val="22"/>
          <w:szCs w:val="22"/>
        </w:rPr>
        <w:t>……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B449EC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B449EC">
        <w:rPr>
          <w:rFonts w:ascii="Arial" w:eastAsia="Times New Roman" w:hAnsi="Arial" w:cs="Arial"/>
          <w:sz w:val="22"/>
          <w:szCs w:val="22"/>
        </w:rPr>
        <w:t>.</w:t>
      </w:r>
      <w:r w:rsidR="00082627" w:rsidRPr="00B449EC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bookmarkStart w:id="0" w:name="_Hlk103843589"/>
    </w:p>
    <w:bookmarkEnd w:id="0"/>
    <w:p w14:paraId="7AC72EE7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14:paraId="465F3E77" w14:textId="176F6CB1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A82BBD">
        <w:rPr>
          <w:rFonts w:ascii="Arial" w:eastAsia="Times New Roman" w:hAnsi="Arial" w:cs="Arial"/>
          <w:sz w:val="22"/>
          <w:szCs w:val="22"/>
        </w:rPr>
        <w:t>14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14:paraId="4EEC4075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14:paraId="5871B18D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1CB56164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7565F3C5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14:paraId="6345C07B" w14:textId="77777777"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14:paraId="05F60887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4AB1CE5A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22462C16" w14:textId="77777777" w:rsidR="007A6005" w:rsidRDefault="00082627" w:rsidP="007A600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14:paraId="06FCA0C9" w14:textId="77777777" w:rsidR="009C1706" w:rsidRDefault="007A6005" w:rsidP="009C1706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5.</w:t>
      </w:r>
      <w:r>
        <w:rPr>
          <w:rFonts w:ascii="Arial" w:eastAsia="Times New Roman" w:hAnsi="Arial" w:cs="Arial"/>
          <w:sz w:val="22"/>
          <w:szCs w:val="22"/>
        </w:rPr>
        <w:tab/>
      </w:r>
      <w:r w:rsidR="009C1706">
        <w:rPr>
          <w:rFonts w:ascii="Arial" w:eastAsia="Times New Roman" w:hAnsi="Arial" w:cs="Arial"/>
          <w:sz w:val="22"/>
          <w:szCs w:val="22"/>
        </w:rPr>
        <w:t>Zamawiający nie dopuszcza płatności częściowych.</w:t>
      </w:r>
    </w:p>
    <w:p w14:paraId="61784122" w14:textId="45B26EA2" w:rsidR="00D008AE" w:rsidRPr="009C1706" w:rsidRDefault="009C1706" w:rsidP="009C1706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6. </w:t>
      </w:r>
      <w:r>
        <w:rPr>
          <w:rFonts w:ascii="Arial" w:eastAsia="Times New Roman" w:hAnsi="Arial" w:cs="Arial"/>
          <w:sz w:val="22"/>
          <w:szCs w:val="22"/>
        </w:rPr>
        <w:tab/>
        <w:t>W</w:t>
      </w:r>
      <w:r w:rsidR="00D008AE" w:rsidRPr="00D74AED">
        <w:rPr>
          <w:rFonts w:ascii="Arial" w:hAnsi="Arial" w:cs="Arial"/>
          <w:sz w:val="22"/>
          <w:szCs w:val="22"/>
        </w:rPr>
        <w:t xml:space="preserve">prowadza się następujące zasady dotyczące płatności wynagrodzenia należnego dla Wykonawcy z tytułu realizacji Umowy z zastosowaniem mechanizmu podzielonej płatności: </w:t>
      </w:r>
    </w:p>
    <w:p w14:paraId="5D679D33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14:paraId="6B06A449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14:paraId="78D980E6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14:paraId="4B32E579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14:paraId="7A9A3EC7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w ust. 5 pkt. 2b), opóźnienie w dokonaniu płatności w terminie określonym w umowie, powstałe wskutek braku możliwości realizacji przez Zamawiającego płatności wynagrodzenia z zachowaniem mechanizmu podzielonej płatności bądź dokonania </w:t>
      </w:r>
      <w:r w:rsidRPr="00D74AED">
        <w:rPr>
          <w:rFonts w:ascii="Arial" w:hAnsi="Arial" w:cs="Arial"/>
          <w:sz w:val="22"/>
          <w:szCs w:val="22"/>
        </w:rPr>
        <w:lastRenderedPageBreak/>
        <w:t>płatności na rachunek objęty wykazem, nie stanowi dla Wykonawcy podstawy do żądania od Zamawiającego jakichkolwiek odsetek / odszkodowań lub innych roszczeń z tytułu dokonania nieterminowej płatności.</w:t>
      </w:r>
    </w:p>
    <w:p w14:paraId="0A6740BF" w14:textId="77777777" w:rsidR="00D008AE" w:rsidRPr="00DB5750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 xml:space="preserve">W </w:t>
      </w:r>
      <w:r w:rsidRPr="00DB5750">
        <w:rPr>
          <w:rFonts w:ascii="Arial" w:hAnsi="Arial" w:cs="Arial"/>
          <w:sz w:val="22"/>
          <w:szCs w:val="22"/>
        </w:rPr>
        <w:t>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1E46BFD" w14:textId="306D8855" w:rsidR="00D008AE" w:rsidRPr="00DB5750" w:rsidRDefault="007A6005" w:rsidP="00DB5750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B5750">
        <w:rPr>
          <w:rFonts w:ascii="Arial" w:hAnsi="Arial" w:cs="Arial"/>
          <w:sz w:val="22"/>
          <w:szCs w:val="22"/>
        </w:rPr>
        <w:t>7</w:t>
      </w:r>
      <w:r w:rsidR="0023292B" w:rsidRPr="00DB5750">
        <w:rPr>
          <w:rFonts w:ascii="Arial" w:hAnsi="Arial" w:cs="Arial"/>
          <w:sz w:val="22"/>
          <w:szCs w:val="22"/>
        </w:rPr>
        <w:t>.</w:t>
      </w:r>
      <w:r w:rsidR="0023292B" w:rsidRPr="00DB5750">
        <w:rPr>
          <w:rFonts w:ascii="Arial" w:hAnsi="Arial" w:cs="Arial"/>
          <w:sz w:val="22"/>
          <w:szCs w:val="22"/>
        </w:rPr>
        <w:tab/>
      </w:r>
      <w:r w:rsidR="00B9092C" w:rsidRPr="00DB5750">
        <w:rPr>
          <w:rFonts w:ascii="Arial" w:hAnsi="Arial" w:cs="Arial"/>
          <w:sz w:val="22"/>
          <w:szCs w:val="22"/>
        </w:rPr>
        <w:t>Zadanie finansowane jest ze środków budżetu Gminy Wiskitki przy współudziale środków Rządowego Funduszu Inwestycji Strategicznych – POLSKI ŁAD. Nr promesy:</w:t>
      </w:r>
      <w:r w:rsidR="00DB5750">
        <w:rPr>
          <w:rFonts w:ascii="Arial" w:hAnsi="Arial" w:cs="Arial"/>
          <w:sz w:val="22"/>
          <w:szCs w:val="22"/>
        </w:rPr>
        <w:t xml:space="preserve"> </w:t>
      </w:r>
      <w:r w:rsidR="00772684" w:rsidRPr="00772684">
        <w:rPr>
          <w:rFonts w:ascii="Arial" w:hAnsi="Arial" w:cs="Arial"/>
          <w:sz w:val="22"/>
          <w:szCs w:val="22"/>
        </w:rPr>
        <w:t>Edycja8/2023/25/PolskiLad</w:t>
      </w:r>
      <w:r w:rsidR="00B9092C" w:rsidRPr="00DB5750">
        <w:rPr>
          <w:rFonts w:ascii="Arial" w:hAnsi="Arial" w:cs="Arial"/>
          <w:sz w:val="22"/>
          <w:szCs w:val="22"/>
        </w:rPr>
        <w:t>.</w:t>
      </w:r>
    </w:p>
    <w:p w14:paraId="2667CB24" w14:textId="77777777" w:rsidR="00DB5750" w:rsidRDefault="00DB5750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0FB195" w14:textId="1E8D1B94" w:rsidR="00965E23" w:rsidRPr="00DB5750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B5750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B5750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B5750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14:paraId="3C1C97D1" w14:textId="77777777" w:rsidR="00965E23" w:rsidRPr="00DB5750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B5750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14:paraId="2FF8FBFA" w14:textId="77777777" w:rsidR="00965E23" w:rsidRPr="00DB5750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B5750">
        <w:rPr>
          <w:rFonts w:ascii="Arial" w:eastAsia="Times New Roman" w:hAnsi="Arial" w:cs="Arial"/>
          <w:sz w:val="22"/>
          <w:szCs w:val="22"/>
        </w:rPr>
        <w:t>1.</w:t>
      </w:r>
      <w:r w:rsidR="002D45DA" w:rsidRPr="00DB5750">
        <w:rPr>
          <w:rFonts w:ascii="Arial" w:eastAsia="Times New Roman" w:hAnsi="Arial" w:cs="Arial"/>
          <w:sz w:val="22"/>
          <w:szCs w:val="22"/>
        </w:rPr>
        <w:tab/>
      </w:r>
      <w:r w:rsidRPr="00DB5750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14:paraId="7DE7717F" w14:textId="77777777" w:rsidR="00965E23" w:rsidRPr="00DB5750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B5750">
        <w:rPr>
          <w:rFonts w:ascii="Arial" w:eastAsia="Times New Roman" w:hAnsi="Arial" w:cs="Arial"/>
          <w:sz w:val="22"/>
          <w:szCs w:val="22"/>
        </w:rPr>
        <w:t>a)</w:t>
      </w:r>
      <w:r w:rsidR="002D45DA" w:rsidRPr="00DB5750">
        <w:rPr>
          <w:rFonts w:ascii="Arial" w:eastAsia="Times New Roman" w:hAnsi="Arial" w:cs="Arial"/>
          <w:sz w:val="22"/>
          <w:szCs w:val="22"/>
        </w:rPr>
        <w:tab/>
      </w:r>
      <w:r w:rsidRPr="00DB5750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B5750">
        <w:rPr>
          <w:rFonts w:ascii="Arial" w:eastAsia="Times New Roman" w:hAnsi="Arial" w:cs="Arial"/>
          <w:sz w:val="22"/>
          <w:szCs w:val="22"/>
        </w:rPr>
        <w:t>0,1</w:t>
      </w:r>
      <w:r w:rsidRPr="00DB5750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B5750">
        <w:rPr>
          <w:rFonts w:ascii="Arial" w:eastAsia="Times New Roman" w:hAnsi="Arial" w:cs="Arial"/>
          <w:sz w:val="22"/>
          <w:szCs w:val="22"/>
        </w:rPr>
        <w:t xml:space="preserve">brutto </w:t>
      </w:r>
      <w:r w:rsidRPr="00DB5750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14:paraId="32FA0083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14:paraId="3BF2604E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14:paraId="5C656B73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39D7EFD2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14:paraId="2C182B59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643C9ED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1A665B5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4798BE13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14:paraId="16322AF2" w14:textId="77777777" w:rsidR="000267E1" w:rsidRPr="000267E1" w:rsidRDefault="000267E1" w:rsidP="003517E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Wykonawca ma możliwość zabezpieczenia należytego Wykonania umowy w porozumieniu z Zamawiającym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14:paraId="5F6FBDE9" w14:textId="16FB2EFD" w:rsidR="003517EE" w:rsidRPr="00DD4088" w:rsidRDefault="000267E1" w:rsidP="003517E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Zamawiający nie będzie żądał </w:t>
      </w:r>
      <w:r>
        <w:rPr>
          <w:rFonts w:ascii="Arial" w:eastAsia="Times New Roman" w:hAnsi="Arial" w:cs="Arial"/>
          <w:sz w:val="22"/>
          <w:szCs w:val="22"/>
        </w:rPr>
        <w:t>zabezpieczenia należytego Wykonania umowy</w:t>
      </w:r>
      <w:r>
        <w:rPr>
          <w:rFonts w:ascii="Arial" w:eastAsia="Times New Roman" w:hAnsi="Arial" w:cs="Arial"/>
          <w:sz w:val="22"/>
          <w:szCs w:val="22"/>
        </w:rPr>
        <w:t xml:space="preserve"> od Wykonawcy.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738CE34" w14:textId="77777777" w:rsidR="009C1706" w:rsidRPr="00D74AED" w:rsidRDefault="009C1706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62582E6" w14:textId="77777777"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14:paraId="781B9565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14:paraId="553F3222" w14:textId="77777777"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14:paraId="747338A9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0351A455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14:paraId="6E1A0AF2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14:paraId="7822DD59" w14:textId="77777777"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14:paraId="6C92A4C7" w14:textId="77777777"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14:paraId="3DEDC31C" w14:textId="6302959A" w:rsidR="00932E43" w:rsidRDefault="0084647A" w:rsidP="00932E43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Zmiana niniejszej umowy jest możliwa jeżeli łączna wartość zmian jest mniejsza niż progi unijne oraz jest niższa niż </w:t>
      </w:r>
      <w:r w:rsidR="00DB5750">
        <w:rPr>
          <w:rFonts w:ascii="Arial" w:eastAsia="Times New Roman" w:hAnsi="Arial" w:cs="Arial"/>
          <w:sz w:val="22"/>
          <w:szCs w:val="22"/>
        </w:rPr>
        <w:t>50</w:t>
      </w:r>
      <w:r w:rsidR="00965E23" w:rsidRPr="00D74AED">
        <w:rPr>
          <w:rFonts w:ascii="Arial" w:eastAsia="Times New Roman" w:hAnsi="Arial" w:cs="Arial"/>
          <w:sz w:val="22"/>
          <w:szCs w:val="22"/>
        </w:rPr>
        <w:t>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14:paraId="45ABC9A0" w14:textId="4B9D4631" w:rsidR="00932E43" w:rsidRDefault="00932E43" w:rsidP="00932E43">
      <w:pPr>
        <w:spacing w:after="120"/>
        <w:ind w:left="426" w:hanging="426"/>
        <w:contextualSpacing/>
        <w:jc w:val="both"/>
        <w:rPr>
          <w:rFonts w:eastAsia="Times New Roman" w:cs="Times New Roman"/>
          <w:kern w:val="2"/>
        </w:rPr>
      </w:pPr>
      <w:r>
        <w:rPr>
          <w:rFonts w:ascii="Arial" w:eastAsia="Times New Roman" w:hAnsi="Arial" w:cs="Arial"/>
          <w:sz w:val="22"/>
          <w:szCs w:val="22"/>
        </w:rPr>
        <w:t xml:space="preserve">5. </w:t>
      </w:r>
      <w:r>
        <w:rPr>
          <w:rFonts w:ascii="Arial" w:eastAsia="Times New Roman" w:hAnsi="Arial" w:cs="Arial"/>
          <w:sz w:val="22"/>
          <w:szCs w:val="22"/>
        </w:rPr>
        <w:tab/>
      </w:r>
      <w:r w:rsidRPr="00932E43">
        <w:rPr>
          <w:rFonts w:ascii="Arial" w:eastAsia="Times New Roman" w:hAnsi="Arial" w:cs="Arial"/>
          <w:sz w:val="22"/>
          <w:szCs w:val="22"/>
        </w:rPr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A62DB5C" w14:textId="1566A9CF" w:rsidR="00932E43" w:rsidRPr="00932E43" w:rsidRDefault="00932E43" w:rsidP="00932E43">
      <w:pPr>
        <w:pStyle w:val="Akapitzlist"/>
        <w:numPr>
          <w:ilvl w:val="0"/>
          <w:numId w:val="8"/>
        </w:num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lastRenderedPageBreak/>
        <w:t>wysokość wynagrodzenia wykonawcy może ulec zmianie w przypadku zmiany następujących cen materiałów: ceny towarów i usług konsumpcyjnych (CPI), kruszywo (K – indeks 08.1)</w:t>
      </w:r>
    </w:p>
    <w:p w14:paraId="6D864943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wynagrodzenie będzie podlegało waloryzacji począwszy od pełnego miesiąca kalendarzowego od złożenia kosztorysu, gdy wartość zmiany cen ww. materiałów przekroczy 10 % w stosunku do stawek przyjętych przez wykonawcę w ww. kosztorysie i utrzyma się przez okres 3 miesięcy,</w:t>
      </w:r>
    </w:p>
    <w:p w14:paraId="53B57E4F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waloryzacja będzie odbywać się w oparciu o wskaźnik wzrostu cen produkcji budowlano -montażowej, publikowany przez Prezesa Głównego Urzędu Statystycznego w Dziedzinowej Bazie Wiedzy,</w:t>
      </w:r>
    </w:p>
    <w:p w14:paraId="74BB76FC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56D09D07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Wynagrodzenie będzie podlegało waloryzacji maksymalnie do 10% wynagrodzenia, o którym mowa w paragrafie 6 niniejszej umowy,</w:t>
      </w:r>
    </w:p>
    <w:p w14:paraId="1C24FC92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postanowień umownych w zakresie waloryzacji nie stosuje się od chwili osiągnięcia limitu, o którym mowa powyżej,</w:t>
      </w:r>
    </w:p>
    <w:p w14:paraId="51FA3D83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zmiana wysokości wynagrodzenia opisana w niniejszym ustępie następuje w przypadku ziszczenia się powyższych warunków.</w:t>
      </w:r>
    </w:p>
    <w:p w14:paraId="47DEB3FD" w14:textId="77777777" w:rsidR="00932E43" w:rsidRPr="00D74AED" w:rsidRDefault="00932E43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036C8BC" w14:textId="26A8DFB7" w:rsidR="00965E23" w:rsidRDefault="00932E4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14:paraId="40BF993B" w14:textId="77777777"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1664A79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14:paraId="1C43B5D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14:paraId="6CA491B6" w14:textId="77777777"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076D654" w14:textId="77777777"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14:paraId="6A08F482" w14:textId="290B1F1E" w:rsidR="00965E23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Ustala się następujące sankcje z tytułu niespełnienia wymagań określonych w art. 95 ust. 1 p.z.p.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14:paraId="2AB599A4" w14:textId="77777777" w:rsidR="009C1706" w:rsidRPr="00D74AED" w:rsidRDefault="009C1706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14:paraId="74990E91" w14:textId="77777777"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2ED0D932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1D292B35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14:paraId="4F6B5423" w14:textId="13D3F6F5"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</w:t>
      </w:r>
      <w:r w:rsidR="009C1706">
        <w:rPr>
          <w:rFonts w:ascii="Arial" w:eastAsia="Times New Roman" w:hAnsi="Arial" w:cs="Arial"/>
          <w:sz w:val="22"/>
          <w:szCs w:val="22"/>
        </w:rPr>
        <w:t>,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Wykonawca ma obowiązek:</w:t>
      </w:r>
    </w:p>
    <w:p w14:paraId="6387B248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o podwykonawstwo, i jej zmian; </w:t>
      </w:r>
    </w:p>
    <w:p w14:paraId="67CF5FC0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14:paraId="199942A9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279F152D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1CFC39A4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133BF756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14:paraId="7E8C5EE7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14:paraId="6A21BAC1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14:paraId="2B065B40" w14:textId="77777777" w:rsidR="00823C89" w:rsidRDefault="00B32EBB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2DE777A0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14:paraId="23E4F2A5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14:paraId="213D5C4A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14:paraId="4A0A4D23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14:paraId="083E11C8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14:paraId="503CE5DE" w14:textId="77777777"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B4B690A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270973FC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14:paraId="30B34BBC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14:paraId="696D462F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02A5F94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14:paraId="14A176D4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p.z.p. i art. 455 p.z.p., </w:t>
      </w:r>
    </w:p>
    <w:p w14:paraId="11585020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p.z.p., </w:t>
      </w:r>
    </w:p>
    <w:p w14:paraId="04069C71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14:paraId="0CAC531A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49FCBAD3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14:paraId="7F981B32" w14:textId="77777777"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958589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1D4C0D8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14:paraId="09AE9D27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14:paraId="0ACF96BF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8D6CBFE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(t.j.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14:paraId="435CA85D" w14:textId="77777777"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14:paraId="54B3D080" w14:textId="77777777"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14:paraId="11529ABD" w14:textId="77777777"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9070F24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EDCA0B0" w14:textId="77777777"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410D33CA" w14:textId="77777777"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14:paraId="32889A89" w14:textId="77777777"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B5750">
      <w:headerReference w:type="default" r:id="rId7"/>
      <w:footerReference w:type="default" r:id="rId8"/>
      <w:pgSz w:w="11906" w:h="16838"/>
      <w:pgMar w:top="1617" w:right="1134" w:bottom="709" w:left="1134" w:header="426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0C84" w14:textId="77777777" w:rsidR="00535CA9" w:rsidRDefault="00535CA9">
      <w:r>
        <w:separator/>
      </w:r>
    </w:p>
  </w:endnote>
  <w:endnote w:type="continuationSeparator" w:id="0">
    <w:p w14:paraId="0C004670" w14:textId="77777777" w:rsidR="00535CA9" w:rsidRDefault="0053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719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BF79E0">
      <w:rPr>
        <w:noProof/>
        <w:sz w:val="16"/>
      </w:rPr>
      <w:t>6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73D9" w14:textId="77777777" w:rsidR="00535CA9" w:rsidRDefault="00535CA9">
      <w:r>
        <w:separator/>
      </w:r>
    </w:p>
  </w:footnote>
  <w:footnote w:type="continuationSeparator" w:id="0">
    <w:p w14:paraId="3F08A37C" w14:textId="77777777" w:rsidR="00535CA9" w:rsidRDefault="0053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BC59" w14:textId="05FCF598" w:rsidR="0023292B" w:rsidRDefault="0023292B" w:rsidP="0023292B">
    <w:pPr>
      <w:pStyle w:val="Nagwek"/>
      <w:tabs>
        <w:tab w:val="clear" w:pos="4819"/>
        <w:tab w:val="clear" w:pos="9638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00D77D9"/>
    <w:multiLevelType w:val="hybridMultilevel"/>
    <w:tmpl w:val="4B64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6902519">
    <w:abstractNumId w:val="0"/>
  </w:num>
  <w:num w:numId="2" w16cid:durableId="968780337">
    <w:abstractNumId w:val="1"/>
  </w:num>
  <w:num w:numId="3" w16cid:durableId="836581181">
    <w:abstractNumId w:val="2"/>
  </w:num>
  <w:num w:numId="4" w16cid:durableId="1566141780">
    <w:abstractNumId w:val="3"/>
  </w:num>
  <w:num w:numId="5" w16cid:durableId="292178524">
    <w:abstractNumId w:val="4"/>
  </w:num>
  <w:num w:numId="6" w16cid:durableId="1689676234">
    <w:abstractNumId w:val="5"/>
  </w:num>
  <w:num w:numId="7" w16cid:durableId="1782918993">
    <w:abstractNumId w:val="6"/>
  </w:num>
  <w:num w:numId="8" w16cid:durableId="1918441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267E1"/>
    <w:rsid w:val="00063D17"/>
    <w:rsid w:val="00082627"/>
    <w:rsid w:val="00173BC9"/>
    <w:rsid w:val="001956CB"/>
    <w:rsid w:val="0023292B"/>
    <w:rsid w:val="002A412F"/>
    <w:rsid w:val="002D45DA"/>
    <w:rsid w:val="002F78A6"/>
    <w:rsid w:val="00323616"/>
    <w:rsid w:val="003517EE"/>
    <w:rsid w:val="003561A6"/>
    <w:rsid w:val="00362D1F"/>
    <w:rsid w:val="003F5BE7"/>
    <w:rsid w:val="004618C0"/>
    <w:rsid w:val="004B4537"/>
    <w:rsid w:val="004C6018"/>
    <w:rsid w:val="004F7620"/>
    <w:rsid w:val="00500F92"/>
    <w:rsid w:val="00535CA9"/>
    <w:rsid w:val="00547C76"/>
    <w:rsid w:val="005734F2"/>
    <w:rsid w:val="005943D4"/>
    <w:rsid w:val="00594F06"/>
    <w:rsid w:val="005A6347"/>
    <w:rsid w:val="005E7C23"/>
    <w:rsid w:val="0061238B"/>
    <w:rsid w:val="00633FAD"/>
    <w:rsid w:val="00646C55"/>
    <w:rsid w:val="006730EE"/>
    <w:rsid w:val="006C0D2F"/>
    <w:rsid w:val="006C20AF"/>
    <w:rsid w:val="006E1904"/>
    <w:rsid w:val="00717305"/>
    <w:rsid w:val="00743473"/>
    <w:rsid w:val="00753EA7"/>
    <w:rsid w:val="0075666F"/>
    <w:rsid w:val="00772684"/>
    <w:rsid w:val="00786916"/>
    <w:rsid w:val="007A6005"/>
    <w:rsid w:val="00823C89"/>
    <w:rsid w:val="0084647A"/>
    <w:rsid w:val="008855A6"/>
    <w:rsid w:val="008A0196"/>
    <w:rsid w:val="008A5632"/>
    <w:rsid w:val="00906902"/>
    <w:rsid w:val="00906DB5"/>
    <w:rsid w:val="00927E13"/>
    <w:rsid w:val="00932E43"/>
    <w:rsid w:val="00962FA3"/>
    <w:rsid w:val="00965E23"/>
    <w:rsid w:val="009736C6"/>
    <w:rsid w:val="0099002D"/>
    <w:rsid w:val="009C050D"/>
    <w:rsid w:val="009C1706"/>
    <w:rsid w:val="009D0F86"/>
    <w:rsid w:val="009E146B"/>
    <w:rsid w:val="00A170BE"/>
    <w:rsid w:val="00A4220F"/>
    <w:rsid w:val="00A430BC"/>
    <w:rsid w:val="00A82BBD"/>
    <w:rsid w:val="00A95F79"/>
    <w:rsid w:val="00AA7AC3"/>
    <w:rsid w:val="00AC7C5B"/>
    <w:rsid w:val="00AE3FFB"/>
    <w:rsid w:val="00AF0ED2"/>
    <w:rsid w:val="00B148D6"/>
    <w:rsid w:val="00B14E0E"/>
    <w:rsid w:val="00B20FE3"/>
    <w:rsid w:val="00B32EBB"/>
    <w:rsid w:val="00B449EC"/>
    <w:rsid w:val="00B5108F"/>
    <w:rsid w:val="00B75F39"/>
    <w:rsid w:val="00B9092C"/>
    <w:rsid w:val="00BF79E0"/>
    <w:rsid w:val="00D008AE"/>
    <w:rsid w:val="00D507BB"/>
    <w:rsid w:val="00D56714"/>
    <w:rsid w:val="00D6502D"/>
    <w:rsid w:val="00D74AED"/>
    <w:rsid w:val="00DB5750"/>
    <w:rsid w:val="00DD3F0C"/>
    <w:rsid w:val="00DD4088"/>
    <w:rsid w:val="00DF74F2"/>
    <w:rsid w:val="00E41FA8"/>
    <w:rsid w:val="00E4398F"/>
    <w:rsid w:val="00E52D7D"/>
    <w:rsid w:val="00E54CD5"/>
    <w:rsid w:val="00EA2FD5"/>
    <w:rsid w:val="00EF27B5"/>
    <w:rsid w:val="00F36BF1"/>
    <w:rsid w:val="00F731EF"/>
    <w:rsid w:val="00F86380"/>
    <w:rsid w:val="00F94A6F"/>
    <w:rsid w:val="00F9547A"/>
    <w:rsid w:val="00FD019C"/>
    <w:rsid w:val="00FE208D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F7ED9A"/>
  <w14:defaultImageDpi w14:val="0"/>
  <w15:docId w15:val="{D6658F61-B26D-4D6A-8FB7-6F448034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2510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8</cp:revision>
  <cp:lastPrinted>2021-02-03T15:03:00Z</cp:lastPrinted>
  <dcterms:created xsi:type="dcterms:W3CDTF">2023-02-28T11:57:00Z</dcterms:created>
  <dcterms:modified xsi:type="dcterms:W3CDTF">2023-10-26T20:25:00Z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