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C360D">
        <w:rPr>
          <w:rFonts w:ascii="Times New Roman" w:eastAsia="Calibri" w:hAnsi="Times New Roman" w:cs="Times New Roman"/>
          <w:bCs/>
          <w:color w:val="000000"/>
          <w:lang w:eastAsia="pl-PL"/>
        </w:rPr>
        <w:t>02.08.2023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C360D">
        <w:rPr>
          <w:rFonts w:ascii="Times New Roman" w:eastAsia="Calibri" w:hAnsi="Times New Roman" w:cs="Times New Roman"/>
          <w:bCs/>
          <w:color w:val="000000"/>
          <w:lang w:eastAsia="pl-PL"/>
        </w:rPr>
        <w:t>1484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0933EC">
        <w:rPr>
          <w:rFonts w:ascii="Times New Roman" w:eastAsia="Calibri" w:hAnsi="Times New Roman" w:cs="Times New Roman"/>
          <w:bCs/>
          <w:color w:val="000000"/>
          <w:lang w:eastAsia="pl-PL"/>
        </w:rPr>
        <w:t>25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EA59AE" w:rsidRPr="00EA59AE" w:rsidRDefault="00EA59AE" w:rsidP="00EA59AE">
      <w:pPr>
        <w:tabs>
          <w:tab w:val="left" w:pos="8505"/>
        </w:tabs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Wykonawcy</w:t>
      </w:r>
    </w:p>
    <w:p w:rsidR="00EA59AE" w:rsidRPr="00EA59AE" w:rsidRDefault="00EA59AE" w:rsidP="00EA59AE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A59AE" w:rsidRPr="00EA59AE" w:rsidRDefault="00EA59AE" w:rsidP="00EA59AE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Informacja o wyborze najkorzystniejszej oferty</w:t>
      </w: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76680" w:rsidRDefault="000933EC" w:rsidP="000933EC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0933E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0933E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Pr="000933EC">
        <w:rPr>
          <w:rFonts w:ascii="Times New Roman" w:hAnsi="Times New Roman" w:cs="Times New Roman"/>
          <w:b/>
          <w:bCs/>
          <w:i/>
          <w:szCs w:val="24"/>
        </w:rPr>
        <w:t xml:space="preserve"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 </w:t>
      </w:r>
      <w:r w:rsidRPr="000933EC">
        <w:rPr>
          <w:rFonts w:ascii="Times New Roman" w:hAnsi="Times New Roman" w:cs="Times New Roman"/>
          <w:b/>
          <w:bCs/>
          <w:i/>
          <w:szCs w:val="24"/>
          <w:u w:val="single"/>
        </w:rPr>
        <w:t>Nr sprawy 13/23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9AE" w:rsidRDefault="00EA59AE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9AE" w:rsidRPr="00EA59AE" w:rsidRDefault="00EA59AE" w:rsidP="00EA59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59AE">
        <w:rPr>
          <w:rFonts w:ascii="Times New Roman" w:eastAsia="Times New Roman" w:hAnsi="Times New Roman" w:cs="Times New Roman"/>
          <w:bCs/>
          <w:lang w:eastAsia="pl-PL"/>
        </w:rPr>
        <w:t>Zamawiający – Komenda Wojewódzka Policji z siedzibą w Radomiu, działając na podstawie art. 253 ust.</w:t>
      </w:r>
      <w:r w:rsidR="00C7139E">
        <w:rPr>
          <w:rFonts w:ascii="Times New Roman" w:eastAsia="Times New Roman" w:hAnsi="Times New Roman" w:cs="Times New Roman"/>
          <w:bCs/>
          <w:lang w:eastAsia="pl-PL"/>
        </w:rPr>
        <w:t xml:space="preserve"> 2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ustawy z dnia 11 września 2019 r. Prawo zamówień publicznych (Dz. U. z 2022 r., poz. 1710 z późn. zm.) informuje, o dokonaniu wyboru najkorzystniejszej oferty w przedmiotowym postępowaniu dla: </w:t>
      </w:r>
    </w:p>
    <w:p w:rsid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9AE" w:rsidRP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A59AE">
        <w:rPr>
          <w:rFonts w:ascii="Times New Roman" w:eastAsia="Times New Roman" w:hAnsi="Times New Roman" w:cs="Times New Roman"/>
          <w:iCs/>
          <w:lang w:eastAsia="pl-PL"/>
        </w:rPr>
        <w:t xml:space="preserve">Zadanie nr 1 – </w:t>
      </w:r>
      <w:r w:rsidRPr="00EA59AE">
        <w:rPr>
          <w:rFonts w:ascii="Times New Roman" w:eastAsia="Times New Roman" w:hAnsi="Times New Roman" w:cs="Times New Roman"/>
          <w:lang w:eastAsia="pl-PL"/>
        </w:rPr>
        <w:t>Dostawa, instalacja i uruchomienie chromatografów GC-FID (6 kpl.) oraz przeprowadzenie szkoleń z zakresu obsługi dostarczonych chromatografów</w:t>
      </w:r>
    </w:p>
    <w:p w:rsidR="00EA59AE" w:rsidRPr="00232FC0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C72ACE">
        <w:rPr>
          <w:rFonts w:ascii="Times New Roman" w:hAnsi="Times New Roman" w:cs="Times New Roman"/>
          <w:b/>
          <w:bCs/>
          <w:iCs/>
        </w:rPr>
        <w:t>„SHIM-POL A.M. BORZYMOWSKI” E. Borzymowska-Reszka, A. Reszka Spółka Jawna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C72ACE">
        <w:rPr>
          <w:rFonts w:ascii="Times New Roman" w:hAnsi="Times New Roman" w:cs="Times New Roman"/>
          <w:b/>
          <w:bCs/>
          <w:iCs/>
        </w:rPr>
        <w:t>ul. Lubomirskiego 5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C72ACE">
        <w:rPr>
          <w:rFonts w:ascii="Times New Roman" w:hAnsi="Times New Roman" w:cs="Times New Roman"/>
          <w:b/>
          <w:bCs/>
          <w:iCs/>
        </w:rPr>
        <w:t>05-080 Izabelin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EA59AE" w:rsidRPr="00232FC0" w:rsidRDefault="00EA59AE" w:rsidP="00EA59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C72ACE">
        <w:rPr>
          <w:rFonts w:ascii="Times New Roman" w:hAnsi="Times New Roman" w:cs="Times New Roman"/>
          <w:bCs/>
          <w:iCs/>
        </w:rPr>
        <w:t>611 359,20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EA59AE" w:rsidRPr="00232FC0" w:rsidRDefault="00EA59AE" w:rsidP="00EA59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C72ACE">
        <w:rPr>
          <w:rFonts w:ascii="Times New Roman" w:hAnsi="Times New Roman" w:cs="Times New Roman"/>
          <w:bCs/>
          <w:iCs/>
        </w:rPr>
        <w:t>okres udzielanej gwarancji o którym mowa w § 2 ust. 2  projektu umowy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="006113CB">
        <w:rPr>
          <w:rFonts w:ascii="Times New Roman" w:hAnsi="Times New Roman" w:cs="Times New Roman"/>
          <w:b/>
          <w:bCs/>
          <w:iCs/>
        </w:rPr>
        <w:t>30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48 miesięcy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EA59AE" w:rsidRPr="00232FC0" w:rsidRDefault="00EA59AE" w:rsidP="00EA59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C72ACE">
        <w:rPr>
          <w:rFonts w:ascii="Times New Roman" w:hAnsi="Times New Roman" w:cs="Times New Roman"/>
          <w:bCs/>
          <w:iCs/>
        </w:rPr>
        <w:t>termin realizacji przedmiotu umowy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="006113CB"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6 tygodni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EA59AE" w:rsidRP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UZASADNIENIE WYBORU OFERTY:</w:t>
      </w:r>
    </w:p>
    <w:p w:rsidR="00EA59AE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1 złożono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dwie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C72ACE">
        <w:rPr>
          <w:rFonts w:ascii="Times New Roman" w:hAnsi="Times New Roman" w:cs="Times New Roman"/>
          <w:bCs/>
          <w:iCs/>
        </w:rPr>
        <w:t>„SHIM-POL A.M. BORZYMOWSKI” E. Borzymowska-Reszka, A. Reszka Spółka Jawna ul. Lubomirskiego 5 05-080 Izabelin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tj. </w:t>
      </w:r>
      <w:r w:rsidRPr="00C72ACE">
        <w:rPr>
          <w:rFonts w:ascii="Times New Roman" w:hAnsi="Times New Roman" w:cs="Times New Roman"/>
          <w:bCs/>
          <w:iCs/>
        </w:rPr>
        <w:t>okres</w:t>
      </w:r>
      <w:r>
        <w:rPr>
          <w:rFonts w:ascii="Times New Roman" w:hAnsi="Times New Roman" w:cs="Times New Roman"/>
          <w:bCs/>
          <w:iCs/>
        </w:rPr>
        <w:t>u</w:t>
      </w:r>
      <w:r w:rsidRPr="00C72ACE">
        <w:rPr>
          <w:rFonts w:ascii="Times New Roman" w:hAnsi="Times New Roman" w:cs="Times New Roman"/>
          <w:bCs/>
          <w:iCs/>
        </w:rPr>
        <w:t xml:space="preserve"> udzielanej gwarancji o którym mowa w § 2 ust. 2  projektu umowy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C72ACE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C72ACE">
        <w:rPr>
          <w:rFonts w:ascii="Times New Roman" w:hAnsi="Times New Roman" w:cs="Times New Roman"/>
          <w:bCs/>
          <w:iCs/>
        </w:rPr>
        <w:t xml:space="preserve"> realizacji przedmiotu umowy</w:t>
      </w:r>
      <w:r w:rsidRPr="00232FC0">
        <w:rPr>
          <w:rFonts w:ascii="Times New Roman" w:hAnsi="Times New Roman" w:cs="Times New Roman"/>
          <w:bCs/>
          <w:iCs/>
        </w:rPr>
        <w:t xml:space="preserve"> do ceny.</w:t>
      </w:r>
    </w:p>
    <w:p w:rsidR="00EA59AE" w:rsidRPr="00EA59AE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>Cena najkorzystniejszej oferty mieści się w kwocie, którą zamawiający zamierza przeznaczyć na sfinansowanie zamówienia.</w:t>
      </w:r>
    </w:p>
    <w:p w:rsidR="00EA59AE" w:rsidRPr="00232FC0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1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1 jako najkorzystniejszą ofertę oznaczoną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C72ACE">
        <w:rPr>
          <w:rFonts w:ascii="Times New Roman" w:hAnsi="Times New Roman" w:cs="Times New Roman"/>
          <w:iCs/>
          <w:u w:val="single"/>
        </w:rPr>
        <w:t>„SHIM-POL A.M. BORZYMOWSKI” E. Borzymowska-Reszka, A. Reszka Spółka Jawna ul. Lubomirskiego 5 05-080 Izabelin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EA59AE" w:rsidRP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A59AE">
        <w:rPr>
          <w:rFonts w:ascii="Times New Roman" w:eastAsia="Times New Roman" w:hAnsi="Times New Roman" w:cs="Times New Roman"/>
          <w:iCs/>
          <w:lang w:eastAsia="pl-PL"/>
        </w:rPr>
        <w:t xml:space="preserve">Zadanie nr 2 – </w:t>
      </w:r>
      <w:r w:rsidRPr="00EA59AE">
        <w:rPr>
          <w:rFonts w:ascii="Times New Roman" w:eastAsia="Times New Roman" w:hAnsi="Times New Roman" w:cs="Times New Roman"/>
          <w:lang w:eastAsia="pl-PL"/>
        </w:rPr>
        <w:t>Dostawa, instalacja i uruchomienie chromatografów  GCMS (4 kpl.) oraz przeprowadzenie szkoleń z zakresu obsługi dostarczonych chromatografów</w:t>
      </w:r>
    </w:p>
    <w:p w:rsidR="00EA59AE" w:rsidRPr="00232FC0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złożona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C72ACE">
        <w:rPr>
          <w:rFonts w:ascii="Times New Roman" w:hAnsi="Times New Roman" w:cs="Times New Roman"/>
          <w:b/>
          <w:bCs/>
          <w:iCs/>
        </w:rPr>
        <w:t>„SHIM-POL A.M. BORZYMOWSKI” E. Borzymowska-Reszka, A. Reszka Spółka Jawna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C72ACE">
        <w:rPr>
          <w:rFonts w:ascii="Times New Roman" w:hAnsi="Times New Roman" w:cs="Times New Roman"/>
          <w:b/>
          <w:bCs/>
          <w:iCs/>
        </w:rPr>
        <w:t>ul. Lubomirskiego 5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C72ACE">
        <w:rPr>
          <w:rFonts w:ascii="Times New Roman" w:hAnsi="Times New Roman" w:cs="Times New Roman"/>
          <w:b/>
          <w:bCs/>
          <w:iCs/>
        </w:rPr>
        <w:t>05-080 Izabelin</w:t>
      </w:r>
      <w:r w:rsidRPr="00232FC0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EA59AE" w:rsidRPr="00232FC0" w:rsidRDefault="00EA59AE" w:rsidP="00EA59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C72ACE">
        <w:rPr>
          <w:rFonts w:ascii="Times New Roman" w:hAnsi="Times New Roman" w:cs="Times New Roman"/>
          <w:bCs/>
          <w:iCs/>
        </w:rPr>
        <w:t>965 550,00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EA59AE" w:rsidRPr="00232FC0" w:rsidRDefault="00EA59AE" w:rsidP="00EA59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C72ACE">
        <w:rPr>
          <w:rFonts w:ascii="Times New Roman" w:hAnsi="Times New Roman" w:cs="Times New Roman"/>
          <w:bCs/>
          <w:iCs/>
        </w:rPr>
        <w:t>okres udzielanej gwarancji o którym mowa w § 2 ust. 2  projektu umowy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="006113CB">
        <w:rPr>
          <w:rFonts w:ascii="Times New Roman" w:hAnsi="Times New Roman" w:cs="Times New Roman"/>
          <w:b/>
          <w:bCs/>
          <w:iCs/>
        </w:rPr>
        <w:t>30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48 miesięcy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EA59AE" w:rsidRPr="00232FC0" w:rsidRDefault="00EA59AE" w:rsidP="00EA59A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C72ACE">
        <w:rPr>
          <w:rFonts w:ascii="Times New Roman" w:hAnsi="Times New Roman" w:cs="Times New Roman"/>
          <w:bCs/>
          <w:iCs/>
        </w:rPr>
        <w:t>termin realizacji przedmiotu umowy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="006113CB">
        <w:rPr>
          <w:rFonts w:ascii="Times New Roman" w:hAnsi="Times New Roman" w:cs="Times New Roman"/>
          <w:b/>
          <w:bCs/>
          <w:iCs/>
        </w:rPr>
        <w:t>10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6 tygodni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EA59AE" w:rsidRDefault="00EA59AE" w:rsidP="00EA59AE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EA59AE" w:rsidRPr="00EA59AE" w:rsidRDefault="00EA59AE" w:rsidP="00EA59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UZASADNIENIE WYBORU OFERTY:</w:t>
      </w:r>
    </w:p>
    <w:p w:rsidR="00EA59AE" w:rsidRPr="00232FC0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dwie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3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C72ACE">
        <w:rPr>
          <w:rFonts w:ascii="Times New Roman" w:hAnsi="Times New Roman" w:cs="Times New Roman"/>
          <w:bCs/>
          <w:iCs/>
        </w:rPr>
        <w:t>„SHIM-POL A.M. BORZYMOWSKI” E. Borzymowska-Reszka, A. Reszka Spółka Jawna ul. Lubomirskiego 5 05-080 Izabelin</w:t>
      </w:r>
      <w:r w:rsidRPr="00232FC0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tj. </w:t>
      </w:r>
      <w:r w:rsidRPr="00C72ACE">
        <w:rPr>
          <w:rFonts w:ascii="Times New Roman" w:hAnsi="Times New Roman" w:cs="Times New Roman"/>
          <w:bCs/>
          <w:iCs/>
        </w:rPr>
        <w:t>okres</w:t>
      </w:r>
      <w:r>
        <w:rPr>
          <w:rFonts w:ascii="Times New Roman" w:hAnsi="Times New Roman" w:cs="Times New Roman"/>
          <w:bCs/>
          <w:iCs/>
        </w:rPr>
        <w:t>u</w:t>
      </w:r>
      <w:r w:rsidRPr="00C72ACE">
        <w:rPr>
          <w:rFonts w:ascii="Times New Roman" w:hAnsi="Times New Roman" w:cs="Times New Roman"/>
          <w:bCs/>
          <w:iCs/>
        </w:rPr>
        <w:t xml:space="preserve"> udzielanej gwarancji o którym mowa w § 2 ust. 2  projektu umowy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C72ACE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C72ACE">
        <w:rPr>
          <w:rFonts w:ascii="Times New Roman" w:hAnsi="Times New Roman" w:cs="Times New Roman"/>
          <w:bCs/>
          <w:iCs/>
        </w:rPr>
        <w:t xml:space="preserve"> realizacji przedmiotu umowy</w:t>
      </w:r>
      <w:r w:rsidRPr="00232FC0">
        <w:rPr>
          <w:rFonts w:ascii="Times New Roman" w:hAnsi="Times New Roman" w:cs="Times New Roman"/>
          <w:bCs/>
          <w:iCs/>
        </w:rPr>
        <w:t xml:space="preserve"> do ceny.</w:t>
      </w:r>
    </w:p>
    <w:p w:rsidR="00EA59AE" w:rsidRPr="00232FC0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EA59AE" w:rsidRPr="00232FC0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nr </w:t>
      </w:r>
      <w:r>
        <w:rPr>
          <w:rFonts w:ascii="Times New Roman" w:hAnsi="Times New Roman" w:cs="Times New Roman"/>
          <w:iCs/>
        </w:rPr>
        <w:t xml:space="preserve">2 </w:t>
      </w:r>
      <w:r w:rsidRPr="00232FC0">
        <w:rPr>
          <w:rFonts w:ascii="Times New Roman" w:hAnsi="Times New Roman" w:cs="Times New Roman"/>
          <w:iCs/>
        </w:rPr>
        <w:t xml:space="preserve">jako najkorzystniejszą ofertę oznaczoną nr </w:t>
      </w:r>
      <w:r>
        <w:rPr>
          <w:rFonts w:ascii="Times New Roman" w:hAnsi="Times New Roman" w:cs="Times New Roman"/>
          <w:iCs/>
        </w:rPr>
        <w:t>3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C72ACE">
        <w:rPr>
          <w:rFonts w:ascii="Times New Roman" w:hAnsi="Times New Roman" w:cs="Times New Roman"/>
          <w:iCs/>
          <w:u w:val="single"/>
        </w:rPr>
        <w:t>„SHIM-POL A.M. BORZYMOWSKI” E. Borzymowska-Reszka, A. Reszka Spółka Jawna ul. Lubomirskiego 5 05-080 Izabelin</w:t>
      </w:r>
      <w:r w:rsidRPr="00232FC0">
        <w:rPr>
          <w:rFonts w:ascii="Times New Roman" w:hAnsi="Times New Roman" w:cs="Times New Roman"/>
          <w:iCs/>
        </w:rPr>
        <w:t xml:space="preserve">. </w:t>
      </w:r>
    </w:p>
    <w:p w:rsidR="00EA59AE" w:rsidRDefault="00EA59AE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2A79D6" w:rsidRDefault="002A79D6" w:rsidP="00EA5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A59AE" w:rsidRDefault="00EA59AE" w:rsidP="00EA5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WYKAZ  ZŁOŻONYCH  I  OTWARTYCH  OFERT</w:t>
      </w:r>
    </w:p>
    <w:p w:rsidR="00EA59AE" w:rsidRDefault="00EA59AE" w:rsidP="00EA5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A59AE" w:rsidRPr="0071068F" w:rsidRDefault="00EA59AE" w:rsidP="00EA5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EA59AE" w:rsidRDefault="00EA59AE" w:rsidP="00EA59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EA59AE" w:rsidRPr="00821773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821773">
        <w:rPr>
          <w:rFonts w:ascii="Times New Roman" w:eastAsia="Times New Roman" w:hAnsi="Times New Roman" w:cs="Times New Roman"/>
          <w:iCs/>
          <w:lang w:eastAsia="pl-PL"/>
        </w:rPr>
        <w:t>Zamawiający na realizację przedmiotu zamówienia przeznaczył kwotę brutto 2.392.719,00 zł z podziałem na zadania:</w:t>
      </w:r>
    </w:p>
    <w:p w:rsidR="00EA59AE" w:rsidRPr="00821773" w:rsidRDefault="00EA59AE" w:rsidP="00EA59A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821773">
        <w:rPr>
          <w:rFonts w:ascii="Times New Roman" w:hAnsi="Times New Roman" w:cs="Times New Roman"/>
          <w:iCs/>
        </w:rPr>
        <w:t xml:space="preserve">Zadanie nr 1 – </w:t>
      </w:r>
      <w:r w:rsidRPr="00821773">
        <w:rPr>
          <w:rFonts w:ascii="Times New Roman" w:hAnsi="Times New Roman" w:cs="Times New Roman"/>
        </w:rPr>
        <w:t>Dostawa, instalacja i uruchomienie chromatografów GC-FID (6 kpl.) oraz przeprowadzenie szkoleń z zakresu obsługi dostarczonych chromatografów</w:t>
      </w:r>
      <w:r w:rsidRPr="00821773">
        <w:rPr>
          <w:rFonts w:ascii="Times New Roman" w:hAnsi="Times New Roman" w:cs="Times New Roman"/>
          <w:iCs/>
        </w:rPr>
        <w:t>: 783.018,00 zł brutto;</w:t>
      </w:r>
    </w:p>
    <w:p w:rsidR="00EA59AE" w:rsidRPr="00821773" w:rsidRDefault="00EA59AE" w:rsidP="00EA59A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821773">
        <w:rPr>
          <w:rFonts w:ascii="Times New Roman" w:hAnsi="Times New Roman" w:cs="Times New Roman"/>
          <w:iCs/>
        </w:rPr>
        <w:t xml:space="preserve">Zadanie nr 2 – </w:t>
      </w:r>
      <w:r w:rsidRPr="00821773">
        <w:rPr>
          <w:rFonts w:ascii="Times New Roman" w:hAnsi="Times New Roman" w:cs="Times New Roman"/>
        </w:rPr>
        <w:t>Dostawa, instalacja i uruchomienie chromatografów  GCMS (4 kpl.) oraz przeprowadzenie szkoleń z zakresu obsługi dostarczonych chromatografów</w:t>
      </w:r>
      <w:r w:rsidRPr="00821773">
        <w:rPr>
          <w:rFonts w:ascii="Times New Roman" w:hAnsi="Times New Roman" w:cs="Times New Roman"/>
          <w:iCs/>
        </w:rPr>
        <w:t>: 1.609.701,00 zł brutto;</w:t>
      </w:r>
    </w:p>
    <w:p w:rsidR="00EA59AE" w:rsidRDefault="00EA59AE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9AE" w:rsidRPr="00821773" w:rsidRDefault="00EA59AE" w:rsidP="00EA59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821773">
        <w:rPr>
          <w:rFonts w:ascii="Times New Roman" w:hAnsi="Times New Roman" w:cs="Times New Roman"/>
          <w:iCs/>
        </w:rPr>
        <w:t xml:space="preserve">W wyznaczonym przez Zamawiającego terminie tj. do dnia </w:t>
      </w:r>
      <w:r w:rsidRPr="00821773">
        <w:rPr>
          <w:rFonts w:ascii="Times New Roman" w:hAnsi="Times New Roman" w:cs="Times New Roman"/>
          <w:b/>
          <w:iCs/>
        </w:rPr>
        <w:t>06.07.2023 r., do godziny 11:00 – wpłynęły 3 oferty</w:t>
      </w:r>
      <w:r w:rsidRPr="00821773">
        <w:rPr>
          <w:rFonts w:ascii="Times New Roman" w:hAnsi="Times New Roman" w:cs="Times New Roman"/>
          <w:iCs/>
        </w:rPr>
        <w:t xml:space="preserve"> w przedmiotowym postępowaniu prowadzonym za pośrednictwem platformazakupowa.pl pod adresem: </w:t>
      </w:r>
      <w:hyperlink r:id="rId9" w:history="1">
        <w:r w:rsidRPr="00821773">
          <w:rPr>
            <w:rStyle w:val="Hipercze"/>
            <w:rFonts w:ascii="Times New Roman" w:hAnsi="Times New Roman" w:cs="Times New Roman"/>
            <w:iCs/>
          </w:rPr>
          <w:t>https://platformazakupowa.pl/pn/kwp_radom</w:t>
        </w:r>
      </w:hyperlink>
      <w:r w:rsidRPr="00821773">
        <w:rPr>
          <w:rFonts w:ascii="Times New Roman" w:hAnsi="Times New Roman" w:cs="Times New Roman"/>
          <w:iCs/>
        </w:rPr>
        <w:t xml:space="preserve"> (ID 776237)</w:t>
      </w:r>
    </w:p>
    <w:p w:rsidR="00EA59AE" w:rsidRPr="00821773" w:rsidRDefault="00EA59AE" w:rsidP="00EA59AE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EA59AE" w:rsidRPr="00821773" w:rsidTr="009F1FD4">
        <w:trPr>
          <w:trHeight w:val="1191"/>
          <w:jc w:val="center"/>
        </w:trPr>
        <w:tc>
          <w:tcPr>
            <w:tcW w:w="450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821773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1773">
              <w:rPr>
                <w:b/>
                <w:bCs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1773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821773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EA59AE" w:rsidRPr="00821773" w:rsidTr="009F1FD4">
        <w:trPr>
          <w:jc w:val="center"/>
        </w:trPr>
        <w:tc>
          <w:tcPr>
            <w:tcW w:w="450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ANCHEM Sp. z o.o.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ul. Międzyborska 23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 xml:space="preserve">04-041 Warszawa 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NIP: 5212421660</w:t>
            </w:r>
          </w:p>
        </w:tc>
        <w:tc>
          <w:tcPr>
            <w:tcW w:w="1874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Zadanie nr 1 – 693 720,00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Zadanie nr 2 – 984 000,00</w:t>
            </w:r>
          </w:p>
        </w:tc>
      </w:tr>
      <w:tr w:rsidR="00EA59AE" w:rsidRPr="00821773" w:rsidTr="009F1FD4">
        <w:trPr>
          <w:jc w:val="center"/>
        </w:trPr>
        <w:tc>
          <w:tcPr>
            <w:tcW w:w="450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PERLAN TECHNOLOGIES POLSKA SPÓŁKA Z OGRANICZONĄ ODPOWIEDZIALNOŚCIĄ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NIP: 5262369186</w:t>
            </w:r>
          </w:p>
        </w:tc>
        <w:tc>
          <w:tcPr>
            <w:tcW w:w="1874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Oferta została złożona w rozszerzeniu .</w:t>
            </w:r>
            <w:proofErr w:type="spellStart"/>
            <w:r w:rsidRPr="00821773">
              <w:rPr>
                <w:bCs/>
                <w:sz w:val="20"/>
                <w:szCs w:val="20"/>
              </w:rPr>
              <w:t>rar</w:t>
            </w:r>
            <w:proofErr w:type="spellEnd"/>
            <w:r w:rsidRPr="00821773">
              <w:rPr>
                <w:bCs/>
                <w:sz w:val="20"/>
                <w:szCs w:val="20"/>
              </w:rPr>
              <w:t xml:space="preserve"> powszechnym, a niewystępującym w Rozporządzeniu KRI – co jest niezgodne z rozdziałem XIV punkt 5 SWZ</w:t>
            </w:r>
          </w:p>
        </w:tc>
      </w:tr>
      <w:tr w:rsidR="00EA59AE" w:rsidRPr="00821773" w:rsidTr="009F1FD4">
        <w:trPr>
          <w:jc w:val="center"/>
        </w:trPr>
        <w:tc>
          <w:tcPr>
            <w:tcW w:w="450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„SHIM-POL A.M. BORZYMOWSKI” E. Borzymowska-Reszka, A. Reszka Spółka Jawna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ul. Lubomirskiego 5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05-080 Izabelin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NIP: 1181788600</w:t>
            </w:r>
          </w:p>
        </w:tc>
        <w:tc>
          <w:tcPr>
            <w:tcW w:w="1874" w:type="pct"/>
            <w:vAlign w:val="center"/>
          </w:tcPr>
          <w:p w:rsidR="00EA59AE" w:rsidRPr="00821773" w:rsidRDefault="00EA59AE" w:rsidP="009F1FD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Zadanie nr 1 – 611 359,20</w:t>
            </w:r>
          </w:p>
          <w:p w:rsidR="00EA59AE" w:rsidRPr="00821773" w:rsidRDefault="00EA59AE" w:rsidP="009F1FD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21773">
              <w:rPr>
                <w:bCs/>
                <w:sz w:val="20"/>
                <w:szCs w:val="20"/>
              </w:rPr>
              <w:t>Zadanie nr 2 – 965 550,00</w:t>
            </w:r>
          </w:p>
        </w:tc>
      </w:tr>
      <w:bookmarkEnd w:id="0"/>
    </w:tbl>
    <w:p w:rsidR="00EA59AE" w:rsidRDefault="00EA59AE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90340" w:rsidRPr="00F85A86" w:rsidRDefault="00B90340" w:rsidP="00B903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B90340" w:rsidRPr="00CC7CA6" w:rsidRDefault="00B90340" w:rsidP="00B90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7CA6">
        <w:rPr>
          <w:rFonts w:ascii="Times New Roman" w:eastAsia="Times New Roman" w:hAnsi="Times New Roman" w:cs="Times New Roman"/>
          <w:b/>
          <w:lang w:eastAsia="pl-PL"/>
        </w:rPr>
        <w:t>Oferty zostały ocenione przez Zamawiającego w oparciu o następujące kryteria i ich znaczenie:</w:t>
      </w:r>
    </w:p>
    <w:p w:rsidR="00B90340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474AE9">
        <w:rPr>
          <w:rFonts w:ascii="Times New Roman" w:hAnsi="Times New Roman" w:cs="Times New Roman"/>
          <w:b/>
          <w:bCs/>
          <w:iCs/>
          <w:u w:val="single"/>
        </w:rPr>
        <w:t>Kryterium I - cena - waga 60%  (maksymalna liczba punktów możliwych do uzyskania w kryterium "cena" - 60 punktów)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Ilość pkt=</m:t>
          </m:r>
          <m:f>
            <m:fPr>
              <m:ctrlPr>
                <w:rPr>
                  <w:rFonts w:ascii="Cambria Math" w:hAnsi="Cambria Math" w:cs="Times New Roman"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cena oferty najniższej</m:t>
              </m:r>
            </m:num>
            <m:den>
              <m:r>
                <w:rPr>
                  <w:rFonts w:ascii="Cambria Math" w:hAnsi="Cambria Math" w:cs="Times New Roman"/>
                </w:rPr>
                <m:t>cena oferty badanej</m:t>
              </m:r>
            </m:den>
          </m:f>
          <m:r>
            <w:rPr>
              <w:rFonts w:ascii="Cambria Math" w:hAnsi="Cambria Math" w:cs="Times New Roman"/>
            </w:rPr>
            <m:t>x60</m:t>
          </m:r>
        </m:oMath>
      </m:oMathPara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74AE9">
        <w:rPr>
          <w:rFonts w:ascii="Times New Roman" w:hAnsi="Times New Roman" w:cs="Times New Roman"/>
          <w:b/>
          <w:iCs/>
          <w:u w:val="single"/>
        </w:rPr>
        <w:lastRenderedPageBreak/>
        <w:t xml:space="preserve">Kryterium II - okres udzielanej gwarancji o którym mowa w </w:t>
      </w:r>
      <w:r w:rsidRPr="00474AE9">
        <w:rPr>
          <w:rFonts w:ascii="Times New Roman" w:hAnsi="Times New Roman" w:cs="Times New Roman"/>
          <w:b/>
          <w:bCs/>
          <w:iCs/>
          <w:u w:val="single"/>
        </w:rPr>
        <w:t>§ 2 ust. 2  projektu umowy</w:t>
      </w:r>
      <w:r w:rsidRPr="00474AE9">
        <w:rPr>
          <w:rFonts w:ascii="Times New Roman" w:hAnsi="Times New Roman" w:cs="Times New Roman"/>
          <w:b/>
          <w:iCs/>
          <w:u w:val="single"/>
        </w:rPr>
        <w:t xml:space="preserve"> - waga - 30% (maksymalna liczba punktów możliwych do uzyskania w kryterium "gwarancja" - 30 punktów) 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474AE9">
        <w:rPr>
          <w:rFonts w:ascii="Times New Roman" w:hAnsi="Times New Roman" w:cs="Times New Roman"/>
          <w:b/>
          <w:iCs/>
        </w:rPr>
        <w:t>Zamawiający wymaga</w:t>
      </w:r>
      <w:r>
        <w:rPr>
          <w:rFonts w:ascii="Times New Roman" w:hAnsi="Times New Roman" w:cs="Times New Roman"/>
          <w:b/>
          <w:iCs/>
        </w:rPr>
        <w:t>ł</w:t>
      </w:r>
      <w:r w:rsidRPr="00474AE9">
        <w:rPr>
          <w:rFonts w:ascii="Times New Roman" w:hAnsi="Times New Roman" w:cs="Times New Roman"/>
          <w:b/>
          <w:iCs/>
        </w:rPr>
        <w:t>, aby okres udzielanej gwarancji nie był krótszy niż dwadzieścia cztery miesiące i może być wydłużany przez Wykonawców tylko co 12 miesięcy tj. 36 miesięcy, 48 miesięcy, 60 miesięcy itd.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(24 miesiące - 0 pkt. , 36 miesięcy - 15 pkt. 48 miesięcy i więcej - 30 pkt.)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Oferty zawierające okres gwarancji krótszy niż 24 miesiące zost</w:t>
      </w:r>
      <w:r>
        <w:rPr>
          <w:rFonts w:ascii="Times New Roman" w:hAnsi="Times New Roman" w:cs="Times New Roman"/>
          <w:iCs/>
        </w:rPr>
        <w:t>ały</w:t>
      </w:r>
      <w:r w:rsidRPr="00474AE9">
        <w:rPr>
          <w:rFonts w:ascii="Times New Roman" w:hAnsi="Times New Roman" w:cs="Times New Roman"/>
          <w:iCs/>
        </w:rPr>
        <w:t xml:space="preserve"> odrzucone, </w:t>
      </w:r>
      <w:bookmarkStart w:id="1" w:name="_Hlk136428901"/>
      <w:r w:rsidRPr="00474AE9">
        <w:rPr>
          <w:rFonts w:ascii="Times New Roman" w:hAnsi="Times New Roman" w:cs="Times New Roman"/>
          <w:iCs/>
        </w:rPr>
        <w:t>jako niezgodne z warunkami zamówienia</w:t>
      </w:r>
      <w:bookmarkEnd w:id="1"/>
      <w:r w:rsidRPr="00474AE9">
        <w:rPr>
          <w:rFonts w:ascii="Times New Roman" w:hAnsi="Times New Roman" w:cs="Times New Roman"/>
          <w:iCs/>
        </w:rPr>
        <w:t>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W przypadku, gdy wykonawca nie wsk</w:t>
      </w:r>
      <w:r>
        <w:rPr>
          <w:rFonts w:ascii="Times New Roman" w:hAnsi="Times New Roman" w:cs="Times New Roman"/>
          <w:iCs/>
        </w:rPr>
        <w:t>azał</w:t>
      </w:r>
      <w:r w:rsidRPr="00474AE9">
        <w:rPr>
          <w:rFonts w:ascii="Times New Roman" w:hAnsi="Times New Roman" w:cs="Times New Roman"/>
          <w:iCs/>
        </w:rPr>
        <w:t xml:space="preserve"> w ofercie okresu gwarancji, wykonawca zobowiązany jest udzielić zamawiającemu gwarancji na okres 24 miesięcy i do wyliczenia oraz </w:t>
      </w:r>
      <w:r>
        <w:rPr>
          <w:rFonts w:ascii="Times New Roman" w:hAnsi="Times New Roman" w:cs="Times New Roman"/>
          <w:iCs/>
        </w:rPr>
        <w:t xml:space="preserve">do </w:t>
      </w:r>
      <w:r w:rsidRPr="00474AE9">
        <w:rPr>
          <w:rFonts w:ascii="Times New Roman" w:hAnsi="Times New Roman" w:cs="Times New Roman"/>
          <w:iCs/>
        </w:rPr>
        <w:t>przyznania ofercie punktacji przyjęte zost</w:t>
      </w:r>
      <w:r>
        <w:rPr>
          <w:rFonts w:ascii="Times New Roman" w:hAnsi="Times New Roman" w:cs="Times New Roman"/>
          <w:iCs/>
        </w:rPr>
        <w:t>ało</w:t>
      </w:r>
      <w:r w:rsidRPr="00474AE9">
        <w:rPr>
          <w:rFonts w:ascii="Times New Roman" w:hAnsi="Times New Roman" w:cs="Times New Roman"/>
          <w:iCs/>
        </w:rPr>
        <w:t xml:space="preserve"> 24 miesiące.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74AE9">
        <w:rPr>
          <w:rFonts w:ascii="Times New Roman" w:hAnsi="Times New Roman" w:cs="Times New Roman"/>
          <w:b/>
          <w:iCs/>
          <w:u w:val="single"/>
        </w:rPr>
        <w:t xml:space="preserve">Kryterium III - termin realizacji przedmiotu umowy - waga - 10% (maksymalna liczba punktów możliwych do uzyskania w kryterium "termin" - 10 punktów) 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474AE9">
        <w:rPr>
          <w:rFonts w:ascii="Times New Roman" w:hAnsi="Times New Roman" w:cs="Times New Roman"/>
          <w:b/>
          <w:iCs/>
        </w:rPr>
        <w:t>Termin wykonania usługi - do 9 tygodni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74AE9">
        <w:rPr>
          <w:rFonts w:ascii="Times New Roman" w:hAnsi="Times New Roman" w:cs="Times New Roman"/>
          <w:b/>
          <w:iCs/>
        </w:rPr>
        <w:t>Maksymalny termin realizacji – 9 tygodni – 0 pkt.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 xml:space="preserve">- 8 tygodni -  5 pkt. 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- 7 tygodni - 8 pkt.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- 6 tygodni i mniej – 10 pkt.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Oferty zawierające termin realizacji przedmiotu umowy dłuższy niż 9 tygodni zost</w:t>
      </w:r>
      <w:r>
        <w:rPr>
          <w:rFonts w:ascii="Times New Roman" w:hAnsi="Times New Roman" w:cs="Times New Roman"/>
          <w:iCs/>
        </w:rPr>
        <w:t>ały</w:t>
      </w:r>
      <w:r w:rsidRPr="00474AE9">
        <w:rPr>
          <w:rFonts w:ascii="Times New Roman" w:hAnsi="Times New Roman" w:cs="Times New Roman"/>
          <w:iCs/>
        </w:rPr>
        <w:t xml:space="preserve"> odrzucone, jako niezgodne z warunkami zamówienia.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iCs/>
        </w:rPr>
        <w:t>W przypadku, gdy wykonawca nie wsk</w:t>
      </w:r>
      <w:r>
        <w:rPr>
          <w:rFonts w:ascii="Times New Roman" w:hAnsi="Times New Roman" w:cs="Times New Roman"/>
          <w:iCs/>
        </w:rPr>
        <w:t>azał</w:t>
      </w:r>
      <w:r w:rsidRPr="00474AE9">
        <w:rPr>
          <w:rFonts w:ascii="Times New Roman" w:hAnsi="Times New Roman" w:cs="Times New Roman"/>
          <w:iCs/>
        </w:rPr>
        <w:t xml:space="preserve"> w ofercie </w:t>
      </w:r>
      <w:bookmarkStart w:id="2" w:name="_Hlk136428961"/>
      <w:r w:rsidRPr="00474AE9">
        <w:rPr>
          <w:rFonts w:ascii="Times New Roman" w:hAnsi="Times New Roman" w:cs="Times New Roman"/>
          <w:iCs/>
        </w:rPr>
        <w:t>terminu realizacji przedmiotu umowy</w:t>
      </w:r>
      <w:bookmarkEnd w:id="2"/>
      <w:r w:rsidRPr="00474AE9">
        <w:rPr>
          <w:rFonts w:ascii="Times New Roman" w:hAnsi="Times New Roman" w:cs="Times New Roman"/>
          <w:iCs/>
        </w:rPr>
        <w:t xml:space="preserve">, wykonawca zobowiązany jest wykonać przedmiot umowy w terminie 9 tygodni i do wyliczenia oraz </w:t>
      </w:r>
      <w:r>
        <w:rPr>
          <w:rFonts w:ascii="Times New Roman" w:hAnsi="Times New Roman" w:cs="Times New Roman"/>
          <w:iCs/>
        </w:rPr>
        <w:t xml:space="preserve">do </w:t>
      </w:r>
      <w:r w:rsidRPr="00474AE9">
        <w:rPr>
          <w:rFonts w:ascii="Times New Roman" w:hAnsi="Times New Roman" w:cs="Times New Roman"/>
          <w:iCs/>
        </w:rPr>
        <w:t>przyznania ofercie punktacji przyjęte zosta</w:t>
      </w:r>
      <w:r>
        <w:rPr>
          <w:rFonts w:ascii="Times New Roman" w:hAnsi="Times New Roman" w:cs="Times New Roman"/>
          <w:iCs/>
        </w:rPr>
        <w:t>ło</w:t>
      </w:r>
      <w:r w:rsidRPr="00474AE9">
        <w:rPr>
          <w:rFonts w:ascii="Times New Roman" w:hAnsi="Times New Roman" w:cs="Times New Roman"/>
          <w:iCs/>
        </w:rPr>
        <w:t xml:space="preserve"> 9 tygodni.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bCs/>
          <w:iCs/>
        </w:rPr>
        <w:t>Zamawiający udzieli zamówienia temu Wykonawcy, który po przeliczeniu wszystkich kryteriów uzyska</w:t>
      </w:r>
      <w:r>
        <w:rPr>
          <w:rFonts w:ascii="Times New Roman" w:hAnsi="Times New Roman" w:cs="Times New Roman"/>
          <w:bCs/>
          <w:iCs/>
        </w:rPr>
        <w:t>ł</w:t>
      </w:r>
      <w:r w:rsidRPr="00474AE9">
        <w:rPr>
          <w:rFonts w:ascii="Times New Roman" w:hAnsi="Times New Roman" w:cs="Times New Roman"/>
          <w:bCs/>
          <w:iCs/>
        </w:rPr>
        <w:t xml:space="preserve"> największą ilość punktów .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B90340" w:rsidRPr="00474AE9" w:rsidRDefault="00B90340" w:rsidP="00B9034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74AE9">
        <w:rPr>
          <w:rFonts w:ascii="Times New Roman" w:hAnsi="Times New Roman" w:cs="Times New Roman"/>
          <w:b/>
          <w:bCs/>
          <w:iCs/>
        </w:rPr>
        <w:t>Łączna ilość punktów =  C + G + T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bCs/>
          <w:iCs/>
        </w:rPr>
        <w:t>gdzie: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bCs/>
          <w:iCs/>
        </w:rPr>
        <w:t>C - punktacja za oferowaną cenę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bCs/>
          <w:iCs/>
        </w:rPr>
        <w:t>G - punktacja za okres udzielanej gwarancji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bCs/>
          <w:iCs/>
        </w:rPr>
        <w:t>T - punktacja za termin realizacji przedmiotu umowy</w:t>
      </w: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90340" w:rsidRPr="00474AE9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474AE9">
        <w:rPr>
          <w:rFonts w:ascii="Times New Roman" w:hAnsi="Times New Roman" w:cs="Times New Roman"/>
          <w:iCs/>
        </w:rPr>
        <w:lastRenderedPageBreak/>
        <w:t>Zamawiający udzieli zamówienia Wykonawcy, którego oferta odpowiada wszystkim wymaganiom określonym w SWZ i zosta</w:t>
      </w:r>
      <w:r>
        <w:rPr>
          <w:rFonts w:ascii="Times New Roman" w:hAnsi="Times New Roman" w:cs="Times New Roman"/>
          <w:iCs/>
        </w:rPr>
        <w:t>ła</w:t>
      </w:r>
      <w:r w:rsidRPr="00474AE9">
        <w:rPr>
          <w:rFonts w:ascii="Times New Roman" w:hAnsi="Times New Roman" w:cs="Times New Roman"/>
          <w:iCs/>
        </w:rPr>
        <w:t xml:space="preserve"> oceniona jako najkorzystniejsza w oparciu o podane kryterium wyboru.</w:t>
      </w:r>
    </w:p>
    <w:p w:rsidR="00B90340" w:rsidRDefault="00B90340" w:rsidP="00B903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0340" w:rsidRDefault="00B90340" w:rsidP="00B90340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b/>
          <w:iCs/>
          <w:u w:val="single"/>
        </w:rPr>
        <w:t>Wyliczenie punktacji i ranking ofert:</w:t>
      </w:r>
    </w:p>
    <w:p w:rsidR="00B90340" w:rsidRDefault="00B90340" w:rsidP="00B90340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11084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06"/>
        <w:gridCol w:w="1006"/>
        <w:gridCol w:w="1116"/>
        <w:gridCol w:w="1006"/>
        <w:gridCol w:w="1127"/>
        <w:gridCol w:w="1106"/>
        <w:gridCol w:w="1026"/>
        <w:gridCol w:w="927"/>
      </w:tblGrid>
      <w:tr w:rsidR="00B90340" w:rsidRPr="008177DA" w:rsidTr="00B90340">
        <w:trPr>
          <w:trHeight w:val="1523"/>
          <w:jc w:val="center"/>
        </w:trPr>
        <w:tc>
          <w:tcPr>
            <w:tcW w:w="779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22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18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37" w:type="dxa"/>
            <w:vAlign w:val="center"/>
          </w:tcPr>
          <w:p w:rsidR="00B90340" w:rsidRPr="00A926A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A926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B90340" w:rsidRPr="00A926A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A926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961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164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</w:t>
            </w:r>
            <w:r>
              <w:t xml:space="preserve"> </w:t>
            </w:r>
            <w:r w:rsidRPr="00474AE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okres udzielanej gwarancji o którym mowa w § 2 ust. 2  projektu umowy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„G” (w miesiącach)</w:t>
            </w:r>
          </w:p>
        </w:tc>
        <w:tc>
          <w:tcPr>
            <w:tcW w:w="1106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kryterium </w:t>
            </w:r>
            <w:r w:rsidRPr="00474AE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okres udzielanej gwarancji o którym mowa w § 2 ust. 2  projektu umowy</w:t>
            </w:r>
            <w:r w:rsidRPr="004468C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G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”</w:t>
            </w:r>
          </w:p>
        </w:tc>
        <w:tc>
          <w:tcPr>
            <w:tcW w:w="1075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kryterium –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474AE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termin realizacji przedmiotu umowy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„T” (w tygodniach)</w:t>
            </w:r>
          </w:p>
        </w:tc>
        <w:tc>
          <w:tcPr>
            <w:tcW w:w="1055" w:type="dxa"/>
            <w:vAlign w:val="center"/>
          </w:tcPr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kryterium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474AE9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termin realizacji przedmiotu umowy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„T”</w:t>
            </w:r>
          </w:p>
        </w:tc>
        <w:tc>
          <w:tcPr>
            <w:tcW w:w="979" w:type="dxa"/>
            <w:vAlign w:val="center"/>
          </w:tcPr>
          <w:p w:rsidR="00B90340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8177D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B90340" w:rsidRPr="008177DA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468C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G</w:t>
            </w:r>
            <w:r w:rsidRPr="004468C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+T</w:t>
            </w:r>
          </w:p>
        </w:tc>
        <w:tc>
          <w:tcPr>
            <w:tcW w:w="888" w:type="dxa"/>
            <w:vAlign w:val="center"/>
          </w:tcPr>
          <w:p w:rsidR="00B90340" w:rsidRPr="008177DA" w:rsidRDefault="00B90340" w:rsidP="00B90340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B90340" w:rsidRPr="00EB5ED3" w:rsidTr="00B90340">
        <w:trPr>
          <w:trHeight w:val="350"/>
          <w:jc w:val="center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B90340" w:rsidRPr="00FC33EF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FC33EF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B90340" w:rsidRPr="0044530F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FC33EF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783.018,00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90340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90340" w:rsidRPr="002A79D6" w:rsidRDefault="00B90340" w:rsidP="009F1FD4">
            <w:pPr>
              <w:jc w:val="right"/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</w:pPr>
            <w:r w:rsidRPr="002A79D6"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  <w:t>693 720,00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 w:rsidRPr="00E524C9">
              <w:rPr>
                <w:color w:val="000000"/>
                <w:sz w:val="18"/>
                <w:szCs w:val="18"/>
              </w:rPr>
              <w:t>52,8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30,00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92,88</w:t>
            </w:r>
          </w:p>
        </w:tc>
        <w:tc>
          <w:tcPr>
            <w:tcW w:w="888" w:type="dxa"/>
            <w:vAlign w:val="center"/>
          </w:tcPr>
          <w:p w:rsidR="00B90340" w:rsidRDefault="00B90340" w:rsidP="00B903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90340" w:rsidRPr="00EB5ED3" w:rsidTr="00B90340">
        <w:trPr>
          <w:trHeight w:val="350"/>
          <w:jc w:val="center"/>
        </w:trPr>
        <w:tc>
          <w:tcPr>
            <w:tcW w:w="779" w:type="dxa"/>
            <w:vMerge/>
            <w:shd w:val="clear" w:color="auto" w:fill="auto"/>
            <w:vAlign w:val="center"/>
          </w:tcPr>
          <w:p w:rsidR="00B90340" w:rsidRPr="00FC33EF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90340" w:rsidRPr="00155239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18" w:type="dxa"/>
            <w:shd w:val="clear" w:color="auto" w:fill="BDD6EE" w:themeFill="accent1" w:themeFillTint="66"/>
            <w:vAlign w:val="center"/>
          </w:tcPr>
          <w:p w:rsidR="00B90340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37" w:type="dxa"/>
            <w:shd w:val="clear" w:color="auto" w:fill="BDD6EE" w:themeFill="accent1" w:themeFillTint="66"/>
            <w:vAlign w:val="center"/>
          </w:tcPr>
          <w:p w:rsidR="00B90340" w:rsidRPr="002A79D6" w:rsidRDefault="00B90340" w:rsidP="009F1FD4">
            <w:pPr>
              <w:jc w:val="right"/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</w:pPr>
            <w:r w:rsidRPr="002A79D6"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  <w:t>611 359,20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64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</w:t>
            </w:r>
          </w:p>
        </w:tc>
        <w:tc>
          <w:tcPr>
            <w:tcW w:w="1106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30,00</w:t>
            </w:r>
          </w:p>
        </w:tc>
        <w:tc>
          <w:tcPr>
            <w:tcW w:w="1075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55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979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88" w:type="dxa"/>
            <w:shd w:val="clear" w:color="auto" w:fill="BDD6EE" w:themeFill="accent1" w:themeFillTint="66"/>
            <w:vAlign w:val="center"/>
          </w:tcPr>
          <w:p w:rsidR="00B90340" w:rsidRDefault="00B90340" w:rsidP="00B903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90340" w:rsidRPr="00EB5ED3" w:rsidTr="00B90340">
        <w:trPr>
          <w:trHeight w:val="350"/>
          <w:jc w:val="center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B90340" w:rsidRPr="00FC33EF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FC33EF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B90340" w:rsidRPr="00B736FD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FC33EF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1.609.701,00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90340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90340" w:rsidRPr="002A79D6" w:rsidRDefault="00B90340" w:rsidP="009F1FD4">
            <w:pPr>
              <w:jc w:val="right"/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</w:pPr>
            <w:r w:rsidRPr="002A79D6"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  <w:t>984 000,00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 w:rsidRPr="00A03153">
              <w:rPr>
                <w:color w:val="000000"/>
                <w:sz w:val="18"/>
                <w:szCs w:val="18"/>
              </w:rPr>
              <w:t>58,8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30,00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98,88</w:t>
            </w:r>
          </w:p>
        </w:tc>
        <w:tc>
          <w:tcPr>
            <w:tcW w:w="888" w:type="dxa"/>
            <w:vAlign w:val="center"/>
          </w:tcPr>
          <w:p w:rsidR="00B90340" w:rsidRDefault="00B90340" w:rsidP="00B903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90340" w:rsidRPr="00EB5ED3" w:rsidTr="00B90340">
        <w:trPr>
          <w:trHeight w:val="350"/>
          <w:jc w:val="center"/>
        </w:trPr>
        <w:tc>
          <w:tcPr>
            <w:tcW w:w="779" w:type="dxa"/>
            <w:vMerge/>
            <w:shd w:val="clear" w:color="auto" w:fill="auto"/>
            <w:vAlign w:val="center"/>
          </w:tcPr>
          <w:p w:rsidR="00B90340" w:rsidRDefault="00B90340" w:rsidP="009F1FD4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90340" w:rsidRPr="00155239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18" w:type="dxa"/>
            <w:shd w:val="clear" w:color="auto" w:fill="BDD6EE" w:themeFill="accent1" w:themeFillTint="66"/>
            <w:vAlign w:val="center"/>
          </w:tcPr>
          <w:p w:rsidR="00B90340" w:rsidRDefault="00B90340" w:rsidP="009F1FD4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37" w:type="dxa"/>
            <w:shd w:val="clear" w:color="auto" w:fill="BDD6EE" w:themeFill="accent1" w:themeFillTint="66"/>
            <w:vAlign w:val="center"/>
          </w:tcPr>
          <w:p w:rsidR="00B90340" w:rsidRPr="002A79D6" w:rsidRDefault="00B90340" w:rsidP="009F1FD4">
            <w:pPr>
              <w:jc w:val="right"/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</w:pPr>
            <w:r w:rsidRPr="002A79D6">
              <w:rPr>
                <w:rFonts w:eastAsia="Andale Sans UI"/>
                <w:iCs/>
                <w:kern w:val="3"/>
                <w:sz w:val="16"/>
                <w:szCs w:val="18"/>
                <w:lang w:eastAsia="ja-JP" w:bidi="fa-IR"/>
              </w:rPr>
              <w:t>965 550,00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64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48</w:t>
            </w:r>
          </w:p>
        </w:tc>
        <w:tc>
          <w:tcPr>
            <w:tcW w:w="1106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30,00</w:t>
            </w:r>
          </w:p>
        </w:tc>
        <w:tc>
          <w:tcPr>
            <w:tcW w:w="1075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55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979" w:type="dxa"/>
            <w:shd w:val="clear" w:color="auto" w:fill="BDD6EE" w:themeFill="accent1" w:themeFillTint="66"/>
            <w:vAlign w:val="center"/>
          </w:tcPr>
          <w:p w:rsidR="00B90340" w:rsidRPr="003F2573" w:rsidRDefault="00B90340" w:rsidP="009F1F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88" w:type="dxa"/>
            <w:shd w:val="clear" w:color="auto" w:fill="BDD6EE" w:themeFill="accent1" w:themeFillTint="66"/>
            <w:vAlign w:val="center"/>
          </w:tcPr>
          <w:p w:rsidR="00B90340" w:rsidRDefault="00B90340" w:rsidP="00B903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EA59AE" w:rsidRDefault="00EA59AE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90340" w:rsidRDefault="00B90340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  <w:r w:rsidR="00810FCD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</w:t>
      </w:r>
    </w:p>
    <w:p w:rsidR="003C360D" w:rsidRDefault="003C360D" w:rsidP="003C360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3C360D" w:rsidRDefault="003C360D" w:rsidP="003C360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3C360D" w:rsidRDefault="003C360D" w:rsidP="003C360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3C360D" w:rsidRDefault="003C360D" w:rsidP="003C360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3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C360D" w:rsidRDefault="003C36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C360D" w:rsidRDefault="003C36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C360D" w:rsidRDefault="003C36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416B5" w:rsidRDefault="003416B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416B5" w:rsidRDefault="003416B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416B5" w:rsidRDefault="003416B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416B5" w:rsidRDefault="003416B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416B5" w:rsidRDefault="003416B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4" w:name="_GoBack"/>
      <w:bookmarkEnd w:id="4"/>
    </w:p>
    <w:p w:rsidR="00B90340" w:rsidRDefault="00B9034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2A79D6" w:rsidRPr="00477341" w:rsidRDefault="002A79D6" w:rsidP="002A79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dniu .</w:t>
      </w:r>
      <w:r w:rsidR="003C360D">
        <w:rPr>
          <w:rFonts w:ascii="Times New Roman" w:hAnsi="Times New Roman" w:cs="Times New Roman"/>
          <w:sz w:val="18"/>
          <w:szCs w:val="18"/>
        </w:rPr>
        <w:t>02.08.2023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D430BF" w:rsidRPr="00C05B6E" w:rsidRDefault="00D430BF" w:rsidP="00B9034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sectPr w:rsidR="00D430BF" w:rsidRPr="00C05B6E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19" w:rsidRDefault="00664219">
      <w:pPr>
        <w:spacing w:after="0" w:line="240" w:lineRule="auto"/>
      </w:pPr>
      <w:r>
        <w:separator/>
      </w:r>
    </w:p>
  </w:endnote>
  <w:endnote w:type="continuationSeparator" w:id="0">
    <w:p w:rsidR="00664219" w:rsidRDefault="0066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664219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664219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19" w:rsidRDefault="00664219">
      <w:pPr>
        <w:spacing w:after="0" w:line="240" w:lineRule="auto"/>
      </w:pPr>
      <w:r>
        <w:separator/>
      </w:r>
    </w:p>
  </w:footnote>
  <w:footnote w:type="continuationSeparator" w:id="0">
    <w:p w:rsidR="00664219" w:rsidRDefault="0066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83F1E"/>
    <w:multiLevelType w:val="hybridMultilevel"/>
    <w:tmpl w:val="64DE0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1004EA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A79D6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0C0C"/>
    <w:rsid w:val="003416B5"/>
    <w:rsid w:val="00342063"/>
    <w:rsid w:val="003A41D7"/>
    <w:rsid w:val="003A7C9E"/>
    <w:rsid w:val="003B1305"/>
    <w:rsid w:val="003C360D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600D27"/>
    <w:rsid w:val="00610037"/>
    <w:rsid w:val="006113CB"/>
    <w:rsid w:val="006449DF"/>
    <w:rsid w:val="006546AA"/>
    <w:rsid w:val="0066255D"/>
    <w:rsid w:val="00664219"/>
    <w:rsid w:val="00671876"/>
    <w:rsid w:val="00674626"/>
    <w:rsid w:val="00680842"/>
    <w:rsid w:val="00686034"/>
    <w:rsid w:val="006E4130"/>
    <w:rsid w:val="006F6006"/>
    <w:rsid w:val="0070647D"/>
    <w:rsid w:val="007067EE"/>
    <w:rsid w:val="00745F1E"/>
    <w:rsid w:val="007543EA"/>
    <w:rsid w:val="007577E0"/>
    <w:rsid w:val="00772E68"/>
    <w:rsid w:val="00773239"/>
    <w:rsid w:val="007768DD"/>
    <w:rsid w:val="00781599"/>
    <w:rsid w:val="00791A6B"/>
    <w:rsid w:val="00795360"/>
    <w:rsid w:val="007B0030"/>
    <w:rsid w:val="007C276A"/>
    <w:rsid w:val="007C3EAB"/>
    <w:rsid w:val="007C7ED6"/>
    <w:rsid w:val="00801EAB"/>
    <w:rsid w:val="00804E36"/>
    <w:rsid w:val="00810FCD"/>
    <w:rsid w:val="00821DBA"/>
    <w:rsid w:val="008273AD"/>
    <w:rsid w:val="00864166"/>
    <w:rsid w:val="008746A2"/>
    <w:rsid w:val="00877FB3"/>
    <w:rsid w:val="0089271A"/>
    <w:rsid w:val="008A74BF"/>
    <w:rsid w:val="008A7FC0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0340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139E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14A7C"/>
    <w:rsid w:val="00E20D0B"/>
    <w:rsid w:val="00E27217"/>
    <w:rsid w:val="00E4426F"/>
    <w:rsid w:val="00E46143"/>
    <w:rsid w:val="00E46C71"/>
    <w:rsid w:val="00E54986"/>
    <w:rsid w:val="00E84C43"/>
    <w:rsid w:val="00E95B38"/>
    <w:rsid w:val="00EA01C3"/>
    <w:rsid w:val="00EA4966"/>
    <w:rsid w:val="00EA4AD7"/>
    <w:rsid w:val="00EA59AE"/>
    <w:rsid w:val="00EA67B0"/>
    <w:rsid w:val="00EB061A"/>
    <w:rsid w:val="00EB076C"/>
    <w:rsid w:val="00EC2EC6"/>
    <w:rsid w:val="00EC5C61"/>
    <w:rsid w:val="00EE2DF0"/>
    <w:rsid w:val="00EF4227"/>
    <w:rsid w:val="00F0387E"/>
    <w:rsid w:val="00F066B9"/>
    <w:rsid w:val="00F22913"/>
    <w:rsid w:val="00F230B6"/>
    <w:rsid w:val="00F25B1A"/>
    <w:rsid w:val="00F273EF"/>
    <w:rsid w:val="00F34192"/>
    <w:rsid w:val="00F506D0"/>
    <w:rsid w:val="00F658F4"/>
    <w:rsid w:val="00F82D38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D107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A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cp:lastPrinted>2023-07-06T12:45:00Z</cp:lastPrinted>
  <dcterms:created xsi:type="dcterms:W3CDTF">2023-07-27T09:57:00Z</dcterms:created>
  <dcterms:modified xsi:type="dcterms:W3CDTF">2023-08-02T12:44:00Z</dcterms:modified>
</cp:coreProperties>
</file>