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2A3A4ACD" w14:textId="419ABB67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F2414D" w:rsidRPr="00F2414D">
        <w:rPr>
          <w:rFonts w:cstheme="minorHAnsi"/>
          <w:b/>
          <w:color w:val="000000" w:themeColor="text1"/>
          <w:sz w:val="20"/>
          <w:szCs w:val="20"/>
        </w:rPr>
        <w:t>DOSTOSOWANIE TRZEBIECHOWSKIEGO OŚRODKA KULTURY IM. TADEUSZA WOJTERA DO WYMOGÓW PRZECIWPOŻAROWYCH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9071" w14:textId="77777777" w:rsidR="00166905" w:rsidRDefault="00166905">
      <w:pPr>
        <w:spacing w:after="0" w:line="240" w:lineRule="auto"/>
      </w:pPr>
      <w:r>
        <w:separator/>
      </w:r>
    </w:p>
  </w:endnote>
  <w:endnote w:type="continuationSeparator" w:id="0">
    <w:p w14:paraId="0B35593B" w14:textId="77777777" w:rsidR="00166905" w:rsidRDefault="001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0D83" w14:textId="77777777" w:rsidR="00166905" w:rsidRDefault="00166905">
      <w:pPr>
        <w:spacing w:after="0" w:line="240" w:lineRule="auto"/>
      </w:pPr>
      <w:r>
        <w:separator/>
      </w:r>
    </w:p>
  </w:footnote>
  <w:footnote w:type="continuationSeparator" w:id="0">
    <w:p w14:paraId="47F7857E" w14:textId="77777777" w:rsidR="00166905" w:rsidRDefault="001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1A9EB3BA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2414D">
      <w:rPr>
        <w:rFonts w:cs="Calibri"/>
        <w:color w:val="000000"/>
      </w:rPr>
      <w:t>10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46F04"/>
    <w:rsid w:val="006F5FC6"/>
    <w:rsid w:val="00AD49B3"/>
    <w:rsid w:val="00AF2754"/>
    <w:rsid w:val="00D83EA3"/>
    <w:rsid w:val="00D845D0"/>
    <w:rsid w:val="00F23449"/>
    <w:rsid w:val="00F2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6</cp:revision>
  <cp:lastPrinted>2020-02-12T08:36:00Z</cp:lastPrinted>
  <dcterms:created xsi:type="dcterms:W3CDTF">2021-04-16T10:50:00Z</dcterms:created>
  <dcterms:modified xsi:type="dcterms:W3CDTF">2022-05-23T14:05:00Z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